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C2" w:rsidRPr="00E568F4" w:rsidRDefault="008E6E12" w:rsidP="00F30CC2">
      <w:pPr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ab/>
      </w:r>
    </w:p>
    <w:p w:rsidR="00F30CC2" w:rsidRPr="00481214" w:rsidRDefault="000417FF" w:rsidP="00F30CC2">
      <w:pPr>
        <w:pStyle w:val="a3"/>
        <w:jc w:val="center"/>
        <w:rPr>
          <w:rFonts w:ascii="Times New Roman" w:hAnsi="Times New Roman"/>
          <w:color w:val="363636"/>
          <w:sz w:val="24"/>
        </w:rPr>
      </w:pPr>
      <w:r>
        <w:rPr>
          <w:rFonts w:ascii="Times New Roman" w:hAnsi="Times New Roman"/>
          <w:b/>
          <w:bCs/>
          <w:color w:val="363636"/>
          <w:sz w:val="24"/>
        </w:rPr>
        <w:t>ИЗВЕЩЕНИЕ от  «30» января 2015</w:t>
      </w:r>
      <w:r w:rsidR="00F30CC2" w:rsidRPr="00481214">
        <w:rPr>
          <w:rFonts w:ascii="Times New Roman" w:hAnsi="Times New Roman"/>
          <w:b/>
          <w:bCs/>
          <w:color w:val="363636"/>
          <w:sz w:val="24"/>
        </w:rPr>
        <w:t xml:space="preserve"> г.</w:t>
      </w:r>
    </w:p>
    <w:p w:rsidR="000417FF" w:rsidRDefault="00F30CC2" w:rsidP="00F30CC2">
      <w:pPr>
        <w:pStyle w:val="a3"/>
        <w:jc w:val="center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 xml:space="preserve">о проведении открытого конкурса на право заключения договора аренды в отношении муниципального объекта коммунальной инфраструктуры и имущества, необходимого для его обслуживания, предназначенных для очистки выгребных ям на территории      </w:t>
      </w:r>
    </w:p>
    <w:p w:rsidR="00F30CC2" w:rsidRDefault="00F30CC2" w:rsidP="00F30CC2">
      <w:pPr>
        <w:pStyle w:val="a3"/>
        <w:jc w:val="center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 xml:space="preserve">МО р.п. Посевная </w:t>
      </w:r>
    </w:p>
    <w:p w:rsidR="00F30CC2" w:rsidRPr="00481214" w:rsidRDefault="00F30CC2" w:rsidP="00F30CC2">
      <w:pPr>
        <w:pStyle w:val="a3"/>
        <w:jc w:val="center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Черепановского района Новосибирской области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 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Организатор конкурса:</w:t>
      </w:r>
      <w:r w:rsidRPr="00481214">
        <w:rPr>
          <w:rFonts w:ascii="Times New Roman" w:hAnsi="Times New Roman"/>
          <w:color w:val="363636"/>
          <w:sz w:val="24"/>
        </w:rPr>
        <w:t xml:space="preserve"> Администрация рабочего поселка Посевная Черепановского района Новосибирской области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Почтовый адрес, место нахождения организатора конкурса:</w:t>
      </w:r>
      <w:r w:rsidRPr="00481214">
        <w:rPr>
          <w:rFonts w:ascii="Times New Roman" w:hAnsi="Times New Roman"/>
          <w:color w:val="363636"/>
          <w:sz w:val="24"/>
        </w:rPr>
        <w:t xml:space="preserve"> 633511, Новосибирская область, </w:t>
      </w:r>
      <w:proofErr w:type="spellStart"/>
      <w:r w:rsidRPr="00481214">
        <w:rPr>
          <w:rFonts w:ascii="Times New Roman" w:hAnsi="Times New Roman"/>
          <w:color w:val="363636"/>
          <w:sz w:val="24"/>
        </w:rPr>
        <w:t>Черепановский</w:t>
      </w:r>
      <w:proofErr w:type="spellEnd"/>
      <w:r w:rsidRPr="00481214">
        <w:rPr>
          <w:rFonts w:ascii="Times New Roman" w:hAnsi="Times New Roman"/>
          <w:color w:val="363636"/>
          <w:sz w:val="24"/>
        </w:rPr>
        <w:t xml:space="preserve"> район, р.п. Посевная, ул. Островского, 58                                                     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color w:val="363636"/>
          <w:sz w:val="24"/>
        </w:rPr>
        <w:t>Контактное лицо, номер контактного телефона организатора конкурса</w:t>
      </w:r>
      <w:r w:rsidRPr="00481214">
        <w:rPr>
          <w:rFonts w:ascii="Times New Roman" w:hAnsi="Times New Roman"/>
          <w:color w:val="363636"/>
          <w:sz w:val="24"/>
        </w:rPr>
        <w:t xml:space="preserve"> (838345)48311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 xml:space="preserve">Адрес электронной почты организатора </w:t>
      </w:r>
      <w:proofErr w:type="spellStart"/>
      <w:r w:rsidRPr="00481214">
        <w:rPr>
          <w:rFonts w:ascii="Times New Roman" w:hAnsi="Times New Roman"/>
          <w:b/>
          <w:bCs/>
          <w:color w:val="363636"/>
          <w:sz w:val="24"/>
        </w:rPr>
        <w:t>конкурса:</w:t>
      </w:r>
      <w:r w:rsidRPr="00481214">
        <w:rPr>
          <w:rFonts w:ascii="Times New Roman" w:hAnsi="Times New Roman"/>
          <w:color w:val="363636"/>
          <w:sz w:val="24"/>
        </w:rPr>
        <w:t>adm</w:t>
      </w:r>
      <w:proofErr w:type="spellEnd"/>
      <w:r w:rsidRPr="00481214">
        <w:rPr>
          <w:rFonts w:ascii="Times New Roman" w:hAnsi="Times New Roman"/>
          <w:color w:val="363636"/>
          <w:sz w:val="24"/>
        </w:rPr>
        <w:t>_</w:t>
      </w:r>
      <w:proofErr w:type="spellStart"/>
      <w:r w:rsidRPr="00481214">
        <w:rPr>
          <w:rFonts w:ascii="Times New Roman" w:hAnsi="Times New Roman"/>
          <w:color w:val="363636"/>
          <w:sz w:val="24"/>
          <w:lang w:val="en-US"/>
        </w:rPr>
        <w:t>sppos</w:t>
      </w:r>
      <w:proofErr w:type="spellEnd"/>
      <w:r w:rsidRPr="00481214">
        <w:rPr>
          <w:rFonts w:ascii="Times New Roman" w:hAnsi="Times New Roman"/>
          <w:color w:val="363636"/>
          <w:sz w:val="24"/>
        </w:rPr>
        <w:t>@</w:t>
      </w:r>
      <w:proofErr w:type="spellStart"/>
      <w:r w:rsidRPr="00481214">
        <w:rPr>
          <w:rFonts w:ascii="Times New Roman" w:hAnsi="Times New Roman"/>
          <w:color w:val="363636"/>
          <w:sz w:val="24"/>
        </w:rPr>
        <w:t>mail.ru</w:t>
      </w:r>
      <w:proofErr w:type="spellEnd"/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Вид конкурса:</w:t>
      </w:r>
      <w:r w:rsidRPr="00481214">
        <w:rPr>
          <w:rFonts w:ascii="Times New Roman" w:hAnsi="Times New Roman"/>
          <w:color w:val="363636"/>
          <w:sz w:val="24"/>
        </w:rPr>
        <w:t xml:space="preserve"> открытый</w:t>
      </w:r>
    </w:p>
    <w:p w:rsidR="00F30CC2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 xml:space="preserve">Предмет конкурса: </w:t>
      </w:r>
      <w:r w:rsidRPr="00481214">
        <w:rPr>
          <w:rFonts w:ascii="Times New Roman" w:hAnsi="Times New Roman"/>
          <w:sz w:val="24"/>
        </w:rPr>
        <w:t xml:space="preserve">право заключения договора аренды  сроком на 5 </w:t>
      </w:r>
      <w:proofErr w:type="gramStart"/>
      <w:r w:rsidRPr="00481214">
        <w:rPr>
          <w:rFonts w:ascii="Times New Roman" w:hAnsi="Times New Roman"/>
          <w:sz w:val="24"/>
        </w:rPr>
        <w:t>лет</w:t>
      </w:r>
      <w:proofErr w:type="gramEnd"/>
      <w:r w:rsidRPr="00481214">
        <w:rPr>
          <w:rFonts w:ascii="Times New Roman" w:hAnsi="Times New Roman"/>
          <w:sz w:val="24"/>
        </w:rPr>
        <w:t xml:space="preserve"> </w:t>
      </w:r>
      <w:r w:rsidRPr="00481214">
        <w:rPr>
          <w:rFonts w:ascii="Times New Roman" w:hAnsi="Times New Roman"/>
          <w:color w:val="363636"/>
          <w:sz w:val="24"/>
        </w:rPr>
        <w:t xml:space="preserve">а именно: очистные сооружения, расположенные по адресу: Новосибирская область, </w:t>
      </w:r>
      <w:proofErr w:type="spellStart"/>
      <w:r w:rsidRPr="00481214">
        <w:rPr>
          <w:rFonts w:ascii="Times New Roman" w:hAnsi="Times New Roman"/>
          <w:color w:val="363636"/>
          <w:sz w:val="24"/>
        </w:rPr>
        <w:t>Черепановский</w:t>
      </w:r>
      <w:proofErr w:type="spellEnd"/>
      <w:r w:rsidRPr="00481214">
        <w:rPr>
          <w:rFonts w:ascii="Times New Roman" w:hAnsi="Times New Roman"/>
          <w:color w:val="363636"/>
          <w:sz w:val="24"/>
        </w:rPr>
        <w:t xml:space="preserve"> район, р.п. Посевная, ул. Береговая, 85а. Целевое назначение муниципального имущества – организация работы очистных сооружений, ремонта объекта и очистка выгребных ям стоков в р.п. Посевная Черепановского района Новосибирской области. </w:t>
      </w:r>
    </w:p>
    <w:p w:rsidR="00F30CC2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D17AFC">
        <w:rPr>
          <w:rFonts w:ascii="Times New Roman" w:hAnsi="Times New Roman"/>
          <w:b/>
          <w:color w:val="363636"/>
          <w:sz w:val="24"/>
        </w:rPr>
        <w:t>Начальная максимальная цена договора в год:</w:t>
      </w:r>
      <w:r>
        <w:rPr>
          <w:rFonts w:ascii="Times New Roman" w:hAnsi="Times New Roman"/>
          <w:color w:val="363636"/>
          <w:sz w:val="24"/>
        </w:rPr>
        <w:t xml:space="preserve"> 143 000 (сто сорок три тысячи) рублей 00 коп.</w:t>
      </w:r>
    </w:p>
    <w:tbl>
      <w:tblPr>
        <w:tblStyle w:val="a5"/>
        <w:tblW w:w="0" w:type="auto"/>
        <w:tblLook w:val="04A0"/>
      </w:tblPr>
      <w:tblGrid>
        <w:gridCol w:w="541"/>
        <w:gridCol w:w="1950"/>
        <w:gridCol w:w="1368"/>
        <w:gridCol w:w="997"/>
        <w:gridCol w:w="1424"/>
        <w:gridCol w:w="1444"/>
        <w:gridCol w:w="1847"/>
      </w:tblGrid>
      <w:tr w:rsidR="00F30CC2" w:rsidTr="002C1664">
        <w:tc>
          <w:tcPr>
            <w:tcW w:w="534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363636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363636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363636"/>
                <w:sz w:val="24"/>
              </w:rPr>
              <w:t>п</w:t>
            </w:r>
            <w:proofErr w:type="spellEnd"/>
          </w:p>
        </w:tc>
        <w:tc>
          <w:tcPr>
            <w:tcW w:w="2604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Наименование объектов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Адрес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Год ввода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Балансовая стоимость, руб.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Остаточная стоимость, руб.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Цель использования</w:t>
            </w:r>
          </w:p>
        </w:tc>
      </w:tr>
      <w:tr w:rsidR="00F30CC2" w:rsidTr="002C1664">
        <w:tc>
          <w:tcPr>
            <w:tcW w:w="534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1</w:t>
            </w:r>
          </w:p>
        </w:tc>
        <w:tc>
          <w:tcPr>
            <w:tcW w:w="2604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Очистные сооружения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ул. Береговая, 85 а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Очистка промышленных и хозяйственно-бытовых стоков</w:t>
            </w:r>
          </w:p>
        </w:tc>
      </w:tr>
      <w:tr w:rsidR="00F30CC2" w:rsidTr="002C1664">
        <w:tc>
          <w:tcPr>
            <w:tcW w:w="534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2</w:t>
            </w:r>
          </w:p>
        </w:tc>
        <w:tc>
          <w:tcPr>
            <w:tcW w:w="2604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Выгребные ямы</w:t>
            </w: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  <w:tc>
          <w:tcPr>
            <w:tcW w:w="1570" w:type="dxa"/>
          </w:tcPr>
          <w:p w:rsidR="00F30CC2" w:rsidRDefault="00F30CC2" w:rsidP="002C1664">
            <w:pPr>
              <w:pStyle w:val="a3"/>
              <w:jc w:val="both"/>
              <w:rPr>
                <w:rFonts w:ascii="Times New Roman" w:hAnsi="Times New Roman"/>
                <w:color w:val="363636"/>
                <w:sz w:val="24"/>
              </w:rPr>
            </w:pPr>
          </w:p>
        </w:tc>
      </w:tr>
    </w:tbl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 xml:space="preserve">Целевое назначение муниципального имущества, права на которое передаются по договору: </w:t>
      </w:r>
      <w:r w:rsidRPr="00481214">
        <w:rPr>
          <w:rFonts w:ascii="Times New Roman" w:hAnsi="Times New Roman"/>
          <w:color w:val="363636"/>
          <w:sz w:val="24"/>
        </w:rPr>
        <w:t>организация работы очистных сооружений, ремонта объекта и выгребных ям на территории МО р.п. Посевная Черепановского района Новосибирской области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Требования к участникам конкурса: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- внесение записи в единый государственный реестр юридических лиц;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- отсутствие задолженности по начисленным налогам, сборам в бюджеты всех уровней за прошедший календарный год;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- отсутствие решения о признании заявителя банкротом и об открытии конкурсного производства;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- документы, характеризующие квалификацию заявителя, наличие у заявителя освидетельствования по сбору воды, накоплению и распределению.</w:t>
      </w: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C66C3A" w:rsidRDefault="00C66C3A" w:rsidP="00F30CC2">
      <w:pPr>
        <w:pStyle w:val="a3"/>
        <w:jc w:val="both"/>
        <w:rPr>
          <w:rFonts w:ascii="Times New Roman" w:hAnsi="Times New Roman"/>
          <w:b/>
          <w:bCs/>
          <w:color w:val="363636"/>
          <w:sz w:val="24"/>
        </w:rPr>
      </w:pP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lastRenderedPageBreak/>
        <w:t>Критерии конкурса и их параметры:</w:t>
      </w:r>
    </w:p>
    <w:tbl>
      <w:tblPr>
        <w:tblW w:w="1021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5040"/>
        <w:gridCol w:w="1260"/>
        <w:gridCol w:w="1539"/>
        <w:gridCol w:w="1710"/>
      </w:tblGrid>
      <w:tr w:rsidR="00F30CC2" w:rsidRPr="00481214" w:rsidTr="002C1664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Критерии конкурса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Параметры критериев конкурса</w:t>
            </w:r>
          </w:p>
        </w:tc>
      </w:tr>
      <w:tr w:rsidR="00F30CC2" w:rsidRPr="00481214" w:rsidTr="002C1664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Начальное значение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Уменьшение или увеличение</w:t>
            </w: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начального значения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Коэффициент, учитывающий  значимость критерия</w:t>
            </w:r>
          </w:p>
        </w:tc>
      </w:tr>
      <w:tr w:rsidR="00F30CC2" w:rsidRPr="00481214" w:rsidTr="002C1664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481214">
              <w:rPr>
                <w:rFonts w:ascii="Times New Roman" w:hAnsi="Times New Roman"/>
                <w:sz w:val="24"/>
              </w:rPr>
              <w:t xml:space="preserve">Размер арендной платы в год без НДС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66C3A" w:rsidRPr="00481214" w:rsidTr="002C1664">
        <w:trPr>
          <w:gridAfter w:val="4"/>
          <w:wAfter w:w="9549" w:type="dxa"/>
          <w:trHeight w:val="455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A" w:rsidRPr="00481214" w:rsidRDefault="00C66C3A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C2" w:rsidRPr="00481214" w:rsidTr="002C1664">
        <w:trPr>
          <w:trHeight w:val="455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81214">
              <w:rPr>
                <w:rFonts w:ascii="Times New Roman" w:hAnsi="Times New Roman"/>
                <w:sz w:val="24"/>
              </w:rPr>
              <w:t>Размер инвестиций,  направляемый на развитие предприятия в % от полученной прибыли,  в год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48121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2" w:rsidRPr="00481214" w:rsidRDefault="00F30CC2" w:rsidP="002C16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214">
              <w:rPr>
                <w:rFonts w:ascii="Times New Roman" w:hAnsi="Times New Roman"/>
                <w:sz w:val="24"/>
                <w:szCs w:val="24"/>
              </w:rPr>
              <w:t>0,</w:t>
            </w:r>
            <w:r w:rsidR="003476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30CC2" w:rsidRPr="00481214" w:rsidRDefault="00F30CC2" w:rsidP="00F30CC2">
      <w:pPr>
        <w:pStyle w:val="a3"/>
        <w:jc w:val="both"/>
        <w:rPr>
          <w:rFonts w:ascii="Times New Roman" w:hAnsi="Times New Roman"/>
          <w:b/>
          <w:sz w:val="24"/>
        </w:rPr>
      </w:pP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sz w:val="24"/>
        </w:rPr>
      </w:pPr>
      <w:r w:rsidRPr="00481214">
        <w:rPr>
          <w:rFonts w:ascii="Times New Roman" w:hAnsi="Times New Roman"/>
          <w:sz w:val="24"/>
        </w:rPr>
        <w:t xml:space="preserve">1) в случае если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</w:t>
      </w:r>
      <w:proofErr w:type="gramStart"/>
      <w:r w:rsidRPr="00481214">
        <w:rPr>
          <w:rFonts w:ascii="Times New Roman" w:hAnsi="Times New Roman"/>
          <w:sz w:val="24"/>
        </w:rPr>
        <w:t>значения</w:t>
      </w:r>
      <w:proofErr w:type="gramEnd"/>
      <w:r w:rsidRPr="00481214">
        <w:rPr>
          <w:rFonts w:ascii="Times New Roman" w:hAnsi="Times New Roman"/>
          <w:sz w:val="24"/>
        </w:rPr>
        <w:t xml:space="preserve">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</w:t>
      </w:r>
      <w:proofErr w:type="gramStart"/>
      <w:r w:rsidRPr="00481214">
        <w:rPr>
          <w:rFonts w:ascii="Times New Roman" w:hAnsi="Times New Roman"/>
          <w:sz w:val="24"/>
        </w:rPr>
        <w:t>значений</w:t>
      </w:r>
      <w:proofErr w:type="gramEnd"/>
      <w:r w:rsidRPr="00481214">
        <w:rPr>
          <w:rFonts w:ascii="Times New Roman" w:hAnsi="Times New Roman"/>
          <w:sz w:val="24"/>
        </w:rPr>
        <w:t xml:space="preserve">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sz w:val="24"/>
        </w:rPr>
      </w:pPr>
      <w:r w:rsidRPr="00481214">
        <w:rPr>
          <w:rFonts w:ascii="Times New Roman" w:hAnsi="Times New Roman"/>
          <w:sz w:val="24"/>
        </w:rPr>
        <w:t xml:space="preserve">2) в случае если для критерия конкурса установлено 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</w:t>
      </w:r>
      <w:proofErr w:type="gramStart"/>
      <w:r w:rsidRPr="00481214">
        <w:rPr>
          <w:rFonts w:ascii="Times New Roman" w:hAnsi="Times New Roman"/>
          <w:sz w:val="24"/>
        </w:rPr>
        <w:t>значений</w:t>
      </w:r>
      <w:proofErr w:type="gramEnd"/>
      <w:r w:rsidRPr="00481214">
        <w:rPr>
          <w:rFonts w:ascii="Times New Roman" w:hAnsi="Times New Roman"/>
          <w:sz w:val="24"/>
        </w:rPr>
        <w:t xml:space="preserve"> содержащихся во всех заявках на участие в конкурсе условий и значения, содержащегося в заявке на участие в конкурсе условия к разности наибольшего из </w:t>
      </w:r>
      <w:proofErr w:type="gramStart"/>
      <w:r w:rsidRPr="00481214">
        <w:rPr>
          <w:rFonts w:ascii="Times New Roman" w:hAnsi="Times New Roman"/>
          <w:sz w:val="24"/>
        </w:rPr>
        <w:t>значений</w:t>
      </w:r>
      <w:proofErr w:type="gramEnd"/>
      <w:r w:rsidRPr="00481214">
        <w:rPr>
          <w:rFonts w:ascii="Times New Roman" w:hAnsi="Times New Roman"/>
          <w:sz w:val="24"/>
        </w:rPr>
        <w:t xml:space="preserve">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sz w:val="24"/>
        </w:rPr>
      </w:pPr>
      <w:r w:rsidRPr="00481214">
        <w:rPr>
          <w:rFonts w:ascii="Times New Roman" w:hAnsi="Times New Roman"/>
          <w:sz w:val="24"/>
        </w:rPr>
        <w:t xml:space="preserve">3) для каждой заявки на участие в конкурсе величины, рассчитанные по всем критериям конкурса в соответствии с положениями подпунктов 1 и 2 настоящего пункта, </w:t>
      </w:r>
      <w:proofErr w:type="gramStart"/>
      <w:r w:rsidRPr="00481214">
        <w:rPr>
          <w:rFonts w:ascii="Times New Roman" w:hAnsi="Times New Roman"/>
          <w:sz w:val="24"/>
        </w:rPr>
        <w:t>суммируются</w:t>
      </w:r>
      <w:proofErr w:type="gramEnd"/>
      <w:r w:rsidRPr="00481214">
        <w:rPr>
          <w:rFonts w:ascii="Times New Roman" w:hAnsi="Times New Roman"/>
          <w:sz w:val="24"/>
        </w:rPr>
        <w:t xml:space="preserve"> и определяется итоговая величина.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sz w:val="24"/>
        </w:rPr>
      </w:pPr>
      <w:r w:rsidRPr="00481214">
        <w:rPr>
          <w:rFonts w:ascii="Times New Roman" w:hAnsi="Times New Roman"/>
          <w:sz w:val="24"/>
        </w:rPr>
        <w:t>23.2. Содержащиеся в заявках на участие в конкурсе условия оцениваются конкурсной комиссией путем сравнения результатов суммирования итоговой величины, определенной в порядке, предусмотренном пунктом 3 ч. 23.1.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sz w:val="24"/>
        </w:rPr>
      </w:pPr>
      <w:r w:rsidRPr="00481214">
        <w:rPr>
          <w:rFonts w:ascii="Times New Roman" w:hAnsi="Times New Roman"/>
          <w:sz w:val="24"/>
        </w:rPr>
        <w:t xml:space="preserve">23.3.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</w:r>
      <w:proofErr w:type="gramStart"/>
      <w:r w:rsidRPr="00481214">
        <w:rPr>
          <w:rFonts w:ascii="Times New Roman" w:hAnsi="Times New Roman"/>
          <w:sz w:val="24"/>
        </w:rPr>
        <w:t>образом</w:t>
      </w:r>
      <w:proofErr w:type="gramEnd"/>
      <w:r w:rsidRPr="00481214">
        <w:rPr>
          <w:rFonts w:ascii="Times New Roman" w:hAnsi="Times New Roman"/>
          <w:sz w:val="24"/>
        </w:rPr>
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</w:r>
      <w:proofErr w:type="gramStart"/>
      <w:r w:rsidRPr="00481214">
        <w:rPr>
          <w:rFonts w:ascii="Times New Roman" w:hAnsi="Times New Roman"/>
          <w:sz w:val="24"/>
        </w:rPr>
        <w:t>которая</w:t>
      </w:r>
      <w:proofErr w:type="gramEnd"/>
      <w:r w:rsidRPr="00481214">
        <w:rPr>
          <w:rFonts w:ascii="Times New Roman" w:hAnsi="Times New Roman"/>
          <w:sz w:val="24"/>
        </w:rPr>
        <w:t xml:space="preserve"> поступила ранее других заявок на участие в конкурсе, содержащих такие условия.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sz w:val="24"/>
        </w:rPr>
      </w:pPr>
      <w:r w:rsidRPr="00481214">
        <w:rPr>
          <w:rFonts w:ascii="Times New Roman" w:hAnsi="Times New Roman"/>
          <w:sz w:val="24"/>
        </w:rPr>
        <w:t xml:space="preserve">23.4. 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481214">
        <w:rPr>
          <w:rFonts w:ascii="Times New Roman" w:hAnsi="Times New Roman"/>
          <w:sz w:val="24"/>
        </w:rPr>
        <w:t>участие</w:t>
      </w:r>
      <w:proofErr w:type="gramEnd"/>
      <w:r w:rsidRPr="00481214">
        <w:rPr>
          <w:rFonts w:ascii="Times New Roman" w:hAnsi="Times New Roman"/>
          <w:sz w:val="24"/>
        </w:rPr>
        <w:t xml:space="preserve"> в конкурсе которого присвоен первый номер.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lastRenderedPageBreak/>
        <w:t>Место и срок предоставления конкурсной документации:</w:t>
      </w:r>
      <w:r w:rsidRPr="00481214">
        <w:rPr>
          <w:rFonts w:ascii="Times New Roman" w:hAnsi="Times New Roman"/>
          <w:color w:val="363636"/>
          <w:sz w:val="24"/>
        </w:rPr>
        <w:t xml:space="preserve"> конкурсная документация на бумажном носителе предоставляется бесплатно по адресу места нахож</w:t>
      </w:r>
      <w:r w:rsidR="000417FF">
        <w:rPr>
          <w:rFonts w:ascii="Times New Roman" w:hAnsi="Times New Roman"/>
          <w:color w:val="363636"/>
          <w:sz w:val="24"/>
        </w:rPr>
        <w:t>дения организатора конкурса с 30 января 2015</w:t>
      </w:r>
      <w:r w:rsidRPr="00481214">
        <w:rPr>
          <w:rFonts w:ascii="Times New Roman" w:hAnsi="Times New Roman"/>
          <w:color w:val="363636"/>
          <w:sz w:val="24"/>
        </w:rPr>
        <w:t xml:space="preserve"> г. с 8.00 до 16.00 в рабочие дни (понедельник-пятница), исключая время </w:t>
      </w:r>
      <w:r w:rsidR="000417FF">
        <w:rPr>
          <w:rFonts w:ascii="Times New Roman" w:hAnsi="Times New Roman"/>
          <w:color w:val="363636"/>
          <w:sz w:val="24"/>
        </w:rPr>
        <w:t>на обед (с 12.00 до 13.00) до 05 марта 2015</w:t>
      </w:r>
      <w:r w:rsidRPr="00481214">
        <w:rPr>
          <w:rFonts w:ascii="Times New Roman" w:hAnsi="Times New Roman"/>
          <w:color w:val="363636"/>
          <w:sz w:val="24"/>
        </w:rPr>
        <w:t xml:space="preserve"> г. 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 xml:space="preserve">Адрес конкурсной комиссии: </w:t>
      </w:r>
      <w:r w:rsidRPr="00481214">
        <w:rPr>
          <w:rFonts w:ascii="Times New Roman" w:hAnsi="Times New Roman"/>
          <w:color w:val="363636"/>
          <w:sz w:val="24"/>
        </w:rPr>
        <w:t>конкурсная комиссия находится по адресу места нахождения организатора конкурса.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 xml:space="preserve">Место, дата, время вскрытия конвертов с заявками на участие в конкурсе и открытия доступа к поданным в форме электронных документов заявкам на участие в конкурсе: </w:t>
      </w:r>
      <w:r w:rsidRPr="00481214">
        <w:rPr>
          <w:rFonts w:ascii="Times New Roman" w:hAnsi="Times New Roman"/>
          <w:color w:val="363636"/>
          <w:sz w:val="24"/>
        </w:rPr>
        <w:t>конверты с заявками на участие в конкурсе вскрываются по адресу места нахо</w:t>
      </w:r>
      <w:r w:rsidR="007651CD">
        <w:rPr>
          <w:rFonts w:ascii="Times New Roman" w:hAnsi="Times New Roman"/>
          <w:color w:val="363636"/>
          <w:sz w:val="24"/>
        </w:rPr>
        <w:t>ждения организатора конкурса 05 марта 2015</w:t>
      </w:r>
      <w:r w:rsidRPr="00481214">
        <w:rPr>
          <w:rFonts w:ascii="Times New Roman" w:hAnsi="Times New Roman"/>
          <w:color w:val="363636"/>
          <w:sz w:val="24"/>
        </w:rPr>
        <w:t xml:space="preserve"> г. в 15 час. 00 мин.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 xml:space="preserve">Место и дата рассмотрения заявок: </w:t>
      </w:r>
      <w:r w:rsidRPr="00481214">
        <w:rPr>
          <w:rFonts w:ascii="Times New Roman" w:hAnsi="Times New Roman"/>
          <w:color w:val="363636"/>
          <w:sz w:val="24"/>
        </w:rPr>
        <w:t>рассмотрение заявок осуществляется по месту нахо</w:t>
      </w:r>
      <w:r w:rsidR="007651CD">
        <w:rPr>
          <w:rFonts w:ascii="Times New Roman" w:hAnsi="Times New Roman"/>
          <w:color w:val="363636"/>
          <w:sz w:val="24"/>
        </w:rPr>
        <w:t>ждения организатора конкурса  16 марта 2015</w:t>
      </w:r>
      <w:r w:rsidRPr="00481214">
        <w:rPr>
          <w:rFonts w:ascii="Times New Roman" w:hAnsi="Times New Roman"/>
          <w:color w:val="363636"/>
          <w:sz w:val="24"/>
        </w:rPr>
        <w:t xml:space="preserve"> г. в 10 час 00 мин.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Дата подписания протокола оценки и сопоставления заявок:</w:t>
      </w:r>
      <w:r w:rsidR="007651CD">
        <w:rPr>
          <w:rFonts w:ascii="Times New Roman" w:hAnsi="Times New Roman"/>
          <w:color w:val="363636"/>
          <w:sz w:val="24"/>
        </w:rPr>
        <w:t xml:space="preserve"> 25 марта 2015</w:t>
      </w:r>
      <w:r w:rsidRPr="00481214">
        <w:rPr>
          <w:rFonts w:ascii="Times New Roman" w:hAnsi="Times New Roman"/>
          <w:color w:val="363636"/>
          <w:sz w:val="24"/>
        </w:rPr>
        <w:t xml:space="preserve"> г.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Порядок определения победителя конкурса:</w:t>
      </w:r>
      <w:r w:rsidRPr="00481214">
        <w:rPr>
          <w:rFonts w:ascii="Times New Roman" w:hAnsi="Times New Roman"/>
          <w:color w:val="363636"/>
          <w:sz w:val="24"/>
        </w:rPr>
        <w:t xml:space="preserve"> победителем конкурса признается участник, предложивший наилучшие предложения о цене и об условиях исполнения договора.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Размер задатка для участия, порядок, сроки его внесения: задаток вносится на расчетный счет организатора конкурса: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ИНН 5440101418         КПП 54401001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>
        <w:rPr>
          <w:rFonts w:ascii="Times New Roman" w:hAnsi="Times New Roman"/>
          <w:color w:val="363636"/>
          <w:sz w:val="24"/>
        </w:rPr>
        <w:t xml:space="preserve">Банк: ГРКЦ ГУ Банка России по Новосибирской области </w:t>
      </w:r>
      <w:proofErr w:type="gramStart"/>
      <w:r>
        <w:rPr>
          <w:rFonts w:ascii="Times New Roman" w:hAnsi="Times New Roman"/>
          <w:color w:val="363636"/>
          <w:sz w:val="24"/>
        </w:rPr>
        <w:t>г</w:t>
      </w:r>
      <w:proofErr w:type="gramEnd"/>
      <w:r>
        <w:rPr>
          <w:rFonts w:ascii="Times New Roman" w:hAnsi="Times New Roman"/>
          <w:color w:val="363636"/>
          <w:sz w:val="24"/>
        </w:rPr>
        <w:t>. Новосибирск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>
        <w:rPr>
          <w:rFonts w:ascii="Times New Roman" w:hAnsi="Times New Roman"/>
          <w:color w:val="363636"/>
          <w:sz w:val="24"/>
        </w:rPr>
        <w:t>Управление Федерального казначейства по Новосибирской области (Администрация рабочего поселка Посевная Черепановского района Новосибирской области) БИК 045004001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proofErr w:type="spellStart"/>
      <w:proofErr w:type="gramStart"/>
      <w:r>
        <w:rPr>
          <w:rFonts w:ascii="Times New Roman" w:hAnsi="Times New Roman"/>
          <w:color w:val="363636"/>
          <w:sz w:val="24"/>
        </w:rPr>
        <w:t>р</w:t>
      </w:r>
      <w:proofErr w:type="spellEnd"/>
      <w:proofErr w:type="gramEnd"/>
      <w:r>
        <w:rPr>
          <w:rFonts w:ascii="Times New Roman" w:hAnsi="Times New Roman"/>
          <w:color w:val="363636"/>
          <w:sz w:val="24"/>
        </w:rPr>
        <w:t>/с 40302810850043000299 л/с 05513004660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>
        <w:rPr>
          <w:rFonts w:ascii="Times New Roman" w:hAnsi="Times New Roman"/>
          <w:color w:val="363636"/>
          <w:sz w:val="24"/>
        </w:rPr>
        <w:t>ОКТМО 50657163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Вид платежа ЗАДАТОК за участие в конкурсе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>
        <w:rPr>
          <w:rFonts w:ascii="Times New Roman" w:hAnsi="Times New Roman"/>
          <w:color w:val="363636"/>
          <w:sz w:val="24"/>
        </w:rPr>
        <w:t>Сумма задатка составляет 28600 (двадцать восемь тысяч шестьсот)</w:t>
      </w:r>
      <w:r w:rsidRPr="00481214">
        <w:rPr>
          <w:rFonts w:ascii="Times New Roman" w:hAnsi="Times New Roman"/>
          <w:color w:val="363636"/>
          <w:sz w:val="24"/>
        </w:rPr>
        <w:t xml:space="preserve"> рублей</w:t>
      </w:r>
      <w:r>
        <w:rPr>
          <w:rFonts w:ascii="Times New Roman" w:hAnsi="Times New Roman"/>
          <w:color w:val="363636"/>
          <w:sz w:val="24"/>
        </w:rPr>
        <w:t xml:space="preserve"> 00 коп</w:t>
      </w:r>
      <w:r w:rsidRPr="00481214">
        <w:rPr>
          <w:rFonts w:ascii="Times New Roman" w:hAnsi="Times New Roman"/>
          <w:color w:val="363636"/>
          <w:sz w:val="24"/>
        </w:rPr>
        <w:t>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Копия платежного поручения о внесении задатка предоставляется в конкурсную комиссию в день предоставления участником конкурса заявки на участие в конкурсе.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Срок в течени</w:t>
      </w:r>
      <w:proofErr w:type="gramStart"/>
      <w:r w:rsidRPr="00481214">
        <w:rPr>
          <w:rFonts w:ascii="Times New Roman" w:hAnsi="Times New Roman"/>
          <w:b/>
          <w:bCs/>
          <w:color w:val="363636"/>
          <w:sz w:val="24"/>
        </w:rPr>
        <w:t>и</w:t>
      </w:r>
      <w:proofErr w:type="gramEnd"/>
      <w:r w:rsidRPr="00481214">
        <w:rPr>
          <w:rFonts w:ascii="Times New Roman" w:hAnsi="Times New Roman"/>
          <w:b/>
          <w:bCs/>
          <w:color w:val="363636"/>
          <w:sz w:val="24"/>
        </w:rPr>
        <w:t xml:space="preserve"> которого организатор конкурса вправе отказаться от проведения конкурса: </w:t>
      </w:r>
      <w:r w:rsidRPr="00481214">
        <w:rPr>
          <w:rFonts w:ascii="Times New Roman" w:hAnsi="Times New Roman"/>
          <w:color w:val="363636"/>
          <w:sz w:val="24"/>
        </w:rPr>
        <w:t>Организатор конкурса вправе отказаться от проведения конк</w:t>
      </w:r>
      <w:r>
        <w:rPr>
          <w:rFonts w:ascii="Times New Roman" w:hAnsi="Times New Roman"/>
          <w:color w:val="363636"/>
          <w:sz w:val="24"/>
        </w:rPr>
        <w:t xml:space="preserve">урса не </w:t>
      </w:r>
      <w:proofErr w:type="gramStart"/>
      <w:r>
        <w:rPr>
          <w:rFonts w:ascii="Times New Roman" w:hAnsi="Times New Roman"/>
          <w:color w:val="363636"/>
          <w:sz w:val="24"/>
        </w:rPr>
        <w:t>позднее</w:t>
      </w:r>
      <w:proofErr w:type="gramEnd"/>
      <w:r>
        <w:rPr>
          <w:rFonts w:ascii="Times New Roman" w:hAnsi="Times New Roman"/>
          <w:color w:val="363636"/>
          <w:sz w:val="24"/>
        </w:rPr>
        <w:t xml:space="preserve"> чем за пять </w:t>
      </w:r>
      <w:r w:rsidRPr="00481214">
        <w:rPr>
          <w:rFonts w:ascii="Times New Roman" w:hAnsi="Times New Roman"/>
          <w:color w:val="363636"/>
          <w:sz w:val="24"/>
        </w:rPr>
        <w:t xml:space="preserve">дней до даты окончания срока подачи заявок на участие в конкурсе. Извещение об отказе от проведения конкурса размещается </w:t>
      </w:r>
      <w:proofErr w:type="gramStart"/>
      <w:r w:rsidRPr="00481214">
        <w:rPr>
          <w:rFonts w:ascii="Times New Roman" w:hAnsi="Times New Roman"/>
          <w:color w:val="363636"/>
          <w:sz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481214">
        <w:rPr>
          <w:rFonts w:ascii="Times New Roman" w:hAnsi="Times New Roman"/>
          <w:color w:val="363636"/>
          <w:sz w:val="24"/>
        </w:rPr>
        <w:t xml:space="preserve"> конкурса. </w:t>
      </w:r>
      <w:proofErr w:type="gramStart"/>
      <w:r w:rsidRPr="00481214">
        <w:rPr>
          <w:rFonts w:ascii="Times New Roman" w:hAnsi="Times New Roman"/>
          <w:color w:val="363636"/>
          <w:sz w:val="24"/>
        </w:rPr>
        <w:t>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</w:t>
      </w:r>
      <w:proofErr w:type="gramEnd"/>
      <w:r w:rsidRPr="00481214">
        <w:rPr>
          <w:rFonts w:ascii="Times New Roman" w:hAnsi="Times New Roman"/>
          <w:color w:val="363636"/>
          <w:sz w:val="24"/>
        </w:rPr>
        <w:t xml:space="preserve">. Внесенный задаток, организатор конкурса возвращает заявителям  в течение пяти рабочих дней </w:t>
      </w:r>
      <w:proofErr w:type="gramStart"/>
      <w:r w:rsidRPr="00481214">
        <w:rPr>
          <w:rFonts w:ascii="Times New Roman" w:hAnsi="Times New Roman"/>
          <w:color w:val="363636"/>
          <w:sz w:val="24"/>
        </w:rPr>
        <w:t>с даты принятия</w:t>
      </w:r>
      <w:proofErr w:type="gramEnd"/>
      <w:r w:rsidRPr="00481214">
        <w:rPr>
          <w:rFonts w:ascii="Times New Roman" w:hAnsi="Times New Roman"/>
          <w:color w:val="363636"/>
          <w:sz w:val="24"/>
        </w:rPr>
        <w:t xml:space="preserve"> решения об отказе от проведения конкурса.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b/>
          <w:bCs/>
          <w:color w:val="363636"/>
          <w:sz w:val="24"/>
        </w:rPr>
        <w:t>Срок заключения договора аренды:</w:t>
      </w:r>
    </w:p>
    <w:p w:rsidR="00F30CC2" w:rsidRPr="00481214" w:rsidRDefault="00F30CC2" w:rsidP="00F30CC2">
      <w:pPr>
        <w:pStyle w:val="a3"/>
        <w:jc w:val="both"/>
        <w:rPr>
          <w:rFonts w:ascii="Times New Roman" w:hAnsi="Times New Roman"/>
          <w:color w:val="363636"/>
          <w:sz w:val="24"/>
        </w:rPr>
      </w:pPr>
      <w:r w:rsidRPr="00481214">
        <w:rPr>
          <w:rFonts w:ascii="Times New Roman" w:hAnsi="Times New Roman"/>
          <w:color w:val="363636"/>
          <w:sz w:val="24"/>
        </w:rPr>
        <w:t>Договор аренды может быть заключен не ранее чем через 10 дней со дня размещения на официальном сайте протокола оценки и сопоставления заявок на участие в конкурсе.</w:t>
      </w:r>
    </w:p>
    <w:p w:rsidR="00D54518" w:rsidRDefault="00D54518"/>
    <w:sectPr w:rsidR="00D54518" w:rsidSect="00D5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C2"/>
    <w:rsid w:val="000016CA"/>
    <w:rsid w:val="0000352F"/>
    <w:rsid w:val="00010011"/>
    <w:rsid w:val="00016521"/>
    <w:rsid w:val="00016F5F"/>
    <w:rsid w:val="000207E0"/>
    <w:rsid w:val="00021D69"/>
    <w:rsid w:val="00023EEE"/>
    <w:rsid w:val="000258DC"/>
    <w:rsid w:val="00026117"/>
    <w:rsid w:val="0002650F"/>
    <w:rsid w:val="00026C7B"/>
    <w:rsid w:val="0002736E"/>
    <w:rsid w:val="00027B70"/>
    <w:rsid w:val="00030ED5"/>
    <w:rsid w:val="000321DE"/>
    <w:rsid w:val="00034968"/>
    <w:rsid w:val="00034FDF"/>
    <w:rsid w:val="000350FA"/>
    <w:rsid w:val="000367E9"/>
    <w:rsid w:val="000408CC"/>
    <w:rsid w:val="000417FF"/>
    <w:rsid w:val="00042132"/>
    <w:rsid w:val="0004214F"/>
    <w:rsid w:val="00042544"/>
    <w:rsid w:val="00043CEC"/>
    <w:rsid w:val="00044880"/>
    <w:rsid w:val="0004761A"/>
    <w:rsid w:val="00051DD3"/>
    <w:rsid w:val="00052B69"/>
    <w:rsid w:val="00055349"/>
    <w:rsid w:val="00056309"/>
    <w:rsid w:val="000601F0"/>
    <w:rsid w:val="00060D1F"/>
    <w:rsid w:val="00064D55"/>
    <w:rsid w:val="000661D3"/>
    <w:rsid w:val="000705CF"/>
    <w:rsid w:val="0007089F"/>
    <w:rsid w:val="00074836"/>
    <w:rsid w:val="00074DD9"/>
    <w:rsid w:val="000750BC"/>
    <w:rsid w:val="00076B8C"/>
    <w:rsid w:val="00081A58"/>
    <w:rsid w:val="00085192"/>
    <w:rsid w:val="0008554A"/>
    <w:rsid w:val="00092740"/>
    <w:rsid w:val="00093099"/>
    <w:rsid w:val="00093D4D"/>
    <w:rsid w:val="0009485F"/>
    <w:rsid w:val="000949CD"/>
    <w:rsid w:val="00096BDB"/>
    <w:rsid w:val="000979CD"/>
    <w:rsid w:val="000A038E"/>
    <w:rsid w:val="000A23AF"/>
    <w:rsid w:val="000A3642"/>
    <w:rsid w:val="000A6153"/>
    <w:rsid w:val="000A7DAB"/>
    <w:rsid w:val="000B2EB2"/>
    <w:rsid w:val="000B7808"/>
    <w:rsid w:val="000C276C"/>
    <w:rsid w:val="000C3FB1"/>
    <w:rsid w:val="000C52A2"/>
    <w:rsid w:val="000C5AB3"/>
    <w:rsid w:val="000D20D3"/>
    <w:rsid w:val="000D28C4"/>
    <w:rsid w:val="000D5C3E"/>
    <w:rsid w:val="000D6092"/>
    <w:rsid w:val="000E1F26"/>
    <w:rsid w:val="000E3F7D"/>
    <w:rsid w:val="000F302B"/>
    <w:rsid w:val="000F79F4"/>
    <w:rsid w:val="00100BCB"/>
    <w:rsid w:val="00101120"/>
    <w:rsid w:val="00101174"/>
    <w:rsid w:val="00103530"/>
    <w:rsid w:val="001036A9"/>
    <w:rsid w:val="00104746"/>
    <w:rsid w:val="00106A23"/>
    <w:rsid w:val="001079AD"/>
    <w:rsid w:val="00111C86"/>
    <w:rsid w:val="001120C9"/>
    <w:rsid w:val="001145BA"/>
    <w:rsid w:val="00114927"/>
    <w:rsid w:val="0011574D"/>
    <w:rsid w:val="00120654"/>
    <w:rsid w:val="00121D0C"/>
    <w:rsid w:val="00123711"/>
    <w:rsid w:val="00124640"/>
    <w:rsid w:val="0012596B"/>
    <w:rsid w:val="00127252"/>
    <w:rsid w:val="00131884"/>
    <w:rsid w:val="001322B0"/>
    <w:rsid w:val="0013487B"/>
    <w:rsid w:val="00141E85"/>
    <w:rsid w:val="001441DD"/>
    <w:rsid w:val="0014650D"/>
    <w:rsid w:val="001465E1"/>
    <w:rsid w:val="00146951"/>
    <w:rsid w:val="0015115F"/>
    <w:rsid w:val="0015360E"/>
    <w:rsid w:val="00157FFE"/>
    <w:rsid w:val="00160358"/>
    <w:rsid w:val="001642E2"/>
    <w:rsid w:val="00165E99"/>
    <w:rsid w:val="0016675A"/>
    <w:rsid w:val="00166938"/>
    <w:rsid w:val="00170B9E"/>
    <w:rsid w:val="00173B66"/>
    <w:rsid w:val="00180CAB"/>
    <w:rsid w:val="00187784"/>
    <w:rsid w:val="00190FF5"/>
    <w:rsid w:val="00192D5C"/>
    <w:rsid w:val="001931BD"/>
    <w:rsid w:val="00194498"/>
    <w:rsid w:val="001A0BFB"/>
    <w:rsid w:val="001A4299"/>
    <w:rsid w:val="001A475F"/>
    <w:rsid w:val="001B1D8E"/>
    <w:rsid w:val="001B28E6"/>
    <w:rsid w:val="001B3705"/>
    <w:rsid w:val="001B3AB4"/>
    <w:rsid w:val="001B4CED"/>
    <w:rsid w:val="001B73B2"/>
    <w:rsid w:val="001C3B74"/>
    <w:rsid w:val="001D09C4"/>
    <w:rsid w:val="001D2DA3"/>
    <w:rsid w:val="001D2ECC"/>
    <w:rsid w:val="001D4393"/>
    <w:rsid w:val="001E066A"/>
    <w:rsid w:val="001E3718"/>
    <w:rsid w:val="001E3A98"/>
    <w:rsid w:val="001E46C9"/>
    <w:rsid w:val="001E4AC5"/>
    <w:rsid w:val="001E58CD"/>
    <w:rsid w:val="001E6034"/>
    <w:rsid w:val="001E66C9"/>
    <w:rsid w:val="001F06BD"/>
    <w:rsid w:val="001F299D"/>
    <w:rsid w:val="001F38A6"/>
    <w:rsid w:val="001F5771"/>
    <w:rsid w:val="001F5F78"/>
    <w:rsid w:val="001F71C0"/>
    <w:rsid w:val="00202FBA"/>
    <w:rsid w:val="0020498E"/>
    <w:rsid w:val="00205B3F"/>
    <w:rsid w:val="00205BB2"/>
    <w:rsid w:val="00205DA9"/>
    <w:rsid w:val="0021375E"/>
    <w:rsid w:val="00213B16"/>
    <w:rsid w:val="00217DFA"/>
    <w:rsid w:val="00217E39"/>
    <w:rsid w:val="002217B6"/>
    <w:rsid w:val="002222A1"/>
    <w:rsid w:val="00222993"/>
    <w:rsid w:val="002229A3"/>
    <w:rsid w:val="00223DE4"/>
    <w:rsid w:val="00230B89"/>
    <w:rsid w:val="002318A6"/>
    <w:rsid w:val="00235784"/>
    <w:rsid w:val="00237561"/>
    <w:rsid w:val="002412C5"/>
    <w:rsid w:val="0024145A"/>
    <w:rsid w:val="00242957"/>
    <w:rsid w:val="0024313D"/>
    <w:rsid w:val="002566E6"/>
    <w:rsid w:val="00260A4F"/>
    <w:rsid w:val="00262A5E"/>
    <w:rsid w:val="00264149"/>
    <w:rsid w:val="00265890"/>
    <w:rsid w:val="002720E6"/>
    <w:rsid w:val="0027257B"/>
    <w:rsid w:val="0027378B"/>
    <w:rsid w:val="00273A1B"/>
    <w:rsid w:val="002805CC"/>
    <w:rsid w:val="00281E96"/>
    <w:rsid w:val="00283164"/>
    <w:rsid w:val="00295D51"/>
    <w:rsid w:val="00297981"/>
    <w:rsid w:val="002A09EC"/>
    <w:rsid w:val="002A1AA8"/>
    <w:rsid w:val="002A4F8B"/>
    <w:rsid w:val="002A596B"/>
    <w:rsid w:val="002A76D3"/>
    <w:rsid w:val="002B0038"/>
    <w:rsid w:val="002B145F"/>
    <w:rsid w:val="002B1AB6"/>
    <w:rsid w:val="002B24F6"/>
    <w:rsid w:val="002C08CE"/>
    <w:rsid w:val="002C3371"/>
    <w:rsid w:val="002C39C4"/>
    <w:rsid w:val="002C44E1"/>
    <w:rsid w:val="002C50EA"/>
    <w:rsid w:val="002C66BA"/>
    <w:rsid w:val="002C7967"/>
    <w:rsid w:val="002D1F55"/>
    <w:rsid w:val="002D43D4"/>
    <w:rsid w:val="002D4E37"/>
    <w:rsid w:val="002D66A8"/>
    <w:rsid w:val="002E0256"/>
    <w:rsid w:val="002E063F"/>
    <w:rsid w:val="002E1874"/>
    <w:rsid w:val="002E1FF7"/>
    <w:rsid w:val="002E3343"/>
    <w:rsid w:val="002E46F7"/>
    <w:rsid w:val="002E5693"/>
    <w:rsid w:val="002E70D7"/>
    <w:rsid w:val="002E7ABE"/>
    <w:rsid w:val="00301D51"/>
    <w:rsid w:val="00302437"/>
    <w:rsid w:val="00303BFB"/>
    <w:rsid w:val="0030678B"/>
    <w:rsid w:val="00307AF0"/>
    <w:rsid w:val="00311312"/>
    <w:rsid w:val="00312C47"/>
    <w:rsid w:val="00315DBD"/>
    <w:rsid w:val="00315E1D"/>
    <w:rsid w:val="00323E93"/>
    <w:rsid w:val="00324F8A"/>
    <w:rsid w:val="003347EA"/>
    <w:rsid w:val="003363CB"/>
    <w:rsid w:val="003367FC"/>
    <w:rsid w:val="00336B15"/>
    <w:rsid w:val="00344B2E"/>
    <w:rsid w:val="003461E4"/>
    <w:rsid w:val="00347612"/>
    <w:rsid w:val="00351385"/>
    <w:rsid w:val="00352A68"/>
    <w:rsid w:val="00362CC4"/>
    <w:rsid w:val="003663B3"/>
    <w:rsid w:val="00372810"/>
    <w:rsid w:val="00377529"/>
    <w:rsid w:val="00382AF9"/>
    <w:rsid w:val="00385F92"/>
    <w:rsid w:val="00393037"/>
    <w:rsid w:val="003931EC"/>
    <w:rsid w:val="00397B2C"/>
    <w:rsid w:val="003A141C"/>
    <w:rsid w:val="003A1829"/>
    <w:rsid w:val="003B0BA3"/>
    <w:rsid w:val="003B1655"/>
    <w:rsid w:val="003B1D57"/>
    <w:rsid w:val="003B221F"/>
    <w:rsid w:val="003B2E8C"/>
    <w:rsid w:val="003B4792"/>
    <w:rsid w:val="003C3470"/>
    <w:rsid w:val="003C5C6A"/>
    <w:rsid w:val="003D1035"/>
    <w:rsid w:val="003D1924"/>
    <w:rsid w:val="003D193B"/>
    <w:rsid w:val="003E01D9"/>
    <w:rsid w:val="003E05C5"/>
    <w:rsid w:val="003E1292"/>
    <w:rsid w:val="003E6857"/>
    <w:rsid w:val="003F0386"/>
    <w:rsid w:val="003F03DF"/>
    <w:rsid w:val="003F1277"/>
    <w:rsid w:val="003F3327"/>
    <w:rsid w:val="003F5F9C"/>
    <w:rsid w:val="003F61B1"/>
    <w:rsid w:val="003F7FAA"/>
    <w:rsid w:val="00401A9D"/>
    <w:rsid w:val="00404EAA"/>
    <w:rsid w:val="00405CE1"/>
    <w:rsid w:val="004106C7"/>
    <w:rsid w:val="00410C69"/>
    <w:rsid w:val="00414C0E"/>
    <w:rsid w:val="00416B1B"/>
    <w:rsid w:val="0042723B"/>
    <w:rsid w:val="00430A1D"/>
    <w:rsid w:val="00433CB4"/>
    <w:rsid w:val="004359E0"/>
    <w:rsid w:val="00436AD7"/>
    <w:rsid w:val="00437DA7"/>
    <w:rsid w:val="00440C25"/>
    <w:rsid w:val="0044310D"/>
    <w:rsid w:val="00443BD9"/>
    <w:rsid w:val="00446C8D"/>
    <w:rsid w:val="00446F30"/>
    <w:rsid w:val="00454723"/>
    <w:rsid w:val="0045660E"/>
    <w:rsid w:val="00457145"/>
    <w:rsid w:val="004617AA"/>
    <w:rsid w:val="00462BF9"/>
    <w:rsid w:val="00466576"/>
    <w:rsid w:val="00467128"/>
    <w:rsid w:val="00467D59"/>
    <w:rsid w:val="00470531"/>
    <w:rsid w:val="00471B2B"/>
    <w:rsid w:val="00472BFE"/>
    <w:rsid w:val="00473FC5"/>
    <w:rsid w:val="00484488"/>
    <w:rsid w:val="00485698"/>
    <w:rsid w:val="00487D45"/>
    <w:rsid w:val="004A051B"/>
    <w:rsid w:val="004A3158"/>
    <w:rsid w:val="004A401A"/>
    <w:rsid w:val="004A4379"/>
    <w:rsid w:val="004A4D0E"/>
    <w:rsid w:val="004A51F7"/>
    <w:rsid w:val="004A5E0C"/>
    <w:rsid w:val="004A6CC7"/>
    <w:rsid w:val="004B280C"/>
    <w:rsid w:val="004B4FEE"/>
    <w:rsid w:val="004B5B7B"/>
    <w:rsid w:val="004C1378"/>
    <w:rsid w:val="004C1888"/>
    <w:rsid w:val="004D052A"/>
    <w:rsid w:val="004D0C81"/>
    <w:rsid w:val="004D39A5"/>
    <w:rsid w:val="004D4B29"/>
    <w:rsid w:val="004E1BB0"/>
    <w:rsid w:val="004E3151"/>
    <w:rsid w:val="004E670E"/>
    <w:rsid w:val="004E69FE"/>
    <w:rsid w:val="004F13A5"/>
    <w:rsid w:val="004F3F36"/>
    <w:rsid w:val="004F6FAF"/>
    <w:rsid w:val="00500A26"/>
    <w:rsid w:val="005014B7"/>
    <w:rsid w:val="005023C6"/>
    <w:rsid w:val="00506BD8"/>
    <w:rsid w:val="00507827"/>
    <w:rsid w:val="005115E2"/>
    <w:rsid w:val="00511B26"/>
    <w:rsid w:val="00512E8D"/>
    <w:rsid w:val="00513A10"/>
    <w:rsid w:val="005154D4"/>
    <w:rsid w:val="005158E9"/>
    <w:rsid w:val="005169D9"/>
    <w:rsid w:val="00517E12"/>
    <w:rsid w:val="00520EFD"/>
    <w:rsid w:val="00524E15"/>
    <w:rsid w:val="00525584"/>
    <w:rsid w:val="00526C99"/>
    <w:rsid w:val="0053041E"/>
    <w:rsid w:val="005304BF"/>
    <w:rsid w:val="00530B2B"/>
    <w:rsid w:val="00532D9A"/>
    <w:rsid w:val="00533EC8"/>
    <w:rsid w:val="005340D3"/>
    <w:rsid w:val="00537A20"/>
    <w:rsid w:val="005424E8"/>
    <w:rsid w:val="00542863"/>
    <w:rsid w:val="00543826"/>
    <w:rsid w:val="00545E5E"/>
    <w:rsid w:val="005472C5"/>
    <w:rsid w:val="00554495"/>
    <w:rsid w:val="0055518D"/>
    <w:rsid w:val="005563C1"/>
    <w:rsid w:val="00557BE5"/>
    <w:rsid w:val="005601BA"/>
    <w:rsid w:val="005607D3"/>
    <w:rsid w:val="0056132A"/>
    <w:rsid w:val="00564569"/>
    <w:rsid w:val="00564C28"/>
    <w:rsid w:val="0056541A"/>
    <w:rsid w:val="005722CC"/>
    <w:rsid w:val="00584BCC"/>
    <w:rsid w:val="005865EA"/>
    <w:rsid w:val="005873BF"/>
    <w:rsid w:val="00587560"/>
    <w:rsid w:val="00594C3A"/>
    <w:rsid w:val="00597C85"/>
    <w:rsid w:val="005A00FF"/>
    <w:rsid w:val="005A1E32"/>
    <w:rsid w:val="005A2030"/>
    <w:rsid w:val="005B4074"/>
    <w:rsid w:val="005B64A9"/>
    <w:rsid w:val="005B7986"/>
    <w:rsid w:val="005C0827"/>
    <w:rsid w:val="005C1494"/>
    <w:rsid w:val="005C199C"/>
    <w:rsid w:val="005C69D3"/>
    <w:rsid w:val="005C7883"/>
    <w:rsid w:val="005D6E03"/>
    <w:rsid w:val="005E0D89"/>
    <w:rsid w:val="005E4221"/>
    <w:rsid w:val="005E48DC"/>
    <w:rsid w:val="005E7102"/>
    <w:rsid w:val="005F3EBB"/>
    <w:rsid w:val="005F6817"/>
    <w:rsid w:val="005F7EA9"/>
    <w:rsid w:val="00604B92"/>
    <w:rsid w:val="006064FF"/>
    <w:rsid w:val="00606660"/>
    <w:rsid w:val="0061058E"/>
    <w:rsid w:val="0061516A"/>
    <w:rsid w:val="00615A6B"/>
    <w:rsid w:val="00616951"/>
    <w:rsid w:val="00616AEF"/>
    <w:rsid w:val="00622414"/>
    <w:rsid w:val="00622581"/>
    <w:rsid w:val="00624D7D"/>
    <w:rsid w:val="0062509A"/>
    <w:rsid w:val="00626AE1"/>
    <w:rsid w:val="00633600"/>
    <w:rsid w:val="006339E2"/>
    <w:rsid w:val="00634BD0"/>
    <w:rsid w:val="00634F56"/>
    <w:rsid w:val="00635FE2"/>
    <w:rsid w:val="00636278"/>
    <w:rsid w:val="00641853"/>
    <w:rsid w:val="00641EE8"/>
    <w:rsid w:val="006459D4"/>
    <w:rsid w:val="00654C8B"/>
    <w:rsid w:val="00655CF7"/>
    <w:rsid w:val="00657EC0"/>
    <w:rsid w:val="006611CA"/>
    <w:rsid w:val="0066157D"/>
    <w:rsid w:val="00663BB4"/>
    <w:rsid w:val="006671D9"/>
    <w:rsid w:val="006710CA"/>
    <w:rsid w:val="00675A92"/>
    <w:rsid w:val="006772D6"/>
    <w:rsid w:val="00681CE2"/>
    <w:rsid w:val="00681E20"/>
    <w:rsid w:val="00681FE9"/>
    <w:rsid w:val="00682F47"/>
    <w:rsid w:val="0068499F"/>
    <w:rsid w:val="006853E5"/>
    <w:rsid w:val="006868C5"/>
    <w:rsid w:val="006905AC"/>
    <w:rsid w:val="00690DA8"/>
    <w:rsid w:val="00692D00"/>
    <w:rsid w:val="00692FF1"/>
    <w:rsid w:val="006930AE"/>
    <w:rsid w:val="006938DF"/>
    <w:rsid w:val="00693DC2"/>
    <w:rsid w:val="00693F76"/>
    <w:rsid w:val="006A6EE0"/>
    <w:rsid w:val="006A785A"/>
    <w:rsid w:val="006B1662"/>
    <w:rsid w:val="006B398C"/>
    <w:rsid w:val="006B5582"/>
    <w:rsid w:val="006C32C3"/>
    <w:rsid w:val="006C57C9"/>
    <w:rsid w:val="006C5DCD"/>
    <w:rsid w:val="006D1601"/>
    <w:rsid w:val="006D2530"/>
    <w:rsid w:val="006E153B"/>
    <w:rsid w:val="006E6E39"/>
    <w:rsid w:val="006F3D3D"/>
    <w:rsid w:val="006F44C0"/>
    <w:rsid w:val="006F6AED"/>
    <w:rsid w:val="00701152"/>
    <w:rsid w:val="00701850"/>
    <w:rsid w:val="00705B0F"/>
    <w:rsid w:val="00706769"/>
    <w:rsid w:val="00711BA7"/>
    <w:rsid w:val="0071213F"/>
    <w:rsid w:val="007124F8"/>
    <w:rsid w:val="007128BD"/>
    <w:rsid w:val="00716CE1"/>
    <w:rsid w:val="00721228"/>
    <w:rsid w:val="00723952"/>
    <w:rsid w:val="00724550"/>
    <w:rsid w:val="00725FC1"/>
    <w:rsid w:val="00730F01"/>
    <w:rsid w:val="00731784"/>
    <w:rsid w:val="0073302D"/>
    <w:rsid w:val="007366D6"/>
    <w:rsid w:val="007370F3"/>
    <w:rsid w:val="007374A5"/>
    <w:rsid w:val="00737959"/>
    <w:rsid w:val="00742CE5"/>
    <w:rsid w:val="00743B02"/>
    <w:rsid w:val="0074425F"/>
    <w:rsid w:val="00744E8D"/>
    <w:rsid w:val="00745FDF"/>
    <w:rsid w:val="00746134"/>
    <w:rsid w:val="00757ABD"/>
    <w:rsid w:val="0076119A"/>
    <w:rsid w:val="0076159C"/>
    <w:rsid w:val="00761BFC"/>
    <w:rsid w:val="00761C8F"/>
    <w:rsid w:val="00761D09"/>
    <w:rsid w:val="00762567"/>
    <w:rsid w:val="007626C5"/>
    <w:rsid w:val="00762734"/>
    <w:rsid w:val="00762B20"/>
    <w:rsid w:val="00764003"/>
    <w:rsid w:val="00764A92"/>
    <w:rsid w:val="00764C52"/>
    <w:rsid w:val="007651CD"/>
    <w:rsid w:val="00770473"/>
    <w:rsid w:val="00771814"/>
    <w:rsid w:val="00771C40"/>
    <w:rsid w:val="00773613"/>
    <w:rsid w:val="00783379"/>
    <w:rsid w:val="00784D46"/>
    <w:rsid w:val="00791BAD"/>
    <w:rsid w:val="007938D0"/>
    <w:rsid w:val="00794BD2"/>
    <w:rsid w:val="00796822"/>
    <w:rsid w:val="00797545"/>
    <w:rsid w:val="0079770C"/>
    <w:rsid w:val="007A6DAE"/>
    <w:rsid w:val="007B063C"/>
    <w:rsid w:val="007B36E8"/>
    <w:rsid w:val="007B7A79"/>
    <w:rsid w:val="007C0EE7"/>
    <w:rsid w:val="007C44AB"/>
    <w:rsid w:val="007C499B"/>
    <w:rsid w:val="007C56E5"/>
    <w:rsid w:val="007C6124"/>
    <w:rsid w:val="007C62E0"/>
    <w:rsid w:val="007D197E"/>
    <w:rsid w:val="007D1F6F"/>
    <w:rsid w:val="007D2C42"/>
    <w:rsid w:val="007D2CE7"/>
    <w:rsid w:val="007D32D3"/>
    <w:rsid w:val="007D3FE1"/>
    <w:rsid w:val="007D5F63"/>
    <w:rsid w:val="007D7D78"/>
    <w:rsid w:val="007E2910"/>
    <w:rsid w:val="007E2C3B"/>
    <w:rsid w:val="007E3428"/>
    <w:rsid w:val="007E5681"/>
    <w:rsid w:val="007F48E6"/>
    <w:rsid w:val="007F56E7"/>
    <w:rsid w:val="007F6514"/>
    <w:rsid w:val="008048A7"/>
    <w:rsid w:val="00807F08"/>
    <w:rsid w:val="0081002E"/>
    <w:rsid w:val="00815D68"/>
    <w:rsid w:val="00816423"/>
    <w:rsid w:val="008222B0"/>
    <w:rsid w:val="00822714"/>
    <w:rsid w:val="008233DA"/>
    <w:rsid w:val="00823694"/>
    <w:rsid w:val="008240EC"/>
    <w:rsid w:val="008262A8"/>
    <w:rsid w:val="00826B26"/>
    <w:rsid w:val="00832A22"/>
    <w:rsid w:val="00833127"/>
    <w:rsid w:val="00834852"/>
    <w:rsid w:val="00840E3D"/>
    <w:rsid w:val="00841D39"/>
    <w:rsid w:val="00843720"/>
    <w:rsid w:val="008517A0"/>
    <w:rsid w:val="0085207C"/>
    <w:rsid w:val="008531EF"/>
    <w:rsid w:val="00853428"/>
    <w:rsid w:val="00856A8D"/>
    <w:rsid w:val="00856CA2"/>
    <w:rsid w:val="00857C1D"/>
    <w:rsid w:val="00860210"/>
    <w:rsid w:val="00860A8B"/>
    <w:rsid w:val="00860FA8"/>
    <w:rsid w:val="00861497"/>
    <w:rsid w:val="008616A9"/>
    <w:rsid w:val="00861A5C"/>
    <w:rsid w:val="00862D98"/>
    <w:rsid w:val="00866B8B"/>
    <w:rsid w:val="00867EA5"/>
    <w:rsid w:val="0087296F"/>
    <w:rsid w:val="00874A4E"/>
    <w:rsid w:val="00875CBA"/>
    <w:rsid w:val="0088064B"/>
    <w:rsid w:val="00880B18"/>
    <w:rsid w:val="00881EB7"/>
    <w:rsid w:val="0088636F"/>
    <w:rsid w:val="00886836"/>
    <w:rsid w:val="00887274"/>
    <w:rsid w:val="0089350E"/>
    <w:rsid w:val="00894304"/>
    <w:rsid w:val="00894E13"/>
    <w:rsid w:val="00896CCF"/>
    <w:rsid w:val="008A39AE"/>
    <w:rsid w:val="008A5B5D"/>
    <w:rsid w:val="008A7625"/>
    <w:rsid w:val="008B3BB2"/>
    <w:rsid w:val="008B51E2"/>
    <w:rsid w:val="008C4B9D"/>
    <w:rsid w:val="008C5D3F"/>
    <w:rsid w:val="008D3082"/>
    <w:rsid w:val="008D7E09"/>
    <w:rsid w:val="008E0C01"/>
    <w:rsid w:val="008E4E4C"/>
    <w:rsid w:val="008E6CB6"/>
    <w:rsid w:val="008E6E12"/>
    <w:rsid w:val="008F0227"/>
    <w:rsid w:val="008F1855"/>
    <w:rsid w:val="008F185C"/>
    <w:rsid w:val="008F238E"/>
    <w:rsid w:val="008F2B4B"/>
    <w:rsid w:val="008F36B1"/>
    <w:rsid w:val="008F6B57"/>
    <w:rsid w:val="008F7027"/>
    <w:rsid w:val="009002F1"/>
    <w:rsid w:val="009019BD"/>
    <w:rsid w:val="00903468"/>
    <w:rsid w:val="00905339"/>
    <w:rsid w:val="00910B19"/>
    <w:rsid w:val="009135D8"/>
    <w:rsid w:val="00913C09"/>
    <w:rsid w:val="00916F23"/>
    <w:rsid w:val="00917AD6"/>
    <w:rsid w:val="00917E3B"/>
    <w:rsid w:val="009245BC"/>
    <w:rsid w:val="0092509B"/>
    <w:rsid w:val="00926661"/>
    <w:rsid w:val="00931F1F"/>
    <w:rsid w:val="00937290"/>
    <w:rsid w:val="00940A22"/>
    <w:rsid w:val="00942C17"/>
    <w:rsid w:val="00945789"/>
    <w:rsid w:val="00946469"/>
    <w:rsid w:val="00953270"/>
    <w:rsid w:val="00956412"/>
    <w:rsid w:val="0096265E"/>
    <w:rsid w:val="00962F93"/>
    <w:rsid w:val="0096301B"/>
    <w:rsid w:val="00964B10"/>
    <w:rsid w:val="009652B9"/>
    <w:rsid w:val="00965E33"/>
    <w:rsid w:val="00971E71"/>
    <w:rsid w:val="00972BA8"/>
    <w:rsid w:val="00974989"/>
    <w:rsid w:val="00980F29"/>
    <w:rsid w:val="00984D85"/>
    <w:rsid w:val="0098560A"/>
    <w:rsid w:val="00987A25"/>
    <w:rsid w:val="00987FC0"/>
    <w:rsid w:val="00990776"/>
    <w:rsid w:val="009933EA"/>
    <w:rsid w:val="0099459E"/>
    <w:rsid w:val="00996CF1"/>
    <w:rsid w:val="0099756C"/>
    <w:rsid w:val="009A3241"/>
    <w:rsid w:val="009A33BB"/>
    <w:rsid w:val="009A4A44"/>
    <w:rsid w:val="009A52FE"/>
    <w:rsid w:val="009A5FFE"/>
    <w:rsid w:val="009B010D"/>
    <w:rsid w:val="009B0342"/>
    <w:rsid w:val="009B0AF4"/>
    <w:rsid w:val="009B244C"/>
    <w:rsid w:val="009B59EB"/>
    <w:rsid w:val="009C368B"/>
    <w:rsid w:val="009C7D42"/>
    <w:rsid w:val="009D46FF"/>
    <w:rsid w:val="009D7C5A"/>
    <w:rsid w:val="009E1CA4"/>
    <w:rsid w:val="009E3217"/>
    <w:rsid w:val="009F35BE"/>
    <w:rsid w:val="009F7A8D"/>
    <w:rsid w:val="00A02947"/>
    <w:rsid w:val="00A04751"/>
    <w:rsid w:val="00A05E55"/>
    <w:rsid w:val="00A0686E"/>
    <w:rsid w:val="00A0725C"/>
    <w:rsid w:val="00A07B59"/>
    <w:rsid w:val="00A07BC8"/>
    <w:rsid w:val="00A10252"/>
    <w:rsid w:val="00A137DF"/>
    <w:rsid w:val="00A13803"/>
    <w:rsid w:val="00A20344"/>
    <w:rsid w:val="00A21F74"/>
    <w:rsid w:val="00A228D9"/>
    <w:rsid w:val="00A23C33"/>
    <w:rsid w:val="00A30BAB"/>
    <w:rsid w:val="00A326A8"/>
    <w:rsid w:val="00A348A9"/>
    <w:rsid w:val="00A34EE2"/>
    <w:rsid w:val="00A36554"/>
    <w:rsid w:val="00A42A5F"/>
    <w:rsid w:val="00A4404C"/>
    <w:rsid w:val="00A45A61"/>
    <w:rsid w:val="00A45CA8"/>
    <w:rsid w:val="00A4767A"/>
    <w:rsid w:val="00A476C8"/>
    <w:rsid w:val="00A50E69"/>
    <w:rsid w:val="00A511AE"/>
    <w:rsid w:val="00A51856"/>
    <w:rsid w:val="00A5360B"/>
    <w:rsid w:val="00A558DB"/>
    <w:rsid w:val="00A56FE0"/>
    <w:rsid w:val="00A57A5E"/>
    <w:rsid w:val="00A601A8"/>
    <w:rsid w:val="00A620CC"/>
    <w:rsid w:val="00A62AB9"/>
    <w:rsid w:val="00A6634A"/>
    <w:rsid w:val="00A67685"/>
    <w:rsid w:val="00A70323"/>
    <w:rsid w:val="00A7202D"/>
    <w:rsid w:val="00A7360E"/>
    <w:rsid w:val="00A75F57"/>
    <w:rsid w:val="00A7655D"/>
    <w:rsid w:val="00A76F7B"/>
    <w:rsid w:val="00A82188"/>
    <w:rsid w:val="00A84D2B"/>
    <w:rsid w:val="00A85956"/>
    <w:rsid w:val="00A90494"/>
    <w:rsid w:val="00A90E9A"/>
    <w:rsid w:val="00A935BE"/>
    <w:rsid w:val="00A93BD7"/>
    <w:rsid w:val="00A953B7"/>
    <w:rsid w:val="00A95B71"/>
    <w:rsid w:val="00A9623B"/>
    <w:rsid w:val="00AA01F7"/>
    <w:rsid w:val="00AA2472"/>
    <w:rsid w:val="00AA3241"/>
    <w:rsid w:val="00AA7667"/>
    <w:rsid w:val="00AB317E"/>
    <w:rsid w:val="00AB4F44"/>
    <w:rsid w:val="00AB58A7"/>
    <w:rsid w:val="00AB5B43"/>
    <w:rsid w:val="00AB6E78"/>
    <w:rsid w:val="00AB75AC"/>
    <w:rsid w:val="00AB76D7"/>
    <w:rsid w:val="00AC01E3"/>
    <w:rsid w:val="00AC139F"/>
    <w:rsid w:val="00AC158F"/>
    <w:rsid w:val="00AC1D34"/>
    <w:rsid w:val="00AC461B"/>
    <w:rsid w:val="00AC485D"/>
    <w:rsid w:val="00AC68D6"/>
    <w:rsid w:val="00AC755F"/>
    <w:rsid w:val="00AC7869"/>
    <w:rsid w:val="00AD3FB0"/>
    <w:rsid w:val="00AD6EE9"/>
    <w:rsid w:val="00AE048E"/>
    <w:rsid w:val="00AE098A"/>
    <w:rsid w:val="00AE2E82"/>
    <w:rsid w:val="00AE3192"/>
    <w:rsid w:val="00AE36CC"/>
    <w:rsid w:val="00AE462A"/>
    <w:rsid w:val="00AE7550"/>
    <w:rsid w:val="00AF3BEB"/>
    <w:rsid w:val="00AF4722"/>
    <w:rsid w:val="00B023AF"/>
    <w:rsid w:val="00B023FB"/>
    <w:rsid w:val="00B03152"/>
    <w:rsid w:val="00B03D3D"/>
    <w:rsid w:val="00B05581"/>
    <w:rsid w:val="00B129E4"/>
    <w:rsid w:val="00B15291"/>
    <w:rsid w:val="00B20B53"/>
    <w:rsid w:val="00B222D6"/>
    <w:rsid w:val="00B22A55"/>
    <w:rsid w:val="00B22C33"/>
    <w:rsid w:val="00B22EE9"/>
    <w:rsid w:val="00B26312"/>
    <w:rsid w:val="00B26673"/>
    <w:rsid w:val="00B27157"/>
    <w:rsid w:val="00B31AE2"/>
    <w:rsid w:val="00B31C69"/>
    <w:rsid w:val="00B36D63"/>
    <w:rsid w:val="00B41330"/>
    <w:rsid w:val="00B4275C"/>
    <w:rsid w:val="00B4537C"/>
    <w:rsid w:val="00B45CB2"/>
    <w:rsid w:val="00B50C6F"/>
    <w:rsid w:val="00B517BC"/>
    <w:rsid w:val="00B55245"/>
    <w:rsid w:val="00B63154"/>
    <w:rsid w:val="00B80236"/>
    <w:rsid w:val="00B80B3A"/>
    <w:rsid w:val="00B8217C"/>
    <w:rsid w:val="00B845BC"/>
    <w:rsid w:val="00B870E2"/>
    <w:rsid w:val="00B903EE"/>
    <w:rsid w:val="00B90F44"/>
    <w:rsid w:val="00B91E1E"/>
    <w:rsid w:val="00B92EDC"/>
    <w:rsid w:val="00B96D88"/>
    <w:rsid w:val="00B97101"/>
    <w:rsid w:val="00BA3429"/>
    <w:rsid w:val="00BA4503"/>
    <w:rsid w:val="00BA6535"/>
    <w:rsid w:val="00BB004B"/>
    <w:rsid w:val="00BB0392"/>
    <w:rsid w:val="00BB071B"/>
    <w:rsid w:val="00BB0CFA"/>
    <w:rsid w:val="00BB25D1"/>
    <w:rsid w:val="00BB46E3"/>
    <w:rsid w:val="00BB5266"/>
    <w:rsid w:val="00BB74F3"/>
    <w:rsid w:val="00BC45C9"/>
    <w:rsid w:val="00BC5E2D"/>
    <w:rsid w:val="00BD5AEB"/>
    <w:rsid w:val="00BD65E2"/>
    <w:rsid w:val="00BD7D89"/>
    <w:rsid w:val="00BE0E4B"/>
    <w:rsid w:val="00BE285B"/>
    <w:rsid w:val="00BF429F"/>
    <w:rsid w:val="00BF4AC4"/>
    <w:rsid w:val="00BF4C16"/>
    <w:rsid w:val="00BF53CD"/>
    <w:rsid w:val="00BF5B44"/>
    <w:rsid w:val="00BF62F9"/>
    <w:rsid w:val="00BF696E"/>
    <w:rsid w:val="00C00DD4"/>
    <w:rsid w:val="00C0203F"/>
    <w:rsid w:val="00C0270D"/>
    <w:rsid w:val="00C02E73"/>
    <w:rsid w:val="00C062DC"/>
    <w:rsid w:val="00C06377"/>
    <w:rsid w:val="00C143B0"/>
    <w:rsid w:val="00C15FA6"/>
    <w:rsid w:val="00C17B6F"/>
    <w:rsid w:val="00C22DF0"/>
    <w:rsid w:val="00C2535E"/>
    <w:rsid w:val="00C27E8C"/>
    <w:rsid w:val="00C30753"/>
    <w:rsid w:val="00C3228B"/>
    <w:rsid w:val="00C355F3"/>
    <w:rsid w:val="00C37B25"/>
    <w:rsid w:val="00C40AB8"/>
    <w:rsid w:val="00C431C2"/>
    <w:rsid w:val="00C43953"/>
    <w:rsid w:val="00C44239"/>
    <w:rsid w:val="00C507B8"/>
    <w:rsid w:val="00C52359"/>
    <w:rsid w:val="00C56C2F"/>
    <w:rsid w:val="00C62016"/>
    <w:rsid w:val="00C62CF9"/>
    <w:rsid w:val="00C6532B"/>
    <w:rsid w:val="00C65F4F"/>
    <w:rsid w:val="00C66AD8"/>
    <w:rsid w:val="00C66C3A"/>
    <w:rsid w:val="00C72DB4"/>
    <w:rsid w:val="00C730D7"/>
    <w:rsid w:val="00C74B67"/>
    <w:rsid w:val="00C75AE7"/>
    <w:rsid w:val="00C7622D"/>
    <w:rsid w:val="00C80417"/>
    <w:rsid w:val="00C82B11"/>
    <w:rsid w:val="00C84923"/>
    <w:rsid w:val="00C87F52"/>
    <w:rsid w:val="00C90565"/>
    <w:rsid w:val="00C9087C"/>
    <w:rsid w:val="00C90FF9"/>
    <w:rsid w:val="00C912CB"/>
    <w:rsid w:val="00C959A0"/>
    <w:rsid w:val="00C9611A"/>
    <w:rsid w:val="00C96730"/>
    <w:rsid w:val="00CA06F5"/>
    <w:rsid w:val="00CA166D"/>
    <w:rsid w:val="00CA1A1E"/>
    <w:rsid w:val="00CA1B14"/>
    <w:rsid w:val="00CA3690"/>
    <w:rsid w:val="00CA69E3"/>
    <w:rsid w:val="00CA743A"/>
    <w:rsid w:val="00CB1348"/>
    <w:rsid w:val="00CB4E37"/>
    <w:rsid w:val="00CB7992"/>
    <w:rsid w:val="00CC002A"/>
    <w:rsid w:val="00CC1568"/>
    <w:rsid w:val="00CC74EE"/>
    <w:rsid w:val="00CD26D5"/>
    <w:rsid w:val="00CD2D09"/>
    <w:rsid w:val="00CD4BE3"/>
    <w:rsid w:val="00CD670C"/>
    <w:rsid w:val="00CE5B15"/>
    <w:rsid w:val="00CF15F5"/>
    <w:rsid w:val="00CF1F0C"/>
    <w:rsid w:val="00CF26A3"/>
    <w:rsid w:val="00CF390C"/>
    <w:rsid w:val="00D00DD1"/>
    <w:rsid w:val="00D01782"/>
    <w:rsid w:val="00D040A7"/>
    <w:rsid w:val="00D0759F"/>
    <w:rsid w:val="00D0773C"/>
    <w:rsid w:val="00D12F6B"/>
    <w:rsid w:val="00D12FCA"/>
    <w:rsid w:val="00D1300F"/>
    <w:rsid w:val="00D15B00"/>
    <w:rsid w:val="00D223F6"/>
    <w:rsid w:val="00D25F92"/>
    <w:rsid w:val="00D322BC"/>
    <w:rsid w:val="00D32B54"/>
    <w:rsid w:val="00D35E78"/>
    <w:rsid w:val="00D36F3E"/>
    <w:rsid w:val="00D4655B"/>
    <w:rsid w:val="00D47809"/>
    <w:rsid w:val="00D54518"/>
    <w:rsid w:val="00D55044"/>
    <w:rsid w:val="00D551E4"/>
    <w:rsid w:val="00D553CD"/>
    <w:rsid w:val="00D55E6A"/>
    <w:rsid w:val="00D635D8"/>
    <w:rsid w:val="00D63873"/>
    <w:rsid w:val="00D67D5D"/>
    <w:rsid w:val="00D742C8"/>
    <w:rsid w:val="00D743A9"/>
    <w:rsid w:val="00D77334"/>
    <w:rsid w:val="00D77B3C"/>
    <w:rsid w:val="00D83A1E"/>
    <w:rsid w:val="00D84945"/>
    <w:rsid w:val="00D861E4"/>
    <w:rsid w:val="00D87D7D"/>
    <w:rsid w:val="00D90C71"/>
    <w:rsid w:val="00D90CE9"/>
    <w:rsid w:val="00D93361"/>
    <w:rsid w:val="00DA3C31"/>
    <w:rsid w:val="00DA3DB2"/>
    <w:rsid w:val="00DA686C"/>
    <w:rsid w:val="00DA7CDD"/>
    <w:rsid w:val="00DB1374"/>
    <w:rsid w:val="00DB36C8"/>
    <w:rsid w:val="00DC2E34"/>
    <w:rsid w:val="00DC3389"/>
    <w:rsid w:val="00DC3F85"/>
    <w:rsid w:val="00DC4B3F"/>
    <w:rsid w:val="00DC5D1A"/>
    <w:rsid w:val="00DD06E3"/>
    <w:rsid w:val="00DD24C4"/>
    <w:rsid w:val="00DD2E2E"/>
    <w:rsid w:val="00DD3EC8"/>
    <w:rsid w:val="00DD507D"/>
    <w:rsid w:val="00DD6E37"/>
    <w:rsid w:val="00DD6FDD"/>
    <w:rsid w:val="00DD78DE"/>
    <w:rsid w:val="00DE2453"/>
    <w:rsid w:val="00DE2BA6"/>
    <w:rsid w:val="00DE3448"/>
    <w:rsid w:val="00DE46BE"/>
    <w:rsid w:val="00DE7D29"/>
    <w:rsid w:val="00DF15EA"/>
    <w:rsid w:val="00DF1E46"/>
    <w:rsid w:val="00DF6899"/>
    <w:rsid w:val="00DF6AC6"/>
    <w:rsid w:val="00DF6B8D"/>
    <w:rsid w:val="00DF74AC"/>
    <w:rsid w:val="00E1077E"/>
    <w:rsid w:val="00E1082F"/>
    <w:rsid w:val="00E10DAD"/>
    <w:rsid w:val="00E14AEC"/>
    <w:rsid w:val="00E15A90"/>
    <w:rsid w:val="00E27B63"/>
    <w:rsid w:val="00E300A6"/>
    <w:rsid w:val="00E35B73"/>
    <w:rsid w:val="00E3678C"/>
    <w:rsid w:val="00E4020C"/>
    <w:rsid w:val="00E431F6"/>
    <w:rsid w:val="00E44109"/>
    <w:rsid w:val="00E5146A"/>
    <w:rsid w:val="00E55C99"/>
    <w:rsid w:val="00E5698D"/>
    <w:rsid w:val="00E63F51"/>
    <w:rsid w:val="00E67849"/>
    <w:rsid w:val="00E70894"/>
    <w:rsid w:val="00E7406C"/>
    <w:rsid w:val="00E74251"/>
    <w:rsid w:val="00E7782B"/>
    <w:rsid w:val="00E80D60"/>
    <w:rsid w:val="00E80F3F"/>
    <w:rsid w:val="00E82197"/>
    <w:rsid w:val="00E84000"/>
    <w:rsid w:val="00E90A45"/>
    <w:rsid w:val="00E93588"/>
    <w:rsid w:val="00E9734C"/>
    <w:rsid w:val="00EA059A"/>
    <w:rsid w:val="00EA0B13"/>
    <w:rsid w:val="00EA5FAF"/>
    <w:rsid w:val="00EA6CAF"/>
    <w:rsid w:val="00EA7A32"/>
    <w:rsid w:val="00EB0C60"/>
    <w:rsid w:val="00EB31C3"/>
    <w:rsid w:val="00EB3335"/>
    <w:rsid w:val="00EB3960"/>
    <w:rsid w:val="00EB4434"/>
    <w:rsid w:val="00EB6B52"/>
    <w:rsid w:val="00EC0109"/>
    <w:rsid w:val="00EC4A70"/>
    <w:rsid w:val="00EC71BB"/>
    <w:rsid w:val="00ED61C2"/>
    <w:rsid w:val="00EE0D2F"/>
    <w:rsid w:val="00EE0D34"/>
    <w:rsid w:val="00EE1570"/>
    <w:rsid w:val="00EE38A7"/>
    <w:rsid w:val="00EE3D0E"/>
    <w:rsid w:val="00EE68E3"/>
    <w:rsid w:val="00EF0F0A"/>
    <w:rsid w:val="00EF160A"/>
    <w:rsid w:val="00EF7C75"/>
    <w:rsid w:val="00F02AF8"/>
    <w:rsid w:val="00F05E05"/>
    <w:rsid w:val="00F07ADC"/>
    <w:rsid w:val="00F136FF"/>
    <w:rsid w:val="00F20D11"/>
    <w:rsid w:val="00F21DBE"/>
    <w:rsid w:val="00F24C18"/>
    <w:rsid w:val="00F27FF0"/>
    <w:rsid w:val="00F30483"/>
    <w:rsid w:val="00F30CC2"/>
    <w:rsid w:val="00F30F2A"/>
    <w:rsid w:val="00F42F30"/>
    <w:rsid w:val="00F55F9A"/>
    <w:rsid w:val="00F563D7"/>
    <w:rsid w:val="00F5711D"/>
    <w:rsid w:val="00F61F29"/>
    <w:rsid w:val="00F62863"/>
    <w:rsid w:val="00F6591D"/>
    <w:rsid w:val="00F67460"/>
    <w:rsid w:val="00F6770B"/>
    <w:rsid w:val="00F70514"/>
    <w:rsid w:val="00F77285"/>
    <w:rsid w:val="00F774E6"/>
    <w:rsid w:val="00F91E20"/>
    <w:rsid w:val="00F923B8"/>
    <w:rsid w:val="00F923F0"/>
    <w:rsid w:val="00F92DF0"/>
    <w:rsid w:val="00F96B94"/>
    <w:rsid w:val="00FA00A0"/>
    <w:rsid w:val="00FA1678"/>
    <w:rsid w:val="00FA2E1D"/>
    <w:rsid w:val="00FA3828"/>
    <w:rsid w:val="00FA4E78"/>
    <w:rsid w:val="00FB1717"/>
    <w:rsid w:val="00FB2675"/>
    <w:rsid w:val="00FB51B7"/>
    <w:rsid w:val="00FB6959"/>
    <w:rsid w:val="00FC02F9"/>
    <w:rsid w:val="00FC06E1"/>
    <w:rsid w:val="00FC073C"/>
    <w:rsid w:val="00FC14EF"/>
    <w:rsid w:val="00FC2AF6"/>
    <w:rsid w:val="00FC3C6A"/>
    <w:rsid w:val="00FC41D9"/>
    <w:rsid w:val="00FC451B"/>
    <w:rsid w:val="00FC649C"/>
    <w:rsid w:val="00FC7A74"/>
    <w:rsid w:val="00FC7C74"/>
    <w:rsid w:val="00FD0B40"/>
    <w:rsid w:val="00FE7497"/>
    <w:rsid w:val="00FF08F7"/>
    <w:rsid w:val="00FF19A1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0CC2"/>
    <w:pPr>
      <w:spacing w:before="0" w:beforeAutospacing="0" w:after="0" w:afterAutospacing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0C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3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2015-01-29T11:03:00Z</dcterms:created>
  <dcterms:modified xsi:type="dcterms:W3CDTF">2015-01-29T11:03:00Z</dcterms:modified>
</cp:coreProperties>
</file>