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84" w:type="dxa"/>
        <w:tblCellSpacing w:w="15" w:type="dxa"/>
        <w:tblLook w:val="0000"/>
      </w:tblPr>
      <w:tblGrid>
        <w:gridCol w:w="9684"/>
      </w:tblGrid>
      <w:tr w:rsidR="006643DE" w:rsidRPr="00404288" w:rsidTr="006F5F37">
        <w:trPr>
          <w:trHeight w:val="35"/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43DE" w:rsidRPr="00404288" w:rsidRDefault="006643DE" w:rsidP="006F5F37">
            <w:pPr>
              <w:ind w:firstLine="567"/>
              <w:jc w:val="both"/>
            </w:pPr>
          </w:p>
        </w:tc>
      </w:tr>
      <w:tr w:rsidR="006643DE" w:rsidRPr="00677E26" w:rsidTr="006F5F37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0366" w:rsidRPr="00677E26" w:rsidRDefault="00770366" w:rsidP="006F5F37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D5159" w:rsidRPr="00677E26" w:rsidRDefault="009D5159" w:rsidP="006F5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sz w:val="28"/>
                <w:szCs w:val="28"/>
              </w:rPr>
              <w:t>СОВЕТ ДЕПУТАТОВ    РАБОЧЕГО ПОСЕЛКА ПОСЕВНАЯ</w:t>
            </w:r>
          </w:p>
          <w:p w:rsidR="009D5159" w:rsidRPr="00677E26" w:rsidRDefault="009D5159" w:rsidP="006F5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sz w:val="28"/>
                <w:szCs w:val="28"/>
              </w:rPr>
              <w:t>ЧЕРЕПАНОВСКОГО РАЙОНА НОВОСИБИРСКОЙ ОБЛАСТИ</w:t>
            </w:r>
          </w:p>
          <w:p w:rsidR="009D5159" w:rsidRPr="00677E26" w:rsidRDefault="009D5159" w:rsidP="006F5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sz w:val="28"/>
                <w:szCs w:val="28"/>
              </w:rPr>
              <w:t>ПЯТОГО СОЗЫВА</w:t>
            </w:r>
          </w:p>
          <w:p w:rsidR="009D5159" w:rsidRPr="00677E26" w:rsidRDefault="009D5159" w:rsidP="006F5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159" w:rsidRPr="00677E26" w:rsidRDefault="009D5159" w:rsidP="006F5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77E26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9D5159" w:rsidRPr="00677E26" w:rsidRDefault="005F36BF" w:rsidP="006F5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тридцатой</w:t>
            </w:r>
            <w:r w:rsidR="009D5159" w:rsidRPr="00677E26">
              <w:rPr>
                <w:rFonts w:ascii="Times New Roman" w:hAnsi="Times New Roman"/>
                <w:sz w:val="28"/>
                <w:szCs w:val="28"/>
              </w:rPr>
              <w:t xml:space="preserve">  сессии</w:t>
            </w:r>
          </w:p>
          <w:p w:rsidR="009D5159" w:rsidRPr="00677E26" w:rsidRDefault="006F5F37" w:rsidP="006F5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5F36BF">
              <w:rPr>
                <w:rFonts w:ascii="Times New Roman" w:hAnsi="Times New Roman"/>
                <w:sz w:val="28"/>
                <w:szCs w:val="28"/>
              </w:rPr>
              <w:t>31.10</w:t>
            </w:r>
            <w:r w:rsidR="009D5159" w:rsidRPr="00677E26">
              <w:rPr>
                <w:rFonts w:ascii="Times New Roman" w:hAnsi="Times New Roman"/>
                <w:sz w:val="28"/>
                <w:szCs w:val="28"/>
              </w:rPr>
              <w:t xml:space="preserve">.2017г.                                                                                             </w:t>
            </w:r>
            <w:r w:rsidR="005F36BF">
              <w:rPr>
                <w:rFonts w:ascii="Times New Roman" w:hAnsi="Times New Roman"/>
                <w:sz w:val="28"/>
                <w:szCs w:val="28"/>
              </w:rPr>
              <w:t xml:space="preserve">     №1</w:t>
            </w:r>
          </w:p>
          <w:p w:rsidR="009D5159" w:rsidRPr="00677E26" w:rsidRDefault="009D515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43DE" w:rsidRPr="00677E26" w:rsidRDefault="006643DE" w:rsidP="006F5F3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5A1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F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="006F5F37">
              <w:rPr>
                <w:rFonts w:ascii="Times New Roman" w:hAnsi="Times New Roman"/>
                <w:sz w:val="28"/>
                <w:szCs w:val="28"/>
              </w:rPr>
              <w:t xml:space="preserve">  благоустройства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 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5D52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5159" w:rsidRPr="00677E26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="00CD5D52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D1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CD5D52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D5159" w:rsidRPr="00677E26" w:rsidRDefault="009D5159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23CA1" w:rsidRPr="00677E26" w:rsidRDefault="00770366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06.10.2003 № 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№131-ФЗ «Об общих принципах организации местного самоуправления в Российской Федерации»,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8A5B39" w:rsidRPr="00677E26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D1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869F4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869F4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869F4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023CA1" w:rsidRPr="00677E2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06D19" w:rsidRPr="00677E26" w:rsidRDefault="006869F4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РЕШИЛ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A5B39" w:rsidRPr="00677E26" w:rsidRDefault="008A5B39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F36BF" w:rsidRPr="00677E26" w:rsidRDefault="005F36BF" w:rsidP="005F36B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1.Утвердить правила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   рабочего поселка  Посевная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 (Приложение №1)</w:t>
            </w:r>
          </w:p>
          <w:p w:rsidR="005F36BF" w:rsidRPr="00677E26" w:rsidRDefault="005F36BF" w:rsidP="005F36BF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Настоящее решение вступает в силу с момента 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официального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опубликовани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обнародования) .</w:t>
            </w:r>
          </w:p>
          <w:p w:rsidR="005F36BF" w:rsidRPr="00E11D6C" w:rsidRDefault="005F36BF" w:rsidP="005F36BF">
            <w:pPr>
              <w:ind w:firstLine="284"/>
              <w:rPr>
                <w:sz w:val="28"/>
                <w:szCs w:val="28"/>
              </w:rPr>
            </w:pPr>
            <w:r w:rsidRPr="006F5F3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F5F37">
              <w:rPr>
                <w:rFonts w:ascii="Times New Roman" w:hAnsi="Times New Roman"/>
                <w:sz w:val="28"/>
                <w:szCs w:val="28"/>
              </w:rPr>
              <w:t>.Опубликовать данное решение в информационной газете «</w:t>
            </w:r>
            <w:proofErr w:type="spellStart"/>
            <w:r w:rsidRPr="006F5F37">
              <w:rPr>
                <w:rFonts w:ascii="Times New Roman" w:hAnsi="Times New Roman"/>
                <w:sz w:val="28"/>
                <w:szCs w:val="28"/>
              </w:rPr>
              <w:t>Посевнинский</w:t>
            </w:r>
            <w:proofErr w:type="spellEnd"/>
            <w:r w:rsidRPr="006F5F37">
              <w:rPr>
                <w:rFonts w:ascii="Times New Roman" w:hAnsi="Times New Roman"/>
                <w:sz w:val="28"/>
                <w:szCs w:val="28"/>
              </w:rPr>
              <w:t xml:space="preserve"> вестник» и на сайте администрации рабочего поселка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Посевная</w:t>
            </w:r>
          </w:p>
          <w:p w:rsidR="00F07FEF" w:rsidRPr="00F07FEF" w:rsidRDefault="00F07FEF" w:rsidP="00F07FEF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F07FEF" w:rsidRDefault="00F07FEF" w:rsidP="00F07FEF">
            <w:pPr>
              <w:rPr>
                <w:sz w:val="28"/>
                <w:szCs w:val="28"/>
              </w:rPr>
            </w:pPr>
          </w:p>
          <w:p w:rsidR="008A5B39" w:rsidRPr="00677E26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Глава рабочего поселка Посевная</w:t>
            </w:r>
          </w:p>
          <w:p w:rsidR="008A5B39" w:rsidRPr="00677E26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                 В.С.Радченко</w:t>
            </w:r>
          </w:p>
          <w:p w:rsidR="008A5B39" w:rsidRPr="00677E26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B39" w:rsidRPr="00677E26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8A5B39" w:rsidRPr="00677E26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Посевная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A5B39" w:rsidRDefault="008A5B39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ab/>
            </w:r>
            <w:r w:rsidRPr="00677E26">
              <w:rPr>
                <w:rFonts w:ascii="Times New Roman" w:hAnsi="Times New Roman"/>
                <w:sz w:val="28"/>
                <w:szCs w:val="28"/>
              </w:rPr>
              <w:tab/>
            </w:r>
            <w:r w:rsidRPr="00677E26">
              <w:rPr>
                <w:rFonts w:ascii="Times New Roman" w:hAnsi="Times New Roman"/>
                <w:sz w:val="28"/>
                <w:szCs w:val="28"/>
              </w:rPr>
              <w:tab/>
            </w:r>
            <w:r w:rsidRPr="00677E26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Л.М.Баруткина</w:t>
            </w:r>
            <w:proofErr w:type="spellEnd"/>
          </w:p>
          <w:p w:rsidR="001F1F8D" w:rsidRPr="00677E26" w:rsidRDefault="001F1F8D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5B39" w:rsidRPr="00677E26" w:rsidRDefault="008A5B39" w:rsidP="006F5F37">
            <w:pPr>
              <w:tabs>
                <w:tab w:val="left" w:pos="142"/>
              </w:tabs>
              <w:spacing w:after="0" w:line="240" w:lineRule="auto"/>
              <w:rPr>
                <w:sz w:val="28"/>
                <w:szCs w:val="28"/>
              </w:rPr>
            </w:pPr>
          </w:p>
          <w:p w:rsidR="00F07FEF" w:rsidRDefault="00F07FE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BF" w:rsidRDefault="005F36B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B39" w:rsidRPr="00677E26" w:rsidRDefault="00F07FEF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к   Решению </w:t>
            </w:r>
            <w:r w:rsidR="005F36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</w:p>
          <w:p w:rsidR="008A5B39" w:rsidRPr="00677E26" w:rsidRDefault="00677E26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 xml:space="preserve">сессии Совета депутатов </w:t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5B39" w:rsidRPr="00677E26">
              <w:rPr>
                <w:rFonts w:ascii="Times New Roman" w:hAnsi="Times New Roman" w:cs="Times New Roman"/>
                <w:sz w:val="28"/>
                <w:szCs w:val="28"/>
              </w:rPr>
              <w:tab/>
              <w:t>рабочего поселка Посевная</w:t>
            </w:r>
          </w:p>
          <w:p w:rsidR="008A5B39" w:rsidRPr="00677E26" w:rsidRDefault="008A5B39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E26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677E2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НСО</w:t>
            </w:r>
          </w:p>
          <w:p w:rsidR="008A5B39" w:rsidRPr="00677E26" w:rsidRDefault="008A5B39" w:rsidP="006F5F3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E26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F36BF">
              <w:rPr>
                <w:rFonts w:ascii="Times New Roman" w:hAnsi="Times New Roman" w:cs="Times New Roman"/>
                <w:sz w:val="28"/>
                <w:szCs w:val="28"/>
              </w:rPr>
              <w:t>31.10.2017г №1</w:t>
            </w:r>
          </w:p>
          <w:p w:rsidR="006643DE" w:rsidRPr="00677E26" w:rsidRDefault="00404288" w:rsidP="006F5F37">
            <w:pPr>
              <w:pStyle w:val="a4"/>
              <w:ind w:firstLine="567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sz w:val="28"/>
                <w:szCs w:val="28"/>
              </w:rPr>
              <w:t xml:space="preserve"> </w:t>
            </w:r>
          </w:p>
          <w:p w:rsidR="006F5F37" w:rsidRPr="006F5F37" w:rsidRDefault="006643DE" w:rsidP="006F5F3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6F5F37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F37" w:rsidRPr="006F5F37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 правил   благоустройства территории   рабочего поселка Посевная </w:t>
            </w:r>
            <w:proofErr w:type="spellStart"/>
            <w:r w:rsidR="006F5F37" w:rsidRPr="006F5F37">
              <w:rPr>
                <w:rFonts w:ascii="Times New Roman" w:hAnsi="Times New Roman"/>
                <w:b/>
                <w:sz w:val="28"/>
                <w:szCs w:val="28"/>
              </w:rPr>
              <w:t>Черепановского</w:t>
            </w:r>
            <w:proofErr w:type="spellEnd"/>
            <w:r w:rsidR="006F5F37" w:rsidRPr="006F5F37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404288" w:rsidRPr="00677E26" w:rsidRDefault="00404288" w:rsidP="006F5F37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2FD9" w:rsidRPr="00677E26" w:rsidRDefault="006643DE" w:rsidP="006F5F37">
            <w:pPr>
              <w:spacing w:after="240" w:line="240" w:lineRule="auto"/>
              <w:ind w:firstLine="567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1.</w:t>
            </w:r>
            <w:r w:rsidR="00893D0F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ОБЩИЕ ПОЛОЖЕНИЯ</w:t>
            </w:r>
          </w:p>
          <w:p w:rsidR="0094016A" w:rsidRPr="00677E26" w:rsidRDefault="006643DE" w:rsidP="006F5F37">
            <w:pPr>
              <w:spacing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1.1. </w:t>
            </w:r>
            <w:proofErr w:type="gramStart"/>
            <w:r w:rsidR="006F5F37">
              <w:rPr>
                <w:rFonts w:ascii="Times New Roman" w:hAnsi="Times New Roman"/>
                <w:sz w:val="28"/>
                <w:szCs w:val="28"/>
              </w:rPr>
              <w:t>Правила   благоустройства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 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B39" w:rsidRPr="00677E26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="009C2FD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D1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9C2FD9" w:rsidRPr="00677E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04288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3B0B9D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(далее – Нормы)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нормы и требования в сфере внешнего благоустройства, определяют порядок содержания территорий поселения, как для физических, так и юридических лиц.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1.2.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F5F37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могут применяться для применения при проектировании, контроле за осуществлением мероприятий по благоустройству территори</w:t>
            </w:r>
            <w:r w:rsidR="00097549" w:rsidRPr="00677E26">
              <w:rPr>
                <w:rFonts w:ascii="Times New Roman" w:hAnsi="Times New Roman"/>
                <w:sz w:val="28"/>
                <w:szCs w:val="28"/>
              </w:rPr>
              <w:t xml:space="preserve">й, эксплуатации благоустроенных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территорий.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1.3 </w:t>
            </w:r>
            <w:r w:rsidR="006F5F37">
              <w:rPr>
                <w:rFonts w:ascii="Times New Roman" w:hAnsi="Times New Roman"/>
                <w:sz w:val="28"/>
                <w:szCs w:val="28"/>
              </w:rPr>
              <w:t>Правила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муниципального образования </w:t>
            </w:r>
            <w:r w:rsidR="00097549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006D1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</w:t>
            </w:r>
            <w:proofErr w:type="gram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1.4. В настоящих </w:t>
            </w:r>
            <w:r w:rsidR="006F5F37">
              <w:rPr>
                <w:rFonts w:ascii="Times New Roman" w:hAnsi="Times New Roman"/>
                <w:sz w:val="28"/>
                <w:szCs w:val="28"/>
              </w:rPr>
              <w:t xml:space="preserve">правилах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использованы ссылки на следующие нормативные документы: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51.13330.2011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23-03-2003. Защита от шума».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17.13330.2011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II-26-76. Кровли. Нормы проектирования».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20.13330.2011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2.01.07-85* Нагрузки и воздействия».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2.01.15-90 «Инженерная защита территорий, зданий и сооружений от опасных геологических процессов».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31.13330.2010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2.04.02-84*. Водоснабжение. Наружные сети и сооружения».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32.13330.2010 "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2.04.03-85. Канализация. Наружные сети 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сооружения"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34.13330.2010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2.05.02-85*. Автомобильные дороги».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42.13330.20011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2.07.01-89*. Планировка и застройка городских и сельских поселений».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42-128-4690-88 «Санитарные правила содержания территорий населенных мест».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21-01-97* «Пожарная безопасность зданий и сооружений».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52.13330.2010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23-05-95*. Естественное и искусственное освещение».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СН 541-52 «Инструкция по проектированию наружного освещения городов, поселков и сельских населенных пунктов».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СП 59.13330.2010 «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35-01-2001. Доступность зданий и сооружений для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групп населения».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2.2.1/2.1.1.1200-03 «Санитарно-защитные зоны и санитарная классификация предприятий, сооружений и иных объектов».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2.1.5.980-00 «Гигиенические требования к охране поверхностных вод».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52289-2004 «Технические средства организации дорожного движения».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ГОСТ 26804-86 «Ограждения дорожные металлические барьерного типа».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52290-2004 «Знаки дорожные. Общие технические требования».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51256-99 «Разметка дорожная».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52044-2003 «Общие технические требования к средствам наружной рекламы. Правила размещения».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1.5. В настоящих </w:t>
            </w:r>
            <w:r w:rsidR="006F5F37">
              <w:rPr>
                <w:rFonts w:ascii="Times New Roman" w:hAnsi="Times New Roman"/>
                <w:sz w:val="28"/>
                <w:szCs w:val="28"/>
              </w:rPr>
              <w:t>правилах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применяются следующие термины с соответствующими определениями: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Нормируемый комплекс элементов благоустройства устанавливается в составе местных норм и правил благоустройства территории </w:t>
            </w:r>
            <w:r w:rsidR="00097549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Посевная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 Новосибирской области.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визуально-пространственного восприятия (площадь с застройкой, улица с прилегающей территорией и застройкой), другие территории поселения.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Объекты нормирования благоустройства территории - территории поселения, для которых в правилах </w:t>
            </w:r>
            <w:r w:rsidR="006F5F37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 устанавливаются: нормируемый комплекс элементов благоустройства, нормы и правила их размещения на данной территории.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1.6.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выполнением требований настоящих </w:t>
            </w:r>
            <w:r w:rsidR="006F5F37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097549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7A713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осуществляет  администрация </w:t>
            </w:r>
            <w:r w:rsidR="007A7139" w:rsidRPr="00677E26">
              <w:rPr>
                <w:rFonts w:ascii="Times New Roman" w:hAnsi="Times New Roman"/>
                <w:sz w:val="28"/>
                <w:szCs w:val="28"/>
              </w:rPr>
              <w:t>рабочего поселка Посевная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4F0E" w:rsidRPr="00677E26" w:rsidRDefault="006643DE" w:rsidP="006F5F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            </w:t>
            </w:r>
            <w:r w:rsidR="001F2CF8" w:rsidRPr="00677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2. </w:t>
            </w:r>
            <w:r w:rsidR="00BD4AB0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ЭЛЕМЕНТЫ </w:t>
            </w:r>
            <w:r w:rsidR="001F2CF8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БЛАГОУСТРОЙСТВА</w:t>
            </w:r>
            <w:r w:rsidR="00244BFF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ТЕРРИТОРИИ</w:t>
            </w:r>
            <w:r w:rsidR="001F2CF8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            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 Элементы инженерной подготовки и защиты территории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2.1.3. При организации рельефа рекомендуется предусматривать снятие плодородного слоя почвы толщиной 150-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2.1.4. При террасировании рельефа рекомендуется проектировать подпорные стенки и откосы. Максимально допустимые величины углов откосов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устанавливаются в зависимости от видов грунтов.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2.1.6. Подпорные стенки следует проектировать с учетом разницы высот сопрягаемых террас. Перепад рельефа менее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рекомендуется оформлять бортовым камнем или выкладкой естественного камня.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При перепадах рельефа более </w:t>
            </w:r>
            <w:smartTag w:uri="urn:schemas-microsoft-com:office:smarttags" w:element="metricconverter">
              <w:smartTagPr>
                <w:attr w:name="ProductID" w:val="0,4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0,4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2.1.7.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Следует предусматривать ограждение подпорных стенок и верхних бровок откосов при размещении на них транспортных коммуникаций согласно 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а откоса -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Высоту ограждений - не менее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шумозащитных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экранов.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одерновка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2.1.11. Минимальные и максимальные уклоны следует назначать с учетом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неразмывающих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замоноличивать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раствором высококачественной глины.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2.1.13.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Дождеприемные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колодцы являются элементами закрытой системы дождевой (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ливневой) 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канализации, устанавливаются в местах понижения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 (таблица 1 Приложения</w:t>
            </w:r>
            <w:r w:rsidR="00693189" w:rsidRPr="00677E2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 к настоящим Нормам). </w:t>
            </w:r>
            <w:r w:rsidR="00F44F0E" w:rsidRPr="00677E26">
              <w:rPr>
                <w:rFonts w:ascii="Times New Roman" w:hAnsi="Times New Roman"/>
                <w:sz w:val="28"/>
                <w:szCs w:val="28"/>
              </w:rPr>
              <w:t xml:space="preserve"> На территории населенного пункта не рекомендуется устройство поглощающих колодцев и испарительных площадок.</w:t>
            </w:r>
          </w:p>
          <w:p w:rsidR="00A0147B" w:rsidRPr="00677E26" w:rsidRDefault="006643DE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</w:t>
            </w:r>
            <w:r w:rsidR="00F44F0E" w:rsidRPr="00677E2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5D2284" w:rsidRPr="00677E26" w:rsidRDefault="006643DE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2.2.Озеленение</w:t>
            </w:r>
          </w:p>
          <w:p w:rsidR="00EA6C80" w:rsidRPr="00677E26" w:rsidRDefault="006643DE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2.2.1.</w:t>
            </w:r>
            <w:r w:rsidR="00F44F0E" w:rsidRPr="00677E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="00F44F0E" w:rsidRPr="00677E26">
              <w:rPr>
                <w:rFonts w:ascii="Times New Roman" w:hAnsi="Times New Roman"/>
                <w:sz w:val="28"/>
                <w:szCs w:val="28"/>
              </w:rPr>
              <w:t>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</w:t>
            </w:r>
            <w:r w:rsidR="005D2284" w:rsidRPr="00677E26">
              <w:rPr>
                <w:rFonts w:ascii="Times New Roman" w:hAnsi="Times New Roman"/>
                <w:sz w:val="28"/>
                <w:szCs w:val="28"/>
              </w:rPr>
              <w:t xml:space="preserve">ории муниципального образования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Посевная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2.2.2.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 зависимости от выбора типов насаждений определяется объемно-пространственная структура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насаждений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2.2.3. На территории </w:t>
            </w:r>
            <w:r w:rsidR="0094016A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94016A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13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крышное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озеленение), фасадах (вертикальное озеленение) зданий и сооружений.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2.2.4. 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комов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ям и траншей для посадки насаждений (таблица 2 Приложения</w:t>
            </w:r>
            <w:r w:rsidR="00693189" w:rsidRPr="00677E2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 к настоящим</w:t>
            </w:r>
            <w:r w:rsidR="002963D8">
              <w:rPr>
                <w:rFonts w:ascii="Times New Roman" w:hAnsi="Times New Roman"/>
                <w:sz w:val="28"/>
                <w:szCs w:val="28"/>
              </w:rPr>
              <w:t xml:space="preserve"> Правилам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). Рекомендуется соблюдать максимальное количество насаждений на различных территориях населенного пункта (таблица 3 Приложения</w:t>
            </w:r>
            <w:r w:rsidR="00693189" w:rsidRPr="00677E2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(таблицы 4-9 Приложения </w:t>
            </w:r>
            <w:r w:rsidR="0094016A" w:rsidRPr="00677E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2).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2.2.5. Проектирование озеленения и формирование системы зеленых насаждений на территории </w:t>
            </w:r>
            <w:r w:rsidR="002C549D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2C549D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139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2C549D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B575C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B575C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75C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следует вести с учетом факторов потери (в той или иной степени).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Для обеспечения жизнеспособности насаждений и озеленяемых территорий населенного пункта </w:t>
            </w:r>
            <w:r w:rsidR="005D2284" w:rsidRPr="00677E26">
              <w:rPr>
                <w:rFonts w:ascii="Times New Roman" w:hAnsi="Times New Roman"/>
                <w:sz w:val="28"/>
                <w:szCs w:val="28"/>
              </w:rPr>
              <w:t>обычно требуется: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(таблицы 10, 11 Приложения 2);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учитывать степень техногенных нагрузок от прилегающих территорий;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2.2.6. </w:t>
            </w:r>
            <w:r w:rsidR="005D2284" w:rsidRPr="00677E26">
              <w:rPr>
                <w:rFonts w:ascii="Times New Roman" w:hAnsi="Times New Roman"/>
                <w:sz w:val="28"/>
                <w:szCs w:val="28"/>
              </w:rPr>
              <w:t xml:space="preserve"> При посадке деревьев в зонах действия теплотрасс рекомендуется учитывать фактор прогревания почвы в обе стороны от оси теплотрассы.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2.2.7.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2.2.8.1. Для защиты от ветра рекомендуется использовать зеленые насаждения ажурной конструкции с вертикальной сомкнутостью полога 60-70%.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2.2.8.2.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Шумозащитные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насаждения рекомендуется проектировать в виде однорядных или многорядных рядовых посадок не ниже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7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обеспечивая в ряду расстояния между стволами взрослых деревьев 8-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(с широкой кроной), 5-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6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(со средней кроной),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(с узкой кроной),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подкроновое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пространство следует заполнять рядами кустарника. Ожидаемый уровень снижения шума указан в таблице 7 Приложения 2 к настоящим Нормам.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2.2.8.3.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      </w:r>
          </w:p>
          <w:p w:rsidR="001B3AD0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2.3</w:t>
            </w:r>
            <w:r w:rsidR="00EA6C8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Сопряжения поверхностей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2.3.1. К элементам сопряжения поверхностей относят различные виды бортовых камней, пандусы, ступени, лестницы.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Бортовые камни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50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 расстоянии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Ступени,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лестницы,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пандусы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2.3.5. При проектировании открытых лестниц на перепадах рельефа высоту ступеней - не более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120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ширина - не менее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400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уклон 10-20% в сторону вышележащей ступени. После каждых 10-12 ступеней устраивать площадки длиной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одинаковыми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150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а ширина ступеней и длина площадки - уменьшена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300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соответственно.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75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поручни. Зависимость уклона пандуса от высоты подъема принимать по таблице 12 Приложения 2. Уклон бордюрного пандуса принимать 1:12.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2.3.7. При повороте пандуса или его протяженности более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не реже, чем через каждые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9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отличающимися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окружающих поверхностей текстурой и цветом.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2.3.8. По обеим сторонам лестницы или пандуса предусматривать поручни на высоте 800-</w:t>
            </w:r>
            <w:smartTag w:uri="urn:schemas-microsoft-com:office:smarttags" w:element="metricconverter">
              <w:smartTagPr>
                <w:attr w:name="ProductID" w:val="92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920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круглого или прямоугольного сечения, удобного для охвата рукой и отстоящего от стены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40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При ширине лестниц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чем на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с округленными и гладкими концами поручней. При проектировании предусматривать конструкции поручней, исключающие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соприкосновение руки с металлом.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</w:t>
            </w:r>
            <w:r w:rsidR="002963D8">
              <w:rPr>
                <w:rFonts w:ascii="Times New Roman" w:hAnsi="Times New Roman"/>
                <w:sz w:val="28"/>
                <w:szCs w:val="28"/>
              </w:rPr>
              <w:t>правил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7B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 2.4.Ограждения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2.4.1.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В целях благоустройства на территории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394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48FA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средние - 1,1-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1,7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высокие - 1,8-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2.4.2.</w:t>
            </w:r>
            <w:proofErr w:type="gramEnd"/>
            <w:r w:rsidR="00C95694" w:rsidRPr="00677E26">
              <w:rPr>
                <w:rFonts w:ascii="Times New Roman" w:hAnsi="Times New Roman"/>
                <w:sz w:val="28"/>
                <w:szCs w:val="28"/>
              </w:rPr>
              <w:t xml:space="preserve"> Проектирование ограждений рекомендуется производить в зависимости от их местоположения и назначения.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2.4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C95694" w:rsidRPr="00677E26">
              <w:rPr>
                <w:rFonts w:ascii="Times New Roman" w:hAnsi="Times New Roman"/>
                <w:sz w:val="28"/>
                <w:szCs w:val="28"/>
              </w:rPr>
              <w:t xml:space="preserve">Ограждения магистралей и транспортных сооружений города рекомендуется проектировать согласно ГОСТ </w:t>
            </w:r>
            <w:proofErr w:type="gramStart"/>
            <w:r w:rsidR="00C95694"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C95694" w:rsidRPr="00677E26">
              <w:rPr>
                <w:rFonts w:ascii="Times New Roman" w:hAnsi="Times New Roman"/>
                <w:sz w:val="28"/>
                <w:szCs w:val="28"/>
              </w:rPr>
              <w:t xml:space="preserve"> 52289, ГОСТ 26804, верхних бровок откосов и террас - согласно разделу 4.2 настоящих Методических рекомендаций.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2.4.2.2. 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2.4.3. Рекомендуется предусматривать размещение защитных металлических ограждений высотой не менее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 местах примыкания газонов к проездам, стоянкам автотранспорта, в местах возможного наезда автомобилей на газон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вытаптывания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троп через газон. Ограждения рекомендуется размещать на территории газона с отступом от границы примыкания порядка 0,2-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0,9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более, диаметром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0,8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более в зависимости от возраста, породы дерева и прочих характеристик.</w:t>
            </w:r>
          </w:p>
          <w:p w:rsidR="005237B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2.5. Малые архитектурные формы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="00AD48FA" w:rsidRPr="00677E26">
              <w:rPr>
                <w:rFonts w:ascii="Times New Roman" w:hAnsi="Times New Roman"/>
                <w:sz w:val="28"/>
                <w:szCs w:val="28"/>
              </w:rPr>
              <w:t>абочего поселка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394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48FA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При проектировании и выборе малых архитектурных форм использовать каталоги сертифицированных изделий. Для зон исторической застройки малые архитектурные формы рекомендуется проектировать на основании индив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идуальных проектных разработок.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2.5.2.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Устройства для оформления озеленения.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Для оформления мобильного и вертикального озеленения рекомендуется применять следующие виды устройств: трельяжи, шпалеры,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перголы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Пергола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ысаживаются цветочные растения.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2.5.3.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Водные устройства.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2.5.3.1. Фонтаны рекомендуется проектировать на основании индивидуальных проектных разработок.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90 см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для взрослых и не более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70 см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для детей.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2.5.3.3. Следует учитывать, что родники на территории поселения должны соответствовать качеству воды согласно требованиям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СанПиНов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етового и светового оформления.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2.5.4.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Мебель муниципального образования МО р</w:t>
            </w:r>
            <w:r w:rsidR="00AD48FA" w:rsidRPr="00677E26">
              <w:rPr>
                <w:rFonts w:ascii="Times New Roman" w:hAnsi="Times New Roman"/>
                <w:sz w:val="28"/>
                <w:szCs w:val="28"/>
              </w:rPr>
              <w:t>абочего поселка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D48FA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AD48FA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К мебели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МО р</w:t>
            </w:r>
            <w:r w:rsidR="00432164" w:rsidRPr="00677E26">
              <w:rPr>
                <w:rFonts w:ascii="Times New Roman" w:hAnsi="Times New Roman"/>
                <w:sz w:val="28"/>
                <w:szCs w:val="28"/>
              </w:rPr>
              <w:t xml:space="preserve">абочего </w:t>
            </w:r>
            <w:r w:rsidR="00432164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поселка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164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2164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432164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выступающими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над поверхностью земли. Высота скамьи для отдыха взрослого человека от уровня покрытия до плоскости сидения - 420-</w:t>
            </w:r>
            <w:smartTag w:uri="urn:schemas-microsoft-com:office:smarttags" w:element="metricconverter">
              <w:smartTagPr>
                <w:attr w:name="ProductID" w:val="48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480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Поверхности скамьи для отдыха рекомендуется выполнять из дерева, с различными видами водоустойчивой обработки (предпочтительно - пропиткой).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2.5.4.2. На территории особо охраняемых природных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возможно выполнять скамьи и столы из древесных пней-срубов, бревен и плах, не имеющих сколов и острых углов.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2.5.4.3. Количество размещаемой муниципальной мебели устанавливается в зависимости от функционального назначения территории и количества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>посетителей на этой территории.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2.5.5. </w:t>
            </w:r>
            <w:r w:rsidR="001B3AD0" w:rsidRPr="00677E26">
              <w:rPr>
                <w:rFonts w:ascii="Times New Roman" w:hAnsi="Times New Roman"/>
                <w:sz w:val="28"/>
                <w:szCs w:val="28"/>
              </w:rPr>
              <w:t xml:space="preserve">Уличное коммунально-бытовое оборудование.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экологичность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безопасность (отсутствие острых углов), удобство в пользовании, легкость очистки, привлекательный внешний вид.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2.5.5.1. Для сбора бытового мусора на улицах, площадях, объектах рекреации применять малогабаритные (малые) контейнеры (менее 0,5 куб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других территорий поселения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Во всех случаях предусматривать расстановку, не мешающую передвижению пешеходов, проезд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>у инвалидных и детских колясок.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2.5.6. 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 xml:space="preserve">Уличное техническое оборудование.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колодцев, вентиляционные шахты подземных коммуникаций, шкафы телефонной связи и т.п.).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2.5.6.1. Установка уличного технического оборудования должна обеспечивать удобный подход к оборудованию и соответствовать разделу 3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35-01.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монетоприемника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покрытия составлял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; уровень приемного отверстия почтового ящика располагать от уровня покрытия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2.5.7.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а зазоры между краем люка и покрытием тротуара - не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более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15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вентиляционные шахты оборудовать решетками.</w:t>
            </w:r>
          </w:p>
          <w:p w:rsidR="005237B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2.6. Игровое и спортивное оборудование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2.6.1. Игровое и спортивное оборудование на территории поселения может быть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обеспечивать соответствие оборудования анатомо-физиологическим особенностям разных возрастных</w:t>
            </w:r>
            <w:r w:rsidR="002963D8">
              <w:rPr>
                <w:rFonts w:ascii="Times New Roman" w:hAnsi="Times New Roman"/>
                <w:sz w:val="28"/>
                <w:szCs w:val="28"/>
              </w:rPr>
              <w:t xml:space="preserve"> групп (таблица 13 Приложения 2)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2.6.2. 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 xml:space="preserve">Игровое оборудование.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2.6.3.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Требования к материалу игрового оборудования и условиям его обработки: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металлопластик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(не травмирует, не ржавеет, морозоустойчив);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оборудование из пластика и полимеров должно быть выполнено с гладкой поверхностью и яркой, чистой цветовой гаммой окраски, не выцветающей от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воздействия климатических факторов.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2.6.4. В требованиях к конструкциям игрового оборудования исключать острые углы,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застревание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необходимо предусматривать возможность доступа внутрь в виде отверстий (не менее двух) диаметром не менее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500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2.6.5.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2. В пределах указанных расстояний на участках территории площадки не допускается размещения других видов игрового оборудования, скамей, урн, бортовых камней и твердых видов покрытия, а также веток, стволов, корней деревьев. Требования к параметрам игрового оборудования и его отдельных частей указаны в таблице 14 П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>риложения 2.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2.6.6. 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 xml:space="preserve">Спортивное оборудование.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      </w:r>
          </w:p>
          <w:p w:rsidR="0004683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 Освещение и осветительное оборудование</w:t>
            </w:r>
            <w:r w:rsidR="005237B6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светопланировочных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задач, в т.ч. при необходимости светоцветового зонирования территорий поселения и формирования системы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светопространственных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ансамблей.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23-05);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экономичность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применяемых установок, рациональное распределение и использование электроэнергии;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эстетика элементов осветительных установок, их дизайн, качество материалов и изделий с учетом восприятия в дневное и ночное время;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- удобство обслуживания и управления при разных режимах работы установок.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Функциональное освещение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2.7.3. Функциональное освещение (ФО) осуществляется стационарными установками освещения дорожных покрытий и простран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ств в тр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анспортных и пешеходных зонах. Установки ФО, как правило, подразделяют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обычные,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высокомачтовые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парапетные, газонные и встроенные.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2.7.3.1. В обычных установках светильники располагать на опорах (венчающие, консольные), подвесах или фасадах (бра, плафоны) на высоте от 3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Их рекомендуется применять в транспортных и пешеходных зонах как наиболее традиционные.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2.7.3.2. В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высокомачтовых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2.7.3.3. В парапетных установках светильники рекомендуется встраивать линией или пунктиром в парапет высотой до </w:t>
            </w:r>
            <w:smartTag w:uri="urn:schemas-microsoft-com:office:smarttags" w:element="metricconverter">
              <w:smartTagPr>
                <w:attr w:name="ProductID" w:val="1,2 метров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1,2 метров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Архитектурное освещение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2.7.4.1. К временным установкам АО относится праздничная иллюминация: световые гирлянды, сетки, контурные обтяжки,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светографические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элементы, панно и объемные композиции из ламп накаливания, разрядных, светодиодов,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световодов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световые проекции, лазерные рисунки и т.п.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Световая информация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2.7.6. Световая информация (СИ), в том числе, световая реклама, должна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помогать ориентации пешеходов и водителей автотранспорта в пространстве и участвовать в решении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светокомпозиционных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света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2.7.7. В стационарных установках ФО и АО рекомендуется применять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энергоэффективные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Освещение транспортных и пешеходных зон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светораспределением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двухконсольные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опоры со светильниками на разной высоте, снабженными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разноспектральными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источниками света.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светопространств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Над проезжей частью улиц, дорог и площадей светильники на опорах устанавливать на высоте не менее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8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В пешеходных зонах высота установки светильников на опорах - не менее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5,5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Светильники (бра, плафоны) для освещения проездов, тротуаров и площадок, расположенных у зданий, устанавливать на высоте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2.7.13.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Опоры уличных светильников для освещения проезжей части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магистральных улиц (районных) могут располагаться на расстоянии не менее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0,6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лицевой грани бортового камня до цоколя опоры, на уличной сети местного значения это расстояние допускается уменьшать до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2.7.14. Опоры на пересечениях магистральных улиц и дорог, как правило, устанавливаются до начала закругления тротуаров и не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различного рода въездов, не нарушая единого строя линии их установки.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Режимы работы осветительных установок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вечерний будничный режим, когда функционируют все стационарные установки ФО, АО и СИ, за исключением систем праздничного освещения;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сельской администрацией;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установок СИ - по решению соответствующих ведомств или владельцев.</w:t>
            </w:r>
            <w:proofErr w:type="gramEnd"/>
          </w:p>
          <w:p w:rsidR="00046836" w:rsidRPr="00677E26" w:rsidRDefault="006643DE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="00046836" w:rsidRPr="00677E2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2.8. Средства наружной рекламы и информации</w:t>
            </w:r>
          </w:p>
          <w:p w:rsidR="003B0B9D" w:rsidRPr="00677E26" w:rsidRDefault="006643DE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2.8.1. Размещение средств наружной рекламы и информации на территории населенного пункта производить согласно 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52044.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2.9. Некапитальные нестационарные сооружения</w:t>
            </w:r>
            <w:r w:rsidR="00044FE7"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24B9" w:rsidRPr="00677E26" w:rsidRDefault="006643DE" w:rsidP="006F5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ударостойкие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материалы, безопасные упрочняющие многослойные пленочные покрытия, поликарбонатные стекла. При проектировании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мини-маркетов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мини-рынков, торговых рядов рекомендуется применение быстро возводимых модульных комплексов, выполняемых из легких конструкций.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транспорта, в охранной зоне водопроводных и канализационных сетей, трубопроводов, а также ближе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от вентиляционных шахт,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от окон жилых помещений, перед витринами торговых предприятий,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от ствола дерева.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расстояние от боковых конструкций павильона до ствола деревьев - 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для деревьев с компактной кроной. При проектировании остановочных пунктов и размещении ограждений остановочных площадок руководствоваться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соответствующими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ГОСТ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Туалетную кабину необходимо устанавливать на твердые виды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t>2.10. Оформление и оборудование зданий и сооружений</w:t>
            </w:r>
            <w:r w:rsidR="00044FE7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домовых знаков, защитных сеток и т.п.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</w:t>
            </w:r>
            <w:r w:rsidR="00FB08D1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432164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Посевная </w:t>
            </w:r>
            <w:proofErr w:type="spellStart"/>
            <w:r w:rsidR="00432164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432164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2.10.2.2. Размещение наружных кондиционеров и антен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2.10.3.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флагодержатели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2.10.4. Для обеспечения поверхностного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водоотовода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зданий и сооружений по их периметру предусматривается устройство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 надежной гидроизоляцией. Уклон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не менее 10% в сторону от здания. Ширина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для зданий и сооружений - 0,8-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в сложных геологических условиях (грунты с карстами) - 1,5-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В случае примыкания здания к пешеходным коммуникациям, роль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обычно выполняет тротуар с твердым видом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2.10.5. При организации стока воды со скатных крыш через водосточные трубы: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не допускать высоты свободного падения воды из выходного отверстия трубы более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200 мм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Норм);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предусматривать устройство дренажа в местах стока воды из трубы на газон или иные мягкие виды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2.10.6.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групп населения (пандусы, перила и пр.).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2.10.6.2. Допускается использование части площадки при входных группах для временного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паркирования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легкового транспорта, если при этом обеспечивается ширина прохода, необходимая для пропуска пешеходного потока, что подтверждать расчетом (Приложение 3). В этом случае следует предусматривать наличие разделяющих элементов (стационарного или переносного ограждения), контейнерного озеленения.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2.10.6.3.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2.11.Площадки</w:t>
            </w:r>
            <w:r w:rsidR="00FB08D1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автомобилей. Размещение площадок в границах охранных зон зарегистрированных памятников культурного наследия и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зон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</w:t>
            </w:r>
            <w:r w:rsidR="00FB08D1" w:rsidRPr="00677E26">
              <w:rPr>
                <w:rFonts w:ascii="Times New Roman" w:hAnsi="Times New Roman"/>
                <w:sz w:val="28"/>
                <w:szCs w:val="28"/>
              </w:rPr>
              <w:t>охраны окружающей среды.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4B9" w:rsidRPr="00677E26" w:rsidRDefault="007924B9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Детские площадки.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2.11.2. Детские площадки предназначены для игр и активного отдыха детей разных возрастов: 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микро-скалодромы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>, велодромы и т.п.) и оборудование специальных мест для катания на самокатах, роликовых досках и коньках.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2.11.3. 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Расстояние от окон жилых домов и общественных зданий до границ детских площадок дошкольного возраста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, младшего и среднего школьного возраста -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, комплексных игровых площадок - не менее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, спортивно-игровых комплексов -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. Детские площадки для дошкольного и 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возраста рекомендуется размещать на участке жилой застройки, площадки для младшего и среднего школьного возраста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2.11.4. Площадки для игр детей на территориях жилого назначения рекомендуется проектировать из расчета 0,5-0,7 кв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2.11.4.1. Площадки детей 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преддошкольного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возраста могут иметь незначительные размеры (50-75 кв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2.11.4.2. Оптимальный размер игровых площадок рекомендуется устанавливать для детей дошкольного возраста - 70-150 кв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инимать согласно 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, площадок мусоросборников - </w:t>
            </w:r>
            <w:smartTag w:uri="urn:schemas-microsoft-com:office:smarttags" w:element="metricconverter">
              <w:smartTagPr>
                <w:attr w:name="ProductID" w:val="15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оборудовать твердыми видами покрытия или фундаментом согласно пункту 2.6.4.1. При травяном покрытии площадок предусматривать пешеходные дорожки к оборудованию с твердым, мягким или комбинированным видами покрытия.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2.11.7.2. Для сопряжения поверхностей площадки и газона применять садовые бортовые камни со скошенными или закругленными краями.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</w:t>
            </w:r>
            <w:smartTag w:uri="urn:schemas-microsoft-com:office:smarttags" w:element="metricconverter">
              <w:smartTagPr>
                <w:attr w:name="ProductID" w:val="1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1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2.11.7.4. Размещение игрового оборудования проектировать с учетом нормативных параметров безопасности, представленных в таблице 14 Приложения 2. Площадки спортивно-игровых комплексов оборудовать стендом с правилами поведения на площадке и пользования спортивно-игровым оборудованием.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24B9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Площадки отдыха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Расстояние от границы площадки отдыха до мест хранения автомобилей принимать согласно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2.2.1/2.1.1.1200 Расстояние от окон жилых домов до границ площадок тихого отдыха устанавливать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, площадок шумных настольных игр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-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2.11.9. Площадки отдыха на жилых территориях следует проектировать из расчета 0,1-0,2 кв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 жителя. Оптимальный размер площадки 50-100 кв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>, минимальный размер площадки отдыха - не менее 15-20 кв.м. Допускается совмещение площадок тихого отдыха с детскими площадками согласно пункту 2.12.4.1.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2.11.10.2. Рекомендуется применять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вытаптыванию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видов трав. Инсоляция и затенение площадок отдыха обеспечивается согласно пункту 2.12.7.3. Не допускается применение растений с ядовитыми плодами.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2.11.10.4. Минимальный размер площадки с установкой одного стола со скамьями для настольных игр рекомендуется устан</w:t>
            </w:r>
            <w:r w:rsidR="00FB08D1" w:rsidRPr="00677E26">
              <w:rPr>
                <w:rFonts w:ascii="Times New Roman" w:hAnsi="Times New Roman"/>
                <w:sz w:val="28"/>
                <w:szCs w:val="28"/>
              </w:rPr>
              <w:t>авливать в пределах 12-15 кв.м.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924B9" w:rsidRPr="00677E26" w:rsidRDefault="007924B9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Спортивные площадки.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2.11.10.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легковых автомобилей принимать согласно </w:t>
            </w:r>
            <w:proofErr w:type="spell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2.2.1/2.1.1.1200.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2.11.11.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40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>, школьного возраста (100 детей) - не менее 250 кв.м.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2.1112.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2.11.12.1. Озеленение размещать по периметру площадки, высаживая быстрорастущие деревья на расстоянии от края площадки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      </w:r>
            <w:proofErr w:type="gramStart"/>
            <w:r w:rsidR="006643DE" w:rsidRPr="00677E26">
              <w:rPr>
                <w:rFonts w:ascii="Times New Roman" w:hAnsi="Times New Roman"/>
                <w:sz w:val="28"/>
                <w:szCs w:val="28"/>
              </w:rPr>
              <w:t>площадки</w:t>
            </w:r>
            <w:proofErr w:type="gramEnd"/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 возможно применять вертикальное озеленение.</w:t>
            </w:r>
            <w:r w:rsidR="006643DE" w:rsidRPr="00677E26">
              <w:rPr>
                <w:rFonts w:ascii="Times New Roman" w:hAnsi="Times New Roman"/>
                <w:sz w:val="28"/>
                <w:szCs w:val="28"/>
              </w:rPr>
              <w:br/>
              <w:t>2.11.12.2. Площадки рекомендуется оборудовать сетчатым ограждением высотой 2,5-</w:t>
            </w:r>
            <w:smartTag w:uri="urn:schemas-microsoft-com:office:smarttags" w:element="metricconverter">
              <w:smartTagPr>
                <w:attr w:name="ProductID" w:val="3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 xml:space="preserve">, а в местах примыкания спортивных площадок друг к другу - высотой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="006643DE" w:rsidRPr="00677E26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="006643DE"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24B9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Площадки для установки мусоросборников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2.11.13.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2.11.14. Площадки следует размещать удаленными от окон жилых зданий, границ участков детских учреждений, мест отдыха на расстояние не менее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чем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на участках жилой застройки - не далее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2.11.15. Размер площадки на один контейнер принимать - 2-3 кв.м. Между контейнером и краем площадки размер прохода устанавливать 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между контейнерами - не менее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0,35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На территории жилого назначения площадки проектировать из расчета 0,03 кв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 1 жителя или 1 площадка на 6-8 подъездов жилых домов.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2.11.16.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2.11.16.1. Покрытие площадки следует устанавливать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2.11.17.3. Функционирование осветительного оборудования рекомендуется устанавливать в режиме освещения прилегающей территории с высотой опор -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2.11.17.4. Озеленение рекомендуется производить деревьями с высокой степенью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фитоцидности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густой и плотной кроной. Высоту свободного пространства над уровнем покрытия площадки до кроны предусматривать не менее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3,0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Допускается для визуальной изоляции площадок применение декоративных стенок, трельяжей или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периметральной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живой изгороди в виде высоких кустарников без плодов и ягод.</w:t>
            </w:r>
          </w:p>
          <w:p w:rsidR="007924B9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Площадки автостоянок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2.11.23.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микрорайонные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районные),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(у объекта или группы объектов), прочих (грузовых, перехватывающих и др.).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2.11.24.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Следует учитывать, что расстояние от границ автостоянок до окон жилых и общественных заданий принимается в соответствии со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2.2.1/2.1.1.1200. На площадках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автостоянок долю мест для автомобилей инвалидов проектировать согласно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2.11.25.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конца или начала посадочной площадки.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2.11.26.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автомобилей могут быть оборудованы навесами, легкими осаждениями боксов, смотровыми эстакадами.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2.11.26.1. Покрытие площадок рекомендуется проектировать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аналогичным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покрытию транспортных проездов.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2.11.26.2. Сопряжение покрытия площадки с проездом выполнять в одном уровне без укладки бортового камня, с газоном - в соответствии с пунктом 2.4.3 настоящих Норм.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2.11.26.3.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      </w:r>
          </w:p>
          <w:p w:rsidR="0004683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 Пешеходные коммуникации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маломобильные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группы населения. В системе пешеходных коммуникаций рекомендуется выделять основные и второстепенные пешеходные связи.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устраивать горизонтальные участки длиной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В случаях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>, когда по условиям рельефа невозможно обеспечить указанные выше уклоны, рекомендуется предусматривать устройство лестниц и пандусов.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2.12.3. В случае необходимости расширения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тротуаров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возможно устраивать пешеходные галереи в составе прилегающей застройки.</w:t>
            </w:r>
          </w:p>
          <w:p w:rsidR="00046836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Основные пешеходные коммуникации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2.12.5.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рекомендуется рассчитывать в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зависимости от интенсивности пешеходного движения в часы "пик" и пропускной способности одной полосы движения в соответствии с Приложением 3.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0,75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), предназначенной для посетителей и покупателей.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2.12.9.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Площадка, как правило, должна прилегать к пешеходным дорожкам, иметь глубину не менее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120 см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, расстояние от внешнего края сиденья скамьи до пешеходного пути - не менее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60 см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Длину площадки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</w:t>
            </w:r>
            <w:smartTag w:uri="urn:schemas-microsoft-com:office:smarttags" w:element="metricconverter">
              <w:smartTagPr>
                <w:attr w:name="ProductID" w:val="85 с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85 см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рядом со скамьей).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2.12.10.1. Требования к покрытиям и конструкциям основных пешеходных коммуникаций устанавливать с возможностью их всесезонной эксплуатации, а при ширине </w:t>
            </w:r>
            <w:smartTag w:uri="urn:schemas-microsoft-com:office:smarttags" w:element="metricconverter">
              <w:smartTagPr>
                <w:attr w:name="ProductID" w:val="2,2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2,25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2.12.10.2. Возможно размещение некапитальных нестационарных сооружений.</w:t>
            </w:r>
          </w:p>
          <w:p w:rsidR="00B52AC0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Второстепенные пешеходные коммуникации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2.12.12.2. На дорожках крупных рекреационных объектов (парков, лесопарков) рекомендуется предусматривать различные виды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мягкого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или комбинированных покрытий, пешеходные тропы с естественным грунтовым покрытием.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2.13. Транспортные проезды</w:t>
            </w:r>
            <w:r w:rsidR="007924B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2.13.2. Проектирование транспортных проездов вести с учетом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На трассах велодорожек в составе крупных рекреаций рекомендуется размещение пункта технического обслуживания.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2.14.Площадки для выгула собак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2.14.1. Площадки для выгула собак рекомендуется размещать на территориях общего пользования микрорайона и жилого района, свободных от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зеленых насаждений, в технических зонах линий метрополитена и общегородских 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2.14.2. Размеры площадок для выгула собак, размещаемые на территориях жилого назначения рекомендуется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Доступность площадок рекомендуется обеспечивать не более 400 м. На территории и микрорайонов с плотной жилой застройкой - не более 600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      </w:r>
            <w:proofErr w:type="gramEnd"/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2.14.3.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озеленение.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2.14.3.1.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2.14.3.2. 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      </w:r>
          </w:p>
          <w:p w:rsidR="00432164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2.14.3.3. На территории площадки рекомендуется предусматривать информационный стенд с правилами пользования площадкой.</w:t>
            </w:r>
          </w:p>
          <w:p w:rsidR="00B52AC0" w:rsidRPr="00677E26" w:rsidRDefault="00B52AC0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2.14.3.4. Озеленение рекомендуется проектировать из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периметральных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плотных посадок высокого кустарника в виде живой изгороди или вертикального озеленения.</w:t>
            </w:r>
          </w:p>
          <w:p w:rsidR="00790D20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3. </w:t>
            </w:r>
            <w:r w:rsidR="00785618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БЛАГОУСТРОЙСТВО НА ТЕРРИТОРИЯХ ОБЩЕСТВЕННОГО НАЗНАЧЕНИЯ</w:t>
            </w:r>
            <w:r w:rsidR="00DA4C4A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3.1. Общие положения</w:t>
            </w:r>
            <w:r w:rsidR="00DA4C4A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примагистральные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специализированные общественные зоны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маломобильные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</w:t>
            </w:r>
            <w:r w:rsidR="00DA4C4A" w:rsidRPr="00677E26">
              <w:rPr>
                <w:rFonts w:ascii="Times New Roman" w:hAnsi="Times New Roman"/>
                <w:sz w:val="28"/>
                <w:szCs w:val="28"/>
              </w:rPr>
              <w:t>ющей средой населенного пункта.</w:t>
            </w:r>
          </w:p>
          <w:p w:rsidR="001273FD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3.2. Общественные пространства</w:t>
            </w:r>
            <w:r w:rsidR="00790D2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примагистральных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многофункциональных зон, центры населенных пунктов.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3.2.1.1. Пешеходные коммуникации и пешеходные зоны, обеспечивают пешеходные связи и передвижения по территории населенного пункта (пункты 2.13, 7.2 и 7.3).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3.2.2.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3.2.2.1.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Рекомендуется на территории общественных пространств размещение произведений декоративно-прикладного искусства, декоративных водных устройств.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3.2.2.3. Возможно на территории участков общественной застройки (при наличии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территорий) размещение ограждений и средств наружной рекламы. При размещении участков в составе исторической,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сложившейся застройки, общественных центров поселения возможно отсут</w:t>
            </w:r>
            <w:r w:rsidR="00790D20" w:rsidRPr="00677E26">
              <w:rPr>
                <w:rFonts w:ascii="Times New Roman" w:hAnsi="Times New Roman"/>
                <w:sz w:val="28"/>
                <w:szCs w:val="28"/>
              </w:rPr>
              <w:t>ствие стационарного озеленения.</w:t>
            </w:r>
          </w:p>
          <w:p w:rsidR="00790D20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3.3. Участки и специализированные зоны общественной застройки</w:t>
            </w:r>
            <w:r w:rsidR="001273FD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3.3.1. Участки общественной застройки (за исключением рассмотренных в пункте 3.2.1.2)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3.3.2. Обязательный перечень элементов благоустройства территории на участках общественной застройки (при наличии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      </w:r>
          </w:p>
          <w:p w:rsidR="00525214" w:rsidRPr="00677E26" w:rsidRDefault="006643DE" w:rsidP="006F5F37">
            <w:pPr>
              <w:spacing w:after="0" w:line="240" w:lineRule="auto"/>
              <w:ind w:firstLine="567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4. </w:t>
            </w:r>
            <w:r w:rsidR="00893D0F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БЛАГОУСТРОЙСТВО НА ТЕРРИТОРИЯХ ЖИЛОГО НАЗНАЧЕНИЯ</w:t>
            </w:r>
          </w:p>
          <w:p w:rsidR="00790D20" w:rsidRPr="00677E26" w:rsidRDefault="006643DE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4.1. Общие положения</w:t>
            </w:r>
            <w:r w:rsidR="00790D2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4.1.1.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      </w:r>
          </w:p>
          <w:p w:rsidR="00525214" w:rsidRPr="00677E26" w:rsidRDefault="00525214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46634F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4.2. Общественные пространства</w:t>
            </w:r>
            <w:r w:rsidR="00790D20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4.2.2. Учреждения обслуживания жилых групп, микрорайонов, жилых районов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оборудуются площадками при входах. Для учреждений обслуживания с большим количеством посетителей (торговые центры, рынки, поликлиники, отделения милиции) следует предусматривать устройство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автостоянок.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4.2.3.2. Возможно размещение средств наружной рекламы, некапитальных нестационарных сооружений.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 Участки жилой застройки</w:t>
            </w:r>
            <w:r w:rsidR="0046634F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4.3.2.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(подраздел 2.12), элементы сопряжения поверхностей, оборудование площадок, озеленение, осветительное оборудование.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4.3.3.1. Озеленение жилого участка формировать между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отмосткой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4.3.4.3.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4.3.4.2. 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для установки мусоросборников).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      </w:r>
          </w:p>
          <w:p w:rsidR="0046634F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4.4. Участки детских садов и школ</w:t>
            </w:r>
            <w:r w:rsidR="0046634F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спортядро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), озелененные и другие территории и сооружения.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4.4.2.1. В качестве твердых видов покрытий рекомендуется применение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цементобетона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плиточного мощения.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4.4.2.2. При озеленении территории детских садов и школ не допускать применение растений с ядовитыми плодами.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4.4.4. Рекомендуется плоская кровля зданий детских садов и школ.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4.5. Участки длительного и кратковременного хранения автотранспортных средств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4.5.1. На участке длительного и кратковременного хранения автотранспортных средств </w:t>
            </w:r>
            <w:proofErr w:type="spellStart"/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предусматривать: сооружение гаража или стоянки, площадку (накопительную), выезды и въезды, пешеходные дорожки.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3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 Въезды и выезды, как правило, должны иметь закругления бортов тротуаров и газонов радиусом не менее 8м.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4.5.2. Обязательный перечень элементов благоустройства на участке длительного и кратковременного хранения автотранспортных сре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дств вкл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4.5.2.1. На пешеходных дорожках рекомендуется предусматривать съезд - бордюрный пандус - на уровень проезда (не менее одного на участок).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4.5.2.2. Рекомендуется формировать посадки густого высокорастущего кустарника с высокой степенью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фитонцидности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посадки деревьев вдоль границ участка.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4.5.3. На сооружениях для длительного и кратковременного хранения автотранспортных сре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дств с пл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оской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малоуклонной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кровлей, размещенного в многоэтажной жилой и общественной застройке, может предусматриваться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крышное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озеленение. На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крышном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озеленении рекомендуется предусматривать цветочное оформление, площадь которого должна составлять не менее 10% от площади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крышного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озеленения, посадку деревьев и кустарников с плоскостной корневой системой.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Гаражные сооружения или отсеки рекомендуется предусматривать унифицированными, с элементами озеленения и размещением ограждений.</w:t>
            </w:r>
            <w:proofErr w:type="gramEnd"/>
          </w:p>
          <w:p w:rsidR="00525214" w:rsidRPr="00677E26" w:rsidRDefault="006643DE" w:rsidP="006F5F37">
            <w:pPr>
              <w:spacing w:after="240" w:line="240" w:lineRule="auto"/>
              <w:ind w:firstLine="567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5. </w:t>
            </w:r>
            <w:r w:rsidR="00D921A5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БЛАГОУСТРОЙСТВО НА ТЕРРИТОРИЯХ </w:t>
            </w:r>
            <w:r w:rsidR="00D921A5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lastRenderedPageBreak/>
              <w:t>РЕКРЕАЦИОННОГО НАЗНАЧЕНИЯ</w:t>
            </w:r>
            <w:r w:rsidR="0046634F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46634F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5.1. Общие положения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5.1.1. Объектами нормирования благоустройства на территориях рекреационного назначения обычно являются объекты рекреации - части территорий зон особо охраняемых природных территорий: зоны отдыха, парки, сады, бульвары, скверы.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5.1.4. При реконструкции объектов рекреации предусматривать: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и,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для парков и садов: реконструкция планировочной структуры (например, изменение плотности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дорожно-тропиночной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сети),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разреживание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рекреации.</w:t>
            </w:r>
          </w:p>
          <w:p w:rsidR="00525214" w:rsidRPr="00677E26" w:rsidRDefault="00525214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25214" w:rsidRPr="00677E26" w:rsidRDefault="006643DE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5.2. Зоны отдыха</w:t>
            </w:r>
          </w:p>
          <w:p w:rsidR="0046634F" w:rsidRPr="00677E26" w:rsidRDefault="006643DE" w:rsidP="006F5F37">
            <w:pPr>
              <w:spacing w:after="0" w:line="240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="00525214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.2.1. Зоны отдыха - территории, предназначенные и обустроенные для организации активного массового отдыха, купания и рекреации.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5.2.2. При проектировании зон отдыха в прибрежной части водоемов площадь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пляжа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протяженность береговой линии пляжей принимаются по расчету количества посетителей.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>, имеющим естественное и искусственное освещение, водопровод и туалет.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5.2.4.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5.2.4.1.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При проектировании озеленения рекомендуется обеспечивать: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сохранение травяного покрова, древесно-кустарниковой и прибрежной растительности не менее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чем на 80% общей площади зоны отдыха;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недопущение использования территории зоны отдыха для иных целей (выгуливания собак, устройства игровых городков, аттракционов и т.п.).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5.2.4.2. Возможно размещение ограждения, уличного технического оборудования (торговые тележки "вода", "мороженое").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5.3. Парки</w:t>
            </w:r>
            <w:r w:rsidR="0046634F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5.3.1. На территории поселения проектируются парки жилых районов.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5.3.3. Обязательный перечень элементов благоустройства на территории парка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5.3.5.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 Сады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Сад отдыха и прогулок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5.4.3.2.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предусматривать размещение ограждения, некапитальных нестационарных сооружений питания (летние кафе).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Сады при зданиях и сооружениях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5.4.5. Обязательный, рекомендуемый и допускаемый перечень элементов благоустройства сада рекомендуется принимать согласно пункту 5.4.3.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5.5. Скверы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5.5.1. Скверы обычно предназначены для организации кратковременного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отдыха, прогулок, транзитных пешеходных передвижений.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="00E2608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089"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="00E26089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Раздел 6. БЛАГОУСТРОЙСТВО НА ТЕРРИТОРИЯХ ПРОИЗВОДСТВЕННОГО НАЗНАЧЕНИЯ.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6.1. Общие положения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Приемы благоустройства и озеленения в зависимости от отраслевой направленности производства рекомендуется применять в соответствии с Приложением.</w:t>
            </w:r>
          </w:p>
          <w:p w:rsidR="007D0112" w:rsidRPr="00677E26" w:rsidRDefault="006643DE" w:rsidP="006F5F37">
            <w:pPr>
              <w:spacing w:after="240" w:line="240" w:lineRule="auto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6.2. Озелененные территории санитарно-защитных зон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2.2.1/2.1.1.1200.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6.2.2.1. Озеленение рекомендуется формировать в виде живописных композиций, исключающих однообразие и монотонность.</w:t>
            </w:r>
          </w:p>
          <w:p w:rsidR="0046634F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7. </w:t>
            </w:r>
            <w:r w:rsidR="000A4982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ОБЪЕКТЫ БЛАГОУСТРОЙСТВА НА ТЕРРИТОРИЯХ ТРАНСПОРТНЫХ И ИНЖЕНЕРНЫХ КОММУНИКАЦИЙ</w:t>
            </w:r>
            <w:r w:rsidRPr="00677E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t>7.1. Общие положения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7.1.2. Объектами нормирования благоустройства на территориях инженерных коммуникаций являются охранно-эксплуатационные зоны магистральных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сетей, инженерных коммуникаций.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35-01,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2.05.02, 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 </w:t>
            </w:r>
          </w:p>
          <w:p w:rsidR="0046634F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t>7.2. Улицы и дороги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7.2.2.1. Виды и конструкции дорожного покрытия проектируются с учетом категории улицы и обеспечением безопасности движения. Рекомендуемые материалы для покрытий улиц и дорог приведены в Приложении 7.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СНиПами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Норм. Рекомендуется предусматривать увеличение буферных зон между краем проезжей части и ближайшим рядом деревьев. За пределами зоны риска рекомендуется высаживать специально выращиваемые для таких объектов растения (таблица 16 Приложения 2).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52289, ГОСТ 26804.</w:t>
            </w:r>
          </w:p>
          <w:p w:rsidR="0046634F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7.3. Площади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7.3.1.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По функциональному назначению площади подразделяются на: главные (у зданий органов власти, общественных организаций),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7.3.2. Территории площади, включают: проезжую часть, пешеходную часть, участки и территории озеленения.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7.3.3. Обязательный перечень элементов благоустройства на территории площади рекомендуется принимать в соответствии с пунктом 7.2.2. В зависимости от функционального назначения площади рекомендуется размещать следующие дополнительные элементы благоустройства: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на главных,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приобъектных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, мемориальных площадях - произведения монументально-декоративного искусства, водные устройства (фонтаны);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 Ширина прохода проектируется в соответствии с Приложением 3 к настоящим Нормам.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7.3.3.3. При озеленении площади рекомендуется использовать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периметральное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7.4.2.</w:t>
            </w:r>
          </w:p>
          <w:p w:rsidR="0046634F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7.4. Пешеходные переходы</w:t>
            </w:r>
            <w:r w:rsidR="0046634F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7.4.2.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0,5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Стороны треугольника рекомендуется принимать: 8x40 м при разрешенной скорости движения транспорта </w:t>
            </w:r>
            <w:smartTag w:uri="urn:schemas-microsoft-com:office:smarttags" w:element="metricconverter">
              <w:smartTagPr>
                <w:attr w:name="ProductID" w:val="40 км/ч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40 км/ч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; 10x50 м - при скорости </w:t>
            </w:r>
            <w:smartTag w:uri="urn:schemas-microsoft-com:office:smarttags" w:element="metricconverter">
              <w:smartTagPr>
                <w:attr w:name="ProductID" w:val="60 км/ч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60 км/ч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7.4.3.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      </w:r>
          </w:p>
          <w:p w:rsidR="00525214" w:rsidRPr="00677E26" w:rsidRDefault="00525214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25214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7.5. Технические зоны транспортных, инженерных коммуникаций,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водоохранные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зоны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7.5.1. На территории населенного пункта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токов, линий высоковольтных передач.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7.5.2.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т.ч. некапитальных нестационарных, кроме технических, имеющих отношение к обслуживанию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эксплуатации проходящих в технической зоне коммуникаций.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7.5.3. Благоустройство полосы отвода железной дороги следует проектировать с учетом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СНиП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32-01.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7.5.4. Благоустройство территорий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водо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охранных зон следует проектировать в соответствии с водным законодательством.</w:t>
            </w:r>
          </w:p>
          <w:p w:rsidR="0046634F" w:rsidRPr="00677E26" w:rsidRDefault="006643DE" w:rsidP="006F5F37">
            <w:pPr>
              <w:spacing w:after="240" w:line="240" w:lineRule="auto"/>
              <w:ind w:firstLine="567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8. </w:t>
            </w:r>
            <w:r w:rsidR="003D2A8B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ЭКСПЛУАТАЦИЯ ОБЪЕКТОВ БЛАГОУСТРОЙСТВА</w:t>
            </w:r>
          </w:p>
          <w:p w:rsidR="0017520E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8.1. Уборка территории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</w:t>
            </w:r>
            <w:r w:rsidR="009B462F" w:rsidRPr="00677E26">
              <w:rPr>
                <w:rFonts w:ascii="Times New Roman" w:hAnsi="Times New Roman"/>
                <w:sz w:val="28"/>
                <w:szCs w:val="28"/>
              </w:rPr>
              <w:t>в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соответствии с действующим законодательством, разделом 8.</w:t>
            </w:r>
            <w:r w:rsidR="00B52753" w:rsidRPr="00677E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Организация уборки иных территорий осуществляется администрацией </w:t>
            </w:r>
            <w:r w:rsidR="001967A8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525214" w:rsidRPr="00677E26">
              <w:rPr>
                <w:rFonts w:ascii="Times New Roman" w:hAnsi="Times New Roman"/>
                <w:sz w:val="28"/>
                <w:szCs w:val="28"/>
              </w:rPr>
              <w:t xml:space="preserve">рабочий поселок </w:t>
            </w:r>
            <w:r w:rsidR="001967A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5214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5214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525214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по соглашению со специализированной организацией в пределах средств, предусмотренных н</w:t>
            </w:r>
            <w:r w:rsidR="001465FF" w:rsidRPr="00677E26">
              <w:rPr>
                <w:rFonts w:ascii="Times New Roman" w:hAnsi="Times New Roman"/>
                <w:sz w:val="28"/>
                <w:szCs w:val="28"/>
              </w:rPr>
              <w:t>а эти цели в бюджете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улицы.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8.1.3. На территории </w:t>
            </w:r>
            <w:r w:rsidR="001967A8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1967A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1967A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запрещается накапливать и размещать отходы производства и потребления в несанкционированных местах.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Лиц, разместивших отходы производства и потребления в несанкционированных местах, обязаны за свой счет производить уборку 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очистку данной территории, а при необходимости - рекультивацию земельного участка.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8.1.4. Сбор и вывоз отходов производства и потребления осуществлять по контейнерной или бестарной системе в установленном порядке.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8.1.5. На территории общего пользования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>МО рабочего поселка</w:t>
            </w:r>
            <w:r w:rsidR="001E0F2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1E0F29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запретить сжигание отходов производства и потребления.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8.1.6. Организацию уборки территорий поселения осуществлять на основании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использования показателей нормативных объёмов образования отходов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 их производителей.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8.1.7.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Запретить складирование отходов, образовавшихся во время ремонта, в места временного хранения отходов.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8.1.8. Для сбора отходов производства и потребления физических и юридических лиц, указанных в пункте 8.1.1 организовать места временного хранения отходов и осуществлять их уборку и техническое обслуживание.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Разрешение на размещение мест вр</w:t>
            </w:r>
            <w:r w:rsidR="009A2C48" w:rsidRPr="00677E26">
              <w:rPr>
                <w:rFonts w:ascii="Times New Roman" w:hAnsi="Times New Roman"/>
                <w:sz w:val="28"/>
                <w:szCs w:val="28"/>
              </w:rPr>
              <w:t>еменного хранения отходов дает администрации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="001E0F29" w:rsidRPr="00677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="001E0F29"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1E0F29"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8.1.9. </w:t>
            </w:r>
            <w:proofErr w:type="gramStart"/>
            <w:r w:rsidR="001E0F29" w:rsidRPr="00677E26">
              <w:rPr>
                <w:rFonts w:ascii="Times New Roman" w:hAnsi="Times New Roman"/>
                <w:sz w:val="28"/>
                <w:szCs w:val="28"/>
              </w:rPr>
              <w:t>В случае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собственника, вышеперечисленных объектов недвижимости, ответственного за уборку территорий в соответствии с разделом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8.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8.1.10.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Установка емкостей для временного хранения отходов производства 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потребления и их очистка осуществлять лицами, ответственными за уборку соответствующих территорий в соответствии с пунктом 8.1.1.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Урны (баки) следует содержать в исправном и опрятном состоянии, очищать по мере накопления мусора и промывать по мере загрязнения.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8.1.11.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мусоровозный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транспорт, производится работниками организации, осуществляющей вывоз отходов.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8.1.12.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Вывоз опасных отходов следует осуществлять организациями, имеющими лицензию, в соответствии с требованиями законодательства Российской Федерации.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8.1.13. При уборке в ночное время следует принимать меры, предупреждающие шум.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8.1.14.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8.1.15.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8.1.16.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8.1.17. Организация работы по очистке и уборке территории рынков 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возлагается на администрации рынков в соответствии с действующими санитарными нормами и правилами торговли на рынках.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8.1.18. Содержание и уборка скверов и прилегающих к ним тротуаров, проездов и газонов осуществляется специализированными организациями по озеленению по соглашению с администрацией поселения за счет средств, предусмотренных в бюджете поселения на соответствующий финансовый год на эти цели.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8.1.19.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8.1.20. Уборка мостов, путепроводов, пешеходных переходов, виадуков,  а также содержание коллекторов, труб ливневой канализации и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дождеприемных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колодцев производится организациями, обслуживающими данные объекты.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8.1.21.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8.1.22. Жидкие нечистоты следует вывозить по договорам или разовым заявкам организациям, имеющим специальный транспорт.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8.1.23. Собственникам помещений обеспечивать подъезды непосредственно к мусоросборникам и выгребным ямам.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8.1.24. Очистку и уборку водосточных канав, лотков, труб, дренажей, предназначенных для отвода поверхностных и грунтовых вод из дворов, производить лицам,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указанными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 пункте 8.1.1.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8.1.25. 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8.1.26. Вывоз пищевых отходов следует осуществлять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8.1.27.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8.1.28. Железнодорожные пути, проходящие в черте населенных пунктов поселения в пределах полосы отчуждения (откосы выемок и насыпей, переезды, переходы через пути), убирать и содержать силами и средствами железнодорожных организаций, эксплуатирующих данные сооружения.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8.1.29.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8.1.30.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Складирование нечистот на проезжую часть улиц, тротуары и газоны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запрещается.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8.1.31. Сбор брошенных на улицах предметов, создающих помехи дорожному движению, возлагается на организации, обслуживающие данные объекты.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8.1.32. Администрация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на добровольной основе может привлекать граждан для выполнения работ по уборке, благоустройству и озеленению территории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Привлечение граждан к выполнению работ по уборке, благоустройству и озеленению территории поселения осуществляется на основании постановления администрации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Посевная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520E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8.2. Особенности уборки территории в весенне-летний период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8.2.1. Весенне-летнюю уборку территории рекомендуется производить с 1 апреля по 31 октября и предусматривать мойку, полив и подметание проезжей части улиц, тротуаров, площадей.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8.2.2. Мойке следует подвергать всю ширину проезжей части улиц и площадей.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8.2.3. Мойка и полив тротуаров и дворовых территорий, зеленых насаждений и газонов осуществляется работниками жилищно-коммунальных организа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>ций и собственниками помещений.</w:t>
            </w:r>
          </w:p>
          <w:p w:rsidR="0017520E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8.3. Особенности уборки территории в осенне-зимний период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8.3.1. Осенне-зимняя уборка территории устанавливается с 1 ноября по 31 марта и предусматривает уборку и вывоз мусора, снега и льда, грязи, посыпку улиц песком с примесью хлоридов.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8.3.2. Посыпку песком с примесью хлоридов начинать немедленно с начала снегопада или появления гололеда.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В первую очередь при гололеде посыпаются спуски, подъемы, перекрестки, места остановок общественного транспорта, пешеходные переходы.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Тротуары посыпать сухим песком без хлоридов.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8.3.6. При уборке улиц, проездов, площадей специализированными организациями лицам, указанным в пункте 8.1.1, обеспечивать после прохождения снегоочистительной техники уборку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прибордюрных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      </w:r>
          </w:p>
          <w:p w:rsidR="00986CEE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8.4. Порядок содержания элементов благоустройства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8.4.1. Общие требования к содержанию элементов благоустройства.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>МО р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абочего поселка Посевная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Проезды должны выходить на второстепенные улицы и оборудоваться шлагбаумами или воротами.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Строительные площадки необходимо обеспечивать благоустроенной проезжей частью не менее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 метров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 каждого выезда с оборудованием для очистки колес.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8.4.2. Световые вывески, реклама и витрины.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8.4.2.1. Установка всякого рода вывесок разрешается только после согласования эскизов с администрацией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рабочего поселка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газосветовых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трубок и электроламп.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В случае неисправности отдельных знаков рекламы или вывески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рекомендуется выключать полностью.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8.4.2.3. Витрины должны быть оборудованы специальными осветительными приборами.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8.4.2.4. Расклейка газет, афиш, плакатов, различного рода объявлений и реклам разрешается только на специально установленных стендах.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8.4.2.6. Размещение и эксплуатация средств наружной рекламы осуществляется в порядке, установленном решением Совета депутатов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>МО р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абочего поселка </w:t>
            </w:r>
            <w:r w:rsidR="0017520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77CB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677CB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8.4.3. Строительство, установка и содержание малых архитектурных форм.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8.4.3.1. Физическим или юридическим лицам при содержании малых архитектурных форм, производить их ремонт и окраску, согласовывая кодеры с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 Ремонт и содержание зданий и сооружений.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>рабочего поселка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36" w:rsidRPr="00677E26">
              <w:rPr>
                <w:rFonts w:ascii="Times New Roman" w:hAnsi="Times New Roman"/>
                <w:sz w:val="28"/>
                <w:szCs w:val="28"/>
              </w:rPr>
              <w:t>Посевная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8.4.4.6. Запрещается загромождать и засорять дворовые территории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металлическим ломом, строительным и бытовым мусором, домашней утварью и другими материалами.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образца.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8.5. Работы по озеленению территорий и содержанию зеленых насаждений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2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3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На площадях зеленых насаждений запрещается: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ходить и лежать на газонах и в молодых лесных посадках;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ломать деревья, кустарники, сучья и ветви, срывать листья и цветы, сбивать и собирать плоды;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разбивать палатки и разводить костры;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засорять газоны, цветники, дорожки и водоемы;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портить скульптуры, скамейки, ограды;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ездить на велосипедах, мотоциклах, лошадях, тракторах и автомашинах;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мыть автотранспортные средства, стирать белье, а также купать животных в водоемах, расположенных на территории зеленых насаждений;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парковать автотранспортные средства на газонах;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пасти скот;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производить строительные и ремонтные работы без ограждений насаждений щитами, гарантирующими защиту их от повреждений;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обнажать корни деревьев на расстоянии ближе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1,5 м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от ствола и засыпать шейки деревьев землей или строительным мусором;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устраивать свалки мусора, снега и льда, сбрасывать снег с крыш на участках, имеющих зеленые насаждения, без принятия мер, обеспечивающих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сохранность деревьев и кустарников;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добывать растительную землю, песок и производить другие раскопки;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выгуливать и отпускать с поводка собак в парках, лесопарках, скверах и иных территориях зеленых насаждений;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сжигать листву и мусор на территории общего пользования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4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Запрещается самовольная вырубка деревьев и кустарников.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Размер восстановительной стоимости зеленых насаждений определяется администрацией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Восстановительная стоимость зеленых насаждений зачисляется в бюджет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7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Выдачу разрешения на снос деревьев и кустарников следует производить после оплаты восстановительной стоимости.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Если указанные насаждения подлежат пересадке, выдачу разрешения следует производить без уплаты восстановительной стоимости.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Места посадок деревьев и кустарников на территории поселения определяются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0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За незаконную вырубку или повреждение деревьев на территории муниципальных лесов виновные лица возмещают убытки.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внутридворовых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территориях многоэтажной жилой застройки; лесхоза или иной специализированной организации - в муниципальных лесах.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2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 Разрешение на вырубку сухостоя выдаётся администрацией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5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</w:t>
            </w:r>
            <w:r w:rsidR="00404288" w:rsidRPr="00677E26">
              <w:rPr>
                <w:rFonts w:ascii="Times New Roman" w:hAnsi="Times New Roman"/>
                <w:sz w:val="28"/>
                <w:szCs w:val="28"/>
              </w:rPr>
              <w:t>3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      </w:r>
          </w:p>
          <w:p w:rsidR="00986CEE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8.6. Содержание и эксплуатация дорог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.1. С целью сохранения дорожных покрытий на территории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запретить: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подвоз груза волоком;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перегон по улицам населенных пунктов, имеющим твердое покрытие, машин на гусеничном ходу;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движение и стоянку большегрузного транспорта на внутриквартальных пешеходных дорожках, тротуарах.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.2. Специализированным организациям производить уборку территорий 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CC44A2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на основании соглашений с лицами, указанными в пункте 8.2.1.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.4.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6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.5.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      </w:r>
          </w:p>
          <w:p w:rsidR="00986CEE" w:rsidRPr="00677E26" w:rsidRDefault="006643DE" w:rsidP="006F5F37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8.7. Освещение территории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7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пунктах освещать в темное время суток по расписанию, утвержденному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Обязанность по освещению данных объектов возлагается на их собственников или уполномоченных собственником лиц.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7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.2. Освещение территории поселения осуществляется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энергоснабжающими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7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      </w:r>
          </w:p>
          <w:p w:rsidR="00CC44A2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8.8. Проведение работ при строительстве, ремонте, реконструкции коммуникаций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.2. Разрешение на производство работ по строительству, реконструкции, ремонту коммуникаций выдаёт администрация поселения при предъявлении: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проекта проведения работ, согласованного с заинтересованными службами, отвечающими за сохранность инженерных коммуникаций;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схемы движения транспорта и пешеходов, согласованной с государственной инспекцией по безопасности дорожного движения;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условий производства работ, согласованных с администрацией поселения;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тротуары,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газоны.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.3. Прокладка напорных коммуникаций под проезжей частью магистральных улиц не допускается.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.4. При реконструкции действующих подземных коммуникаций следует предусматривать их вынос из-под проезжей части магистральных улиц.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развития сетей.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Не допускать применение кирпича в конструкциях, подземных коммуникациях, расположенных под проезжей частью.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.9. До начала производства работ по разрытию необходимо: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.9.1. Установить дорожные знаки в соответствии с согласованной схемой;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Ограждение выполнять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сплошным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и надежным, предотвращающим попадание посторонних на стройплощадку.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На направлениях массовых пешеходных потоков через траншеи следует устраивать мостки на расстоянии не менее чем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677E26">
                <w:rPr>
                  <w:rFonts w:ascii="Times New Roman" w:hAnsi="Times New Roman"/>
                  <w:sz w:val="28"/>
                  <w:szCs w:val="28"/>
                </w:rPr>
                <w:t>200 метров</w:t>
              </w:r>
            </w:smartTag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друг от друга.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.10. Разрешение на производство работ хранится на месте работ и предъявляется по первому требованию лиц, осуществляющих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выполнением Правил эксплуатации.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8.9.11. В разрешении должны быть установлены сроки и условия производства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Особые условия подлежат неукоснительному соблюдению строительной организацией, производящей земляные работы.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      </w:r>
            <w:proofErr w:type="spellStart"/>
            <w:r w:rsidRPr="00677E26">
              <w:rPr>
                <w:rFonts w:ascii="Times New Roman" w:hAnsi="Times New Roman"/>
                <w:sz w:val="28"/>
                <w:szCs w:val="28"/>
              </w:rPr>
              <w:t>топооснове</w:t>
            </w:r>
            <w:proofErr w:type="spellEnd"/>
            <w:r w:rsidRPr="00677E26">
              <w:rPr>
                <w:rFonts w:ascii="Times New Roman" w:hAnsi="Times New Roman"/>
                <w:sz w:val="28"/>
                <w:szCs w:val="28"/>
              </w:rPr>
              <w:t>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Бордюр разбирается, складируется на месте производства работ для дальнейшей установки.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При производстве работ на улицах, застроенных территориях грунт вывозится немедленно.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При необходимости строительная организация обеспечивает планировку грунта на отвале.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.15. Траншеи под проезжей частью и тротуарами засыпаются песком и песчаным фунтом с послойным уплотнением и поливкой водой.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Траншеи на газонах засыпать местным грунтом с уплотнением, восстановлением плодородного слоя и посевом травы.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.18. При засыпке траншеи некондиционным грунтом без необходимого уплотнения или иных нарушениях правил производства земляных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8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br/>
              <w:t>8.9.Содержание животных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.2. Не допускается содержание домашних животных на балконах, лоджиях, в местах общего пользования многоквартирных жилых домов.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.3. Запрещается передвижение сельскохозяйственных животных на территории поселения без сопровождающих лиц.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.4.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.5. Осуществлять отлов собак и кошек, независимо от породы и назначения (в том числе и имеющих ошейник с номерным знаком), находящихся на улицах или в иных общественных местах без сопровождающего лица.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</w:t>
            </w:r>
            <w:r w:rsidR="00986CEE" w:rsidRPr="00677E26">
              <w:rPr>
                <w:rFonts w:ascii="Times New Roman" w:hAnsi="Times New Roman"/>
                <w:sz w:val="28"/>
                <w:szCs w:val="28"/>
              </w:rPr>
              <w:t>9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.6. Отлов бродячих животных осуществляется специализированной организацией по договорам с администрацией поселения в пределах средств, предусмотренных в бюджете поселения на эти цели.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8.10. Особые требования к доступности сельской сред</w:t>
            </w:r>
            <w:r w:rsidR="007E1A45" w:rsidRPr="00677E26">
              <w:rPr>
                <w:rFonts w:ascii="Times New Roman" w:hAnsi="Times New Roman"/>
                <w:sz w:val="28"/>
                <w:szCs w:val="28"/>
              </w:rPr>
              <w:t>ы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0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0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      </w:r>
          </w:p>
          <w:p w:rsidR="00CC44A2" w:rsidRPr="00677E26" w:rsidRDefault="006643DE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8.11. Праздничное оформление территории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br/>
              <w:t>8.11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В праздничное оформление рекомендуется включать: вывеску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.4.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Концепция праздничного оформления определяется программой мероприятий и схемой размещения объектов и элементов праздничного оформления, </w:t>
            </w: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утверждаемыми</w:t>
            </w:r>
            <w:proofErr w:type="gramEnd"/>
            <w:r w:rsidRPr="00677E26">
              <w:rPr>
                <w:rFonts w:ascii="Times New Roman" w:hAnsi="Times New Roman"/>
                <w:sz w:val="28"/>
                <w:szCs w:val="28"/>
              </w:rPr>
              <w:t xml:space="preserve"> администрацией поселения.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>8.1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>1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8.11.6</w:t>
            </w:r>
            <w:r w:rsidR="00096F78" w:rsidRPr="00677E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8.11.7.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Количество рекламы не должно быть избыточно, а сами информационные поверхности между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собои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должны быть упорядочены по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цветографике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и композиции.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8.11.8.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8.11.9.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При отсутствии места на фасаде и наличии его рядом со зданием возможна установк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>а неподалеку от объекта афишной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тумбы.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8.11.10.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При отсутствии подходящих мест для р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азмещения информации учреждении 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>лом и строго выдерживать единый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стиль оформления.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8.11.11.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Размещение малоформатной  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листовой  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рекламы в простенках здания может допускаться для кул</w:t>
            </w:r>
            <w:r w:rsidR="00CC44A2" w:rsidRPr="00677E26">
              <w:rPr>
                <w:rFonts w:ascii="Times New Roman" w:hAnsi="Times New Roman"/>
                <w:sz w:val="28"/>
                <w:szCs w:val="28"/>
              </w:rPr>
              <w:t xml:space="preserve">ьтурных и спортивных учреждении   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при соблюдении единого оформления.</w:t>
            </w:r>
            <w:proofErr w:type="gramEnd"/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8.11.12.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Возможно размещать рекламу, создав специальные места или навесные конструкции на близлежащих столбах городского освещения.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8.11.13.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Городская навигация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8.11.14.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8.11.15.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Уличное искусство (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стрит-арт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, граффити,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мурали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8.11.16.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Рекомендуется определить и регламентировать городские зоны и типы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объектов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и постфактум)</w:t>
            </w:r>
            <w:r w:rsidR="003B0B9D" w:rsidRPr="00677E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3515" w:rsidRPr="00677E26" w:rsidRDefault="00476B85" w:rsidP="006F5F37">
            <w:pPr>
              <w:pStyle w:val="1"/>
              <w:numPr>
                <w:ilvl w:val="0"/>
                <w:numId w:val="0"/>
              </w:numPr>
              <w:spacing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Toc472352465"/>
            <w:r w:rsidRPr="00677E26">
              <w:rPr>
                <w:rFonts w:ascii="Times New Roman" w:eastAsia="Times New Roman" w:hAnsi="Times New Roman" w:cs="Times New Roman"/>
                <w:sz w:val="28"/>
                <w:szCs w:val="28"/>
              </w:rPr>
              <w:t>8.12.</w:t>
            </w:r>
            <w:r w:rsidR="00D23515" w:rsidRPr="00677E2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      </w:r>
            <w:bookmarkEnd w:id="0"/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8.12.1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Общие положения. Задачи, польза и формы общественного участия.</w:t>
            </w:r>
            <w:r w:rsidR="00D23515" w:rsidRPr="00677E26"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8.12.2.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8.12.3.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8.12.4.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      </w:r>
            <w:proofErr w:type="gramEnd"/>
          </w:p>
          <w:p w:rsidR="00046836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8.12.5.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contextualSpacing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8.12.6.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Основные решения</w:t>
            </w:r>
            <w:r w:rsidR="00D23515" w:rsidRPr="00677E26"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F56FED" w:rsidRPr="00677E26" w:rsidRDefault="00D23515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развития территории;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б) разработка внутренних регламентов, регулирующих процесс общественного соучастия; 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      </w:r>
          </w:p>
          <w:p w:rsidR="00F56FED" w:rsidRPr="00677E26" w:rsidRDefault="00D23515" w:rsidP="006F5F3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      </w:r>
          </w:p>
          <w:p w:rsidR="00D23515" w:rsidRPr="00677E26" w:rsidRDefault="00D23515" w:rsidP="006F5F37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 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8.13.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Принципы организации общественного соучастия</w:t>
            </w:r>
            <w:r w:rsidR="00D23515" w:rsidRPr="00677E26">
              <w:rPr>
                <w:rFonts w:ascii="Times New Roman" w:hAnsi="Times New Roman"/>
                <w:b/>
                <w:color w:val="980000"/>
                <w:sz w:val="28"/>
                <w:szCs w:val="28"/>
              </w:rPr>
              <w:t xml:space="preserve"> 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8.13.1.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8.13.2.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8.13.3.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      </w:r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8.13.4.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– организованную и представленную максимально понятным образом для пользователей портала.</w:t>
            </w:r>
            <w:proofErr w:type="gramEnd"/>
          </w:p>
          <w:p w:rsidR="00D23515" w:rsidRPr="00677E26" w:rsidRDefault="00476B85" w:rsidP="006F5F37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8.13.5.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      </w:r>
          </w:p>
          <w:p w:rsidR="00D23515" w:rsidRPr="00677E26" w:rsidRDefault="00D23515" w:rsidP="006F5F37">
            <w:pPr>
              <w:spacing w:line="240" w:lineRule="auto"/>
              <w:ind w:firstLine="567"/>
              <w:rPr>
                <w:sz w:val="28"/>
                <w:szCs w:val="28"/>
              </w:rPr>
            </w:pPr>
          </w:p>
          <w:p w:rsidR="00D23515" w:rsidRPr="00677E26" w:rsidRDefault="00F56FED" w:rsidP="006F5F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 xml:space="preserve">            9.1.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Формы общественного соучастия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9.1.1.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9.1.2.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Совместное определение целей и задач по развитию территории, инвентаризация проблем и потенциалов среды;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9.1.3.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Определение основных видов активностей, функциональных зон и их взаимного расположения на выбранной территории;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9.1.4.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9.1.5.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Консультации в выборе типов покрытий, с учетом функционального зонирования территории;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9.1.6.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озеленения;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9.1.7.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Консультации по предполагаемым типам освещения и осветительного оборудования;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9.1.8.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Участие в разработке проекта, обсуждение решений с архитекторами, проектировщиками и другими профильными специалистами;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9.1.9.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9.1.10.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9.1.11.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9.1.11.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9.1.12.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Информирование может осуществляться, но не ограничиваться: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9.1.13.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Создание единого  информационного интернет - ресурса (сайта или приложения) который будет решать задачи по сбору информации, обеспечению «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9.1.14.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Работа с местными СМИ, охватывающими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широкии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круг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людеи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 разных возрастных групп и потенциальные аудитории проекта.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9.1.15.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Вывешивание афиш и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объявлении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на информационных досках в подъездах жилых домов, расположенных в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непосредственнои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близости к проектируемому объекту, а также на специальных стендах на самом объекте; в местах притяжения и скопления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людеи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проектируемои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территории или на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неи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(поликлиники, ДК, библиотеки, спортивные центры), на площадке проведения общественных обсуждений (в зоне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входнои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 группы, на специальных информационных стендах).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9.1.17.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Информирование местных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жителеи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через школы и детские сады. В том числе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-ш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кольные проекты: организация конкурса рисунков. Сборы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пожелании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̆, сочинений, макетов, проектов, распространение анкет и приглашения для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родителеи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 учащихся.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9.1.18.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Индивидуальные приглашения участников встречи лично, по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электроннои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 почте или по телефону.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</w:rPr>
              <w:t>9.1.19.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Использование социальных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сетеи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и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для обеспечения донесения информации до различных городских и профессиональных сообществ.</w:t>
            </w:r>
            <w:proofErr w:type="gramEnd"/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9.1.20.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Установка интерактивных стендов с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устройствами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общественнои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жизни и местах пребывания большого количества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людеи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9.1.21.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Установка специальных информационных стендов в местах с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большои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̆ проходимостью, на территории самого объекта проектирования. Стенды могут работать как для сбора анкет, информации и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обратнои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      </w:r>
          </w:p>
          <w:p w:rsidR="00D23515" w:rsidRPr="00677E26" w:rsidRDefault="00D23515" w:rsidP="006F5F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10.1.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Механизмы общественного участия.</w:t>
            </w:r>
          </w:p>
          <w:p w:rsidR="00D23515" w:rsidRPr="00677E26" w:rsidRDefault="00D23515" w:rsidP="006F5F3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10.1.1.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proofErr w:type="gramStart"/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10.1.2.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Рекомендуется использовать следующие инструменты: анкетирование, опросы, интервьюирование, картирование, проведение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фокус-групп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, работа с отдельными группами пользователей, организация проектных семинаров, организация проектных мастерских (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), проведение общественных обсуждений, проведение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дизайн-игр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с участием взрослых и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детеи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̆, 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      </w:r>
            <w:proofErr w:type="gramEnd"/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10.1.3.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10.1.4.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10.1.5.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Общественные обсуждения должны проводиться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при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участие опытного модератора, имеющего нейтральную позицию по отношению ко всем участникам проектного процесса.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10.1.6.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По итогам встреч, проектных семинаров,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воркшопов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дизайн-игр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доступ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этапе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10.1.7.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предпроектного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исследования, а также сам проект не 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позднее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чем за 14 дней до проведения самого общественного обсуждения.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10.1.8.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Общественный контроль является одним из механизмов общественного участия.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10.1.9.</w:t>
            </w:r>
            <w:r w:rsidR="00D23515" w:rsidRPr="00677E26">
              <w:rPr>
                <w:rFonts w:ascii="Times New Roman" w:hAnsi="Times New Roman"/>
                <w:sz w:val="28"/>
                <w:szCs w:val="28"/>
                <w:highlight w:val="white"/>
              </w:rPr>
      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10.1.10.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      </w:r>
            <w:proofErr w:type="gram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23515" w:rsidRPr="00677E26">
              <w:rPr>
                <w:rFonts w:ascii="Times New Roman" w:hAnsi="Times New Roman"/>
                <w:sz w:val="28"/>
                <w:szCs w:val="28"/>
              </w:rPr>
              <w:t>видеофиксации</w:t>
            </w:r>
            <w:proofErr w:type="spellEnd"/>
            <w:r w:rsidR="00D23515" w:rsidRPr="00677E26">
              <w:rPr>
                <w:rFonts w:ascii="Times New Roman" w:hAnsi="Times New Roman"/>
                <w:sz w:val="28"/>
                <w:szCs w:val="28"/>
              </w:rPr>
      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      </w:r>
          </w:p>
          <w:p w:rsidR="00D23515" w:rsidRPr="00677E26" w:rsidRDefault="00F56FED" w:rsidP="006F5F3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t>10.1.11.</w:t>
            </w:r>
            <w:r w:rsidR="00D23515" w:rsidRPr="00677E26">
              <w:rPr>
                <w:rFonts w:ascii="Times New Roman" w:hAnsi="Times New Roman"/>
                <w:sz w:val="28"/>
                <w:szCs w:val="28"/>
              </w:rPr>
      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      </w:r>
          </w:p>
          <w:p w:rsidR="006643DE" w:rsidRPr="00677E26" w:rsidRDefault="006643DE" w:rsidP="006F5F37">
            <w:pPr>
              <w:spacing w:after="24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77E26">
              <w:rPr>
                <w:rFonts w:ascii="Times New Roman" w:hAnsi="Times New Roman"/>
                <w:sz w:val="28"/>
                <w:szCs w:val="28"/>
              </w:rPr>
              <w:br/>
            </w:r>
            <w:r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Раздел 9. </w:t>
            </w:r>
            <w:proofErr w:type="gramStart"/>
            <w:r w:rsidR="003D2A8B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КОНТРОЛЬ ЗА</w:t>
            </w:r>
            <w:proofErr w:type="gramEnd"/>
            <w:r w:rsidR="003D2A8B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СОБЛЮДЕНИЕМ </w:t>
            </w:r>
            <w:r w:rsidR="00B813EC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D2A8B" w:rsidRPr="00677E26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ПРАВИЛ БЛАГОУСТРОЙСТВА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9.1. Лицам в соответствии с пунктом 8.2.1 рекомендуется предусмотреть </w:t>
            </w:r>
            <w:r w:rsidRPr="00677E26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ответственных лиц за осуществление благоустройства территории.</w:t>
            </w:r>
            <w:r w:rsidRPr="00677E26">
              <w:rPr>
                <w:rFonts w:ascii="Times New Roman" w:hAnsi="Times New Roman"/>
                <w:sz w:val="28"/>
                <w:szCs w:val="28"/>
              </w:rPr>
              <w:br/>
              <w:t xml:space="preserve">9.2. Лица в соответствии с пунктом 9.1, а также лица, нарушающие основные правила благоустройства, привлекаются к ответственности в соответствии с законодательством Российской Федерации об административных правонарушениях, законодательством Новосибирской области и органов </w:t>
            </w:r>
            <w:r w:rsidR="00046836" w:rsidRPr="00677E26">
              <w:rPr>
                <w:rFonts w:ascii="Times New Roman" w:hAnsi="Times New Roman"/>
                <w:sz w:val="28"/>
                <w:szCs w:val="28"/>
              </w:rPr>
              <w:t>м</w:t>
            </w:r>
            <w:r w:rsidRPr="00677E26">
              <w:rPr>
                <w:rFonts w:ascii="Times New Roman" w:hAnsi="Times New Roman"/>
                <w:sz w:val="28"/>
                <w:szCs w:val="28"/>
              </w:rPr>
              <w:t xml:space="preserve">естного самоуправления </w:t>
            </w:r>
            <w:r w:rsidR="00BB2F81" w:rsidRPr="00677E26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46836" w:rsidRPr="00677E26">
              <w:rPr>
                <w:rFonts w:ascii="Times New Roman" w:hAnsi="Times New Roman"/>
                <w:sz w:val="28"/>
                <w:szCs w:val="28"/>
              </w:rPr>
              <w:t xml:space="preserve"> рабочего поселка Посевная </w:t>
            </w:r>
            <w:proofErr w:type="spellStart"/>
            <w:r w:rsidR="00046836" w:rsidRPr="00677E26">
              <w:rPr>
                <w:rFonts w:ascii="Times New Roman" w:hAnsi="Times New Roman"/>
                <w:sz w:val="28"/>
                <w:szCs w:val="28"/>
              </w:rPr>
              <w:t>Черепановского</w:t>
            </w:r>
            <w:proofErr w:type="spellEnd"/>
            <w:r w:rsidR="00046836" w:rsidRPr="00677E2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046836" w:rsidRPr="00677E26" w:rsidRDefault="00046836" w:rsidP="006F5F37">
            <w:pPr>
              <w:spacing w:after="240" w:line="240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040238" w:rsidRPr="00677E26" w:rsidRDefault="00040238" w:rsidP="008A5B39">
      <w:pPr>
        <w:spacing w:line="240" w:lineRule="auto"/>
        <w:ind w:firstLine="567"/>
        <w:rPr>
          <w:sz w:val="28"/>
          <w:szCs w:val="28"/>
        </w:rPr>
      </w:pPr>
    </w:p>
    <w:sectPr w:rsidR="00040238" w:rsidRPr="00677E26" w:rsidSect="007C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11A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300C7D18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45104CE2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4">
    <w:nsid w:val="632A1FB8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66226B1B"/>
    <w:multiLevelType w:val="multilevel"/>
    <w:tmpl w:val="8E2CA4C4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-1275" w:firstLine="184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851" w:firstLine="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75CB3A36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59"/>
    <w:rsid w:val="00006D19"/>
    <w:rsid w:val="00023CA1"/>
    <w:rsid w:val="0002579E"/>
    <w:rsid w:val="00040238"/>
    <w:rsid w:val="00044FE7"/>
    <w:rsid w:val="00046836"/>
    <w:rsid w:val="00046F0B"/>
    <w:rsid w:val="0008737F"/>
    <w:rsid w:val="00096F78"/>
    <w:rsid w:val="00097549"/>
    <w:rsid w:val="000A4982"/>
    <w:rsid w:val="000B4A94"/>
    <w:rsid w:val="001273FD"/>
    <w:rsid w:val="00143C38"/>
    <w:rsid w:val="001465FF"/>
    <w:rsid w:val="001505D7"/>
    <w:rsid w:val="00152419"/>
    <w:rsid w:val="0017520E"/>
    <w:rsid w:val="0018494A"/>
    <w:rsid w:val="001967A8"/>
    <w:rsid w:val="001B3AD0"/>
    <w:rsid w:val="001E0F29"/>
    <w:rsid w:val="001F1F8D"/>
    <w:rsid w:val="001F2CF8"/>
    <w:rsid w:val="00244BFF"/>
    <w:rsid w:val="002963D8"/>
    <w:rsid w:val="002B6A69"/>
    <w:rsid w:val="002C549D"/>
    <w:rsid w:val="00306BA9"/>
    <w:rsid w:val="0032734A"/>
    <w:rsid w:val="00391985"/>
    <w:rsid w:val="003B0B9D"/>
    <w:rsid w:val="003C5B31"/>
    <w:rsid w:val="003D2A8B"/>
    <w:rsid w:val="00404288"/>
    <w:rsid w:val="00432164"/>
    <w:rsid w:val="0046634F"/>
    <w:rsid w:val="00476B85"/>
    <w:rsid w:val="004A1ED4"/>
    <w:rsid w:val="004F6EEA"/>
    <w:rsid w:val="005237B6"/>
    <w:rsid w:val="00524E69"/>
    <w:rsid w:val="00525214"/>
    <w:rsid w:val="005279B2"/>
    <w:rsid w:val="005A1C1F"/>
    <w:rsid w:val="005D2284"/>
    <w:rsid w:val="005F36BF"/>
    <w:rsid w:val="0064204E"/>
    <w:rsid w:val="006643DE"/>
    <w:rsid w:val="00677CB6"/>
    <w:rsid w:val="00677E26"/>
    <w:rsid w:val="006869F4"/>
    <w:rsid w:val="00693189"/>
    <w:rsid w:val="006F5F37"/>
    <w:rsid w:val="0074325C"/>
    <w:rsid w:val="00745727"/>
    <w:rsid w:val="00770366"/>
    <w:rsid w:val="00785618"/>
    <w:rsid w:val="0078581E"/>
    <w:rsid w:val="00790D20"/>
    <w:rsid w:val="007924B9"/>
    <w:rsid w:val="007A7139"/>
    <w:rsid w:val="007C1C1D"/>
    <w:rsid w:val="007D0112"/>
    <w:rsid w:val="007E1A45"/>
    <w:rsid w:val="0082170D"/>
    <w:rsid w:val="00840903"/>
    <w:rsid w:val="00847EA2"/>
    <w:rsid w:val="00875C79"/>
    <w:rsid w:val="00892B85"/>
    <w:rsid w:val="00893D0F"/>
    <w:rsid w:val="008A5B39"/>
    <w:rsid w:val="008B025D"/>
    <w:rsid w:val="008C6E3B"/>
    <w:rsid w:val="0094016A"/>
    <w:rsid w:val="00983119"/>
    <w:rsid w:val="00986CEE"/>
    <w:rsid w:val="00986EB5"/>
    <w:rsid w:val="009942CD"/>
    <w:rsid w:val="009A2C48"/>
    <w:rsid w:val="009B2636"/>
    <w:rsid w:val="009B462F"/>
    <w:rsid w:val="009B5C3E"/>
    <w:rsid w:val="009C2FD9"/>
    <w:rsid w:val="009D5159"/>
    <w:rsid w:val="009F05E8"/>
    <w:rsid w:val="00A0147B"/>
    <w:rsid w:val="00A4539C"/>
    <w:rsid w:val="00A60BE1"/>
    <w:rsid w:val="00A67359"/>
    <w:rsid w:val="00A72384"/>
    <w:rsid w:val="00AB575C"/>
    <w:rsid w:val="00AD48FA"/>
    <w:rsid w:val="00AE0C7B"/>
    <w:rsid w:val="00B02727"/>
    <w:rsid w:val="00B12317"/>
    <w:rsid w:val="00B418B9"/>
    <w:rsid w:val="00B47B45"/>
    <w:rsid w:val="00B52753"/>
    <w:rsid w:val="00B52AC0"/>
    <w:rsid w:val="00B813EC"/>
    <w:rsid w:val="00B9229B"/>
    <w:rsid w:val="00BB2F81"/>
    <w:rsid w:val="00BD4AB0"/>
    <w:rsid w:val="00C13687"/>
    <w:rsid w:val="00C46BA5"/>
    <w:rsid w:val="00C56578"/>
    <w:rsid w:val="00C65629"/>
    <w:rsid w:val="00C95694"/>
    <w:rsid w:val="00CC44A2"/>
    <w:rsid w:val="00CD4DA1"/>
    <w:rsid w:val="00CD5D52"/>
    <w:rsid w:val="00D23515"/>
    <w:rsid w:val="00D250B9"/>
    <w:rsid w:val="00D26043"/>
    <w:rsid w:val="00D87D58"/>
    <w:rsid w:val="00D921A5"/>
    <w:rsid w:val="00DA4C4A"/>
    <w:rsid w:val="00DE1C2A"/>
    <w:rsid w:val="00E26089"/>
    <w:rsid w:val="00EA6C80"/>
    <w:rsid w:val="00F07FEF"/>
    <w:rsid w:val="00F44F0E"/>
    <w:rsid w:val="00F56FED"/>
    <w:rsid w:val="00F75394"/>
    <w:rsid w:val="00FB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rsid w:val="00D23515"/>
    <w:pPr>
      <w:keepNext/>
      <w:keepLines/>
      <w:numPr>
        <w:numId w:val="7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23515"/>
    <w:pPr>
      <w:keepNext/>
      <w:keepLines/>
      <w:numPr>
        <w:ilvl w:val="1"/>
        <w:numId w:val="7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23515"/>
    <w:pPr>
      <w:keepNext/>
      <w:keepLines/>
      <w:numPr>
        <w:ilvl w:val="2"/>
        <w:numId w:val="7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23515"/>
    <w:pPr>
      <w:keepNext/>
      <w:keepLines/>
      <w:numPr>
        <w:ilvl w:val="3"/>
        <w:numId w:val="7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23515"/>
    <w:pPr>
      <w:keepNext/>
      <w:keepLines/>
      <w:numPr>
        <w:ilvl w:val="4"/>
        <w:numId w:val="7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D23515"/>
    <w:pPr>
      <w:keepNext/>
      <w:keepLines/>
      <w:numPr>
        <w:ilvl w:val="5"/>
        <w:numId w:val="7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D23515"/>
    <w:pPr>
      <w:keepNext/>
      <w:keepLines/>
      <w:numPr>
        <w:ilvl w:val="6"/>
        <w:numId w:val="7"/>
      </w:numPr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15"/>
    <w:pPr>
      <w:keepNext/>
      <w:keepLines/>
      <w:numPr>
        <w:ilvl w:val="7"/>
        <w:numId w:val="7"/>
      </w:numPr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15"/>
    <w:pPr>
      <w:keepNext/>
      <w:keepLines/>
      <w:numPr>
        <w:ilvl w:val="8"/>
        <w:numId w:val="7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643DE"/>
    <w:rPr>
      <w:b/>
      <w:bCs/>
    </w:rPr>
  </w:style>
  <w:style w:type="paragraph" w:styleId="a4">
    <w:name w:val="No Spacing"/>
    <w:uiPriority w:val="1"/>
    <w:qFormat/>
    <w:rsid w:val="004A1ED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23515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D23515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D23515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D23515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D23515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D23515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D23515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D2351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23515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ConsPlusNormal">
    <w:name w:val="ConsPlusNormal"/>
    <w:rsid w:val="008A5B3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C7B1-9E70-4208-BE8C-824094C9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23166</Words>
  <Characters>132049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Customer</cp:lastModifiedBy>
  <cp:revision>2</cp:revision>
  <cp:lastPrinted>2017-11-01T06:56:00Z</cp:lastPrinted>
  <dcterms:created xsi:type="dcterms:W3CDTF">2017-12-25T05:04:00Z</dcterms:created>
  <dcterms:modified xsi:type="dcterms:W3CDTF">2017-12-25T05:04:00Z</dcterms:modified>
</cp:coreProperties>
</file>