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22" w:rsidRDefault="002F1F22" w:rsidP="002F1F22">
      <w:pPr>
        <w:jc w:val="center"/>
      </w:pPr>
      <w:r>
        <w:t>ИЗВЕЩЕНИЕ</w:t>
      </w:r>
    </w:p>
    <w:p w:rsidR="002F1F22" w:rsidRDefault="002F1F22" w:rsidP="002F1F22">
      <w:pPr>
        <w:jc w:val="center"/>
      </w:pPr>
      <w:r>
        <w:t>о  проведен</w:t>
      </w:r>
      <w:proofErr w:type="gramStart"/>
      <w:r>
        <w:t>ии ау</w:t>
      </w:r>
      <w:proofErr w:type="gramEnd"/>
      <w:r>
        <w:t>кциона</w:t>
      </w:r>
    </w:p>
    <w:p w:rsidR="002F1F22" w:rsidRDefault="002F1F22" w:rsidP="002F1F22">
      <w:pPr>
        <w:jc w:val="both"/>
      </w:pPr>
    </w:p>
    <w:p w:rsidR="002F1F22" w:rsidRDefault="002F1F22" w:rsidP="002F1F22">
      <w:pPr>
        <w:autoSpaceDE w:val="0"/>
        <w:autoSpaceDN w:val="0"/>
        <w:adjustRightInd w:val="0"/>
        <w:ind w:firstLine="708"/>
        <w:jc w:val="both"/>
        <w:rPr>
          <w:b/>
        </w:rPr>
      </w:pPr>
      <w:r>
        <w:t>1.</w:t>
      </w:r>
      <w:r>
        <w:rPr>
          <w:b/>
        </w:rPr>
        <w:t xml:space="preserve">Организатор аукциона: </w:t>
      </w: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w:t>
      </w:r>
    </w:p>
    <w:p w:rsidR="002F1F22" w:rsidRDefault="002F1F22" w:rsidP="002F1F22">
      <w:pPr>
        <w:autoSpaceDE w:val="0"/>
        <w:autoSpaceDN w:val="0"/>
        <w:adjustRightInd w:val="0"/>
        <w:ind w:firstLine="708"/>
        <w:jc w:val="both"/>
      </w:pPr>
      <w:r>
        <w:rPr>
          <w:b/>
        </w:rPr>
        <w:t>2. Уполномоченный орган и реквизиты решения о проведении торгов</w:t>
      </w:r>
      <w:r>
        <w:t xml:space="preserve">: 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t xml:space="preserve"> райо</w:t>
      </w:r>
      <w:r>
        <w:t>на Новосибирской области   от 24.09.2019 года № 309</w:t>
      </w:r>
      <w:r>
        <w:t>.</w:t>
      </w:r>
    </w:p>
    <w:p w:rsidR="002F1F22" w:rsidRDefault="002F1F22" w:rsidP="002F1F22">
      <w:pPr>
        <w:keepNext/>
        <w:keepLines/>
        <w:widowControl w:val="0"/>
        <w:suppressLineNumbers/>
        <w:suppressAutoHyphens/>
        <w:jc w:val="both"/>
      </w:pPr>
      <w:r>
        <w:rPr>
          <w:b/>
        </w:rPr>
        <w:tab/>
        <w:t xml:space="preserve">3. Место проведения аукциона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2F1F22" w:rsidRDefault="002F1F22" w:rsidP="002F1F22">
      <w:pPr>
        <w:keepNext/>
        <w:keepLines/>
        <w:widowControl w:val="0"/>
        <w:suppressLineNumbers/>
        <w:suppressAutoHyphens/>
        <w:jc w:val="both"/>
        <w:rPr>
          <w:b/>
        </w:rPr>
      </w:pPr>
      <w:r>
        <w:rPr>
          <w:b/>
        </w:rPr>
        <w:tab/>
        <w:t xml:space="preserve">Дата </w:t>
      </w:r>
      <w:r>
        <w:rPr>
          <w:b/>
        </w:rPr>
        <w:t>и время проведения аукциона – 31.10</w:t>
      </w:r>
      <w:r>
        <w:rPr>
          <w:b/>
        </w:rPr>
        <w:t>.2019 г. в 10 час. 00 мин. (время местное)</w:t>
      </w:r>
    </w:p>
    <w:p w:rsidR="002F1F22" w:rsidRDefault="002F1F22" w:rsidP="002F1F22">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2F1F22" w:rsidRDefault="002F1F22" w:rsidP="002F1F22">
      <w:pPr>
        <w:keepNext/>
        <w:keepLines/>
        <w:widowControl w:val="0"/>
        <w:suppressLineNumbers/>
        <w:suppressAutoHyphens/>
        <w:jc w:val="both"/>
        <w:rPr>
          <w:b/>
        </w:rPr>
      </w:pPr>
      <w:r>
        <w:rPr>
          <w:b/>
        </w:rPr>
        <w:tab/>
        <w:t>4. Предмет аукциона:-1 лот.</w:t>
      </w:r>
    </w:p>
    <w:p w:rsidR="002F1F22" w:rsidRDefault="002F1F22" w:rsidP="002F1F22">
      <w:pPr>
        <w:jc w:val="both"/>
      </w:pPr>
      <w:r>
        <w:rPr>
          <w:b/>
        </w:rPr>
        <w:t>Лот № 1:</w:t>
      </w:r>
      <w:r>
        <w:t xml:space="preserve"> земельный участок, местоположение: Новосибирская область, </w:t>
      </w:r>
      <w:proofErr w:type="spellStart"/>
      <w:r>
        <w:t>Черепановский</w:t>
      </w:r>
      <w:proofErr w:type="spellEnd"/>
      <w:r>
        <w:t xml:space="preserve"> ра</w:t>
      </w:r>
      <w:r>
        <w:t xml:space="preserve">йон, </w:t>
      </w:r>
      <w:proofErr w:type="spellStart"/>
      <w:r>
        <w:t>р.п</w:t>
      </w:r>
      <w:proofErr w:type="gramStart"/>
      <w:r>
        <w:t>.П</w:t>
      </w:r>
      <w:proofErr w:type="gramEnd"/>
      <w:r>
        <w:t>осевная</w:t>
      </w:r>
      <w:proofErr w:type="spellEnd"/>
      <w:r>
        <w:t>, ул. Островского, 64Б15, площадью 42</w:t>
      </w:r>
      <w:r>
        <w:t xml:space="preserve"> </w:t>
      </w:r>
      <w:proofErr w:type="spellStart"/>
      <w:r>
        <w:t>кв.м</w:t>
      </w:r>
      <w:proofErr w:type="spellEnd"/>
      <w:r>
        <w:t>, ка</w:t>
      </w:r>
      <w:r>
        <w:t>дастровый номер 54:28:030204:482</w:t>
      </w:r>
      <w:r>
        <w:t>.</w:t>
      </w:r>
    </w:p>
    <w:p w:rsidR="002F1F22" w:rsidRDefault="002F1F22" w:rsidP="002F1F22">
      <w:pPr>
        <w:jc w:val="both"/>
      </w:pPr>
      <w:r>
        <w:t>Права на земельный участок – не разграниченная государственная собственность.</w:t>
      </w:r>
    </w:p>
    <w:p w:rsidR="002F1F22" w:rsidRDefault="002F1F22" w:rsidP="002F1F22">
      <w:pPr>
        <w:jc w:val="both"/>
      </w:pPr>
      <w:r>
        <w:t>Ограничения прав – отсутствуют.</w:t>
      </w:r>
    </w:p>
    <w:p w:rsidR="002F1F22" w:rsidRDefault="002F1F22" w:rsidP="002F1F22">
      <w:pPr>
        <w:jc w:val="both"/>
      </w:pPr>
      <w:r>
        <w:t xml:space="preserve">Разрешенное  использование – для </w:t>
      </w:r>
      <w:r>
        <w:t>объектов гаражного назначения</w:t>
      </w:r>
      <w:r>
        <w:t>.</w:t>
      </w:r>
    </w:p>
    <w:p w:rsidR="002F1F22" w:rsidRDefault="002F1F22" w:rsidP="002F1F22">
      <w:pPr>
        <w:jc w:val="both"/>
      </w:pPr>
      <w:r>
        <w:t>Категория земель – земли населенных пунктов.</w:t>
      </w:r>
    </w:p>
    <w:p w:rsidR="002F1F22" w:rsidRDefault="002F1F22" w:rsidP="002F1F22">
      <w:pPr>
        <w:jc w:val="both"/>
      </w:pPr>
      <w:r>
        <w:t>Начальная  цена предмета аукцион</w:t>
      </w:r>
      <w:r>
        <w:t xml:space="preserve">а </w:t>
      </w:r>
      <w:proofErr w:type="gramStart"/>
      <w:r>
        <w:t>согласно отчета</w:t>
      </w:r>
      <w:proofErr w:type="gramEnd"/>
      <w:r>
        <w:t xml:space="preserve"> об оценке № 28/3/06/2019 от 30.07.2019г. – 1 996 (одна тысяча девятьсот девяносто шесть рублей) 93</w:t>
      </w:r>
      <w:r>
        <w:t xml:space="preserve"> коп.</w:t>
      </w:r>
    </w:p>
    <w:p w:rsidR="002F1F22" w:rsidRDefault="002F1F22" w:rsidP="002F1F22">
      <w:pPr>
        <w:jc w:val="both"/>
      </w:pPr>
      <w:r>
        <w:t>«Шаг аукциона» 3% от начал</w:t>
      </w:r>
      <w:r>
        <w:t>ьной цены предмета аукциона – 59,90 (пятьдесят девять рублей) 90</w:t>
      </w:r>
      <w:r>
        <w:t xml:space="preserve"> коп.</w:t>
      </w:r>
    </w:p>
    <w:p w:rsidR="002F1F22" w:rsidRDefault="002F1F22" w:rsidP="002F1F22">
      <w:pPr>
        <w:jc w:val="both"/>
      </w:pPr>
      <w:r>
        <w:t xml:space="preserve">Размер задатка – 50 % от начальной  цены предмета аукциона – </w:t>
      </w:r>
      <w:r>
        <w:t>998</w:t>
      </w:r>
      <w:r>
        <w:t xml:space="preserve"> (</w:t>
      </w:r>
      <w:r>
        <w:t>девятьсот девяносто восемь рублей) 4</w:t>
      </w:r>
      <w:r>
        <w:t>6 копеек.</w:t>
      </w:r>
    </w:p>
    <w:p w:rsidR="002F1F22" w:rsidRDefault="002F1F22" w:rsidP="002F1F22">
      <w:pPr>
        <w:ind w:firstLine="708"/>
        <w:jc w:val="both"/>
      </w:pPr>
      <w:r>
        <w:rPr>
          <w:b/>
        </w:rPr>
        <w:t>5. Форма заявки- с</w:t>
      </w:r>
      <w:r>
        <w:t xml:space="preserve"> формой заявки можно ознакомиться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xml:space="preserve">. Посевная, и  на сайте </w:t>
      </w:r>
      <w:hyperlink r:id="rId5" w:history="1">
        <w:r>
          <w:rPr>
            <w:rStyle w:val="a3"/>
            <w:lang w:val="en-US"/>
          </w:rPr>
          <w:t>www</w:t>
        </w:r>
        <w:r>
          <w:rPr>
            <w:rStyle w:val="a3"/>
          </w:rPr>
          <w:t>.torgi.gov.ru</w:t>
        </w:r>
      </w:hyperlink>
    </w:p>
    <w:p w:rsidR="002F1F22" w:rsidRDefault="002F1F22" w:rsidP="002F1F22">
      <w:pPr>
        <w:ind w:firstLine="708"/>
        <w:jc w:val="both"/>
      </w:pPr>
      <w:r>
        <w:rPr>
          <w:b/>
        </w:rPr>
        <w:t>6.Порядок приема заявок</w:t>
      </w:r>
      <w:r>
        <w:t xml:space="preserve"> - ежедневно, за исключением выходных и праздничных дней, с 8.00 до 12.00.</w:t>
      </w:r>
    </w:p>
    <w:p w:rsidR="002F1F22" w:rsidRDefault="002F1F22" w:rsidP="002F1F22">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2F1F22" w:rsidRDefault="002F1F22" w:rsidP="002F1F22">
      <w:pPr>
        <w:ind w:firstLine="708"/>
        <w:jc w:val="both"/>
      </w:pPr>
      <w:r>
        <w:rPr>
          <w:b/>
        </w:rPr>
        <w:t xml:space="preserve">8.Дата и время начала и окончания приема заявок </w:t>
      </w:r>
      <w:r>
        <w:t>– (прекращается не ранее чем за 5 д</w:t>
      </w:r>
      <w:r>
        <w:t>ней до проведения аукциона) с 25.09.2019 с 08.00 по 24</w:t>
      </w:r>
      <w:r>
        <w:t>.10.2019г. до 12.00.</w:t>
      </w:r>
    </w:p>
    <w:p w:rsidR="002F1F22" w:rsidRDefault="002F1F22" w:rsidP="002F1F22">
      <w:pPr>
        <w:jc w:val="both"/>
        <w:rPr>
          <w:b/>
        </w:rPr>
      </w:pPr>
      <w:r>
        <w:rPr>
          <w:b/>
        </w:rPr>
        <w:t xml:space="preserve">Рассмотрение заявок </w:t>
      </w:r>
      <w:r>
        <w:rPr>
          <w:b/>
          <w:color w:val="FF0000"/>
        </w:rPr>
        <w:t>25</w:t>
      </w:r>
      <w:r>
        <w:rPr>
          <w:b/>
          <w:color w:val="FF0000"/>
        </w:rPr>
        <w:t>.10.2019г</w:t>
      </w:r>
    </w:p>
    <w:p w:rsidR="002F1F22" w:rsidRDefault="002F1F22" w:rsidP="002F1F22">
      <w:pPr>
        <w:ind w:firstLine="708"/>
        <w:jc w:val="both"/>
      </w:pPr>
      <w:r>
        <w:rPr>
          <w:b/>
        </w:rPr>
        <w:lastRenderedPageBreak/>
        <w:t xml:space="preserve">9. Порядок внесения задатка </w:t>
      </w:r>
      <w:r>
        <w:t>(Представление документов, подтверждающих внесение задатка, признается заключением соглашения о задатке) – задаток вносится на расчетный с</w:t>
      </w:r>
      <w:r>
        <w:t>чет организатора аукциона  до 24</w:t>
      </w:r>
      <w:bookmarkStart w:id="0" w:name="_GoBack"/>
      <w:bookmarkEnd w:id="0"/>
      <w:r>
        <w:t>.10.2019г.</w:t>
      </w:r>
    </w:p>
    <w:p w:rsidR="002F1F22" w:rsidRDefault="002F1F22" w:rsidP="002F1F22">
      <w:pPr>
        <w:jc w:val="both"/>
      </w:pPr>
      <w:r>
        <w:t>Порядок возврата задатка:</w:t>
      </w:r>
    </w:p>
    <w:p w:rsidR="002F1F22" w:rsidRDefault="002F1F22" w:rsidP="002F1F22">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2F1F22" w:rsidRDefault="002F1F22" w:rsidP="002F1F22">
      <w:pPr>
        <w:jc w:val="both"/>
      </w:pPr>
      <w:r>
        <w:t>-в случае отзыва заявки заявителем не позднее окончания срока приема заявок задаток возвращается в течение трех рабочих дней.</w:t>
      </w:r>
    </w:p>
    <w:p w:rsidR="002F1F22" w:rsidRDefault="002F1F22" w:rsidP="002F1F22">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F1F22" w:rsidRDefault="002F1F22" w:rsidP="002F1F22">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F1F22" w:rsidRDefault="002F1F22" w:rsidP="002F1F22">
      <w:pPr>
        <w:jc w:val="both"/>
        <w:rPr>
          <w:b/>
        </w:rPr>
      </w:pPr>
      <w:r>
        <w:rPr>
          <w:b/>
        </w:rPr>
        <w:t>Банковские реквизиты счета для перечисления задатка Банковские реквизиты счета для перечисления задатка</w:t>
      </w:r>
    </w:p>
    <w:p w:rsidR="002F1F22" w:rsidRDefault="002F1F22" w:rsidP="002F1F22">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2F1F22" w:rsidRDefault="002F1F22" w:rsidP="002F1F22">
      <w:pPr>
        <w:jc w:val="both"/>
        <w:rPr>
          <w:b/>
        </w:rPr>
      </w:pPr>
      <w:r>
        <w:rPr>
          <w:b/>
        </w:rPr>
        <w:t>Управление Федерального казначейства по Новосибирской области</w:t>
      </w:r>
    </w:p>
    <w:p w:rsidR="002F1F22" w:rsidRDefault="002F1F22" w:rsidP="002F1F22">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2F1F22" w:rsidRDefault="002F1F22" w:rsidP="002F1F22">
      <w:pPr>
        <w:jc w:val="both"/>
        <w:rPr>
          <w:b/>
        </w:rPr>
      </w:pPr>
      <w:r>
        <w:rPr>
          <w:b/>
        </w:rPr>
        <w:t>КПП 544001001 ОКТМО 50657163</w:t>
      </w:r>
    </w:p>
    <w:p w:rsidR="002F1F22" w:rsidRDefault="002F1F22" w:rsidP="002F1F22">
      <w:pPr>
        <w:jc w:val="both"/>
        <w:rPr>
          <w:b/>
        </w:rPr>
      </w:pPr>
      <w:r>
        <w:rPr>
          <w:b/>
        </w:rPr>
        <w:t>КБК 55500000000000000000</w:t>
      </w:r>
    </w:p>
    <w:p w:rsidR="002F1F22" w:rsidRDefault="002F1F22" w:rsidP="002F1F22">
      <w:pPr>
        <w:shd w:val="clear" w:color="auto" w:fill="FFFFFF"/>
        <w:rPr>
          <w:color w:val="000000"/>
        </w:rPr>
      </w:pPr>
      <w:r>
        <w:rPr>
          <w:color w:val="000000"/>
        </w:rPr>
        <w:t xml:space="preserve">          </w:t>
      </w:r>
      <w:r>
        <w:rPr>
          <w:b/>
          <w:color w:val="000000"/>
        </w:rPr>
        <w:t>10.Сроки аренды земельных участков:10</w:t>
      </w:r>
      <w:r>
        <w:rPr>
          <w:color w:val="000000"/>
        </w:rPr>
        <w:t xml:space="preserve"> лет</w:t>
      </w:r>
    </w:p>
    <w:p w:rsidR="002F1F22" w:rsidRDefault="002F1F22" w:rsidP="002F1F22">
      <w:pPr>
        <w:shd w:val="clear" w:color="auto" w:fill="FFFFFF"/>
        <w:rPr>
          <w:b/>
          <w:color w:val="000000"/>
        </w:rPr>
      </w:pPr>
      <w:r>
        <w:rPr>
          <w:b/>
          <w:color w:val="000000"/>
        </w:rPr>
        <w:t xml:space="preserve">          11. 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p w:rsidR="002F1F22" w:rsidRDefault="002F1F22" w:rsidP="002F1F22">
      <w:pPr>
        <w:shd w:val="clear" w:color="auto" w:fill="FFFFFF"/>
        <w:rPr>
          <w:b/>
        </w:rPr>
      </w:pPr>
      <w:r>
        <w:rPr>
          <w:b/>
          <w:color w:val="000000"/>
        </w:rPr>
        <w:t xml:space="preserve">          12.</w:t>
      </w:r>
      <w:r>
        <w:rPr>
          <w:b/>
        </w:rPr>
        <w:t xml:space="preserve"> 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2F1F22" w:rsidRDefault="002F1F22" w:rsidP="002F1F22">
      <w:pPr>
        <w:shd w:val="clear" w:color="auto" w:fill="FFFFFF"/>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2F1F22" w:rsidRDefault="002F1F22" w:rsidP="002F1F22">
      <w:pPr>
        <w:pStyle w:val="s1"/>
        <w:jc w:val="both"/>
      </w:pPr>
      <w:r>
        <w:t>- копии документов, удостоверяющих личность заявителя (для граждан);</w:t>
      </w:r>
    </w:p>
    <w:p w:rsidR="002F1F22" w:rsidRDefault="002F1F22" w:rsidP="002F1F22">
      <w:pPr>
        <w:pStyle w:val="s1"/>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2F1F22" w:rsidRDefault="002F1F22" w:rsidP="002F1F22">
      <w:pPr>
        <w:jc w:val="both"/>
      </w:pPr>
      <w:r>
        <w:t>- документы, подтверждающие внесение задатка</w:t>
      </w:r>
    </w:p>
    <w:p w:rsidR="002F1F22" w:rsidRDefault="002F1F22" w:rsidP="002F1F22">
      <w:pPr>
        <w:autoSpaceDE w:val="0"/>
        <w:autoSpaceDN w:val="0"/>
        <w:adjustRightInd w:val="0"/>
        <w:ind w:firstLine="540"/>
        <w:jc w:val="both"/>
      </w:pPr>
      <w:r>
        <w:t xml:space="preserve">    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2F1F22" w:rsidRDefault="002F1F22" w:rsidP="002F1F22">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2F1F22" w:rsidRDefault="002F1F22" w:rsidP="002F1F22">
      <w:pPr>
        <w:ind w:firstLine="540"/>
        <w:jc w:val="both"/>
      </w:pPr>
      <w:r>
        <w:lastRenderedPageBreak/>
        <w:t>Извещение о проведен</w:t>
      </w:r>
      <w:proofErr w:type="gramStart"/>
      <w:r>
        <w:t>ии ау</w:t>
      </w:r>
      <w:proofErr w:type="gramEnd"/>
      <w:r>
        <w:t xml:space="preserve">кциона размещено на официальном сайте Российской Федерации torgi.gov.ru ,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p>
    <w:p w:rsidR="002F1F22" w:rsidRDefault="002F1F22" w:rsidP="002F1F22">
      <w:pPr>
        <w:jc w:val="both"/>
      </w:pPr>
    </w:p>
    <w:p w:rsidR="002F1F22" w:rsidRDefault="002F1F22" w:rsidP="002F1F22">
      <w:pPr>
        <w:jc w:val="both"/>
      </w:pPr>
    </w:p>
    <w:p w:rsidR="002F1F22" w:rsidRDefault="002F1F22" w:rsidP="002F1F22">
      <w:pPr>
        <w:jc w:val="both"/>
      </w:pPr>
    </w:p>
    <w:p w:rsidR="002F1F22" w:rsidRDefault="002F1F22" w:rsidP="002F1F22"/>
    <w:p w:rsidR="002F1F22" w:rsidRDefault="002F1F22" w:rsidP="002F1F22"/>
    <w:p w:rsidR="002F1F22" w:rsidRDefault="002F1F22" w:rsidP="002F1F22"/>
    <w:p w:rsidR="00B76A4C" w:rsidRDefault="00B76A4C"/>
    <w:sectPr w:rsidR="00B76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22"/>
    <w:rsid w:val="002F1F22"/>
    <w:rsid w:val="00B7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1F22"/>
    <w:rPr>
      <w:color w:val="0000FF"/>
      <w:u w:val="single"/>
    </w:rPr>
  </w:style>
  <w:style w:type="paragraph" w:customStyle="1" w:styleId="s1">
    <w:name w:val="s_1"/>
    <w:basedOn w:val="a"/>
    <w:rsid w:val="002F1F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1F22"/>
    <w:rPr>
      <w:color w:val="0000FF"/>
      <w:u w:val="single"/>
    </w:rPr>
  </w:style>
  <w:style w:type="paragraph" w:customStyle="1" w:styleId="s1">
    <w:name w:val="s_1"/>
    <w:basedOn w:val="a"/>
    <w:rsid w:val="002F1F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2019-09-24T01:25:00Z</dcterms:created>
  <dcterms:modified xsi:type="dcterms:W3CDTF">2019-09-24T01:30:00Z</dcterms:modified>
</cp:coreProperties>
</file>