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7C" w:rsidRDefault="00B0357C" w:rsidP="00B0357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рабочего поселка посевная ЧЕРЕПАНОВСКОГО РАЙОНА</w:t>
      </w:r>
    </w:p>
    <w:p w:rsidR="00B0357C" w:rsidRDefault="00B0357C" w:rsidP="00B0357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НОВОСИБИРСКОЙ ОБЛАСТИ</w:t>
      </w:r>
    </w:p>
    <w:p w:rsidR="00B0357C" w:rsidRDefault="00B0357C" w:rsidP="00B0357C">
      <w:pPr>
        <w:jc w:val="center"/>
        <w:rPr>
          <w:b/>
          <w:sz w:val="28"/>
          <w:szCs w:val="28"/>
        </w:rPr>
      </w:pPr>
    </w:p>
    <w:p w:rsidR="00B0357C" w:rsidRDefault="00B0357C" w:rsidP="00B0357C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постановление</w:t>
      </w:r>
    </w:p>
    <w:p w:rsidR="00B0357C" w:rsidRDefault="00B0357C" w:rsidP="00B0357C">
      <w:pPr>
        <w:jc w:val="center"/>
        <w:rPr>
          <w:sz w:val="28"/>
          <w:szCs w:val="28"/>
        </w:rPr>
      </w:pPr>
    </w:p>
    <w:p w:rsidR="00B0357C" w:rsidRDefault="00B0357C" w:rsidP="00B035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16.10.2019 № 453</w:t>
      </w:r>
    </w:p>
    <w:p w:rsidR="00B0357C" w:rsidRDefault="00B0357C" w:rsidP="00B0357C">
      <w:pPr>
        <w:jc w:val="center"/>
        <w:rPr>
          <w:sz w:val="28"/>
          <w:szCs w:val="28"/>
        </w:rPr>
      </w:pPr>
    </w:p>
    <w:p w:rsidR="00B0357C" w:rsidRDefault="00B0357C" w:rsidP="00B035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от проведения аукциона на территории рабочего поселка Посевная </w:t>
      </w:r>
    </w:p>
    <w:p w:rsidR="00B0357C" w:rsidRDefault="00B0357C" w:rsidP="00B0357C">
      <w:pPr>
        <w:jc w:val="center"/>
        <w:rPr>
          <w:sz w:val="26"/>
          <w:szCs w:val="26"/>
        </w:rPr>
      </w:pPr>
    </w:p>
    <w:p w:rsidR="00B0357C" w:rsidRDefault="00B0357C" w:rsidP="00B0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sz w:val="28"/>
            <w:szCs w:val="28"/>
          </w:rPr>
          <w:t>частью 4 статьи 448</w:t>
        </w:r>
      </w:hyperlink>
      <w:r>
        <w:rPr>
          <w:sz w:val="28"/>
          <w:szCs w:val="28"/>
        </w:rPr>
        <w:t xml:space="preserve"> Гражданского кодекса Российской Федерации,</w:t>
      </w:r>
    </w:p>
    <w:p w:rsidR="00B0357C" w:rsidRDefault="00B0357C" w:rsidP="00B0357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357C" w:rsidRDefault="00B0357C" w:rsidP="00B035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отказывает в проведении открытого аукциона по прод</w:t>
      </w:r>
      <w:r>
        <w:rPr>
          <w:sz w:val="28"/>
          <w:szCs w:val="28"/>
        </w:rPr>
        <w:t>аже прав на заключение договора аренды земельного участка</w:t>
      </w:r>
      <w:r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рабочего поселка Посевная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опубликованном на официальном сайте Российской Федерации t</w:t>
      </w:r>
      <w:r>
        <w:rPr>
          <w:sz w:val="28"/>
          <w:szCs w:val="28"/>
        </w:rPr>
        <w:t>orgi.gov.ru № 240919//2005864/03 от 24</w:t>
      </w:r>
      <w:r>
        <w:rPr>
          <w:sz w:val="28"/>
          <w:szCs w:val="28"/>
        </w:rPr>
        <w:t>.09.2019, на земельный участок с када</w:t>
      </w:r>
      <w:r>
        <w:rPr>
          <w:sz w:val="28"/>
          <w:szCs w:val="28"/>
        </w:rPr>
        <w:t>стровым номером: 54:28:030104:154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2698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End"/>
    </w:p>
    <w:p w:rsidR="00B0357C" w:rsidRDefault="00B0357C" w:rsidP="00B035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обязуется </w:t>
      </w:r>
      <w:r>
        <w:rPr>
          <w:sz w:val="28"/>
          <w:szCs w:val="28"/>
        </w:rPr>
        <w:t xml:space="preserve">вернуть задатки поданные претендентами на участие в аукционе и через средства массовой информации сообщить об отказе от проведения аукциона на территории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№ 240919//2005864/03 от 24.09.2019</w:t>
      </w:r>
    </w:p>
    <w:p w:rsidR="00B0357C" w:rsidRDefault="00B0357C" w:rsidP="00B0357C">
      <w:pPr>
        <w:jc w:val="both"/>
        <w:rPr>
          <w:sz w:val="28"/>
          <w:szCs w:val="28"/>
        </w:rPr>
      </w:pPr>
    </w:p>
    <w:p w:rsidR="00B0357C" w:rsidRDefault="00B0357C" w:rsidP="00B0357C">
      <w:pPr>
        <w:jc w:val="both"/>
        <w:rPr>
          <w:sz w:val="28"/>
          <w:szCs w:val="28"/>
        </w:rPr>
      </w:pPr>
    </w:p>
    <w:p w:rsidR="00B0357C" w:rsidRDefault="00B0357C" w:rsidP="00B0357C">
      <w:pPr>
        <w:jc w:val="both"/>
        <w:rPr>
          <w:sz w:val="28"/>
          <w:szCs w:val="28"/>
        </w:rPr>
      </w:pPr>
    </w:p>
    <w:p w:rsidR="00B0357C" w:rsidRDefault="00B0357C" w:rsidP="00B0357C">
      <w:pPr>
        <w:jc w:val="both"/>
        <w:rPr>
          <w:sz w:val="28"/>
          <w:szCs w:val="28"/>
        </w:rPr>
      </w:pPr>
    </w:p>
    <w:p w:rsidR="00B0357C" w:rsidRDefault="00B0357C" w:rsidP="00B0357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Глава рабочего поселка Посевная                              </w:t>
      </w:r>
      <w:r>
        <w:rPr>
          <w:sz w:val="28"/>
          <w:szCs w:val="28"/>
        </w:rPr>
        <w:t xml:space="preserve">            А.С. Журавлев</w:t>
      </w:r>
      <w:bookmarkStart w:id="0" w:name="_GoBack"/>
      <w:bookmarkEnd w:id="0"/>
    </w:p>
    <w:p w:rsidR="00B0357C" w:rsidRDefault="00B0357C" w:rsidP="00B0357C">
      <w:pPr>
        <w:jc w:val="both"/>
        <w:rPr>
          <w:sz w:val="20"/>
          <w:szCs w:val="20"/>
        </w:rPr>
      </w:pPr>
    </w:p>
    <w:p w:rsidR="00B0357C" w:rsidRDefault="00B0357C" w:rsidP="00B0357C">
      <w:pPr>
        <w:jc w:val="both"/>
        <w:rPr>
          <w:sz w:val="20"/>
          <w:szCs w:val="20"/>
        </w:rPr>
      </w:pPr>
    </w:p>
    <w:p w:rsidR="00B0357C" w:rsidRDefault="00B0357C" w:rsidP="00B0357C">
      <w:pPr>
        <w:jc w:val="both"/>
        <w:rPr>
          <w:sz w:val="20"/>
          <w:szCs w:val="20"/>
        </w:rPr>
      </w:pPr>
    </w:p>
    <w:p w:rsidR="00B0357C" w:rsidRDefault="00B0357C" w:rsidP="00B0357C">
      <w:pPr>
        <w:jc w:val="both"/>
        <w:rPr>
          <w:sz w:val="20"/>
          <w:szCs w:val="20"/>
        </w:rPr>
      </w:pPr>
    </w:p>
    <w:p w:rsidR="00B0357C" w:rsidRDefault="00B0357C" w:rsidP="00B0357C">
      <w:pPr>
        <w:jc w:val="both"/>
        <w:rPr>
          <w:b/>
          <w:sz w:val="20"/>
          <w:szCs w:val="20"/>
        </w:rPr>
      </w:pPr>
    </w:p>
    <w:p w:rsidR="00B0357C" w:rsidRDefault="00B0357C" w:rsidP="00B0357C">
      <w:pPr>
        <w:jc w:val="both"/>
        <w:rPr>
          <w:b/>
          <w:sz w:val="20"/>
          <w:szCs w:val="20"/>
        </w:rPr>
      </w:pPr>
    </w:p>
    <w:p w:rsidR="00B0357C" w:rsidRDefault="00B0357C" w:rsidP="00B0357C">
      <w:pPr>
        <w:jc w:val="both"/>
        <w:rPr>
          <w:b/>
          <w:sz w:val="20"/>
          <w:szCs w:val="20"/>
        </w:rPr>
      </w:pPr>
    </w:p>
    <w:p w:rsidR="00B0357C" w:rsidRDefault="00B0357C" w:rsidP="00B0357C">
      <w:pPr>
        <w:jc w:val="both"/>
        <w:rPr>
          <w:sz w:val="20"/>
          <w:szCs w:val="20"/>
        </w:rPr>
      </w:pPr>
    </w:p>
    <w:p w:rsidR="00B0357C" w:rsidRDefault="00B0357C" w:rsidP="00B0357C">
      <w:pPr>
        <w:jc w:val="both"/>
        <w:rPr>
          <w:sz w:val="20"/>
          <w:szCs w:val="20"/>
        </w:rPr>
      </w:pPr>
    </w:p>
    <w:p w:rsidR="00B0357C" w:rsidRDefault="00B0357C" w:rsidP="00B0357C">
      <w:pPr>
        <w:jc w:val="both"/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B0357C" w:rsidRDefault="00B0357C" w:rsidP="00B0357C">
      <w:pPr>
        <w:jc w:val="both"/>
        <w:rPr>
          <w:sz w:val="20"/>
          <w:szCs w:val="20"/>
        </w:rPr>
      </w:pPr>
      <w:r>
        <w:rPr>
          <w:sz w:val="20"/>
          <w:szCs w:val="20"/>
        </w:rPr>
        <w:t>48-137</w:t>
      </w:r>
    </w:p>
    <w:p w:rsidR="007C506B" w:rsidRDefault="007C506B"/>
    <w:sectPr w:rsidR="007C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7C"/>
    <w:rsid w:val="007C506B"/>
    <w:rsid w:val="00B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EE6EEF7BAD84BD8992A3C548E7A1E21B980BA2525E3502713260ACD57C32E12E8955EC37180FTDV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2019-10-16T09:14:00Z</dcterms:created>
  <dcterms:modified xsi:type="dcterms:W3CDTF">2019-10-16T09:22:00Z</dcterms:modified>
</cp:coreProperties>
</file>