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EC" w:rsidRDefault="008D36EC" w:rsidP="008D3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8D36EC" w:rsidRDefault="008D36EC" w:rsidP="008D36EC">
      <w:pPr>
        <w:jc w:val="center"/>
        <w:rPr>
          <w:b/>
          <w:sz w:val="28"/>
          <w:szCs w:val="28"/>
        </w:rPr>
      </w:pPr>
    </w:p>
    <w:p w:rsidR="008D36EC" w:rsidRDefault="008D36EC" w:rsidP="008D36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D36EC" w:rsidRDefault="008D36EC" w:rsidP="008D36EC">
      <w:pPr>
        <w:jc w:val="center"/>
        <w:rPr>
          <w:b/>
          <w:sz w:val="28"/>
          <w:szCs w:val="28"/>
        </w:rPr>
      </w:pPr>
    </w:p>
    <w:p w:rsidR="008D36EC" w:rsidRDefault="008D36EC" w:rsidP="008D36EC">
      <w:pPr>
        <w:jc w:val="center"/>
        <w:rPr>
          <w:sz w:val="28"/>
          <w:szCs w:val="28"/>
        </w:rPr>
      </w:pPr>
    </w:p>
    <w:p w:rsidR="008D36EC" w:rsidRDefault="008D36EC" w:rsidP="008D36EC">
      <w:pPr>
        <w:jc w:val="center"/>
        <w:rPr>
          <w:sz w:val="28"/>
          <w:szCs w:val="28"/>
        </w:rPr>
      </w:pPr>
      <w:r>
        <w:rPr>
          <w:sz w:val="28"/>
          <w:szCs w:val="28"/>
        </w:rPr>
        <w:t>№ 303</w:t>
      </w:r>
      <w:r>
        <w:rPr>
          <w:sz w:val="28"/>
          <w:szCs w:val="28"/>
        </w:rPr>
        <w:t xml:space="preserve"> от 23.09.2019</w:t>
      </w:r>
    </w:p>
    <w:p w:rsidR="008D36EC" w:rsidRDefault="008D36EC" w:rsidP="008D36EC">
      <w:pPr>
        <w:jc w:val="center"/>
        <w:rPr>
          <w:sz w:val="28"/>
          <w:szCs w:val="28"/>
        </w:rPr>
      </w:pPr>
    </w:p>
    <w:p w:rsidR="008D36EC" w:rsidRDefault="008D36EC" w:rsidP="008D36EC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договоров аренды земельных участков с местоположением:</w:t>
      </w:r>
    </w:p>
    <w:p w:rsidR="008D36EC" w:rsidRDefault="008D36EC" w:rsidP="008D36EC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Посевная, </w:t>
      </w:r>
    </w:p>
    <w:p w:rsidR="008D36EC" w:rsidRDefault="008D36EC" w:rsidP="008D36EC">
      <w:pPr>
        <w:pStyle w:val="ConsPlusNormal"/>
        <w:jc w:val="center"/>
      </w:pPr>
      <w:r>
        <w:t>ул. Фурманова, 6/2</w:t>
      </w:r>
      <w:r>
        <w:t>.</w:t>
      </w:r>
    </w:p>
    <w:p w:rsidR="008D36EC" w:rsidRDefault="008D36EC" w:rsidP="008D36EC">
      <w:pPr>
        <w:pStyle w:val="ConsPlusNormal"/>
      </w:pPr>
    </w:p>
    <w:p w:rsidR="008D36EC" w:rsidRDefault="008D36EC" w:rsidP="008D36EC">
      <w:pPr>
        <w:rPr>
          <w:sz w:val="28"/>
          <w:szCs w:val="28"/>
        </w:rPr>
      </w:pPr>
    </w:p>
    <w:p w:rsidR="008D36EC" w:rsidRDefault="008D36EC" w:rsidP="008D36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8D36EC" w:rsidRDefault="008D36EC" w:rsidP="008D3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8D36EC" w:rsidRDefault="008D36EC" w:rsidP="008D36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№1: земельный участок, местоположение: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</w:rPr>
        <w:t>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>, ул. Фурманова, 6/2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ка</w:t>
      </w:r>
      <w:r>
        <w:rPr>
          <w:sz w:val="28"/>
          <w:szCs w:val="28"/>
        </w:rPr>
        <w:t>дастровый номер 54:28:030403:325</w:t>
      </w:r>
      <w:r>
        <w:rPr>
          <w:sz w:val="28"/>
          <w:szCs w:val="28"/>
        </w:rPr>
        <w:t>.</w:t>
      </w:r>
    </w:p>
    <w:p w:rsidR="008D36EC" w:rsidRDefault="008D36EC" w:rsidP="008D3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8D36EC" w:rsidRDefault="008D36EC" w:rsidP="008D3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- отсутствуют</w:t>
      </w:r>
    </w:p>
    <w:p w:rsidR="008D36EC" w:rsidRDefault="008D36EC" w:rsidP="008D3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использование – для установки и обслуживания временного сооружения – металлического гаража.</w:t>
      </w:r>
    </w:p>
    <w:p w:rsidR="008D36EC" w:rsidRDefault="008D36EC" w:rsidP="008D3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8D36EC" w:rsidRDefault="008D36EC" w:rsidP="008D3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зем</w:t>
      </w:r>
      <w:r>
        <w:rPr>
          <w:sz w:val="28"/>
          <w:szCs w:val="28"/>
        </w:rPr>
        <w:t>ельного участка  в размере 2 036,29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ве тысячи тридцать шесть рублей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29 коп. согласно отчета № 12/4/08/2019 от 15 августа</w:t>
      </w:r>
      <w:r>
        <w:rPr>
          <w:sz w:val="28"/>
          <w:szCs w:val="28"/>
        </w:rPr>
        <w:t xml:space="preserve"> 2019 года об определении рыночной стоимости величины годовой арендной платы за использование земельного участка с када</w:t>
      </w:r>
      <w:r>
        <w:rPr>
          <w:sz w:val="28"/>
          <w:szCs w:val="28"/>
        </w:rPr>
        <w:t>стровым номером 54:28:030403:325</w:t>
      </w:r>
      <w:r>
        <w:rPr>
          <w:sz w:val="28"/>
          <w:szCs w:val="28"/>
        </w:rPr>
        <w:t xml:space="preserve">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 Посевная, ул. Фурманова, 6/2</w:t>
      </w:r>
      <w:r>
        <w:rPr>
          <w:sz w:val="28"/>
          <w:szCs w:val="28"/>
        </w:rPr>
        <w:t>, шаг аукциона 3% от начал</w:t>
      </w:r>
      <w:r>
        <w:rPr>
          <w:sz w:val="28"/>
          <w:szCs w:val="28"/>
        </w:rPr>
        <w:t>ьной цены предмета аукциона – 61 рубль 08</w:t>
      </w:r>
      <w:r>
        <w:rPr>
          <w:sz w:val="28"/>
          <w:szCs w:val="28"/>
        </w:rPr>
        <w:t xml:space="preserve"> коп.</w:t>
      </w:r>
    </w:p>
    <w:p w:rsidR="008D36EC" w:rsidRDefault="008D36EC" w:rsidP="008D3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50 % от начальной</w:t>
      </w:r>
      <w:r>
        <w:rPr>
          <w:sz w:val="28"/>
          <w:szCs w:val="28"/>
        </w:rPr>
        <w:t xml:space="preserve">  цены предмета аукциона – 1 018 </w:t>
      </w:r>
      <w:r>
        <w:rPr>
          <w:sz w:val="28"/>
          <w:szCs w:val="28"/>
        </w:rPr>
        <w:t xml:space="preserve">(одна тысяча </w:t>
      </w:r>
      <w:r>
        <w:rPr>
          <w:sz w:val="28"/>
          <w:szCs w:val="28"/>
        </w:rPr>
        <w:t>восемнадцать рублей) 14</w:t>
      </w:r>
      <w:bookmarkStart w:id="0" w:name="_GoBack"/>
      <w:bookmarkEnd w:id="0"/>
      <w:r>
        <w:rPr>
          <w:sz w:val="28"/>
          <w:szCs w:val="28"/>
        </w:rPr>
        <w:t xml:space="preserve"> копеек</w:t>
      </w:r>
    </w:p>
    <w:p w:rsidR="008D36EC" w:rsidRDefault="008D36EC" w:rsidP="008D36EC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сообщить об условиях и дате проведения аукциона.</w:t>
      </w:r>
    </w:p>
    <w:p w:rsidR="008D36EC" w:rsidRDefault="008D36EC" w:rsidP="008D36EC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8D36EC" w:rsidRDefault="008D36EC" w:rsidP="008D36EC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8D36EC" w:rsidTr="008D36EC">
        <w:trPr>
          <w:trHeight w:val="535"/>
        </w:trPr>
        <w:tc>
          <w:tcPr>
            <w:tcW w:w="2809" w:type="dxa"/>
            <w:hideMark/>
          </w:tcPr>
          <w:p w:rsidR="008D36EC" w:rsidRDefault="008D3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Журавлев Александр</w:t>
            </w:r>
          </w:p>
          <w:p w:rsidR="008D36EC" w:rsidRDefault="008D3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616" w:type="dxa"/>
          </w:tcPr>
          <w:p w:rsidR="008D36EC" w:rsidRDefault="008D36E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D36EC" w:rsidRDefault="008D36E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25" w:type="dxa"/>
          </w:tcPr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комиссии</w:t>
            </w:r>
          </w:p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D36EC" w:rsidTr="008D36EC">
        <w:trPr>
          <w:trHeight w:val="535"/>
        </w:trPr>
        <w:tc>
          <w:tcPr>
            <w:tcW w:w="2809" w:type="dxa"/>
            <w:hideMark/>
          </w:tcPr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Фефелова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8D36EC" w:rsidRDefault="008D3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616" w:type="dxa"/>
          </w:tcPr>
          <w:p w:rsidR="008D36EC" w:rsidRDefault="008D36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5" w:type="dxa"/>
          </w:tcPr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D36EC" w:rsidRDefault="008D36EC" w:rsidP="008D36EC">
      <w:pPr>
        <w:ind w:right="5102"/>
      </w:pPr>
      <w:r>
        <w:t xml:space="preserve">                   Члены аукционной комиссии:</w:t>
      </w:r>
    </w:p>
    <w:p w:rsidR="008D36EC" w:rsidRDefault="008D36EC" w:rsidP="008D36EC">
      <w:pPr>
        <w:ind w:right="5102"/>
      </w:pP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8D36EC" w:rsidTr="008D36EC">
        <w:trPr>
          <w:trHeight w:val="459"/>
        </w:trPr>
        <w:tc>
          <w:tcPr>
            <w:tcW w:w="2490" w:type="dxa"/>
          </w:tcPr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</w:p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 Владимировна</w:t>
            </w:r>
          </w:p>
        </w:tc>
        <w:tc>
          <w:tcPr>
            <w:tcW w:w="600" w:type="dxa"/>
            <w:gridSpan w:val="2"/>
          </w:tcPr>
          <w:p w:rsidR="008D36EC" w:rsidRDefault="008D36EC">
            <w:pPr>
              <w:spacing w:line="276" w:lineRule="auto"/>
              <w:rPr>
                <w:lang w:eastAsia="en-US"/>
              </w:rPr>
            </w:pPr>
          </w:p>
          <w:p w:rsidR="008D36EC" w:rsidRDefault="008D3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</w:p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комиссии, аукционист</w:t>
            </w:r>
          </w:p>
        </w:tc>
      </w:tr>
      <w:tr w:rsidR="008D36EC" w:rsidTr="008D36EC">
        <w:trPr>
          <w:trHeight w:val="459"/>
        </w:trPr>
        <w:tc>
          <w:tcPr>
            <w:tcW w:w="2490" w:type="dxa"/>
          </w:tcPr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</w:p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Морозова Марина Павловна</w:t>
            </w:r>
          </w:p>
        </w:tc>
        <w:tc>
          <w:tcPr>
            <w:tcW w:w="600" w:type="dxa"/>
            <w:gridSpan w:val="2"/>
          </w:tcPr>
          <w:p w:rsidR="008D36EC" w:rsidRDefault="008D36EC">
            <w:pPr>
              <w:spacing w:line="276" w:lineRule="auto"/>
              <w:rPr>
                <w:lang w:eastAsia="en-US"/>
              </w:rPr>
            </w:pPr>
          </w:p>
          <w:p w:rsidR="008D36EC" w:rsidRDefault="008D3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</w:p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секретарь комиссии</w:t>
            </w:r>
          </w:p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D36EC" w:rsidTr="008D36EC">
        <w:trPr>
          <w:trHeight w:val="459"/>
        </w:trPr>
        <w:tc>
          <w:tcPr>
            <w:tcW w:w="2490" w:type="dxa"/>
          </w:tcPr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Нельзина</w:t>
            </w:r>
            <w:proofErr w:type="spellEnd"/>
            <w:r>
              <w:rPr>
                <w:lang w:eastAsia="en-US"/>
              </w:rPr>
              <w:t xml:space="preserve"> Светлана Александровна</w:t>
            </w:r>
          </w:p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</w:p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Гусева Наталья – Романовна</w:t>
            </w:r>
          </w:p>
          <w:p w:rsidR="008D36EC" w:rsidRDefault="008D36EC">
            <w:pPr>
              <w:spacing w:line="276" w:lineRule="auto"/>
              <w:rPr>
                <w:lang w:eastAsia="en-US"/>
              </w:rPr>
            </w:pPr>
          </w:p>
          <w:p w:rsidR="008D36EC" w:rsidRDefault="008D3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Саратова Ася             -          </w:t>
            </w:r>
          </w:p>
          <w:p w:rsidR="008D36EC" w:rsidRDefault="008D3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493" w:type="dxa"/>
          </w:tcPr>
          <w:p w:rsidR="008D36EC" w:rsidRDefault="008D3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8D36EC" w:rsidRDefault="008D36EC">
            <w:pPr>
              <w:spacing w:line="276" w:lineRule="auto"/>
              <w:rPr>
                <w:lang w:eastAsia="en-US"/>
              </w:rPr>
            </w:pPr>
          </w:p>
          <w:p w:rsidR="008D36EC" w:rsidRDefault="008D36EC">
            <w:pPr>
              <w:spacing w:line="276" w:lineRule="auto"/>
              <w:rPr>
                <w:lang w:eastAsia="en-US"/>
              </w:rPr>
            </w:pPr>
          </w:p>
          <w:p w:rsidR="008D36EC" w:rsidRDefault="008D36EC">
            <w:pPr>
              <w:spacing w:line="276" w:lineRule="auto"/>
              <w:rPr>
                <w:lang w:eastAsia="en-US"/>
              </w:rPr>
            </w:pPr>
          </w:p>
          <w:p w:rsidR="008D36EC" w:rsidRDefault="008D36EC">
            <w:pPr>
              <w:spacing w:line="276" w:lineRule="auto"/>
              <w:rPr>
                <w:lang w:eastAsia="en-US"/>
              </w:rPr>
            </w:pPr>
          </w:p>
          <w:p w:rsidR="008D36EC" w:rsidRDefault="008D36EC">
            <w:pPr>
              <w:spacing w:line="276" w:lineRule="auto"/>
              <w:rPr>
                <w:lang w:eastAsia="en-US"/>
              </w:rPr>
            </w:pPr>
          </w:p>
          <w:p w:rsidR="008D36EC" w:rsidRDefault="008D3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 комиссии</w:t>
            </w:r>
          </w:p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</w:p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</w:p>
          <w:p w:rsidR="008D36EC" w:rsidRDefault="008D3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член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</w:tc>
      </w:tr>
    </w:tbl>
    <w:p w:rsidR="008D36EC" w:rsidRDefault="008D36EC" w:rsidP="008D36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36EC" w:rsidRDefault="008D36EC" w:rsidP="008D36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36EC" w:rsidRDefault="008D36EC" w:rsidP="008D36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36EC" w:rsidRDefault="008D36EC" w:rsidP="008D36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36EC" w:rsidRDefault="008D36EC" w:rsidP="008D36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36EC" w:rsidRDefault="008D36EC" w:rsidP="008D36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8D36EC" w:rsidRDefault="008D36EC" w:rsidP="008D36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А.С. Журавлев</w:t>
      </w:r>
    </w:p>
    <w:p w:rsidR="008D36EC" w:rsidRDefault="008D36EC" w:rsidP="008D36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36EC" w:rsidRDefault="008D36EC" w:rsidP="008D36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D36EC" w:rsidRDefault="008D36EC" w:rsidP="008D36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D36EC" w:rsidRDefault="008D36EC" w:rsidP="008D36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8D36EC" w:rsidRDefault="008D36EC" w:rsidP="008D36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8D36EC" w:rsidRDefault="008D36EC" w:rsidP="008D36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8D36EC" w:rsidRDefault="008D36EC" w:rsidP="008D36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8D36EC" w:rsidRDefault="008D36EC" w:rsidP="008D36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8D36EC" w:rsidRDefault="008D36EC" w:rsidP="008D36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8D36EC" w:rsidRDefault="008D36EC" w:rsidP="008D36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D36EC" w:rsidRDefault="008D36EC" w:rsidP="008D36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D36EC" w:rsidRDefault="008D36EC" w:rsidP="008D36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D36EC" w:rsidRDefault="008D36EC" w:rsidP="008D36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D36EC" w:rsidRDefault="008D36EC" w:rsidP="008D36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D36EC" w:rsidRDefault="008D36EC" w:rsidP="008D36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D36EC" w:rsidRDefault="008D36EC" w:rsidP="008D36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</w:t>
      </w:r>
    </w:p>
    <w:p w:rsidR="008D36EC" w:rsidRDefault="008D36EC" w:rsidP="008D36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48-137</w:t>
      </w:r>
    </w:p>
    <w:p w:rsidR="008D36EC" w:rsidRDefault="008D36EC" w:rsidP="008D36EC"/>
    <w:p w:rsidR="00F3278A" w:rsidRDefault="00F3278A"/>
    <w:sectPr w:rsidR="00F3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EC"/>
    <w:rsid w:val="008D36EC"/>
    <w:rsid w:val="00F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D36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D36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2019-09-23T04:23:00Z</dcterms:created>
  <dcterms:modified xsi:type="dcterms:W3CDTF">2019-09-23T04:31:00Z</dcterms:modified>
</cp:coreProperties>
</file>