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C8" w:rsidRDefault="00F713C8" w:rsidP="00F7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РАБОЧЕГО ПОСЕЛКА ПОСЕВНАЯ ЧЕРЕПАНОВСКОГО РАЙОНА</w:t>
      </w:r>
    </w:p>
    <w:p w:rsidR="00F713C8" w:rsidRDefault="00F713C8" w:rsidP="00F7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F713C8" w:rsidRDefault="00F713C8" w:rsidP="00F713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713C8" w:rsidRPr="002344D4" w:rsidRDefault="00F713C8" w:rsidP="00F713C8">
      <w:pPr>
        <w:jc w:val="center"/>
        <w:rPr>
          <w:b/>
          <w:sz w:val="26"/>
          <w:szCs w:val="26"/>
        </w:rPr>
      </w:pPr>
    </w:p>
    <w:p w:rsidR="00F713C8" w:rsidRPr="002344D4" w:rsidRDefault="00F713C8" w:rsidP="00F713C8">
      <w:pPr>
        <w:jc w:val="center"/>
        <w:rPr>
          <w:sz w:val="26"/>
          <w:szCs w:val="26"/>
        </w:rPr>
      </w:pPr>
      <w:r w:rsidRPr="002344D4">
        <w:rPr>
          <w:sz w:val="26"/>
          <w:szCs w:val="26"/>
        </w:rPr>
        <w:t xml:space="preserve">от  </w:t>
      </w:r>
      <w:r w:rsidR="009217FF">
        <w:rPr>
          <w:sz w:val="26"/>
          <w:szCs w:val="26"/>
        </w:rPr>
        <w:t xml:space="preserve">25.01.2019 </w:t>
      </w:r>
      <w:r>
        <w:rPr>
          <w:sz w:val="26"/>
          <w:szCs w:val="26"/>
        </w:rPr>
        <w:t xml:space="preserve">г. </w:t>
      </w:r>
      <w:r w:rsidRPr="002344D4">
        <w:rPr>
          <w:sz w:val="26"/>
          <w:szCs w:val="26"/>
        </w:rPr>
        <w:t>№</w:t>
      </w:r>
      <w:r w:rsidR="00C63DD1">
        <w:rPr>
          <w:sz w:val="26"/>
          <w:szCs w:val="26"/>
        </w:rPr>
        <w:t>14</w:t>
      </w:r>
    </w:p>
    <w:p w:rsidR="00D63A98" w:rsidRDefault="00F713C8" w:rsidP="003D482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3D4822">
        <w:rPr>
          <w:sz w:val="28"/>
          <w:szCs w:val="28"/>
        </w:rPr>
        <w:t>б отказе от проведения аукциона</w:t>
      </w:r>
      <w:bookmarkStart w:id="0" w:name="_GoBack"/>
      <w:bookmarkEnd w:id="0"/>
    </w:p>
    <w:p w:rsidR="00F713C8" w:rsidRPr="00B70E55" w:rsidRDefault="00F713C8" w:rsidP="00F713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713C8" w:rsidRPr="00B70E55" w:rsidRDefault="00F713C8" w:rsidP="00F713C8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п. 107 Приказа ФАС России от 10.02.2010г.</w:t>
      </w:r>
      <w:r w:rsidRPr="00B70E55">
        <w:rPr>
          <w:sz w:val="28"/>
          <w:szCs w:val="28"/>
        </w:rPr>
        <w:t xml:space="preserve">, </w:t>
      </w:r>
      <w:r>
        <w:rPr>
          <w:sz w:val="28"/>
          <w:szCs w:val="28"/>
        </w:rPr>
        <w:t>№67 (ред. От 03.05.2017г.) «О порядке проведения конкурсов или</w:t>
      </w:r>
      <w:r w:rsidR="00A614F9">
        <w:rPr>
          <w:sz w:val="28"/>
          <w:szCs w:val="28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отношении государственного или муниципального имущества, в отношении которого заключение договоров может осуществляться путем проведения торгов в форме конкурса».</w:t>
      </w:r>
    </w:p>
    <w:p w:rsidR="00F713C8" w:rsidRPr="00B70E55" w:rsidRDefault="00F713C8" w:rsidP="00F713C8">
      <w:pPr>
        <w:jc w:val="both"/>
        <w:rPr>
          <w:sz w:val="28"/>
          <w:szCs w:val="28"/>
        </w:rPr>
      </w:pPr>
      <w:r w:rsidRPr="00B70E55">
        <w:rPr>
          <w:sz w:val="28"/>
          <w:szCs w:val="28"/>
        </w:rPr>
        <w:t>ПОСТАНОВЛЯЮ:</w:t>
      </w:r>
    </w:p>
    <w:p w:rsidR="001C1B53" w:rsidRDefault="00F713C8" w:rsidP="00F713C8">
      <w:pPr>
        <w:tabs>
          <w:tab w:val="num" w:pos="0"/>
        </w:tabs>
        <w:ind w:firstLine="540"/>
        <w:jc w:val="both"/>
        <w:rPr>
          <w:sz w:val="28"/>
          <w:szCs w:val="28"/>
        </w:rPr>
      </w:pPr>
      <w:r w:rsidRPr="00B70E55">
        <w:rPr>
          <w:sz w:val="28"/>
          <w:szCs w:val="28"/>
        </w:rPr>
        <w:t xml:space="preserve">1. </w:t>
      </w:r>
      <w:r w:rsidR="00A614F9">
        <w:rPr>
          <w:sz w:val="28"/>
          <w:szCs w:val="28"/>
        </w:rPr>
        <w:t>Внести изменени</w:t>
      </w:r>
      <w:r w:rsidR="009217FF">
        <w:rPr>
          <w:sz w:val="28"/>
          <w:szCs w:val="28"/>
        </w:rPr>
        <w:t>я в извещение №160119/2005864/01</w:t>
      </w:r>
      <w:r w:rsidR="00A614F9">
        <w:rPr>
          <w:sz w:val="28"/>
          <w:szCs w:val="28"/>
        </w:rPr>
        <w:t xml:space="preserve">, аукционную документацию, сведения по </w:t>
      </w:r>
      <w:r w:rsidR="00D63A98">
        <w:rPr>
          <w:sz w:val="28"/>
          <w:szCs w:val="28"/>
        </w:rPr>
        <w:t xml:space="preserve">аукциону назначенному на 28.02.2019 </w:t>
      </w:r>
      <w:r w:rsidR="00A614F9">
        <w:rPr>
          <w:sz w:val="28"/>
          <w:szCs w:val="28"/>
        </w:rPr>
        <w:t xml:space="preserve">г.: </w:t>
      </w:r>
      <w:r w:rsidR="00D63A98">
        <w:rPr>
          <w:sz w:val="28"/>
          <w:szCs w:val="28"/>
        </w:rPr>
        <w:t>лот</w:t>
      </w:r>
      <w:r w:rsidR="003D4822">
        <w:rPr>
          <w:sz w:val="28"/>
          <w:szCs w:val="28"/>
        </w:rPr>
        <w:t xml:space="preserve"> №1, исключить из аукциона: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41"/>
        <w:gridCol w:w="36"/>
        <w:gridCol w:w="36"/>
        <w:gridCol w:w="36"/>
        <w:gridCol w:w="36"/>
      </w:tblGrid>
      <w:tr w:rsidR="001C1B53" w:rsidRPr="001C1B53" w:rsidTr="00895A87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Style w:val="a4"/>
              <w:tblW w:w="0" w:type="auto"/>
              <w:tblInd w:w="704" w:type="dxa"/>
              <w:tblLook w:val="04A0"/>
            </w:tblPr>
            <w:tblGrid>
              <w:gridCol w:w="2379"/>
              <w:gridCol w:w="2455"/>
              <w:gridCol w:w="2005"/>
              <w:gridCol w:w="1658"/>
            </w:tblGrid>
            <w:tr w:rsidR="00895A87" w:rsidTr="00BB2439">
              <w:tc>
                <w:tcPr>
                  <w:tcW w:w="2534" w:type="dxa"/>
                </w:tcPr>
                <w:p w:rsidR="00895A87" w:rsidRPr="00895A87" w:rsidRDefault="00895A87" w:rsidP="00895A87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jc w:val="center"/>
                    <w:rPr>
                      <w:szCs w:val="24"/>
                    </w:rPr>
                  </w:pPr>
                  <w:r w:rsidRPr="00895A87">
                    <w:rPr>
                      <w:szCs w:val="24"/>
                    </w:rPr>
                    <w:t>Номер и</w:t>
                  </w:r>
                  <w:r w:rsidR="00FC41D7">
                    <w:rPr>
                      <w:szCs w:val="24"/>
                    </w:rPr>
                    <w:t>звещения, тип имущества, площадь</w:t>
                  </w:r>
                </w:p>
              </w:tc>
              <w:tc>
                <w:tcPr>
                  <w:tcW w:w="1785" w:type="dxa"/>
                </w:tcPr>
                <w:p w:rsidR="00895A87" w:rsidRPr="00895A87" w:rsidRDefault="00895A87" w:rsidP="001C1B53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Описание и тех. хар-ки</w:t>
                  </w:r>
                </w:p>
              </w:tc>
              <w:tc>
                <w:tcPr>
                  <w:tcW w:w="2052" w:type="dxa"/>
                </w:tcPr>
                <w:p w:rsidR="00895A87" w:rsidRPr="00895A87" w:rsidRDefault="00895A87" w:rsidP="001C1B53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rPr>
                      <w:szCs w:val="24"/>
                    </w:rPr>
                  </w:pPr>
                  <w:r w:rsidRPr="00895A87">
                    <w:rPr>
                      <w:szCs w:val="24"/>
                    </w:rPr>
                    <w:t>Местоположение</w:t>
                  </w:r>
                </w:p>
              </w:tc>
              <w:tc>
                <w:tcPr>
                  <w:tcW w:w="1842" w:type="dxa"/>
                </w:tcPr>
                <w:p w:rsidR="00895A87" w:rsidRPr="00895A87" w:rsidRDefault="00895A87" w:rsidP="00895A87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jc w:val="center"/>
                    <w:rPr>
                      <w:szCs w:val="24"/>
                    </w:rPr>
                  </w:pPr>
                  <w:r w:rsidRPr="00895A87">
                    <w:rPr>
                      <w:szCs w:val="24"/>
                    </w:rPr>
                    <w:t>Начал</w:t>
                  </w:r>
                  <w:r>
                    <w:rPr>
                      <w:szCs w:val="24"/>
                    </w:rPr>
                    <w:t xml:space="preserve">ьная цена </w:t>
                  </w:r>
                </w:p>
              </w:tc>
            </w:tr>
            <w:tr w:rsidR="00895A87" w:rsidTr="00BB2439">
              <w:tc>
                <w:tcPr>
                  <w:tcW w:w="2534" w:type="dxa"/>
                </w:tcPr>
                <w:p w:rsidR="00895A87" w:rsidRPr="00BB2439" w:rsidRDefault="00D63A98" w:rsidP="001C1B53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160119/2005864/01</w:t>
                  </w:r>
                </w:p>
                <w:p w:rsidR="00895A87" w:rsidRPr="00BB2439" w:rsidRDefault="00D63A98" w:rsidP="001C1B53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Лот №1 Земельный участок</w:t>
                  </w:r>
                  <w:r w:rsidR="00FC41D7">
                    <w:rPr>
                      <w:szCs w:val="24"/>
                    </w:rPr>
                    <w:t>, площадью 18 713</w:t>
                  </w:r>
                </w:p>
              </w:tc>
              <w:tc>
                <w:tcPr>
                  <w:tcW w:w="1785" w:type="dxa"/>
                </w:tcPr>
                <w:p w:rsidR="00895A87" w:rsidRPr="00BB2439" w:rsidRDefault="00FC41D7" w:rsidP="00BB2439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участок, разрешенное использование- для иных видов использования, характерных для населенных пунктов, многофункциональные здания и комплексы, объединяющие виды разрешенного использования, установленные настоящим пунктом</w:t>
                  </w:r>
                </w:p>
              </w:tc>
              <w:tc>
                <w:tcPr>
                  <w:tcW w:w="2052" w:type="dxa"/>
                </w:tcPr>
                <w:p w:rsidR="00895A87" w:rsidRPr="00BB2439" w:rsidRDefault="00BB2439" w:rsidP="001C1B53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rPr>
                      <w:szCs w:val="24"/>
                    </w:rPr>
                  </w:pPr>
                  <w:r w:rsidRPr="00BB2439">
                    <w:rPr>
                      <w:szCs w:val="24"/>
                    </w:rPr>
                    <w:t xml:space="preserve">Новосибирская область, Черепановский район, рабочий поселок </w:t>
                  </w:r>
                  <w:r w:rsidR="00FC41D7">
                    <w:rPr>
                      <w:szCs w:val="24"/>
                    </w:rPr>
                    <w:t>Посевная, ул. Вокзальная,4</w:t>
                  </w:r>
                </w:p>
              </w:tc>
              <w:tc>
                <w:tcPr>
                  <w:tcW w:w="1842" w:type="dxa"/>
                </w:tcPr>
                <w:p w:rsidR="00895A87" w:rsidRPr="00BB2439" w:rsidRDefault="00FC41D7" w:rsidP="001C1B53">
                  <w:pPr>
                    <w:overflowPunct/>
                    <w:autoSpaceDE/>
                    <w:autoSpaceDN/>
                    <w:adjustRightInd/>
                    <w:spacing w:before="60" w:after="60"/>
                    <w:ind w:right="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188 103</w:t>
                  </w:r>
                </w:p>
              </w:tc>
            </w:tr>
          </w:tbl>
          <w:p w:rsidR="001C1B53" w:rsidRPr="001C1B53" w:rsidRDefault="001C1B53" w:rsidP="001C1B53">
            <w:pPr>
              <w:overflowPunct/>
              <w:autoSpaceDE/>
              <w:autoSpaceDN/>
              <w:adjustRightInd/>
              <w:spacing w:before="60" w:after="60"/>
              <w:ind w:left="60" w:right="6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1B53" w:rsidRPr="001C1B53" w:rsidRDefault="001C1B53" w:rsidP="001C1B53">
            <w:pPr>
              <w:overflowPunct/>
              <w:autoSpaceDE/>
              <w:autoSpaceDN/>
              <w:adjustRightInd/>
              <w:spacing w:before="60" w:after="60"/>
              <w:ind w:left="60" w:right="6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1B53" w:rsidRPr="001C1B53" w:rsidRDefault="001C1B53" w:rsidP="001C1B53">
            <w:pPr>
              <w:overflowPunct/>
              <w:autoSpaceDE/>
              <w:autoSpaceDN/>
              <w:adjustRightInd/>
              <w:spacing w:before="60" w:after="60"/>
              <w:ind w:left="60" w:right="6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1B53" w:rsidRPr="001C1B53" w:rsidRDefault="001C1B53" w:rsidP="001C1B53">
            <w:pPr>
              <w:overflowPunct/>
              <w:autoSpaceDE/>
              <w:autoSpaceDN/>
              <w:adjustRightInd/>
              <w:spacing w:before="60" w:after="60"/>
              <w:ind w:left="60" w:right="6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1C1B53" w:rsidRPr="001C1B53" w:rsidRDefault="001C1B53" w:rsidP="001C1B53">
            <w:pPr>
              <w:overflowPunct/>
              <w:autoSpaceDE/>
              <w:autoSpaceDN/>
              <w:adjustRightInd/>
              <w:spacing w:before="60" w:after="60"/>
              <w:ind w:left="60" w:right="60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</w:tr>
    </w:tbl>
    <w:p w:rsidR="00F713C8" w:rsidRPr="00B70E55" w:rsidRDefault="001C1B53" w:rsidP="00F713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Специалисту администрации рабочего поселка Посевная Черепановского района Новосибирской области Сафроновой Екатерине Владимировне опубликовать постановление в установленном законом порядке.</w:t>
      </w:r>
    </w:p>
    <w:p w:rsidR="001C1B53" w:rsidRDefault="001C1B53" w:rsidP="00F713C8">
      <w:pPr>
        <w:jc w:val="both"/>
        <w:rPr>
          <w:sz w:val="28"/>
          <w:szCs w:val="28"/>
        </w:rPr>
      </w:pPr>
    </w:p>
    <w:p w:rsidR="00F713C8" w:rsidRPr="00B70E55" w:rsidRDefault="00F713C8" w:rsidP="00F713C8">
      <w:pPr>
        <w:jc w:val="both"/>
        <w:rPr>
          <w:sz w:val="28"/>
          <w:szCs w:val="28"/>
        </w:rPr>
      </w:pPr>
      <w:r w:rsidRPr="00B70E55">
        <w:rPr>
          <w:sz w:val="28"/>
          <w:szCs w:val="28"/>
        </w:rPr>
        <w:t xml:space="preserve"> Глава рабочего поселка Посевная    </w:t>
      </w:r>
    </w:p>
    <w:p w:rsidR="00F713C8" w:rsidRDefault="00F713C8" w:rsidP="00F713C8">
      <w:pPr>
        <w:jc w:val="both"/>
        <w:rPr>
          <w:sz w:val="28"/>
          <w:szCs w:val="28"/>
        </w:rPr>
      </w:pPr>
      <w:r w:rsidRPr="00B70E55">
        <w:rPr>
          <w:sz w:val="28"/>
          <w:szCs w:val="28"/>
        </w:rPr>
        <w:t xml:space="preserve">Черепановского района </w:t>
      </w:r>
    </w:p>
    <w:p w:rsidR="00F713C8" w:rsidRPr="00B70E55" w:rsidRDefault="00F713C8" w:rsidP="00F713C8">
      <w:pPr>
        <w:jc w:val="both"/>
        <w:rPr>
          <w:sz w:val="28"/>
          <w:szCs w:val="28"/>
        </w:rPr>
      </w:pPr>
      <w:r w:rsidRPr="00B70E55">
        <w:rPr>
          <w:sz w:val="28"/>
          <w:szCs w:val="28"/>
        </w:rPr>
        <w:t>Новосибирской области                                                         А. С. Журавлев</w:t>
      </w:r>
    </w:p>
    <w:p w:rsidR="00C94031" w:rsidRDefault="00C94031"/>
    <w:p w:rsidR="00895A87" w:rsidRDefault="00895A87"/>
    <w:sectPr w:rsidR="00895A87" w:rsidSect="0096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F713C8"/>
    <w:rsid w:val="0007488D"/>
    <w:rsid w:val="000A6346"/>
    <w:rsid w:val="001C1B53"/>
    <w:rsid w:val="00212A8A"/>
    <w:rsid w:val="003D1B0F"/>
    <w:rsid w:val="003D4822"/>
    <w:rsid w:val="00895A87"/>
    <w:rsid w:val="009217FF"/>
    <w:rsid w:val="009659F7"/>
    <w:rsid w:val="00A614F9"/>
    <w:rsid w:val="00BB2439"/>
    <w:rsid w:val="00C63DD1"/>
    <w:rsid w:val="00C94031"/>
    <w:rsid w:val="00D63A98"/>
    <w:rsid w:val="00F713C8"/>
    <w:rsid w:val="00FC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3C8"/>
    <w:rPr>
      <w:color w:val="0000FF"/>
      <w:u w:val="single"/>
    </w:rPr>
  </w:style>
  <w:style w:type="table" w:styleId="a4">
    <w:name w:val="Table Grid"/>
    <w:basedOn w:val="a1"/>
    <w:uiPriority w:val="59"/>
    <w:rsid w:val="0089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3C8"/>
    <w:rPr>
      <w:color w:val="0000FF"/>
      <w:u w:val="single"/>
    </w:rPr>
  </w:style>
  <w:style w:type="table" w:styleId="a4">
    <w:name w:val="Table Grid"/>
    <w:basedOn w:val="a1"/>
    <w:uiPriority w:val="59"/>
    <w:rsid w:val="0089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2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5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3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738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1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31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2019-01-25T08:23:00Z</cp:lastPrinted>
  <dcterms:created xsi:type="dcterms:W3CDTF">2019-02-08T08:49:00Z</dcterms:created>
  <dcterms:modified xsi:type="dcterms:W3CDTF">2019-02-08T08:49:00Z</dcterms:modified>
</cp:coreProperties>
</file>