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E3" w:rsidRPr="000C7B24" w:rsidRDefault="00B60BE3" w:rsidP="002E3366">
      <w:pPr>
        <w:pStyle w:val="FR1"/>
        <w:spacing w:before="0"/>
        <w:ind w:left="4248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Toc128200363"/>
      <w:bookmarkStart w:id="1" w:name="_Toc127616658"/>
      <w:bookmarkStart w:id="2" w:name="_Toc127332920"/>
      <w:bookmarkStart w:id="3" w:name="_Toc15890874"/>
      <w:bookmarkStart w:id="4" w:name="_Toc119428341"/>
      <w:bookmarkStart w:id="5" w:name="_Toc154990626"/>
      <w:bookmarkStart w:id="6" w:name="_Toc130971509"/>
      <w:bookmarkStart w:id="7" w:name="_Toc130965959"/>
      <w:bookmarkStart w:id="8" w:name="_Toc130965457"/>
      <w:bookmarkStart w:id="9" w:name="_Ref119427269"/>
      <w:r w:rsidRPr="000C7B24">
        <w:rPr>
          <w:rFonts w:ascii="Times New Roman" w:hAnsi="Times New Roman"/>
          <w:color w:val="000000"/>
          <w:sz w:val="24"/>
          <w:szCs w:val="24"/>
        </w:rPr>
        <w:t xml:space="preserve">                               УТВЕРЖДАЮ:</w:t>
      </w:r>
    </w:p>
    <w:p w:rsidR="00D54E14" w:rsidRPr="000C7B24" w:rsidRDefault="00B60BE3" w:rsidP="002E3366">
      <w:pPr>
        <w:pStyle w:val="FR1"/>
        <w:spacing w:before="0"/>
        <w:ind w:left="4248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0C7B24">
        <w:rPr>
          <w:rFonts w:ascii="Times New Roman" w:hAnsi="Times New Roman"/>
          <w:color w:val="000000"/>
          <w:sz w:val="24"/>
          <w:szCs w:val="24"/>
        </w:rPr>
        <w:t xml:space="preserve">                    Главы </w:t>
      </w:r>
      <w:r w:rsidR="00D54E14" w:rsidRPr="000C7B24">
        <w:rPr>
          <w:rFonts w:ascii="Times New Roman" w:hAnsi="Times New Roman"/>
          <w:color w:val="000000"/>
          <w:sz w:val="24"/>
          <w:szCs w:val="24"/>
        </w:rPr>
        <w:t xml:space="preserve">рабочего поселка Посевная </w:t>
      </w:r>
      <w:r w:rsidRPr="000C7B24">
        <w:rPr>
          <w:rFonts w:ascii="Times New Roman" w:hAnsi="Times New Roman"/>
          <w:color w:val="000000"/>
          <w:sz w:val="24"/>
          <w:szCs w:val="24"/>
        </w:rPr>
        <w:t xml:space="preserve">Черепановского района </w:t>
      </w:r>
    </w:p>
    <w:p w:rsidR="00B60BE3" w:rsidRPr="000C7B24" w:rsidRDefault="00B60BE3" w:rsidP="002E3366">
      <w:pPr>
        <w:pStyle w:val="FR1"/>
        <w:spacing w:before="0"/>
        <w:ind w:left="4248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0C7B24">
        <w:rPr>
          <w:rFonts w:ascii="Times New Roman" w:hAnsi="Times New Roman"/>
          <w:color w:val="000000"/>
          <w:sz w:val="24"/>
          <w:szCs w:val="24"/>
        </w:rPr>
        <w:t>Новосибирской области</w:t>
      </w:r>
    </w:p>
    <w:p w:rsidR="00B60BE3" w:rsidRPr="000C7B24" w:rsidRDefault="00B60BE3" w:rsidP="002E3366">
      <w:pPr>
        <w:pStyle w:val="FR1"/>
        <w:tabs>
          <w:tab w:val="left" w:pos="6160"/>
        </w:tabs>
        <w:spacing w:before="0"/>
        <w:ind w:left="0"/>
        <w:jc w:val="right"/>
        <w:rPr>
          <w:rFonts w:ascii="Times New Roman" w:hAnsi="Times New Roman"/>
          <w:sz w:val="24"/>
          <w:szCs w:val="24"/>
        </w:rPr>
      </w:pPr>
      <w:r w:rsidRPr="000C7B24">
        <w:rPr>
          <w:rFonts w:ascii="Times New Roman" w:hAnsi="Times New Roman"/>
          <w:sz w:val="24"/>
          <w:szCs w:val="24"/>
        </w:rPr>
        <w:t xml:space="preserve">            </w:t>
      </w:r>
      <w:r w:rsidR="00D54E14" w:rsidRPr="000C7B24">
        <w:rPr>
          <w:rFonts w:ascii="Times New Roman" w:hAnsi="Times New Roman"/>
          <w:sz w:val="24"/>
          <w:szCs w:val="24"/>
        </w:rPr>
        <w:t xml:space="preserve">    _____________ А.С. Журавлев</w:t>
      </w:r>
    </w:p>
    <w:p w:rsidR="00B60BE3" w:rsidRPr="000C7B24" w:rsidRDefault="00116DE9" w:rsidP="002E3366">
      <w:pPr>
        <w:pStyle w:val="FR1"/>
        <w:spacing w:before="0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24» марта </w:t>
      </w:r>
      <w:r w:rsidR="002A2E58" w:rsidRPr="000C7B24">
        <w:rPr>
          <w:rFonts w:ascii="Times New Roman" w:hAnsi="Times New Roman"/>
          <w:sz w:val="24"/>
          <w:szCs w:val="24"/>
        </w:rPr>
        <w:t>2020</w:t>
      </w:r>
      <w:r w:rsidR="00B60BE3" w:rsidRPr="000C7B24">
        <w:rPr>
          <w:rFonts w:ascii="Times New Roman" w:hAnsi="Times New Roman"/>
          <w:sz w:val="24"/>
          <w:szCs w:val="24"/>
        </w:rPr>
        <w:t xml:space="preserve"> г.</w:t>
      </w:r>
    </w:p>
    <w:p w:rsidR="00B60BE3" w:rsidRPr="000C7B24" w:rsidRDefault="00B60BE3" w:rsidP="006C307D">
      <w:pPr>
        <w:keepNext/>
        <w:keepLines/>
        <w:suppressLineNumbers/>
        <w:suppressAutoHyphens/>
      </w:pPr>
    </w:p>
    <w:p w:rsidR="00B60BE3" w:rsidRPr="000C7B24" w:rsidRDefault="00B60BE3" w:rsidP="006C307D">
      <w:pPr>
        <w:keepNext/>
        <w:keepLines/>
        <w:suppressLineNumbers/>
        <w:suppressAutoHyphens/>
        <w:jc w:val="center"/>
        <w:rPr>
          <w:b/>
        </w:rPr>
      </w:pPr>
      <w:r w:rsidRPr="000C7B24">
        <w:rPr>
          <w:b/>
        </w:rPr>
        <w:t>Аукционная документация</w:t>
      </w:r>
    </w:p>
    <w:p w:rsidR="00B60BE3" w:rsidRPr="000C7B24" w:rsidRDefault="00B60BE3" w:rsidP="006C307D">
      <w:pPr>
        <w:keepNext/>
        <w:keepLines/>
        <w:suppressLineNumbers/>
        <w:suppressAutoHyphens/>
        <w:rPr>
          <w:b/>
        </w:rPr>
      </w:pPr>
    </w:p>
    <w:p w:rsidR="00B60BE3" w:rsidRPr="000C7B24" w:rsidRDefault="00B60BE3" w:rsidP="00116DE9">
      <w:pPr>
        <w:pStyle w:val="a9"/>
        <w:tabs>
          <w:tab w:val="left" w:pos="700"/>
        </w:tabs>
        <w:spacing w:after="0"/>
        <w:rPr>
          <w:szCs w:val="24"/>
        </w:rPr>
      </w:pPr>
      <w:r w:rsidRPr="000C7B24">
        <w:rPr>
          <w:szCs w:val="24"/>
        </w:rPr>
        <w:t xml:space="preserve">по проведению открытого аукциона по продаже  </w:t>
      </w:r>
      <w:r w:rsidR="008A3898" w:rsidRPr="000C7B24">
        <w:rPr>
          <w:szCs w:val="24"/>
        </w:rPr>
        <w:t xml:space="preserve">права аренды </w:t>
      </w:r>
      <w:r w:rsidRPr="000C7B24">
        <w:rPr>
          <w:szCs w:val="24"/>
        </w:rPr>
        <w:t>муниципального имущества:</w:t>
      </w:r>
    </w:p>
    <w:p w:rsidR="002A2E58" w:rsidRPr="000C7B24" w:rsidRDefault="002A2E58" w:rsidP="00116DE9">
      <w:pPr>
        <w:tabs>
          <w:tab w:val="left" w:pos="7200"/>
        </w:tabs>
        <w:spacing w:after="0"/>
      </w:pPr>
      <w:r w:rsidRPr="000C7B24">
        <w:t xml:space="preserve"> </w:t>
      </w:r>
      <w:r w:rsidR="00D54E14" w:rsidRPr="000C7B24">
        <w:t xml:space="preserve">- </w:t>
      </w:r>
      <w:r w:rsidRPr="000C7B24">
        <w:t xml:space="preserve"> Транспортное средство автомобиль КО 503 ВШ ГАЗ 3307, гос. номер</w:t>
      </w:r>
      <w:proofErr w:type="gramStart"/>
      <w:r w:rsidRPr="000C7B24">
        <w:t xml:space="preserve"> С</w:t>
      </w:r>
      <w:proofErr w:type="gramEnd"/>
      <w:r w:rsidRPr="000C7B24">
        <w:t xml:space="preserve"> 833ВР 154, номер ПТС 54НР 807142, 1993 года  выпуска, цвет кузова темно синий.</w:t>
      </w:r>
    </w:p>
    <w:p w:rsidR="002A2E58" w:rsidRPr="000C7B24" w:rsidRDefault="002A2E58" w:rsidP="002A2E58">
      <w:pPr>
        <w:tabs>
          <w:tab w:val="left" w:pos="7200"/>
        </w:tabs>
        <w:spacing w:after="0"/>
      </w:pPr>
      <w:r w:rsidRPr="000C7B24">
        <w:t xml:space="preserve">  Целевое назначение – деятельность по водоотведению  населению в границах поселений МО рабочего поселка Посевная </w:t>
      </w:r>
      <w:proofErr w:type="spellStart"/>
      <w:r w:rsidRPr="000C7B24">
        <w:t>Черепановского</w:t>
      </w:r>
      <w:proofErr w:type="spellEnd"/>
      <w:r w:rsidRPr="000C7B24">
        <w:t xml:space="preserve"> района Новосибирской области. </w:t>
      </w:r>
    </w:p>
    <w:p w:rsidR="002A2E58" w:rsidRPr="000C7B24" w:rsidRDefault="002A2E58" w:rsidP="002A2E58">
      <w:pPr>
        <w:tabs>
          <w:tab w:val="left" w:pos="7200"/>
        </w:tabs>
        <w:spacing w:after="0"/>
      </w:pPr>
      <w:r w:rsidRPr="000C7B24">
        <w:t>Начальный размер ежемесячной арендной платы (без НДС) –  48 453рубля 96 коп;</w:t>
      </w:r>
    </w:p>
    <w:p w:rsidR="002A2E58" w:rsidRPr="000C7B24" w:rsidRDefault="002A2E58" w:rsidP="002A2E58">
      <w:pPr>
        <w:tabs>
          <w:tab w:val="left" w:pos="7200"/>
        </w:tabs>
        <w:spacing w:after="0"/>
      </w:pPr>
      <w:r w:rsidRPr="000C7B24">
        <w:t>Срок действия договора – 5 лет</w:t>
      </w:r>
    </w:p>
    <w:p w:rsidR="00B60BE3" w:rsidRPr="000C7B24" w:rsidRDefault="00116DE9" w:rsidP="00116DE9">
      <w:pPr>
        <w:spacing w:after="0"/>
        <w:outlineLvl w:val="0"/>
      </w:pPr>
      <w:r>
        <w:t xml:space="preserve">   </w:t>
      </w:r>
      <w:r w:rsidR="00B60BE3" w:rsidRPr="000C7B24">
        <w:t>Адрес (местоположение):</w:t>
      </w:r>
      <w:r w:rsidR="00B60BE3" w:rsidRPr="000C7B24">
        <w:rPr>
          <w:b/>
        </w:rPr>
        <w:t xml:space="preserve"> </w:t>
      </w:r>
      <w:r w:rsidR="00B60BE3" w:rsidRPr="000C7B24">
        <w:t xml:space="preserve">Новосибирская область, </w:t>
      </w:r>
      <w:proofErr w:type="spellStart"/>
      <w:r w:rsidR="00B60BE3" w:rsidRPr="000C7B24">
        <w:t>Череп</w:t>
      </w:r>
      <w:r w:rsidR="00901692" w:rsidRPr="000C7B24">
        <w:t>ановский</w:t>
      </w:r>
      <w:proofErr w:type="spellEnd"/>
      <w:r w:rsidR="00901692" w:rsidRPr="000C7B24">
        <w:t xml:space="preserve"> район, рабочий поселок </w:t>
      </w:r>
      <w:r w:rsidR="002A2E58" w:rsidRPr="000C7B24">
        <w:t>Посевная.</w:t>
      </w:r>
    </w:p>
    <w:p w:rsidR="00B60BE3" w:rsidRPr="000C7B24" w:rsidRDefault="00B60BE3" w:rsidP="002E3366">
      <w:r w:rsidRPr="000C7B24">
        <w:rPr>
          <w:b/>
        </w:rPr>
        <w:t>Заказчик аукциона:</w:t>
      </w:r>
      <w:r w:rsidRPr="000C7B24">
        <w:t xml:space="preserve">  Муниципальное образование </w:t>
      </w:r>
      <w:r w:rsidR="008A3898" w:rsidRPr="000C7B24">
        <w:t xml:space="preserve">рабочего поселка Посевная </w:t>
      </w:r>
      <w:proofErr w:type="spellStart"/>
      <w:r w:rsidR="008A3898" w:rsidRPr="000C7B24">
        <w:t>Черепановского</w:t>
      </w:r>
      <w:proofErr w:type="spellEnd"/>
      <w:r w:rsidR="008A3898" w:rsidRPr="000C7B24">
        <w:t xml:space="preserve"> района </w:t>
      </w:r>
      <w:r w:rsidRPr="000C7B24">
        <w:t>Новосибирской области.</w:t>
      </w:r>
    </w:p>
    <w:p w:rsidR="00B60BE3" w:rsidRPr="000C7B24" w:rsidRDefault="00B60BE3" w:rsidP="002E3366">
      <w:pPr>
        <w:keepNext/>
        <w:keepLines/>
        <w:widowControl w:val="0"/>
        <w:suppressLineNumbers/>
        <w:suppressAutoHyphens/>
        <w:rPr>
          <w:color w:val="000000"/>
        </w:rPr>
      </w:pPr>
      <w:r w:rsidRPr="000C7B24">
        <w:rPr>
          <w:b/>
        </w:rPr>
        <w:t>Адрес заказчика аукциона:</w:t>
      </w:r>
      <w:r w:rsidR="008A3898" w:rsidRPr="000C7B24">
        <w:rPr>
          <w:b/>
        </w:rPr>
        <w:t xml:space="preserve"> </w:t>
      </w:r>
      <w:r w:rsidR="008A3898" w:rsidRPr="000C7B24">
        <w:t xml:space="preserve">Новосибирская область, </w:t>
      </w:r>
      <w:proofErr w:type="spellStart"/>
      <w:r w:rsidRPr="000C7B24">
        <w:t>Че</w:t>
      </w:r>
      <w:r w:rsidR="008A3898" w:rsidRPr="000C7B24">
        <w:t>репановский</w:t>
      </w:r>
      <w:proofErr w:type="spellEnd"/>
      <w:r w:rsidR="008A3898" w:rsidRPr="000C7B24">
        <w:t xml:space="preserve"> район, </w:t>
      </w:r>
      <w:proofErr w:type="spellStart"/>
      <w:r w:rsidR="008A3898" w:rsidRPr="000C7B24">
        <w:t>р.п</w:t>
      </w:r>
      <w:proofErr w:type="spellEnd"/>
      <w:r w:rsidR="008A3898" w:rsidRPr="000C7B24">
        <w:t>. Посевная, ул. Островского, 58</w:t>
      </w:r>
    </w:p>
    <w:p w:rsidR="00B60BE3" w:rsidRPr="000C7B24" w:rsidRDefault="00B60BE3" w:rsidP="004173C7">
      <w:r w:rsidRPr="000C7B24">
        <w:rPr>
          <w:b/>
        </w:rPr>
        <w:t>Организатор аукциона</w:t>
      </w:r>
      <w:r w:rsidRPr="000C7B24">
        <w:t xml:space="preserve"> - администрация  </w:t>
      </w:r>
      <w:r w:rsidR="008A3898" w:rsidRPr="000C7B24">
        <w:t xml:space="preserve">рабочего поселка Посевная, </w:t>
      </w:r>
      <w:proofErr w:type="spellStart"/>
      <w:r w:rsidRPr="000C7B24">
        <w:t>Черепановского</w:t>
      </w:r>
      <w:proofErr w:type="spellEnd"/>
      <w:r w:rsidRPr="000C7B24">
        <w:t xml:space="preserve"> района Новосибирской области.</w:t>
      </w:r>
    </w:p>
    <w:p w:rsidR="00B60BE3" w:rsidRPr="000C7B24" w:rsidRDefault="00B60BE3" w:rsidP="004173C7">
      <w:pPr>
        <w:keepNext/>
        <w:keepLines/>
        <w:widowControl w:val="0"/>
        <w:suppressLineNumbers/>
        <w:suppressAutoHyphens/>
      </w:pPr>
      <w:r w:rsidRPr="000C7B24">
        <w:rPr>
          <w:b/>
        </w:rPr>
        <w:t>Адрес организатора аукциона:</w:t>
      </w:r>
      <w:r w:rsidRPr="000C7B24">
        <w:t xml:space="preserve"> 6335</w:t>
      </w:r>
      <w:r w:rsidR="008A3898" w:rsidRPr="000C7B24">
        <w:t xml:space="preserve">11, Новосибирская область, </w:t>
      </w:r>
      <w:proofErr w:type="spellStart"/>
      <w:r w:rsidRPr="000C7B24">
        <w:t>Черепановский</w:t>
      </w:r>
      <w:proofErr w:type="spellEnd"/>
      <w:r w:rsidRPr="000C7B24">
        <w:t xml:space="preserve"> район, </w:t>
      </w:r>
      <w:proofErr w:type="spellStart"/>
      <w:r w:rsidR="008A3898" w:rsidRPr="000C7B24">
        <w:t>р.п</w:t>
      </w:r>
      <w:proofErr w:type="spellEnd"/>
      <w:r w:rsidR="008A3898" w:rsidRPr="000C7B24">
        <w:t>. Посевная</w:t>
      </w:r>
      <w:r w:rsidRPr="000C7B24">
        <w:t xml:space="preserve">, ул. </w:t>
      </w:r>
      <w:r w:rsidR="008A3898" w:rsidRPr="000C7B24">
        <w:t>Островского, 58.</w:t>
      </w:r>
    </w:p>
    <w:p w:rsidR="00B60BE3" w:rsidRPr="000C7B24" w:rsidRDefault="00B60BE3" w:rsidP="004173C7">
      <w:pPr>
        <w:rPr>
          <w:rStyle w:val="greenurl1"/>
          <w:b/>
          <w:color w:val="auto"/>
        </w:rPr>
      </w:pPr>
      <w:r w:rsidRPr="000C7B24">
        <w:rPr>
          <w:b/>
        </w:rPr>
        <w:t>Адрес электронной почты:</w:t>
      </w:r>
      <w:r w:rsidRPr="000C7B24">
        <w:t xml:space="preserve"> </w:t>
      </w:r>
      <w:proofErr w:type="spellStart"/>
      <w:r w:rsidR="008A3898" w:rsidRPr="000C7B24">
        <w:rPr>
          <w:lang w:val="en-US"/>
        </w:rPr>
        <w:t>adm</w:t>
      </w:r>
      <w:proofErr w:type="spellEnd"/>
      <w:r w:rsidR="008A3898" w:rsidRPr="000C7B24">
        <w:t>_</w:t>
      </w:r>
      <w:proofErr w:type="spellStart"/>
      <w:r w:rsidR="008A3898" w:rsidRPr="000C7B24">
        <w:rPr>
          <w:lang w:val="en-US"/>
        </w:rPr>
        <w:t>sppos</w:t>
      </w:r>
      <w:proofErr w:type="spellEnd"/>
      <w:r w:rsidRPr="000C7B24">
        <w:t>@</w:t>
      </w:r>
      <w:r w:rsidRPr="000C7B24">
        <w:rPr>
          <w:lang w:val="en-US"/>
        </w:rPr>
        <w:t>mail</w:t>
      </w:r>
      <w:r w:rsidRPr="000C7B24">
        <w:t>.</w:t>
      </w:r>
      <w:proofErr w:type="spellStart"/>
      <w:r w:rsidRPr="000C7B24">
        <w:rPr>
          <w:lang w:val="en-US"/>
        </w:rPr>
        <w:t>ru</w:t>
      </w:r>
      <w:proofErr w:type="spellEnd"/>
    </w:p>
    <w:p w:rsidR="00B60BE3" w:rsidRPr="000C7B24" w:rsidRDefault="00B60BE3" w:rsidP="002E3366">
      <w:pPr>
        <w:pStyle w:val="2"/>
        <w:numPr>
          <w:ilvl w:val="0"/>
          <w:numId w:val="0"/>
        </w:numPr>
        <w:tabs>
          <w:tab w:val="left" w:pos="720"/>
          <w:tab w:val="left" w:pos="2160"/>
        </w:tabs>
        <w:autoSpaceDE w:val="0"/>
        <w:autoSpaceDN w:val="0"/>
        <w:adjustRightInd w:val="0"/>
        <w:spacing w:after="0"/>
        <w:rPr>
          <w:szCs w:val="24"/>
        </w:rPr>
      </w:pPr>
      <w:r w:rsidRPr="000C7B24">
        <w:rPr>
          <w:b/>
          <w:szCs w:val="24"/>
        </w:rPr>
        <w:t>Телефон для справок:</w:t>
      </w:r>
      <w:r w:rsidR="008A3898" w:rsidRPr="000C7B24">
        <w:rPr>
          <w:szCs w:val="24"/>
        </w:rPr>
        <w:t xml:space="preserve"> (838345)48-137, 48-112.</w:t>
      </w:r>
    </w:p>
    <w:p w:rsidR="00B60BE3" w:rsidRPr="000C7B24" w:rsidRDefault="00B60BE3" w:rsidP="00C32CFF">
      <w:pPr>
        <w:tabs>
          <w:tab w:val="left" w:pos="9356"/>
          <w:tab w:val="left" w:pos="9498"/>
        </w:tabs>
        <w:rPr>
          <w:bCs/>
          <w:color w:val="000000"/>
        </w:rPr>
      </w:pPr>
    </w:p>
    <w:p w:rsidR="00B60BE3" w:rsidRPr="000C7B24" w:rsidRDefault="00B60BE3" w:rsidP="00C32CFF">
      <w:pPr>
        <w:tabs>
          <w:tab w:val="left" w:pos="9356"/>
          <w:tab w:val="left" w:pos="9498"/>
        </w:tabs>
        <w:rPr>
          <w:bCs/>
          <w:color w:val="000000"/>
        </w:rPr>
      </w:pPr>
    </w:p>
    <w:p w:rsidR="00B60BE3" w:rsidRPr="000C7B24" w:rsidRDefault="00B60BE3" w:rsidP="00C32CFF">
      <w:pPr>
        <w:tabs>
          <w:tab w:val="left" w:pos="9356"/>
          <w:tab w:val="left" w:pos="9498"/>
        </w:tabs>
        <w:rPr>
          <w:bCs/>
          <w:color w:val="000000"/>
        </w:rPr>
      </w:pPr>
    </w:p>
    <w:p w:rsidR="008A3898" w:rsidRPr="000C7B24" w:rsidRDefault="008A3898" w:rsidP="008A3898">
      <w:pPr>
        <w:tabs>
          <w:tab w:val="left" w:pos="720"/>
          <w:tab w:val="left" w:pos="2160"/>
        </w:tabs>
      </w:pPr>
      <w:r w:rsidRPr="000C7B24">
        <w:t>Согласовано:</w:t>
      </w:r>
    </w:p>
    <w:p w:rsidR="00B60BE3" w:rsidRPr="000C7B24" w:rsidRDefault="008A3898" w:rsidP="008A3898">
      <w:pPr>
        <w:tabs>
          <w:tab w:val="left" w:pos="720"/>
          <w:tab w:val="left" w:pos="2160"/>
        </w:tabs>
      </w:pPr>
      <w:r w:rsidRPr="000C7B24">
        <w:t>Глава рабочего поселка Посевная</w:t>
      </w:r>
      <w:r w:rsidR="00B60BE3" w:rsidRPr="000C7B24">
        <w:t xml:space="preserve">                                                               </w:t>
      </w:r>
      <w:r w:rsidR="000C7B24">
        <w:t xml:space="preserve">            </w:t>
      </w:r>
      <w:r w:rsidRPr="000C7B24">
        <w:t>А.С. Журавлев</w:t>
      </w:r>
    </w:p>
    <w:p w:rsidR="00B60BE3" w:rsidRPr="000C7B24" w:rsidRDefault="00B60BE3" w:rsidP="002E3366">
      <w:pPr>
        <w:tabs>
          <w:tab w:val="left" w:pos="2160"/>
        </w:tabs>
      </w:pPr>
    </w:p>
    <w:p w:rsidR="00B60BE3" w:rsidRPr="000C7B24" w:rsidRDefault="00B60BE3" w:rsidP="006C307D">
      <w:pPr>
        <w:keepNext/>
        <w:keepLines/>
        <w:suppressLineNumbers/>
        <w:suppressAutoHyphens/>
        <w:jc w:val="center"/>
      </w:pPr>
    </w:p>
    <w:p w:rsidR="00B60BE3" w:rsidRPr="000C7B24" w:rsidRDefault="00B60BE3" w:rsidP="006C307D">
      <w:pPr>
        <w:keepNext/>
        <w:keepLines/>
        <w:suppressLineNumbers/>
        <w:suppressAutoHyphens/>
        <w:jc w:val="center"/>
      </w:pPr>
    </w:p>
    <w:p w:rsidR="00B60BE3" w:rsidRPr="000C7B24" w:rsidRDefault="00B60BE3" w:rsidP="006C307D">
      <w:pPr>
        <w:keepNext/>
        <w:keepLines/>
        <w:suppressLineNumbers/>
        <w:suppressAutoHyphens/>
        <w:jc w:val="center"/>
      </w:pPr>
    </w:p>
    <w:p w:rsidR="00D54E14" w:rsidRPr="000C7B24" w:rsidRDefault="00D54E14" w:rsidP="006C307D">
      <w:pPr>
        <w:keepNext/>
        <w:keepLines/>
        <w:suppressLineNumbers/>
        <w:suppressAutoHyphens/>
        <w:jc w:val="center"/>
      </w:pPr>
    </w:p>
    <w:p w:rsidR="002A2E58" w:rsidRPr="000C7B24" w:rsidRDefault="002A2E58" w:rsidP="006C307D">
      <w:pPr>
        <w:keepNext/>
        <w:keepLines/>
        <w:suppressLineNumbers/>
        <w:suppressAutoHyphens/>
        <w:jc w:val="center"/>
      </w:pPr>
    </w:p>
    <w:p w:rsidR="002A2E58" w:rsidRPr="000C7B24" w:rsidRDefault="002A2E58" w:rsidP="006C307D">
      <w:pPr>
        <w:keepNext/>
        <w:keepLines/>
        <w:suppressLineNumbers/>
        <w:suppressAutoHyphens/>
        <w:jc w:val="center"/>
      </w:pPr>
    </w:p>
    <w:p w:rsidR="002A2E58" w:rsidRPr="000C7B24" w:rsidRDefault="002A2E58" w:rsidP="006C307D">
      <w:pPr>
        <w:keepNext/>
        <w:keepLines/>
        <w:suppressLineNumbers/>
        <w:suppressAutoHyphens/>
        <w:jc w:val="center"/>
      </w:pPr>
    </w:p>
    <w:p w:rsidR="002A2E58" w:rsidRPr="000C7B24" w:rsidRDefault="002A2E58" w:rsidP="006C307D">
      <w:pPr>
        <w:keepNext/>
        <w:keepLines/>
        <w:suppressLineNumbers/>
        <w:suppressAutoHyphens/>
        <w:jc w:val="center"/>
      </w:pPr>
    </w:p>
    <w:p w:rsidR="002A2E58" w:rsidRDefault="002A2E58" w:rsidP="006C307D">
      <w:pPr>
        <w:keepNext/>
        <w:keepLines/>
        <w:suppressLineNumbers/>
        <w:suppressAutoHyphens/>
        <w:jc w:val="center"/>
      </w:pPr>
    </w:p>
    <w:p w:rsidR="00116DE9" w:rsidRPr="000C7B24" w:rsidRDefault="00116DE9" w:rsidP="006C307D">
      <w:pPr>
        <w:keepNext/>
        <w:keepLines/>
        <w:suppressLineNumbers/>
        <w:suppressAutoHyphens/>
        <w:jc w:val="center"/>
      </w:pPr>
    </w:p>
    <w:p w:rsidR="000C7B24" w:rsidRDefault="000C7B24" w:rsidP="000C7B24">
      <w:pPr>
        <w:keepNext/>
        <w:keepLines/>
        <w:suppressLineNumbers/>
        <w:suppressAutoHyphens/>
      </w:pPr>
    </w:p>
    <w:p w:rsidR="00B60BE3" w:rsidRPr="000C7B24" w:rsidRDefault="002A2E58" w:rsidP="000C7B24">
      <w:pPr>
        <w:keepNext/>
        <w:keepLines/>
        <w:suppressLineNumbers/>
        <w:suppressAutoHyphens/>
        <w:jc w:val="center"/>
      </w:pPr>
      <w:r w:rsidRPr="000C7B24">
        <w:t>Р. п. Посевная 2020</w:t>
      </w:r>
    </w:p>
    <w:p w:rsidR="00B60BE3" w:rsidRPr="000C7B24" w:rsidRDefault="00B60BE3" w:rsidP="006C307D">
      <w:pPr>
        <w:keepNext/>
        <w:keepLines/>
        <w:widowControl w:val="0"/>
        <w:suppressLineNumbers/>
        <w:suppressAutoHyphens/>
      </w:pPr>
    </w:p>
    <w:p w:rsidR="00B60BE3" w:rsidRPr="000C7B24" w:rsidRDefault="00B60BE3" w:rsidP="006C307D">
      <w:pPr>
        <w:ind w:firstLine="708"/>
      </w:pPr>
    </w:p>
    <w:p w:rsidR="00B60BE3" w:rsidRPr="000C7B24" w:rsidRDefault="00B60BE3" w:rsidP="00116DE9">
      <w:pPr>
        <w:pStyle w:val="1"/>
        <w:jc w:val="center"/>
        <w:rPr>
          <w:rFonts w:ascii="Times New Roman" w:hAnsi="Times New Roman"/>
          <w:i/>
        </w:rPr>
      </w:pPr>
      <w:bookmarkStart w:id="10" w:name="_Toc232909660"/>
      <w:bookmarkEnd w:id="0"/>
      <w:bookmarkEnd w:id="1"/>
      <w:bookmarkEnd w:id="2"/>
      <w:bookmarkEnd w:id="3"/>
      <w:bookmarkEnd w:id="4"/>
      <w:r w:rsidRPr="000C7B24">
        <w:rPr>
          <w:rFonts w:ascii="Times New Roman" w:hAnsi="Times New Roman"/>
          <w:i/>
        </w:rPr>
        <w:lastRenderedPageBreak/>
        <w:t>РАЗДЕЛ 1</w:t>
      </w:r>
      <w:bookmarkStart w:id="11" w:name="_Toc221338495"/>
      <w:r w:rsidRPr="000C7B24">
        <w:rPr>
          <w:rFonts w:ascii="Times New Roman" w:hAnsi="Times New Roman"/>
          <w:i/>
        </w:rPr>
        <w:t>. ОБЩИЕ ПОЛОЖЕНИЯ</w:t>
      </w:r>
      <w:bookmarkEnd w:id="10"/>
      <w:bookmarkEnd w:id="11"/>
    </w:p>
    <w:p w:rsidR="00B60BE3" w:rsidRPr="000C7B24" w:rsidRDefault="00B60BE3" w:rsidP="00116DE9">
      <w:pPr>
        <w:pStyle w:val="26"/>
        <w:tabs>
          <w:tab w:val="left" w:pos="708"/>
        </w:tabs>
        <w:spacing w:after="0"/>
        <w:ind w:left="567" w:firstLine="0"/>
        <w:jc w:val="center"/>
        <w:outlineLvl w:val="1"/>
        <w:rPr>
          <w:szCs w:val="24"/>
        </w:rPr>
      </w:pPr>
      <w:bookmarkStart w:id="12" w:name="_Toc119349428"/>
      <w:bookmarkStart w:id="13" w:name="_Toc119343901"/>
      <w:bookmarkStart w:id="14" w:name="_Toc232912270"/>
      <w:bookmarkStart w:id="15" w:name="_Toc241572447"/>
      <w:r w:rsidRPr="000C7B24">
        <w:rPr>
          <w:szCs w:val="24"/>
        </w:rPr>
        <w:t xml:space="preserve">1.1. </w:t>
      </w:r>
      <w:bookmarkStart w:id="16" w:name="_Toc232909661"/>
      <w:r w:rsidRPr="000C7B24">
        <w:rPr>
          <w:szCs w:val="24"/>
        </w:rPr>
        <w:t>Законодательное регулирование</w:t>
      </w:r>
      <w:bookmarkStart w:id="17" w:name="_Ref119427085"/>
      <w:bookmarkStart w:id="18" w:name="_Ref11225299"/>
      <w:bookmarkEnd w:id="12"/>
      <w:bookmarkEnd w:id="13"/>
      <w:bookmarkEnd w:id="14"/>
      <w:bookmarkEnd w:id="15"/>
      <w:bookmarkEnd w:id="16"/>
    </w:p>
    <w:p w:rsidR="00B60BE3" w:rsidRPr="000C7B24" w:rsidRDefault="00B60BE3" w:rsidP="006C307D">
      <w:pPr>
        <w:tabs>
          <w:tab w:val="left" w:pos="240"/>
        </w:tabs>
        <w:autoSpaceDE w:val="0"/>
        <w:autoSpaceDN w:val="0"/>
        <w:adjustRightInd w:val="0"/>
        <w:spacing w:after="139"/>
        <w:ind w:hanging="120"/>
        <w:rPr>
          <w:color w:val="000000"/>
        </w:rPr>
      </w:pPr>
      <w:r w:rsidRPr="000C7B24">
        <w:t xml:space="preserve">             </w:t>
      </w:r>
      <w:proofErr w:type="gramStart"/>
      <w:r w:rsidRPr="000C7B24">
        <w:t xml:space="preserve">Настоящая аукционная документация подготовлена администрацией </w:t>
      </w:r>
      <w:proofErr w:type="spellStart"/>
      <w:r w:rsidRPr="000C7B24">
        <w:t>Черепановского</w:t>
      </w:r>
      <w:proofErr w:type="spellEnd"/>
      <w:r w:rsidRPr="000C7B24">
        <w:t xml:space="preserve"> района Новосибирской области  в соответствии с Гражданским кодексом Российской Федерации, Федеральным законом от 26 июля 2006г. № 135-ФЗ «О защите конкуренции», Федеральным законом от 21 декабря 2001 № 178-ФЗ «О приватизации государственного и муниципального имущества» (с учётом изменений и дополнений)</w:t>
      </w:r>
      <w:r w:rsidRPr="000C7B24">
        <w:rPr>
          <w:b/>
        </w:rPr>
        <w:t xml:space="preserve">, </w:t>
      </w:r>
      <w:r w:rsidR="001079C2" w:rsidRPr="000C7B24">
        <w:t>Приказом ФАС  России от 10.02.2010 №67 (с учетом изменений и дополнений) « О порядке проведения конкурсов или</w:t>
      </w:r>
      <w:proofErr w:type="gramEnd"/>
      <w:r w:rsidR="001079C2" w:rsidRPr="000C7B24">
        <w:t xml:space="preserve"> </w:t>
      </w:r>
      <w:proofErr w:type="gramStart"/>
      <w:r w:rsidR="001079C2" w:rsidRPr="000C7B24">
        <w:t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</w:t>
      </w:r>
      <w:r w:rsidR="001B5ED8" w:rsidRPr="000C7B24">
        <w:t xml:space="preserve">дения торгов в форме конкурса», </w:t>
      </w:r>
      <w:r w:rsidRPr="000C7B24">
        <w:t xml:space="preserve">Постановлением администрации </w:t>
      </w:r>
      <w:r w:rsidR="008A3898" w:rsidRPr="000C7B24">
        <w:t xml:space="preserve">рабочего поселка Посевная </w:t>
      </w:r>
      <w:proofErr w:type="spellStart"/>
      <w:r w:rsidRPr="000C7B24">
        <w:t>Черепановского</w:t>
      </w:r>
      <w:proofErr w:type="spellEnd"/>
      <w:r w:rsidRPr="000C7B24">
        <w:t xml:space="preserve"> р</w:t>
      </w:r>
      <w:r w:rsidR="008A3898" w:rsidRPr="000C7B24">
        <w:t>айона Новосиби</w:t>
      </w:r>
      <w:r w:rsidR="001B5ED8" w:rsidRPr="000C7B24">
        <w:t xml:space="preserve">рской области от 04.06.2019г. </w:t>
      </w:r>
      <w:r w:rsidRPr="000C7B24">
        <w:t>№</w:t>
      </w:r>
      <w:r w:rsidR="001B5ED8" w:rsidRPr="000C7B24">
        <w:t xml:space="preserve"> 194</w:t>
      </w:r>
      <w:r w:rsidR="008A3898" w:rsidRPr="000C7B24">
        <w:t xml:space="preserve"> </w:t>
      </w:r>
      <w:r w:rsidRPr="000C7B24">
        <w:t xml:space="preserve"> «</w:t>
      </w:r>
      <w:r w:rsidR="001A14EE" w:rsidRPr="000C7B24">
        <w:t>Об организации и проведении торгов</w:t>
      </w:r>
      <w:proofErr w:type="gramEnd"/>
      <w:r w:rsidR="001A14EE" w:rsidRPr="000C7B24">
        <w:t xml:space="preserve"> в форме открытого аукциона  по предоставлению арендных прав на муниципальный  объект  недвижимого имущества</w:t>
      </w:r>
      <w:r w:rsidRPr="000C7B24">
        <w:t>»</w:t>
      </w:r>
      <w:r w:rsidRPr="000C7B24">
        <w:rPr>
          <w:color w:val="000000"/>
        </w:rPr>
        <w:t>.</w:t>
      </w:r>
    </w:p>
    <w:p w:rsidR="00B60BE3" w:rsidRPr="000C7B24" w:rsidRDefault="00B60BE3" w:rsidP="001C6128">
      <w:pPr>
        <w:pStyle w:val="26"/>
        <w:spacing w:before="120"/>
        <w:ind w:left="0" w:firstLine="567"/>
        <w:jc w:val="center"/>
        <w:outlineLvl w:val="1"/>
        <w:rPr>
          <w:szCs w:val="24"/>
        </w:rPr>
      </w:pPr>
      <w:bookmarkStart w:id="19" w:name="_Toc241572459"/>
      <w:bookmarkStart w:id="20" w:name="_Toc232912282"/>
      <w:bookmarkStart w:id="21" w:name="_Toc232909673"/>
      <w:r w:rsidRPr="000C7B24">
        <w:rPr>
          <w:szCs w:val="24"/>
        </w:rPr>
        <w:t>1.2. Содержание  аукционной документации</w:t>
      </w:r>
      <w:bookmarkEnd w:id="19"/>
      <w:bookmarkEnd w:id="20"/>
      <w:bookmarkEnd w:id="21"/>
    </w:p>
    <w:p w:rsidR="00B60BE3" w:rsidRPr="000C7B24" w:rsidRDefault="00B60BE3" w:rsidP="006C307D">
      <w:pPr>
        <w:pStyle w:val="31"/>
        <w:ind w:left="0" w:firstLine="567"/>
        <w:rPr>
          <w:szCs w:val="24"/>
        </w:rPr>
      </w:pPr>
      <w:r w:rsidRPr="000C7B24">
        <w:rPr>
          <w:szCs w:val="24"/>
        </w:rPr>
        <w:t>1.2.1. Аукционная документация включает перечисленные ниже основные разделы: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2160"/>
        <w:gridCol w:w="7560"/>
      </w:tblGrid>
      <w:tr w:rsidR="00B60BE3" w:rsidRPr="000C7B24" w:rsidTr="006C307D">
        <w:tc>
          <w:tcPr>
            <w:tcW w:w="2160" w:type="dxa"/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b/>
                <w:lang w:val="en-US" w:eastAsia="en-US"/>
              </w:rPr>
            </w:pPr>
            <w:r w:rsidRPr="000C7B24">
              <w:rPr>
                <w:b/>
                <w:lang w:eastAsia="en-US"/>
              </w:rPr>
              <w:t xml:space="preserve">Раздел </w:t>
            </w:r>
            <w:r w:rsidRPr="000C7B24">
              <w:rPr>
                <w:b/>
                <w:lang w:val="en-US" w:eastAsia="en-US"/>
              </w:rPr>
              <w:t>1</w:t>
            </w:r>
          </w:p>
        </w:tc>
        <w:tc>
          <w:tcPr>
            <w:tcW w:w="7560" w:type="dxa"/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Общие положения </w:t>
            </w:r>
          </w:p>
        </w:tc>
      </w:tr>
      <w:tr w:rsidR="00B60BE3" w:rsidRPr="000C7B24" w:rsidTr="006C307D">
        <w:tc>
          <w:tcPr>
            <w:tcW w:w="2160" w:type="dxa"/>
          </w:tcPr>
          <w:p w:rsidR="00B60BE3" w:rsidRPr="000C7B24" w:rsidRDefault="00B60BE3">
            <w:pPr>
              <w:pStyle w:val="ab"/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b/>
                <w:szCs w:val="24"/>
                <w:lang w:eastAsia="en-US"/>
              </w:rPr>
            </w:pPr>
            <w:r w:rsidRPr="000C7B24">
              <w:rPr>
                <w:b/>
                <w:szCs w:val="24"/>
                <w:lang w:eastAsia="en-US"/>
              </w:rPr>
              <w:t>Раздел 2</w:t>
            </w:r>
          </w:p>
        </w:tc>
        <w:tc>
          <w:tcPr>
            <w:tcW w:w="7560" w:type="dxa"/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Инструкция участникам аукциона</w:t>
            </w:r>
          </w:p>
        </w:tc>
      </w:tr>
      <w:tr w:rsidR="00B60BE3" w:rsidRPr="000C7B24" w:rsidTr="006C307D">
        <w:tc>
          <w:tcPr>
            <w:tcW w:w="2160" w:type="dxa"/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>Раздел 3</w:t>
            </w:r>
          </w:p>
        </w:tc>
        <w:tc>
          <w:tcPr>
            <w:tcW w:w="7560" w:type="dxa"/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Информационная карта аукциона </w:t>
            </w:r>
          </w:p>
        </w:tc>
      </w:tr>
      <w:tr w:rsidR="00B60BE3" w:rsidRPr="000C7B24" w:rsidTr="006C307D">
        <w:tc>
          <w:tcPr>
            <w:tcW w:w="2160" w:type="dxa"/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>Раздел 4</w:t>
            </w:r>
          </w:p>
        </w:tc>
        <w:tc>
          <w:tcPr>
            <w:tcW w:w="7560" w:type="dxa"/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Образцы форм и документов для заполнения участниками </w:t>
            </w:r>
          </w:p>
          <w:p w:rsidR="00B60BE3" w:rsidRPr="000C7B24" w:rsidRDefault="00B60BE3" w:rsidP="00DF1F7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            аукциона</w:t>
            </w:r>
          </w:p>
        </w:tc>
      </w:tr>
      <w:tr w:rsidR="00B60BE3" w:rsidRPr="000C7B24" w:rsidTr="006C307D">
        <w:tc>
          <w:tcPr>
            <w:tcW w:w="2160" w:type="dxa"/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>Раздел 5</w:t>
            </w:r>
          </w:p>
        </w:tc>
        <w:tc>
          <w:tcPr>
            <w:tcW w:w="7560" w:type="dxa"/>
          </w:tcPr>
          <w:p w:rsidR="00B60BE3" w:rsidRPr="000C7B24" w:rsidRDefault="00AB369A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Проект договора аренды.</w:t>
            </w:r>
            <w:r w:rsidR="00B60BE3" w:rsidRPr="000C7B24">
              <w:rPr>
                <w:lang w:eastAsia="en-US"/>
              </w:rPr>
              <w:t xml:space="preserve"> </w:t>
            </w:r>
          </w:p>
        </w:tc>
      </w:tr>
      <w:tr w:rsidR="00B60BE3" w:rsidRPr="000C7B24" w:rsidTr="006C307D">
        <w:tc>
          <w:tcPr>
            <w:tcW w:w="2160" w:type="dxa"/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b/>
                <w:lang w:eastAsia="en-US"/>
              </w:rPr>
            </w:pPr>
          </w:p>
        </w:tc>
        <w:tc>
          <w:tcPr>
            <w:tcW w:w="7560" w:type="dxa"/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</w:p>
        </w:tc>
      </w:tr>
    </w:tbl>
    <w:p w:rsidR="00B60BE3" w:rsidRPr="000C7B24" w:rsidRDefault="00B60BE3" w:rsidP="00116DE9">
      <w:pPr>
        <w:pStyle w:val="26"/>
        <w:tabs>
          <w:tab w:val="num" w:pos="0"/>
        </w:tabs>
        <w:spacing w:after="0"/>
        <w:ind w:left="0" w:firstLine="0"/>
        <w:jc w:val="center"/>
        <w:rPr>
          <w:szCs w:val="24"/>
        </w:rPr>
      </w:pPr>
      <w:r w:rsidRPr="000C7B24">
        <w:rPr>
          <w:szCs w:val="24"/>
        </w:rPr>
        <w:t>1.3.</w:t>
      </w:r>
      <w:bookmarkStart w:id="22" w:name="_Toc119349429"/>
      <w:bookmarkStart w:id="23" w:name="_Toc241572448"/>
      <w:bookmarkStart w:id="24" w:name="_Toc232912271"/>
      <w:bookmarkStart w:id="25" w:name="_Toc232909662"/>
      <w:bookmarkEnd w:id="17"/>
      <w:r w:rsidRPr="000C7B24">
        <w:rPr>
          <w:szCs w:val="24"/>
        </w:rPr>
        <w:t xml:space="preserve">Извещение о проведении открытого аукциона. </w:t>
      </w:r>
      <w:bookmarkEnd w:id="22"/>
      <w:r w:rsidRPr="000C7B24">
        <w:rPr>
          <w:szCs w:val="24"/>
        </w:rPr>
        <w:t>Сведения о заказчике аукциона.</w:t>
      </w:r>
      <w:bookmarkEnd w:id="23"/>
      <w:bookmarkEnd w:id="24"/>
      <w:bookmarkEnd w:id="25"/>
      <w:r w:rsidRPr="000C7B24">
        <w:rPr>
          <w:szCs w:val="24"/>
        </w:rPr>
        <w:t xml:space="preserve"> Сведения об организаторе аукциона.</w:t>
      </w:r>
    </w:p>
    <w:p w:rsidR="00B60BE3" w:rsidRPr="000C7B24" w:rsidRDefault="00B60BE3" w:rsidP="006C307D">
      <w:pPr>
        <w:keepNext/>
        <w:keepLines/>
        <w:suppressLineNumbers/>
        <w:suppressAutoHyphens/>
      </w:pPr>
      <w:r w:rsidRPr="000C7B24">
        <w:t xml:space="preserve">           1.3.1. Муниципальное образование </w:t>
      </w:r>
      <w:r w:rsidR="00AB369A" w:rsidRPr="000C7B24">
        <w:t xml:space="preserve">рабочего поселка Посевная </w:t>
      </w:r>
      <w:proofErr w:type="spellStart"/>
      <w:r w:rsidRPr="000C7B24">
        <w:t>Черепановский</w:t>
      </w:r>
      <w:proofErr w:type="spellEnd"/>
      <w:r w:rsidRPr="000C7B24">
        <w:t xml:space="preserve"> район Новосибирской области является  «Заказчиком» аукциона, администрация </w:t>
      </w:r>
      <w:r w:rsidR="00AB369A" w:rsidRPr="000C7B24">
        <w:t xml:space="preserve">рабочего поселка Посевная </w:t>
      </w:r>
      <w:proofErr w:type="spellStart"/>
      <w:r w:rsidRPr="000C7B24">
        <w:t>Черепановского</w:t>
      </w:r>
      <w:proofErr w:type="spellEnd"/>
      <w:r w:rsidRPr="000C7B24">
        <w:t xml:space="preserve"> района Новосибирской области  является «Организатором» аукциона.</w:t>
      </w:r>
    </w:p>
    <w:p w:rsidR="00B60BE3" w:rsidRPr="000C7B24" w:rsidRDefault="00B60BE3" w:rsidP="006C307D">
      <w:pPr>
        <w:keepNext/>
        <w:keepLines/>
        <w:suppressLineNumbers/>
        <w:suppressAutoHyphens/>
      </w:pPr>
      <w:r w:rsidRPr="000C7B24">
        <w:t xml:space="preserve">          Организатор аукциона извещением о проведении открытого  </w:t>
      </w:r>
      <w:proofErr w:type="gramStart"/>
      <w:r w:rsidRPr="000C7B24">
        <w:t>аукциона</w:t>
      </w:r>
      <w:proofErr w:type="gramEnd"/>
      <w:r w:rsidRPr="000C7B24">
        <w:t xml:space="preserve"> по продаже муниципального имущества размещенном на  сайтах в сети Интернет </w:t>
      </w:r>
      <w:r w:rsidR="00AB369A" w:rsidRPr="000C7B24">
        <w:t>http://posevnaia.ru/</w:t>
      </w:r>
      <w:hyperlink r:id="rId6" w:history="1">
        <w:r w:rsidR="00AB369A" w:rsidRPr="000C7B24">
          <w:rPr>
            <w:b/>
            <w:highlight w:val="yellow"/>
            <w:u w:val="single"/>
          </w:rPr>
          <w:t>,</w:t>
        </w:r>
        <w:r w:rsidR="00AB369A" w:rsidRPr="000C7B24">
          <w:rPr>
            <w:b/>
            <w:i/>
            <w:u w:val="single"/>
          </w:rPr>
          <w:t xml:space="preserve"> </w:t>
        </w:r>
        <w:r w:rsidR="00AB369A" w:rsidRPr="000C7B24">
          <w:rPr>
            <w:u w:val="single"/>
          </w:rPr>
          <w:t>(раздел</w:t>
        </w:r>
      </w:hyperlink>
      <w:r w:rsidR="00AB369A" w:rsidRPr="000C7B24">
        <w:t xml:space="preserve"> </w:t>
      </w:r>
      <w:r w:rsidR="000C7B24" w:rsidRPr="000C7B24">
        <w:rPr>
          <w:color w:val="000000"/>
        </w:rPr>
        <w:t>Торги/информация за 2020</w:t>
      </w:r>
      <w:r w:rsidR="00AB369A" w:rsidRPr="000C7B24">
        <w:rPr>
          <w:color w:val="000000"/>
        </w:rPr>
        <w:t xml:space="preserve">г.), </w:t>
      </w:r>
      <w:hyperlink r:id="rId7" w:history="1">
        <w:r w:rsidR="00AB369A" w:rsidRPr="000C7B24">
          <w:rPr>
            <w:rStyle w:val="a4"/>
            <w:b/>
          </w:rPr>
          <w:t>,</w:t>
        </w:r>
      </w:hyperlink>
      <w:r w:rsidRPr="000C7B24">
        <w:t xml:space="preserve"> </w:t>
      </w:r>
      <w:r w:rsidRPr="000C7B24">
        <w:rPr>
          <w:color w:val="0000FF"/>
          <w:u w:val="single"/>
        </w:rPr>
        <w:t>www.torgi.gov.ru</w:t>
      </w:r>
      <w:r w:rsidRPr="000C7B24">
        <w:t xml:space="preserve"> пригласил юридических лиц, предпринимателей и физических лиц принять участие в данном открытом аукционе. Адрес «заказчика» (организатора) аукциона указан  в Информационной карте аукциона.</w:t>
      </w:r>
    </w:p>
    <w:p w:rsidR="00B60BE3" w:rsidRPr="000C7B24" w:rsidRDefault="00B60BE3" w:rsidP="006C307D">
      <w:r w:rsidRPr="000C7B24">
        <w:t xml:space="preserve">             1.3.2. Настоящая аукционная документация является неотъемлемым приложением к указанному выше извещению о проведении открытого  аукциона и содержит требования к заявкам на участие в аукционе, инструкции по их подготовке; требования к участникам аукциона; сведения о сроках и месте проведения отдельных процедур аукциона; проект договора купли-продажи и порядок его заключения.</w:t>
      </w:r>
    </w:p>
    <w:p w:rsidR="00B60BE3" w:rsidRPr="000C7B24" w:rsidRDefault="00B60BE3" w:rsidP="001C6128">
      <w:pPr>
        <w:pStyle w:val="26"/>
        <w:tabs>
          <w:tab w:val="left" w:pos="700"/>
        </w:tabs>
        <w:spacing w:after="0"/>
        <w:ind w:left="0" w:firstLine="0"/>
        <w:jc w:val="center"/>
        <w:outlineLvl w:val="1"/>
        <w:rPr>
          <w:szCs w:val="24"/>
        </w:rPr>
      </w:pPr>
      <w:bookmarkStart w:id="26" w:name="_Toc119349430"/>
      <w:bookmarkStart w:id="27" w:name="_Toc241572449"/>
      <w:bookmarkStart w:id="28" w:name="_Toc232912272"/>
      <w:bookmarkStart w:id="29" w:name="_Toc232909663"/>
      <w:r w:rsidRPr="000C7B24">
        <w:rPr>
          <w:szCs w:val="24"/>
        </w:rPr>
        <w:t xml:space="preserve">1.4. Предмет аукциона. Место, условия и сроки </w:t>
      </w:r>
      <w:bookmarkEnd w:id="26"/>
      <w:bookmarkEnd w:id="27"/>
      <w:bookmarkEnd w:id="28"/>
      <w:bookmarkEnd w:id="29"/>
      <w:r w:rsidRPr="000C7B24">
        <w:rPr>
          <w:szCs w:val="24"/>
        </w:rPr>
        <w:t xml:space="preserve">заключения договора </w:t>
      </w:r>
      <w:r w:rsidR="00C52316">
        <w:rPr>
          <w:szCs w:val="24"/>
        </w:rPr>
        <w:t>аренды</w:t>
      </w:r>
      <w:r w:rsidRPr="000C7B24">
        <w:rPr>
          <w:szCs w:val="24"/>
        </w:rPr>
        <w:t>.</w:t>
      </w:r>
    </w:p>
    <w:p w:rsidR="00B60BE3" w:rsidRPr="000C7B24" w:rsidRDefault="00B60BE3" w:rsidP="006C307D">
      <w:pPr>
        <w:pStyle w:val="31"/>
        <w:tabs>
          <w:tab w:val="num" w:pos="0"/>
        </w:tabs>
        <w:ind w:left="0"/>
        <w:rPr>
          <w:szCs w:val="24"/>
        </w:rPr>
      </w:pPr>
      <w:r w:rsidRPr="000C7B24">
        <w:rPr>
          <w:szCs w:val="24"/>
        </w:rPr>
        <w:t xml:space="preserve">            1.4.1. Заказчик или организатор  приглашают всех заинтересованных лиц подавать заявки на участие в открытом аукционе на заключение договора </w:t>
      </w:r>
      <w:r w:rsidR="00C52316">
        <w:rPr>
          <w:szCs w:val="24"/>
        </w:rPr>
        <w:t>аренды</w:t>
      </w:r>
      <w:r w:rsidRPr="000C7B24">
        <w:rPr>
          <w:szCs w:val="24"/>
        </w:rPr>
        <w:t xml:space="preserve"> муниципального имущества, информация о котором содержится в Информационной карте аукциона, в соответствии с процедурами и условиями, приведенными в аукционной документации, в том числе в проекте договора </w:t>
      </w:r>
      <w:r w:rsidR="00C52316">
        <w:rPr>
          <w:szCs w:val="24"/>
        </w:rPr>
        <w:t>аренды.</w:t>
      </w:r>
    </w:p>
    <w:p w:rsidR="00B60BE3" w:rsidRPr="000C7B24" w:rsidRDefault="00B60BE3" w:rsidP="006C307D">
      <w:pPr>
        <w:pStyle w:val="31"/>
        <w:tabs>
          <w:tab w:val="num" w:pos="0"/>
          <w:tab w:val="num" w:pos="700"/>
        </w:tabs>
        <w:ind w:left="0"/>
        <w:rPr>
          <w:szCs w:val="24"/>
        </w:rPr>
      </w:pPr>
      <w:r w:rsidRPr="000C7B24">
        <w:rPr>
          <w:szCs w:val="24"/>
        </w:rPr>
        <w:t xml:space="preserve">            1.4.2. Участник аукциона должен будет заключить договор </w:t>
      </w:r>
      <w:r w:rsidR="00C52316">
        <w:rPr>
          <w:szCs w:val="24"/>
        </w:rPr>
        <w:t>аренды</w:t>
      </w:r>
      <w:r w:rsidRPr="000C7B24">
        <w:rPr>
          <w:szCs w:val="24"/>
        </w:rPr>
        <w:t xml:space="preserve"> муниципального имущества, являющегося предметом аукциона,  в месте, на условиях, в сроки (периоды) предусмотренные в  Информационной карте аукциона.</w:t>
      </w:r>
    </w:p>
    <w:p w:rsidR="00B60BE3" w:rsidRPr="000C7B24" w:rsidRDefault="00B60BE3" w:rsidP="001C6128">
      <w:pPr>
        <w:pStyle w:val="26"/>
        <w:tabs>
          <w:tab w:val="left" w:pos="708"/>
        </w:tabs>
        <w:ind w:left="0" w:firstLine="0"/>
        <w:jc w:val="center"/>
        <w:outlineLvl w:val="1"/>
        <w:rPr>
          <w:szCs w:val="24"/>
        </w:rPr>
      </w:pPr>
      <w:bookmarkStart w:id="30" w:name="_Toc119349431"/>
      <w:r w:rsidRPr="000C7B24">
        <w:rPr>
          <w:szCs w:val="24"/>
        </w:rPr>
        <w:lastRenderedPageBreak/>
        <w:t xml:space="preserve">1.5. </w:t>
      </w:r>
      <w:bookmarkStart w:id="31" w:name="_Toc241572450"/>
      <w:bookmarkStart w:id="32" w:name="_Toc232912273"/>
      <w:bookmarkStart w:id="33" w:name="_Toc232909664"/>
      <w:r w:rsidRPr="000C7B24">
        <w:rPr>
          <w:szCs w:val="24"/>
        </w:rPr>
        <w:t xml:space="preserve">Начальная (минимальная) цена </w:t>
      </w:r>
      <w:bookmarkEnd w:id="30"/>
      <w:bookmarkEnd w:id="31"/>
      <w:bookmarkEnd w:id="32"/>
      <w:bookmarkEnd w:id="33"/>
      <w:r w:rsidRPr="000C7B24">
        <w:rPr>
          <w:szCs w:val="24"/>
        </w:rPr>
        <w:t xml:space="preserve"> аукциона.  «Шаг» аукциона. Требование о внесении задатка.</w:t>
      </w:r>
    </w:p>
    <w:p w:rsidR="00B60BE3" w:rsidRPr="000C7B24" w:rsidRDefault="00B60BE3" w:rsidP="006C307D">
      <w:pPr>
        <w:tabs>
          <w:tab w:val="left" w:pos="700"/>
        </w:tabs>
      </w:pPr>
      <w:r w:rsidRPr="000C7B24">
        <w:t xml:space="preserve">           1.5.1.Начальная (минимальная) цена аукциона определена на основании отчёта независимого оценщика и  указана в Информационной карте аукциона. 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 «Шаг аукциона» в денежном выражении указан в Информационной карте аукциона.</w:t>
      </w:r>
    </w:p>
    <w:p w:rsidR="00B60BE3" w:rsidRPr="000C7B24" w:rsidRDefault="00B60BE3" w:rsidP="006C307D">
      <w:pPr>
        <w:tabs>
          <w:tab w:val="left" w:pos="700"/>
        </w:tabs>
      </w:pPr>
      <w:r w:rsidRPr="000C7B24">
        <w:t xml:space="preserve">           Аукцион проводится путем повышения начальной (минимальной) цены договора (цены лота), указанной в извещении о проведен</w:t>
      </w:r>
      <w:proofErr w:type="gramStart"/>
      <w:r w:rsidRPr="000C7B24">
        <w:t>ии ау</w:t>
      </w:r>
      <w:proofErr w:type="gramEnd"/>
      <w:r w:rsidRPr="000C7B24">
        <w:t>кциона, на "шаг аукциона".</w:t>
      </w:r>
    </w:p>
    <w:p w:rsidR="00B60BE3" w:rsidRPr="000C7B24" w:rsidRDefault="00B60BE3" w:rsidP="005B10F1">
      <w:pPr>
        <w:tabs>
          <w:tab w:val="left" w:pos="700"/>
        </w:tabs>
      </w:pPr>
      <w:r w:rsidRPr="000C7B24">
        <w:t xml:space="preserve">           1.5.2. Требование о внесении задатка, размер задатка, порядок внесения задатка, реквизиты счета для перечисления задатка   указаны в Информационной карте аукциона. При этом</w:t>
      </w:r>
      <w:proofErr w:type="gramStart"/>
      <w:r w:rsidRPr="000C7B24">
        <w:t>,</w:t>
      </w:r>
      <w:proofErr w:type="gramEnd"/>
      <w:r w:rsidRPr="000C7B24">
        <w:t xml:space="preserve"> в случае, если заказчиком (организатором) аукциона установлено требование о внесении задатка, а заявителем подана заявка на участие в аукционе в соответствии с требованиями документации об аукционе, соглашение о задатке между организатором аукциона и заявителем считается совершенным в письменной форме. Информационное сообщение, опубликованное в средствах массовой информации, содержащее сведения о внесении задатка, является публичной офертой для заключения договора о задатке в соответствии со </w:t>
      </w:r>
      <w:hyperlink r:id="rId8" w:history="1">
        <w:r w:rsidRPr="000C7B24">
          <w:rPr>
            <w:rStyle w:val="a4"/>
            <w:color w:val="008000"/>
          </w:rPr>
          <w:t>статьей 437</w:t>
        </w:r>
      </w:hyperlink>
      <w:r w:rsidRPr="000C7B24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B60BE3" w:rsidRPr="000C7B24" w:rsidRDefault="00B60BE3" w:rsidP="000C7B24">
      <w:pPr>
        <w:tabs>
          <w:tab w:val="left" w:pos="700"/>
        </w:tabs>
        <w:jc w:val="center"/>
        <w:rPr>
          <w:b/>
        </w:rPr>
      </w:pPr>
      <w:r w:rsidRPr="000C7B24">
        <w:rPr>
          <w:b/>
        </w:rPr>
        <w:t>1.6 Требования к участникам  аукциона</w:t>
      </w:r>
    </w:p>
    <w:p w:rsidR="00B60BE3" w:rsidRPr="000C7B24" w:rsidRDefault="00B60BE3" w:rsidP="006C307D">
      <w:pPr>
        <w:tabs>
          <w:tab w:val="left" w:pos="700"/>
        </w:tabs>
      </w:pPr>
      <w:r w:rsidRPr="000C7B24">
        <w:t xml:space="preserve">           1.6.1. Покупателями 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B60BE3" w:rsidRPr="000C7B24" w:rsidRDefault="00B60BE3" w:rsidP="006C307D">
      <w:pPr>
        <w:pStyle w:val="31"/>
        <w:tabs>
          <w:tab w:val="left" w:pos="708"/>
        </w:tabs>
        <w:suppressAutoHyphens/>
        <w:ind w:left="0"/>
        <w:rPr>
          <w:szCs w:val="24"/>
        </w:rPr>
      </w:pPr>
      <w:bookmarkStart w:id="34" w:name="sub_1018"/>
      <w:r w:rsidRPr="000C7B24">
        <w:rPr>
          <w:iCs/>
          <w:szCs w:val="24"/>
        </w:rPr>
        <w:t xml:space="preserve">           1.6.2.</w:t>
      </w:r>
      <w:r w:rsidRPr="000C7B24">
        <w:rPr>
          <w:szCs w:val="24"/>
        </w:rPr>
        <w:t>Участники аукциона имеют право выступать в отношениях, связанных с покупкой муниципального имущества, лично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законодательством, или ее нотариально заверенной копией.</w:t>
      </w:r>
    </w:p>
    <w:p w:rsidR="00B60BE3" w:rsidRPr="000C7B24" w:rsidRDefault="00B60BE3" w:rsidP="005B10F1">
      <w:pPr>
        <w:rPr>
          <w:lang w:eastAsia="en-US"/>
        </w:rPr>
      </w:pPr>
      <w:bookmarkStart w:id="35" w:name="_Toc241572453"/>
      <w:bookmarkStart w:id="36" w:name="_Toc232912276"/>
      <w:bookmarkStart w:id="37" w:name="_Toc232909667"/>
      <w:bookmarkStart w:id="38" w:name="_Toc119349434"/>
      <w:bookmarkEnd w:id="34"/>
      <w:r w:rsidRPr="000C7B24">
        <w:t xml:space="preserve">           1.6.3. Для участия в аукционе претендент представляет продавцу (лично или через своего полномочного представителя) в установленный срок заявку по форме, утвержденной  продавцом</w:t>
      </w:r>
      <w:r w:rsidRPr="000C7B24">
        <w:rPr>
          <w:lang w:eastAsia="en-US"/>
        </w:rPr>
        <w:t xml:space="preserve"> иные документы (в соответствии с перечнем, опубликованном в информационном сообщении о проведение аукциона и</w:t>
      </w:r>
      <w:r w:rsidRPr="000C7B24">
        <w:t xml:space="preserve"> формами документов, приведёнными в разделе 4 настоящей аукционной документации)</w:t>
      </w:r>
      <w:r w:rsidRPr="000C7B24">
        <w:rPr>
          <w:lang w:eastAsia="en-US"/>
        </w:rPr>
        <w:t>. Заявка и опись представленных документов составляются в 2-х экземплярах, один из которых остается у продавца, другой - у заявителя.</w:t>
      </w:r>
    </w:p>
    <w:p w:rsidR="00B60BE3" w:rsidRPr="000C7B24" w:rsidRDefault="00B60BE3" w:rsidP="000C7B24">
      <w:pPr>
        <w:jc w:val="center"/>
        <w:rPr>
          <w:b/>
        </w:rPr>
      </w:pPr>
      <w:r w:rsidRPr="000C7B24">
        <w:rPr>
          <w:b/>
        </w:rPr>
        <w:t>1.7.  Расходы на участие в аукционе</w:t>
      </w:r>
    </w:p>
    <w:p w:rsidR="00B60BE3" w:rsidRPr="000C7B24" w:rsidRDefault="00B60BE3" w:rsidP="006C307D">
      <w:pPr>
        <w:tabs>
          <w:tab w:val="left" w:pos="700"/>
        </w:tabs>
      </w:pPr>
      <w:r w:rsidRPr="000C7B24">
        <w:t xml:space="preserve">           1.7.1. Участник аукциона несет все расходы, связанные с подготовкой и подачей заявки на участие в аукционе, с участием в аукционе и заключением договора купли-продажи.</w:t>
      </w:r>
    </w:p>
    <w:p w:rsidR="00B60BE3" w:rsidRPr="000C7B24" w:rsidRDefault="00B60BE3" w:rsidP="000C7B24">
      <w:pPr>
        <w:keepNext/>
        <w:keepLines/>
        <w:widowControl w:val="0"/>
        <w:suppressLineNumbers/>
        <w:suppressAutoHyphens/>
        <w:jc w:val="center"/>
        <w:rPr>
          <w:b/>
        </w:rPr>
      </w:pPr>
      <w:bookmarkStart w:id="39" w:name="_Toc241572455"/>
      <w:bookmarkStart w:id="40" w:name="_Toc232912278"/>
      <w:bookmarkStart w:id="41" w:name="_Toc232909669"/>
      <w:bookmarkStart w:id="42" w:name="_Toc119349436"/>
      <w:bookmarkEnd w:id="35"/>
      <w:bookmarkEnd w:id="36"/>
      <w:bookmarkEnd w:id="37"/>
      <w:bookmarkEnd w:id="38"/>
      <w:r w:rsidRPr="000C7B24">
        <w:rPr>
          <w:b/>
        </w:rPr>
        <w:t>1.8. Преференции</w:t>
      </w:r>
      <w:bookmarkEnd w:id="39"/>
      <w:bookmarkEnd w:id="40"/>
      <w:bookmarkEnd w:id="41"/>
      <w:bookmarkEnd w:id="42"/>
    </w:p>
    <w:bookmarkEnd w:id="18"/>
    <w:p w:rsidR="00B60BE3" w:rsidRPr="000C7B24" w:rsidRDefault="00B60BE3" w:rsidP="006C307D">
      <w:pPr>
        <w:tabs>
          <w:tab w:val="left" w:pos="720"/>
        </w:tabs>
      </w:pPr>
      <w:r w:rsidRPr="000C7B24">
        <w:t xml:space="preserve">           1.8.1. </w:t>
      </w:r>
      <w:proofErr w:type="gramStart"/>
      <w:r w:rsidRPr="000C7B24">
        <w:t>Заказчик вправе устанавливать  преимущества субъектам малого и среднего предпринимательства, имеющим право на поддержку органами государственной власти и органами местного самоуправления в соответствии с частями 3 и 5 статьи 14 Федерального закона "О развитии малого и среднего предпринимательства в Российской Федерации",  или организациям, образующим инфраструктуру поддержки субъектов малого и среднего предпринимательства, в случае проведения аукциона в отношении имущества, предусмотренного законом.</w:t>
      </w:r>
      <w:proofErr w:type="gramEnd"/>
      <w:r w:rsidRPr="000C7B24">
        <w:t xml:space="preserve"> Сведения о предоставлении вышеуказанных преимуществ содержатся в Информационной карте аукциона.</w:t>
      </w:r>
    </w:p>
    <w:p w:rsidR="00B60BE3" w:rsidRPr="000C7B24" w:rsidRDefault="00B60BE3" w:rsidP="000C7B24">
      <w:pPr>
        <w:pStyle w:val="20"/>
        <w:ind w:firstLine="567"/>
        <w:rPr>
          <w:color w:val="FF0000"/>
          <w:sz w:val="24"/>
          <w:szCs w:val="24"/>
        </w:rPr>
      </w:pPr>
      <w:bookmarkStart w:id="43" w:name="_Toc241572456"/>
      <w:bookmarkStart w:id="44" w:name="_Toc232912279"/>
      <w:bookmarkStart w:id="45" w:name="_Toc232909670"/>
      <w:r w:rsidRPr="000C7B24">
        <w:rPr>
          <w:sz w:val="24"/>
          <w:szCs w:val="24"/>
        </w:rPr>
        <w:lastRenderedPageBreak/>
        <w:t>1.9. Общий порядок проведения аукциона</w:t>
      </w:r>
      <w:bookmarkEnd w:id="43"/>
      <w:bookmarkEnd w:id="44"/>
      <w:bookmarkEnd w:id="45"/>
    </w:p>
    <w:p w:rsidR="00B60BE3" w:rsidRPr="000C7B24" w:rsidRDefault="00B60BE3" w:rsidP="006C307D">
      <w:pPr>
        <w:tabs>
          <w:tab w:val="left" w:pos="700"/>
        </w:tabs>
      </w:pPr>
      <w:r w:rsidRPr="000C7B24">
        <w:t xml:space="preserve">           1.9.1. Аукцион проводится в следующем порядке:</w:t>
      </w:r>
    </w:p>
    <w:p w:rsidR="00B60BE3" w:rsidRPr="000C7B24" w:rsidRDefault="00B60BE3" w:rsidP="009E245D">
      <w:pPr>
        <w:ind w:firstLine="720"/>
        <w:rPr>
          <w:lang w:eastAsia="en-US"/>
        </w:rPr>
      </w:pPr>
      <w:r w:rsidRPr="000C7B24">
        <w:t xml:space="preserve">а) Информационное сообщение о проведении открытого аукциона и аукционная документация размещается на  </w:t>
      </w:r>
      <w:r w:rsidR="000C7B24" w:rsidRPr="000C7B24">
        <w:t xml:space="preserve">сайтах в сети Интернет продавца http://http://posevnaia.ru </w:t>
      </w:r>
      <w:hyperlink r:id="rId9" w:history="1">
        <w:r w:rsidRPr="000C7B24">
          <w:rPr>
            <w:rStyle w:val="a4"/>
          </w:rPr>
          <w:t>www.torgi.gov.ru</w:t>
        </w:r>
      </w:hyperlink>
      <w:r w:rsidRPr="000C7B24">
        <w:rPr>
          <w:color w:val="0000FF"/>
          <w:u w:val="single"/>
        </w:rPr>
        <w:t xml:space="preserve"> </w:t>
      </w:r>
      <w:r w:rsidRPr="000C7B24">
        <w:t xml:space="preserve">(официальный сайт), в срок не менее </w:t>
      </w:r>
      <w:r w:rsidRPr="000C7B24">
        <w:rPr>
          <w:lang w:eastAsia="en-US"/>
        </w:rPr>
        <w:t>чем за тридцать дней до дня осуществления продажи указанного имущества.</w:t>
      </w:r>
    </w:p>
    <w:p w:rsidR="00B60BE3" w:rsidRPr="000C7B24" w:rsidRDefault="00B60BE3" w:rsidP="009E245D">
      <w:pPr>
        <w:ind w:firstLine="720"/>
      </w:pPr>
      <w:r w:rsidRPr="000C7B24">
        <w:t>б) Предоставление  аукционной документации участникам аукциона осуществляется в соответствии с условиями и в порядке, указанном в Информационной карте аукциона.</w:t>
      </w:r>
    </w:p>
    <w:p w:rsidR="00B60BE3" w:rsidRPr="000C7B24" w:rsidRDefault="00B60BE3" w:rsidP="006C307D">
      <w:pPr>
        <w:ind w:firstLine="708"/>
        <w:rPr>
          <w:color w:val="FF0000"/>
        </w:rPr>
      </w:pPr>
      <w:r w:rsidRPr="000C7B24">
        <w:t xml:space="preserve">в) Подготовка и рассылка ответов на вопросы участников аукциона по разъяснению   аукционной документации осуществляется  в соответствии с подразделом </w:t>
      </w:r>
      <w:r w:rsidRPr="000C7B24">
        <w:rPr>
          <w:color w:val="FF0000"/>
        </w:rPr>
        <w:t>1.12.</w:t>
      </w:r>
    </w:p>
    <w:p w:rsidR="00B60BE3" w:rsidRPr="000C7B24" w:rsidRDefault="00B60BE3" w:rsidP="006C307D">
      <w:pPr>
        <w:ind w:firstLine="708"/>
      </w:pPr>
      <w:r w:rsidRPr="000C7B24">
        <w:t xml:space="preserve">г) Подготовка участниками аукциона  заявок на участие в аукционе осуществляется в порядке, установленном в подразделах </w:t>
      </w:r>
      <w:r w:rsidRPr="000C7B24">
        <w:rPr>
          <w:color w:val="FF0000"/>
        </w:rPr>
        <w:t>2.3. - 2.8</w:t>
      </w:r>
      <w:r w:rsidRPr="000C7B24">
        <w:t>.</w:t>
      </w:r>
    </w:p>
    <w:p w:rsidR="00B60BE3" w:rsidRPr="000C7B24" w:rsidRDefault="00B60BE3" w:rsidP="004D13A0">
      <w:pPr>
        <w:ind w:firstLine="720"/>
        <w:rPr>
          <w:lang w:eastAsia="en-US"/>
        </w:rPr>
      </w:pPr>
      <w:r w:rsidRPr="000C7B24">
        <w:t>д) Прием заявок начинается с даты, объявленной в информационном сообщении о проведен</w:t>
      </w:r>
      <w:proofErr w:type="gramStart"/>
      <w:r w:rsidRPr="000C7B24">
        <w:t>ии ау</w:t>
      </w:r>
      <w:proofErr w:type="gramEnd"/>
      <w:r w:rsidRPr="000C7B24">
        <w:t xml:space="preserve">кциона, осуществляется в течение не менее 25 календарных дней и </w:t>
      </w:r>
      <w:r w:rsidRPr="000C7B24">
        <w:rPr>
          <w:lang w:eastAsia="en-US"/>
        </w:rPr>
        <w:t>заканчивается не позднее, чем за 3 рабочих дня до даты рассмотрения продавцом заявок и документов претендентов.</w:t>
      </w:r>
    </w:p>
    <w:p w:rsidR="00B60BE3" w:rsidRPr="000C7B24" w:rsidRDefault="00B60BE3" w:rsidP="006C307D">
      <w:pPr>
        <w:ind w:firstLine="720"/>
        <w:rPr>
          <w:color w:val="FF0000"/>
        </w:rPr>
      </w:pPr>
      <w:r w:rsidRPr="000C7B24">
        <w:t xml:space="preserve"> Подача заявок на участие в аукционе и их прием -  в соответствии с подразделом </w:t>
      </w:r>
      <w:r w:rsidRPr="000C7B24">
        <w:rPr>
          <w:color w:val="FF0000"/>
        </w:rPr>
        <w:t>2.9</w:t>
      </w:r>
      <w:r w:rsidRPr="000C7B24">
        <w:t>.</w:t>
      </w:r>
    </w:p>
    <w:p w:rsidR="00B60BE3" w:rsidRPr="000C7B24" w:rsidRDefault="00B60BE3" w:rsidP="006C307D">
      <w:pPr>
        <w:ind w:firstLine="708"/>
        <w:rPr>
          <w:color w:val="FF0000"/>
        </w:rPr>
      </w:pPr>
      <w:r w:rsidRPr="000C7B24">
        <w:t xml:space="preserve">е) Рассмотрение заявок на участие в аукционе и принятие решения о допуске участников к участию в аукционе производится в соответствии с подразделом </w:t>
      </w:r>
      <w:r w:rsidRPr="000C7B24">
        <w:rPr>
          <w:color w:val="FF0000"/>
        </w:rPr>
        <w:t>2.10.</w:t>
      </w:r>
    </w:p>
    <w:p w:rsidR="00B60BE3" w:rsidRPr="000C7B24" w:rsidRDefault="00B60BE3" w:rsidP="003659F8">
      <w:r w:rsidRPr="000C7B24">
        <w:t xml:space="preserve"> Участникам, подавшим заявки на участие в аукционе  и не допущенным к участию в аукционе, направляются уведомления о принятых комиссией решениях не позднее дня, следующего за днем подписания протокола </w:t>
      </w:r>
      <w:r w:rsidRPr="000C7B24">
        <w:rPr>
          <w:lang w:eastAsia="en-US"/>
        </w:rPr>
        <w:t>о признании претендентов участниками аукциона</w:t>
      </w:r>
      <w:r w:rsidRPr="000C7B24">
        <w:t>.</w:t>
      </w:r>
    </w:p>
    <w:p w:rsidR="00B60BE3" w:rsidRPr="000C7B24" w:rsidRDefault="00B60BE3" w:rsidP="006C307D">
      <w:pPr>
        <w:ind w:firstLine="708"/>
        <w:rPr>
          <w:color w:val="FF0000"/>
        </w:rPr>
      </w:pPr>
      <w:r w:rsidRPr="000C7B24">
        <w:t xml:space="preserve">Возврат денежных средств, внесенных в качестве задатка  на участие в аукционе,  заявителям, не допущенным к участию в аукционе (в случае если в Информационной карте аукциона было установлено требование о внесении задатка на участие в аукционе) производится в соответствии с подразделом   </w:t>
      </w:r>
      <w:r w:rsidRPr="000C7B24">
        <w:rPr>
          <w:color w:val="FF0000"/>
        </w:rPr>
        <w:t>2.11.</w:t>
      </w:r>
    </w:p>
    <w:p w:rsidR="00B60BE3" w:rsidRPr="000C7B24" w:rsidRDefault="00B60BE3" w:rsidP="006C307D">
      <w:pPr>
        <w:ind w:firstLine="708"/>
        <w:rPr>
          <w:color w:val="FF0000"/>
        </w:rPr>
      </w:pPr>
      <w:r w:rsidRPr="000C7B24">
        <w:t xml:space="preserve">ж) Процедура проведения  аукциона и выбор победителя аукциона, проводится  в порядке указанном в подразделах </w:t>
      </w:r>
      <w:r w:rsidRPr="000C7B24">
        <w:rPr>
          <w:color w:val="FF0000"/>
        </w:rPr>
        <w:t>2.12. - 2.13.</w:t>
      </w:r>
    </w:p>
    <w:p w:rsidR="00B60BE3" w:rsidRPr="000C7B24" w:rsidRDefault="00B60BE3" w:rsidP="006C307D">
      <w:pPr>
        <w:ind w:firstLine="708"/>
        <w:rPr>
          <w:color w:val="FF0000"/>
        </w:rPr>
      </w:pPr>
      <w:r w:rsidRPr="000C7B24">
        <w:t xml:space="preserve">з) Заключение договора купли-продажи производится в порядке, указанном в подразделе </w:t>
      </w:r>
      <w:r w:rsidRPr="000C7B24">
        <w:rPr>
          <w:color w:val="FF0000"/>
        </w:rPr>
        <w:t>2.14.</w:t>
      </w:r>
    </w:p>
    <w:p w:rsidR="00B60BE3" w:rsidRPr="000C7B24" w:rsidRDefault="00B60BE3" w:rsidP="006C307D">
      <w:pPr>
        <w:ind w:firstLine="708"/>
        <w:rPr>
          <w:color w:val="FF0000"/>
        </w:rPr>
      </w:pPr>
      <w:r w:rsidRPr="000C7B24">
        <w:t>1.9.2.После определения победителя аукциона, а также на любом этапе проведения аукциона в срок, предусмотренный для з</w:t>
      </w:r>
      <w:r w:rsidR="009029E4" w:rsidRPr="000C7B24">
        <w:t>аключения договора аренды</w:t>
      </w:r>
      <w:r w:rsidRPr="000C7B24">
        <w:t>, заказчик вправе отказаться от з</w:t>
      </w:r>
      <w:r w:rsidR="009029E4" w:rsidRPr="000C7B24">
        <w:t>аключения договора аренды</w:t>
      </w:r>
      <w:r w:rsidRPr="000C7B24">
        <w:t xml:space="preserve"> с победителем аукциона в случае установления факта неисполнения участником аукциона требований, предусмотренных для участников аукциона в </w:t>
      </w:r>
      <w:r w:rsidRPr="000C7B24">
        <w:rPr>
          <w:color w:val="FF0000"/>
        </w:rPr>
        <w:t>разделе 1.6.</w:t>
      </w:r>
    </w:p>
    <w:p w:rsidR="00B60BE3" w:rsidRPr="000C7B24" w:rsidRDefault="00B60BE3" w:rsidP="006C307D">
      <w:pPr>
        <w:pStyle w:val="20"/>
        <w:ind w:firstLine="567"/>
        <w:rPr>
          <w:sz w:val="24"/>
          <w:szCs w:val="24"/>
        </w:rPr>
      </w:pPr>
      <w:bookmarkStart w:id="46" w:name="_Toc241572457"/>
      <w:bookmarkStart w:id="47" w:name="_Toc232912280"/>
      <w:bookmarkStart w:id="48" w:name="_Toc232909671"/>
      <w:r w:rsidRPr="000C7B24">
        <w:rPr>
          <w:sz w:val="24"/>
          <w:szCs w:val="24"/>
        </w:rPr>
        <w:t xml:space="preserve">1.10.  Требования, предъявляемые к </w:t>
      </w:r>
      <w:bookmarkEnd w:id="46"/>
      <w:bookmarkEnd w:id="47"/>
      <w:bookmarkEnd w:id="48"/>
      <w:r w:rsidRPr="000C7B24">
        <w:rPr>
          <w:sz w:val="24"/>
          <w:szCs w:val="24"/>
        </w:rPr>
        <w:t>заказчику (организатору) аукциона</w:t>
      </w:r>
    </w:p>
    <w:p w:rsidR="00B60BE3" w:rsidRPr="000C7B24" w:rsidRDefault="00B60BE3" w:rsidP="006C307D">
      <w:pPr>
        <w:ind w:firstLine="567"/>
      </w:pPr>
      <w:r w:rsidRPr="000C7B24">
        <w:t>1.10.1. В ходе аукциона ни одному из участников не будут созданы преимущественные условия участия в открытом аукционе.</w:t>
      </w:r>
    </w:p>
    <w:p w:rsidR="00B60BE3" w:rsidRPr="000C7B24" w:rsidRDefault="00B60BE3" w:rsidP="000350A1">
      <w:pPr>
        <w:ind w:firstLine="720"/>
        <w:rPr>
          <w:lang w:eastAsia="en-US"/>
        </w:rPr>
      </w:pPr>
      <w:r w:rsidRPr="000C7B24">
        <w:t xml:space="preserve">1.10.2.  </w:t>
      </w:r>
      <w:r w:rsidRPr="000C7B24">
        <w:rPr>
          <w:lang w:eastAsia="en-US"/>
        </w:rPr>
        <w:t xml:space="preserve">Членами комиссии не могут быть физические лица, лично заинтересованные в результатах конкурсов или аукционов. </w:t>
      </w:r>
    </w:p>
    <w:p w:rsidR="00B60BE3" w:rsidRPr="000C7B24" w:rsidRDefault="00B60BE3" w:rsidP="006C307D">
      <w:pPr>
        <w:ind w:firstLine="567"/>
      </w:pPr>
      <w:r w:rsidRPr="000C7B24">
        <w:t>1.10.3. В рамках проведения аукциона организатор не будет осуществлять координацию деятельности участников аукциона, в результате которой может иметь место ограничение конкуренции или ущемление законных интересов участников аукциона.</w:t>
      </w:r>
    </w:p>
    <w:p w:rsidR="00B60BE3" w:rsidRPr="000C7B24" w:rsidRDefault="00B60BE3" w:rsidP="006C307D">
      <w:pPr>
        <w:ind w:firstLine="567"/>
      </w:pPr>
      <w:r w:rsidRPr="000C7B24">
        <w:t>1.10.4. Заказчик не будет предпринимать действий, необоснованно ограничивающих доступ к участию в аукционе.</w:t>
      </w:r>
    </w:p>
    <w:p w:rsidR="00B60BE3" w:rsidRPr="000C7B24" w:rsidRDefault="00B60BE3" w:rsidP="006C307D">
      <w:pPr>
        <w:pStyle w:val="20"/>
        <w:ind w:firstLine="567"/>
        <w:rPr>
          <w:sz w:val="24"/>
          <w:szCs w:val="24"/>
        </w:rPr>
      </w:pPr>
      <w:bookmarkStart w:id="49" w:name="_Toc241572458"/>
      <w:bookmarkStart w:id="50" w:name="_Toc232912281"/>
      <w:bookmarkStart w:id="51" w:name="_Toc232909672"/>
      <w:r w:rsidRPr="000C7B24">
        <w:rPr>
          <w:sz w:val="24"/>
          <w:szCs w:val="24"/>
        </w:rPr>
        <w:t>1.11.  Обеспечение конфиденциальности</w:t>
      </w:r>
      <w:bookmarkEnd w:id="49"/>
      <w:bookmarkEnd w:id="50"/>
      <w:bookmarkEnd w:id="51"/>
    </w:p>
    <w:p w:rsidR="00B60BE3" w:rsidRPr="000C7B24" w:rsidRDefault="00B60BE3" w:rsidP="006C307D">
      <w:pPr>
        <w:ind w:firstLine="567"/>
      </w:pPr>
      <w:r w:rsidRPr="000C7B24">
        <w:t>1.11.1.  Организатор аукциона,  единая комиссия обеспечат конфиденциальность всех полученных   от участников аукциона сведений.</w:t>
      </w:r>
    </w:p>
    <w:p w:rsidR="00B60BE3" w:rsidRPr="000C7B24" w:rsidRDefault="00B60BE3" w:rsidP="006C307D">
      <w:pPr>
        <w:pStyle w:val="26"/>
        <w:tabs>
          <w:tab w:val="left" w:pos="708"/>
        </w:tabs>
        <w:spacing w:after="0"/>
        <w:ind w:left="0" w:firstLine="0"/>
        <w:jc w:val="center"/>
        <w:outlineLvl w:val="1"/>
        <w:rPr>
          <w:szCs w:val="24"/>
        </w:rPr>
      </w:pPr>
      <w:bookmarkStart w:id="52" w:name="_Toc119349439"/>
      <w:bookmarkStart w:id="53" w:name="_Toc241572460"/>
      <w:bookmarkStart w:id="54" w:name="_Toc232912283"/>
      <w:bookmarkStart w:id="55" w:name="_Toc232909674"/>
      <w:r w:rsidRPr="000C7B24">
        <w:rPr>
          <w:szCs w:val="24"/>
        </w:rPr>
        <w:lastRenderedPageBreak/>
        <w:t>1.12   Разъяснение положений</w:t>
      </w:r>
      <w:bookmarkEnd w:id="52"/>
      <w:r w:rsidRPr="000C7B24">
        <w:rPr>
          <w:szCs w:val="24"/>
        </w:rPr>
        <w:t xml:space="preserve"> аукционной документации</w:t>
      </w:r>
      <w:bookmarkEnd w:id="53"/>
      <w:bookmarkEnd w:id="54"/>
      <w:bookmarkEnd w:id="55"/>
    </w:p>
    <w:p w:rsidR="00B60BE3" w:rsidRPr="000C7B24" w:rsidRDefault="00B60BE3" w:rsidP="006C307D">
      <w:pPr>
        <w:tabs>
          <w:tab w:val="num" w:pos="1080"/>
        </w:tabs>
        <w:ind w:firstLine="567"/>
        <w:rPr>
          <w:b/>
        </w:rPr>
      </w:pPr>
      <w:r w:rsidRPr="000C7B24">
        <w:t xml:space="preserve">1.12.1. В ходе аукциона какие-либо переговоры заказчика или единой комиссии с участником аукциона не допускаются. В случае нарушения указанного положения, аукцион может быть признан недействительным в порядке, предусмотренном законодательством Российской Федерации. </w:t>
      </w:r>
    </w:p>
    <w:p w:rsidR="00B60BE3" w:rsidRPr="000C7B24" w:rsidRDefault="00B60BE3" w:rsidP="002B0CD4">
      <w:pPr>
        <w:ind w:firstLine="720"/>
        <w:rPr>
          <w:lang w:eastAsia="en-US"/>
        </w:rPr>
      </w:pPr>
      <w:r w:rsidRPr="000C7B24">
        <w:t xml:space="preserve">1.12.2. Заказчик может давать разъяснения положений аукционной документации. Любой участник аукциона вправе направить в письменной форме заказчику  запрос о разъяснении положений аукционной документации. </w:t>
      </w:r>
      <w:r w:rsidRPr="000C7B24">
        <w:rPr>
          <w:lang w:eastAsia="en-US"/>
        </w:rPr>
        <w:t xml:space="preserve">В течение двух рабочих дней </w:t>
      </w:r>
      <w:proofErr w:type="gramStart"/>
      <w:r w:rsidRPr="000C7B24">
        <w:rPr>
          <w:lang w:eastAsia="en-US"/>
        </w:rPr>
        <w:t>с даты поступления</w:t>
      </w:r>
      <w:proofErr w:type="gramEnd"/>
      <w:r w:rsidRPr="000C7B24">
        <w:rPr>
          <w:lang w:eastAsia="en-US"/>
        </w:rPr>
        <w:t xml:space="preserve">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нему не позднее, чем за три рабочих дня до даты окончания срока подачи заявок на участие в </w:t>
      </w:r>
      <w:r w:rsidRPr="000C7B24">
        <w:t>аукционе.</w:t>
      </w:r>
    </w:p>
    <w:p w:rsidR="00B60BE3" w:rsidRPr="000C7B24" w:rsidRDefault="00B60BE3" w:rsidP="006C307D">
      <w:pPr>
        <w:pStyle w:val="31"/>
        <w:ind w:left="0" w:firstLine="567"/>
        <w:rPr>
          <w:szCs w:val="24"/>
        </w:rPr>
      </w:pPr>
      <w:r w:rsidRPr="000C7B24">
        <w:rPr>
          <w:szCs w:val="24"/>
        </w:rPr>
        <w:t>1.12.3. В течение одного дня со дня направления разъяснения положений аукционной документации по запросу участника аукциона такое разъяснение должно быть размещено заказчиком на сайте с указанием предмета запроса и его разъяснения, при этом участник аукциона, направивший запрос, не указывается. Разъяснение положений аукционной документации не должно изменять ее суть.</w:t>
      </w:r>
    </w:p>
    <w:p w:rsidR="00B60BE3" w:rsidRPr="000C7B24" w:rsidRDefault="00B60BE3" w:rsidP="006C307D">
      <w:pPr>
        <w:pStyle w:val="26"/>
        <w:tabs>
          <w:tab w:val="left" w:pos="708"/>
        </w:tabs>
        <w:spacing w:after="0"/>
        <w:jc w:val="center"/>
        <w:outlineLvl w:val="1"/>
        <w:rPr>
          <w:szCs w:val="24"/>
        </w:rPr>
      </w:pPr>
      <w:bookmarkStart w:id="56" w:name="_Toc119349440"/>
      <w:bookmarkStart w:id="57" w:name="_Ref119429410"/>
      <w:bookmarkStart w:id="58" w:name="_Toc241572461"/>
      <w:bookmarkStart w:id="59" w:name="_Toc232912284"/>
      <w:bookmarkStart w:id="60" w:name="_Toc232909675"/>
      <w:r w:rsidRPr="000C7B24">
        <w:rPr>
          <w:szCs w:val="24"/>
        </w:rPr>
        <w:t xml:space="preserve">1.13.Внесение изменений и дополнений в </w:t>
      </w:r>
      <w:bookmarkEnd w:id="56"/>
      <w:bookmarkEnd w:id="57"/>
      <w:r w:rsidRPr="000C7B24">
        <w:rPr>
          <w:szCs w:val="24"/>
        </w:rPr>
        <w:t>аукционную документацию</w:t>
      </w:r>
      <w:bookmarkEnd w:id="58"/>
      <w:bookmarkEnd w:id="59"/>
      <w:bookmarkEnd w:id="60"/>
    </w:p>
    <w:p w:rsidR="00B60BE3" w:rsidRPr="000C7B24" w:rsidRDefault="00B60BE3" w:rsidP="006C307D">
      <w:bookmarkStart w:id="61" w:name="_Toc119349441"/>
      <w:r w:rsidRPr="000C7B24">
        <w:rPr>
          <w:bCs/>
        </w:rPr>
        <w:t xml:space="preserve">           1.13</w:t>
      </w:r>
      <w:bookmarkStart w:id="62" w:name="_Toc241572462"/>
      <w:bookmarkStart w:id="63" w:name="_Toc232912285"/>
      <w:bookmarkStart w:id="64" w:name="_Toc232909676"/>
      <w:r w:rsidRPr="000C7B24">
        <w:rPr>
          <w:bCs/>
        </w:rPr>
        <w:t xml:space="preserve">.1. </w:t>
      </w:r>
      <w:r w:rsidRPr="000C7B24"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пять дней до даты окончания подачи заявок на участие в аукционе. Изменение предмета аукциона не допускается. В течение одного дня, </w:t>
      </w:r>
      <w:proofErr w:type="gramStart"/>
      <w:r w:rsidRPr="000C7B24">
        <w:t>с даты принятия</w:t>
      </w:r>
      <w:proofErr w:type="gramEnd"/>
      <w:r w:rsidRPr="000C7B24">
        <w:t xml:space="preserve"> указанного решения, такие изменения размещаются организатором аукциона на официальном сайте торгов. В течение двух рабочих дней, </w:t>
      </w:r>
      <w:proofErr w:type="gramStart"/>
      <w:r w:rsidRPr="000C7B24">
        <w:t>с даты принятия</w:t>
      </w:r>
      <w:proofErr w:type="gramEnd"/>
      <w:r w:rsidRPr="000C7B24">
        <w:t xml:space="preserve"> указанного решения,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</w:t>
      </w:r>
      <w:proofErr w:type="gramStart"/>
      <w:r w:rsidRPr="000C7B24">
        <w:t>с даты размещения</w:t>
      </w:r>
      <w:proofErr w:type="gramEnd"/>
      <w:r w:rsidRPr="000C7B24">
        <w:t xml:space="preserve"> на официальном сайте торгов изменений, внесенных в документацию об аукционе, до даты окончания срока подачи заявок на участие в аукционе он составлял не менее пятнадцати дней.</w:t>
      </w:r>
    </w:p>
    <w:p w:rsidR="00B60BE3" w:rsidRPr="000C7B24" w:rsidRDefault="00B60BE3" w:rsidP="006C307D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B24">
        <w:rPr>
          <w:rFonts w:ascii="Times New Roman" w:hAnsi="Times New Roman" w:cs="Times New Roman"/>
          <w:b/>
          <w:sz w:val="24"/>
          <w:szCs w:val="24"/>
        </w:rPr>
        <w:t>1.14.Отказ от проведения аукциона</w:t>
      </w:r>
      <w:bookmarkEnd w:id="61"/>
      <w:bookmarkEnd w:id="62"/>
      <w:bookmarkEnd w:id="63"/>
      <w:bookmarkEnd w:id="64"/>
    </w:p>
    <w:p w:rsidR="00B60BE3" w:rsidRPr="000C7B24" w:rsidRDefault="00B60BE3" w:rsidP="00E508E3">
      <w:pPr>
        <w:tabs>
          <w:tab w:val="left" w:pos="709"/>
        </w:tabs>
        <w:rPr>
          <w:lang w:eastAsia="en-US"/>
        </w:rPr>
      </w:pPr>
      <w:r w:rsidRPr="000C7B24">
        <w:t xml:space="preserve">      1.14.1. </w:t>
      </w:r>
      <w:r w:rsidRPr="000C7B24">
        <w:rPr>
          <w:lang w:eastAsia="en-US"/>
        </w:rPr>
        <w:t xml:space="preserve">Организатор аукциона вправе отказаться от проведения аукциона не позднее, чем за пять дней до даты окончания срока подачи заявок на участие в аукционе. Извещение об отказе от проведения аукциона размещается </w:t>
      </w:r>
      <w:proofErr w:type="gramStart"/>
      <w:r w:rsidRPr="000C7B24">
        <w:rPr>
          <w:lang w:eastAsia="en-US"/>
        </w:rPr>
        <w:t>на официальном сайте торгов в течение одного дня с даты принятия решения об отказе от проведения</w:t>
      </w:r>
      <w:proofErr w:type="gramEnd"/>
      <w:r w:rsidRPr="000C7B24">
        <w:rPr>
          <w:lang w:eastAsia="en-US"/>
        </w:rPr>
        <w:t xml:space="preserve"> аукциона. В течение двух рабочих дней </w:t>
      </w:r>
      <w:proofErr w:type="gramStart"/>
      <w:r w:rsidRPr="000C7B24">
        <w:rPr>
          <w:lang w:eastAsia="en-US"/>
        </w:rPr>
        <w:t>с даты принятия</w:t>
      </w:r>
      <w:proofErr w:type="gramEnd"/>
      <w:r w:rsidRPr="000C7B24">
        <w:rPr>
          <w:lang w:eastAsia="en-US"/>
        </w:rPr>
        <w:t xml:space="preserve"> указанного решения организатор 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пяти рабочих дней </w:t>
      </w:r>
      <w:proofErr w:type="gramStart"/>
      <w:r w:rsidRPr="000C7B24">
        <w:rPr>
          <w:lang w:eastAsia="en-US"/>
        </w:rPr>
        <w:t>с даты принятия</w:t>
      </w:r>
      <w:proofErr w:type="gramEnd"/>
      <w:r w:rsidRPr="000C7B24">
        <w:rPr>
          <w:lang w:eastAsia="en-US"/>
        </w:rPr>
        <w:t xml:space="preserve"> решения об отказе от проведения аукциона.</w:t>
      </w:r>
    </w:p>
    <w:p w:rsidR="00B60BE3" w:rsidRPr="000C7B24" w:rsidRDefault="00B60BE3" w:rsidP="006C307D">
      <w:pPr>
        <w:pStyle w:val="20"/>
        <w:ind w:firstLine="567"/>
        <w:rPr>
          <w:sz w:val="24"/>
          <w:szCs w:val="24"/>
        </w:rPr>
      </w:pPr>
      <w:bookmarkStart w:id="65" w:name="_Toc241572463"/>
      <w:bookmarkStart w:id="66" w:name="_Toc232912286"/>
      <w:bookmarkStart w:id="67" w:name="_Toc232909677"/>
      <w:bookmarkStart w:id="68" w:name="_Toc13035847"/>
      <w:bookmarkStart w:id="69" w:name="_Toc15890879"/>
      <w:r w:rsidRPr="000C7B24">
        <w:rPr>
          <w:sz w:val="24"/>
          <w:szCs w:val="24"/>
        </w:rPr>
        <w:t>1.15. Порядок получения аукционной документации</w:t>
      </w:r>
      <w:bookmarkEnd w:id="65"/>
      <w:bookmarkEnd w:id="66"/>
      <w:bookmarkEnd w:id="67"/>
    </w:p>
    <w:p w:rsidR="00B60BE3" w:rsidRPr="000C7B24" w:rsidRDefault="00B60BE3" w:rsidP="006C307D">
      <w:pPr>
        <w:tabs>
          <w:tab w:val="left" w:pos="700"/>
        </w:tabs>
      </w:pPr>
      <w:r w:rsidRPr="000C7B24">
        <w:t xml:space="preserve">       1.15.1. Аукционная документация может быть получена участником аукциона: </w:t>
      </w:r>
    </w:p>
    <w:p w:rsidR="00B60BE3" w:rsidRPr="000C7B24" w:rsidRDefault="00B60BE3" w:rsidP="006C307D">
      <w:pPr>
        <w:ind w:firstLine="708"/>
      </w:pPr>
      <w:r w:rsidRPr="000C7B24">
        <w:t xml:space="preserve">- в электронном  виде (на представленный носитель), по адресу:  НСО, </w:t>
      </w:r>
      <w:proofErr w:type="spellStart"/>
      <w:r w:rsidRPr="000C7B24">
        <w:t>Черепановский</w:t>
      </w:r>
      <w:proofErr w:type="spellEnd"/>
      <w:r w:rsidRPr="000C7B24">
        <w:t xml:space="preserve"> район, </w:t>
      </w:r>
      <w:proofErr w:type="spellStart"/>
      <w:r w:rsidR="00AB369A" w:rsidRPr="000C7B24">
        <w:t>р.п</w:t>
      </w:r>
      <w:proofErr w:type="spellEnd"/>
      <w:r w:rsidR="00AB369A" w:rsidRPr="000C7B24">
        <w:t>. Посевная</w:t>
      </w:r>
      <w:r w:rsidRPr="000C7B24">
        <w:t xml:space="preserve">, ул. </w:t>
      </w:r>
      <w:r w:rsidR="00AB369A" w:rsidRPr="000C7B24">
        <w:t>Островского</w:t>
      </w:r>
      <w:r w:rsidRPr="000C7B24">
        <w:t xml:space="preserve">, </w:t>
      </w:r>
      <w:r w:rsidR="00AB369A" w:rsidRPr="000C7B24">
        <w:t>58;</w:t>
      </w:r>
    </w:p>
    <w:p w:rsidR="00B60BE3" w:rsidRPr="000C7B24" w:rsidRDefault="00116DE9" w:rsidP="006C307D">
      <w:pPr>
        <w:ind w:firstLine="720"/>
      </w:pPr>
      <w:r>
        <w:t>-</w:t>
      </w:r>
      <w:r w:rsidR="00B60BE3" w:rsidRPr="000C7B24">
        <w:t>самостоятельно на сайтах в сети Интернет:</w:t>
      </w:r>
      <w:r w:rsidR="00AB369A" w:rsidRPr="000C7B24">
        <w:t xml:space="preserve"> http://posevnaia.ru/</w:t>
      </w:r>
      <w:hyperlink r:id="rId10" w:history="1">
        <w:r w:rsidR="009029E4" w:rsidRPr="000C7B24">
          <w:rPr>
            <w:rStyle w:val="a4"/>
            <w:b/>
            <w:highlight w:val="yellow"/>
          </w:rPr>
          <w:t>,</w:t>
        </w:r>
        <w:r w:rsidR="009029E4" w:rsidRPr="000C7B24">
          <w:rPr>
            <w:rStyle w:val="a4"/>
          </w:rPr>
          <w:t>(раздел</w:t>
        </w:r>
      </w:hyperlink>
      <w:r w:rsidR="00AB369A" w:rsidRPr="000C7B24">
        <w:t xml:space="preserve"> </w:t>
      </w:r>
      <w:r w:rsidR="000C7B24" w:rsidRPr="000C7B24">
        <w:rPr>
          <w:color w:val="000000"/>
        </w:rPr>
        <w:t>Торги/информация за 2020</w:t>
      </w:r>
      <w:r w:rsidR="00AB369A" w:rsidRPr="000C7B24">
        <w:rPr>
          <w:color w:val="000000"/>
        </w:rPr>
        <w:t>г.),</w:t>
      </w:r>
      <w:r w:rsidR="00B60BE3" w:rsidRPr="000C7B24">
        <w:t xml:space="preserve">, </w:t>
      </w:r>
      <w:hyperlink r:id="rId11" w:history="1">
        <w:r w:rsidR="00B60BE3" w:rsidRPr="000C7B24">
          <w:rPr>
            <w:rStyle w:val="a4"/>
          </w:rPr>
          <w:t>www.torgi.gov.ru</w:t>
        </w:r>
      </w:hyperlink>
      <w:r w:rsidR="00B60BE3" w:rsidRPr="000C7B24">
        <w:t xml:space="preserve"> (официальный сайт).</w:t>
      </w:r>
    </w:p>
    <w:p w:rsidR="00B60BE3" w:rsidRPr="000C7B24" w:rsidRDefault="00B60BE3" w:rsidP="006C307D">
      <w:pPr>
        <w:tabs>
          <w:tab w:val="left" w:pos="720"/>
        </w:tabs>
      </w:pPr>
      <w:r w:rsidRPr="000C7B24">
        <w:t xml:space="preserve">             За содержание аукционной документации,  полученной участником аукциона другим  способом, организатор торгов ответственности не несёт.</w:t>
      </w:r>
    </w:p>
    <w:p w:rsidR="00B60BE3" w:rsidRPr="000C7B24" w:rsidRDefault="00B60BE3" w:rsidP="006C307D">
      <w:pPr>
        <w:autoSpaceDE w:val="0"/>
        <w:autoSpaceDN w:val="0"/>
        <w:adjustRightInd w:val="0"/>
        <w:spacing w:after="0"/>
      </w:pPr>
      <w:bookmarkStart w:id="70" w:name="sub_1045"/>
      <w:r w:rsidRPr="000C7B24">
        <w:t xml:space="preserve">            Предоставление аукционной документации претендентам </w:t>
      </w:r>
      <w:proofErr w:type="gramStart"/>
      <w:r w:rsidRPr="000C7B24">
        <w:t>на участие в аукционе в период  до размещения на официальном сайте</w:t>
      </w:r>
      <w:proofErr w:type="gramEnd"/>
      <w:r w:rsidRPr="000C7B24">
        <w:t xml:space="preserve"> торгов информации о проведении аукциона не допускается.</w:t>
      </w:r>
    </w:p>
    <w:p w:rsidR="00B60BE3" w:rsidRPr="000C7B24" w:rsidRDefault="00B60BE3" w:rsidP="00B34BEC">
      <w:pPr>
        <w:tabs>
          <w:tab w:val="left" w:pos="700"/>
        </w:tabs>
      </w:pPr>
      <w:r w:rsidRPr="000C7B24">
        <w:t xml:space="preserve">          1.15.2. Участник аукциона должен изучить аукционную документацию, включая все инструкции и формы. Не представление полной информации, требуемой аукционной </w:t>
      </w:r>
      <w:r w:rsidRPr="000C7B24">
        <w:lastRenderedPageBreak/>
        <w:t>документацией, представление неверных сведений или подача заявки, не отвечающей требованиям, содержащимся в аукционной документации, являются риском заявителя, подавшего такую заявку, и может привести к отклонению его заявки.</w:t>
      </w:r>
      <w:bookmarkStart w:id="71" w:name="_Toc221338496"/>
      <w:bookmarkStart w:id="72" w:name="_Toc241572464"/>
      <w:bookmarkStart w:id="73" w:name="_Toc232912287"/>
      <w:bookmarkStart w:id="74" w:name="_Toc232909678"/>
      <w:bookmarkStart w:id="75" w:name="_Toc221338915"/>
      <w:bookmarkEnd w:id="68"/>
      <w:bookmarkEnd w:id="69"/>
      <w:bookmarkEnd w:id="70"/>
    </w:p>
    <w:p w:rsidR="00B60BE3" w:rsidRPr="000C7B24" w:rsidRDefault="00B60BE3" w:rsidP="00B34BEC">
      <w:pPr>
        <w:tabs>
          <w:tab w:val="left" w:pos="700"/>
        </w:tabs>
        <w:rPr>
          <w:b/>
        </w:rPr>
      </w:pPr>
      <w:r w:rsidRPr="000C7B24">
        <w:t xml:space="preserve">                            </w:t>
      </w:r>
      <w:r w:rsidR="000C7B24" w:rsidRPr="000C7B24">
        <w:t xml:space="preserve"> </w:t>
      </w:r>
      <w:r w:rsidRPr="000C7B24">
        <w:rPr>
          <w:b/>
        </w:rPr>
        <w:t xml:space="preserve"> </w:t>
      </w:r>
      <w:r w:rsidRPr="000C7B24">
        <w:rPr>
          <w:b/>
          <w:bCs/>
        </w:rPr>
        <w:t>РАЗДЕЛ  2</w:t>
      </w:r>
      <w:bookmarkEnd w:id="71"/>
      <w:r w:rsidRPr="000C7B24">
        <w:rPr>
          <w:b/>
          <w:bCs/>
        </w:rPr>
        <w:t xml:space="preserve">. </w:t>
      </w:r>
      <w:bookmarkStart w:id="76" w:name="_Toc221338497"/>
      <w:r w:rsidRPr="000C7B24">
        <w:rPr>
          <w:b/>
          <w:bCs/>
        </w:rPr>
        <w:t xml:space="preserve">ИНСТРУКЦИЯ  УЧАСТНИКАМ </w:t>
      </w:r>
      <w:bookmarkEnd w:id="72"/>
      <w:bookmarkEnd w:id="73"/>
      <w:bookmarkEnd w:id="74"/>
      <w:bookmarkEnd w:id="75"/>
      <w:bookmarkEnd w:id="76"/>
      <w:r w:rsidRPr="000C7B24">
        <w:rPr>
          <w:b/>
          <w:bCs/>
        </w:rPr>
        <w:t>АУКЦИОНА</w:t>
      </w:r>
    </w:p>
    <w:p w:rsidR="00B60BE3" w:rsidRPr="000C7B24" w:rsidRDefault="00B60BE3" w:rsidP="001C6128">
      <w:pPr>
        <w:pStyle w:val="20"/>
        <w:tabs>
          <w:tab w:val="left" w:pos="700"/>
        </w:tabs>
        <w:ind w:firstLine="567"/>
        <w:rPr>
          <w:sz w:val="24"/>
          <w:szCs w:val="24"/>
        </w:rPr>
      </w:pPr>
      <w:bookmarkStart w:id="77" w:name="_Toc241572465"/>
      <w:bookmarkStart w:id="78" w:name="_Toc232912288"/>
      <w:bookmarkStart w:id="79" w:name="_Toc232909679"/>
      <w:r w:rsidRPr="000C7B24">
        <w:rPr>
          <w:sz w:val="24"/>
          <w:szCs w:val="24"/>
        </w:rPr>
        <w:t xml:space="preserve">2.1. Общие требования к участникам </w:t>
      </w:r>
      <w:bookmarkEnd w:id="77"/>
      <w:bookmarkEnd w:id="78"/>
      <w:bookmarkEnd w:id="79"/>
      <w:r w:rsidRPr="000C7B24">
        <w:rPr>
          <w:sz w:val="24"/>
          <w:szCs w:val="24"/>
        </w:rPr>
        <w:t>аукциона</w:t>
      </w:r>
    </w:p>
    <w:p w:rsidR="00B60BE3" w:rsidRPr="000C7B24" w:rsidRDefault="00B60BE3" w:rsidP="006C307D">
      <w:pPr>
        <w:ind w:firstLine="708"/>
        <w:rPr>
          <w:color w:val="000000"/>
        </w:rPr>
      </w:pPr>
      <w:r w:rsidRPr="000C7B24">
        <w:rPr>
          <w:color w:val="000000"/>
        </w:rPr>
        <w:t>2.1.1. Участник аукциона должен соответствовать обязательным требованиям, указанным в п.1.6 аукционной документации.</w:t>
      </w:r>
    </w:p>
    <w:p w:rsidR="00B60BE3" w:rsidRPr="000C7B24" w:rsidRDefault="00B60BE3" w:rsidP="001C6128">
      <w:pPr>
        <w:pStyle w:val="20"/>
        <w:ind w:firstLine="567"/>
        <w:rPr>
          <w:sz w:val="24"/>
          <w:szCs w:val="24"/>
        </w:rPr>
      </w:pPr>
      <w:bookmarkStart w:id="80" w:name="_Toc241572466"/>
      <w:bookmarkStart w:id="81" w:name="_Toc232912289"/>
      <w:bookmarkStart w:id="82" w:name="_Toc232909680"/>
      <w:r w:rsidRPr="000C7B24">
        <w:rPr>
          <w:sz w:val="24"/>
          <w:szCs w:val="24"/>
        </w:rPr>
        <w:t>2.2. Представление документов, подтверждающих соответствие</w:t>
      </w:r>
      <w:r w:rsidRPr="000C7B24">
        <w:rPr>
          <w:b w:val="0"/>
          <w:sz w:val="24"/>
          <w:szCs w:val="24"/>
        </w:rPr>
        <w:t xml:space="preserve"> у</w:t>
      </w:r>
      <w:r w:rsidRPr="000C7B24">
        <w:rPr>
          <w:sz w:val="24"/>
          <w:szCs w:val="24"/>
        </w:rPr>
        <w:t>частника аукциона установленным требованиям</w:t>
      </w:r>
      <w:bookmarkEnd w:id="80"/>
      <w:bookmarkEnd w:id="81"/>
      <w:bookmarkEnd w:id="82"/>
    </w:p>
    <w:p w:rsidR="00B60BE3" w:rsidRPr="000C7B24" w:rsidRDefault="00B60BE3" w:rsidP="006C307D">
      <w:pPr>
        <w:tabs>
          <w:tab w:val="left" w:pos="700"/>
        </w:tabs>
      </w:pPr>
      <w:r w:rsidRPr="000C7B24">
        <w:t xml:space="preserve">           2.2.1. Лицом, желающим принять участие в аукционе  в срок, указанный в извещении и Информационной карте аукциона подается  заявка на участие в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0BE3" w:rsidRPr="000C7B24" w:rsidRDefault="00B60BE3" w:rsidP="006C307D">
      <w:pPr>
        <w:autoSpaceDE w:val="0"/>
        <w:autoSpaceDN w:val="0"/>
        <w:adjustRightInd w:val="0"/>
        <w:spacing w:after="0"/>
      </w:pPr>
      <w:bookmarkStart w:id="83" w:name="sub_10121"/>
      <w:r w:rsidRPr="000C7B24">
        <w:t xml:space="preserve">         Заявка на участие в аукционе должна содержать:</w:t>
      </w:r>
    </w:p>
    <w:p w:rsidR="00B60BE3" w:rsidRPr="000C7B24" w:rsidRDefault="00B60BE3" w:rsidP="006C307D">
      <w:pPr>
        <w:autoSpaceDE w:val="0"/>
        <w:autoSpaceDN w:val="0"/>
        <w:adjustRightInd w:val="0"/>
        <w:spacing w:after="0"/>
        <w:ind w:firstLine="720"/>
      </w:pPr>
      <w:bookmarkStart w:id="84" w:name="sub_1012111"/>
      <w:bookmarkEnd w:id="83"/>
      <w:proofErr w:type="gramStart"/>
      <w:r w:rsidRPr="000C7B24">
        <w:t>а)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0BE3" w:rsidRPr="000C7B24" w:rsidRDefault="00B60BE3" w:rsidP="00633C3E">
      <w:pPr>
        <w:ind w:firstLine="720"/>
        <w:rPr>
          <w:lang w:eastAsia="en-US"/>
        </w:rPr>
      </w:pPr>
      <w:bookmarkStart w:id="85" w:name="sub_1012112"/>
      <w:bookmarkEnd w:id="84"/>
      <w:r w:rsidRPr="000C7B24">
        <w:t xml:space="preserve">б) </w:t>
      </w:r>
      <w:bookmarkStart w:id="86" w:name="sub_10124"/>
      <w:bookmarkEnd w:id="85"/>
      <w:r w:rsidRPr="000C7B24">
        <w:rPr>
          <w:lang w:eastAsia="en-US"/>
        </w:rPr>
        <w:t>Одновременно с заявкой претенденты представляют следующие документы:</w:t>
      </w:r>
    </w:p>
    <w:p w:rsidR="00B60BE3" w:rsidRPr="000C7B24" w:rsidRDefault="00B60BE3" w:rsidP="00633C3E">
      <w:pPr>
        <w:autoSpaceDE w:val="0"/>
        <w:autoSpaceDN w:val="0"/>
        <w:adjustRightInd w:val="0"/>
        <w:spacing w:after="0"/>
        <w:ind w:firstLine="720"/>
        <w:rPr>
          <w:b/>
          <w:lang w:eastAsia="en-US"/>
        </w:rPr>
      </w:pPr>
      <w:bookmarkStart w:id="87" w:name="sub_161002"/>
      <w:r w:rsidRPr="000C7B24">
        <w:rPr>
          <w:b/>
          <w:lang w:eastAsia="en-US"/>
        </w:rPr>
        <w:t>юридические лица:</w:t>
      </w:r>
    </w:p>
    <w:p w:rsidR="00B60BE3" w:rsidRPr="000C7B24" w:rsidRDefault="00B60BE3" w:rsidP="00633C3E">
      <w:pPr>
        <w:autoSpaceDE w:val="0"/>
        <w:autoSpaceDN w:val="0"/>
        <w:adjustRightInd w:val="0"/>
        <w:spacing w:after="0"/>
        <w:ind w:firstLine="720"/>
        <w:rPr>
          <w:lang w:eastAsia="en-US"/>
        </w:rPr>
      </w:pPr>
      <w:bookmarkStart w:id="88" w:name="sub_161003"/>
      <w:bookmarkEnd w:id="87"/>
      <w:r w:rsidRPr="000C7B24">
        <w:rPr>
          <w:lang w:eastAsia="en-US"/>
        </w:rPr>
        <w:t>заверенные копии учредительных документов;</w:t>
      </w:r>
    </w:p>
    <w:p w:rsidR="00B60BE3" w:rsidRPr="000C7B24" w:rsidRDefault="00B60BE3" w:rsidP="00633C3E">
      <w:pPr>
        <w:autoSpaceDE w:val="0"/>
        <w:autoSpaceDN w:val="0"/>
        <w:adjustRightInd w:val="0"/>
        <w:spacing w:after="0"/>
        <w:ind w:firstLine="720"/>
        <w:rPr>
          <w:lang w:eastAsia="en-US"/>
        </w:rPr>
      </w:pPr>
      <w:bookmarkStart w:id="89" w:name="sub_161004"/>
      <w:bookmarkEnd w:id="88"/>
      <w:r w:rsidRPr="000C7B24">
        <w:rPr>
          <w:lang w:eastAsia="en-US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60BE3" w:rsidRPr="000C7B24" w:rsidRDefault="00B60BE3" w:rsidP="00633C3E">
      <w:pPr>
        <w:autoSpaceDE w:val="0"/>
        <w:autoSpaceDN w:val="0"/>
        <w:adjustRightInd w:val="0"/>
        <w:spacing w:after="0"/>
        <w:ind w:firstLine="720"/>
        <w:rPr>
          <w:lang w:eastAsia="en-US"/>
        </w:rPr>
      </w:pPr>
      <w:bookmarkStart w:id="90" w:name="sub_161005"/>
      <w:bookmarkEnd w:id="89"/>
      <w:r w:rsidRPr="000C7B24">
        <w:rPr>
          <w:lang w:eastAsia="en-US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0BE3" w:rsidRPr="000C7B24" w:rsidRDefault="00B60BE3" w:rsidP="00633C3E">
      <w:pPr>
        <w:autoSpaceDE w:val="0"/>
        <w:autoSpaceDN w:val="0"/>
        <w:adjustRightInd w:val="0"/>
        <w:spacing w:after="0"/>
        <w:ind w:firstLine="720"/>
        <w:rPr>
          <w:lang w:eastAsia="en-US"/>
        </w:rPr>
      </w:pPr>
      <w:bookmarkStart w:id="91" w:name="sub_161006"/>
      <w:bookmarkEnd w:id="90"/>
      <w:r w:rsidRPr="000C7B24">
        <w:rPr>
          <w:b/>
          <w:lang w:eastAsia="en-US"/>
        </w:rPr>
        <w:t>физические лица</w:t>
      </w:r>
      <w:r w:rsidRPr="000C7B24">
        <w:rPr>
          <w:lang w:eastAsia="en-US"/>
        </w:rPr>
        <w:t xml:space="preserve"> предъявляют документ, удостоверяющий личность, или представляют копии всех его листов.</w:t>
      </w:r>
    </w:p>
    <w:p w:rsidR="00B60BE3" w:rsidRPr="000C7B24" w:rsidRDefault="00B60BE3" w:rsidP="00633C3E">
      <w:pPr>
        <w:autoSpaceDE w:val="0"/>
        <w:autoSpaceDN w:val="0"/>
        <w:adjustRightInd w:val="0"/>
        <w:spacing w:after="0"/>
        <w:ind w:firstLine="720"/>
        <w:rPr>
          <w:lang w:eastAsia="en-US"/>
        </w:rPr>
      </w:pPr>
      <w:bookmarkStart w:id="92" w:name="sub_16102"/>
      <w:bookmarkEnd w:id="91"/>
      <w:r w:rsidRPr="000C7B24">
        <w:rPr>
          <w:lang w:eastAsia="en-US"/>
        </w:rPr>
        <w:t>В случае</w:t>
      </w:r>
      <w:proofErr w:type="gramStart"/>
      <w:r w:rsidRPr="000C7B24">
        <w:rPr>
          <w:lang w:eastAsia="en-US"/>
        </w:rPr>
        <w:t>,</w:t>
      </w:r>
      <w:proofErr w:type="gramEnd"/>
      <w:r w:rsidRPr="000C7B24">
        <w:rPr>
          <w:lang w:eastAsia="en-US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0C7B24">
        <w:rPr>
          <w:lang w:eastAsia="en-US"/>
        </w:rPr>
        <w:t>,</w:t>
      </w:r>
      <w:proofErr w:type="gramEnd"/>
      <w:r w:rsidRPr="000C7B24">
        <w:rPr>
          <w:lang w:eastAsia="en-US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bookmarkEnd w:id="92"/>
    <w:p w:rsidR="00B60BE3" w:rsidRPr="000C7B24" w:rsidRDefault="00B60BE3" w:rsidP="00633C3E">
      <w:pPr>
        <w:autoSpaceDE w:val="0"/>
        <w:autoSpaceDN w:val="0"/>
        <w:adjustRightInd w:val="0"/>
        <w:spacing w:after="0"/>
        <w:ind w:firstLine="720"/>
        <w:rPr>
          <w:lang w:eastAsia="en-US"/>
        </w:rPr>
      </w:pPr>
      <w:r w:rsidRPr="000C7B24">
        <w:rPr>
          <w:lang w:eastAsia="en-US"/>
        </w:rP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B60BE3" w:rsidRPr="000C7B24" w:rsidRDefault="00B60BE3" w:rsidP="00633C3E">
      <w:pPr>
        <w:autoSpaceDE w:val="0"/>
        <w:autoSpaceDN w:val="0"/>
        <w:adjustRightInd w:val="0"/>
        <w:spacing w:after="0"/>
        <w:ind w:firstLine="720"/>
        <w:rPr>
          <w:lang w:eastAsia="en-US"/>
        </w:rPr>
      </w:pPr>
      <w:bookmarkStart w:id="93" w:name="sub_1621"/>
      <w:r w:rsidRPr="000C7B24">
        <w:rPr>
          <w:lang w:eastAsia="en-US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B60BE3" w:rsidRPr="000C7B24" w:rsidRDefault="00B60BE3" w:rsidP="00633C3E">
      <w:pPr>
        <w:autoSpaceDE w:val="0"/>
        <w:autoSpaceDN w:val="0"/>
        <w:adjustRightInd w:val="0"/>
        <w:spacing w:after="0"/>
        <w:ind w:firstLine="720"/>
        <w:rPr>
          <w:lang w:eastAsia="en-US"/>
        </w:rPr>
      </w:pPr>
      <w:bookmarkStart w:id="94" w:name="sub_1622"/>
      <w:bookmarkEnd w:id="93"/>
      <w:r w:rsidRPr="000C7B24">
        <w:rPr>
          <w:lang w:eastAsia="en-US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B60BE3" w:rsidRPr="000C7B24" w:rsidRDefault="00B60BE3" w:rsidP="00633C3E">
      <w:pPr>
        <w:autoSpaceDE w:val="0"/>
        <w:autoSpaceDN w:val="0"/>
        <w:adjustRightInd w:val="0"/>
        <w:spacing w:after="0"/>
        <w:ind w:firstLine="720"/>
        <w:rPr>
          <w:lang w:eastAsia="en-US"/>
        </w:rPr>
      </w:pPr>
      <w:bookmarkStart w:id="95" w:name="sub_1623"/>
      <w:bookmarkEnd w:id="94"/>
      <w:r w:rsidRPr="000C7B24">
        <w:rPr>
          <w:lang w:eastAsia="en-US"/>
        </w:rPr>
        <w:t>Не допускается устанавливать иные требования к документам, представляемым одновременно с заявкой, за исключением требований, предусмотренных настоящей статьей, а также требовать представление иных документов.</w:t>
      </w:r>
    </w:p>
    <w:bookmarkEnd w:id="95"/>
    <w:p w:rsidR="00B60BE3" w:rsidRPr="000C7B24" w:rsidRDefault="00B60BE3" w:rsidP="00633C3E">
      <w:pPr>
        <w:autoSpaceDE w:val="0"/>
        <w:autoSpaceDN w:val="0"/>
        <w:adjustRightInd w:val="0"/>
        <w:spacing w:after="0"/>
        <w:ind w:firstLine="720"/>
      </w:pPr>
      <w:r w:rsidRPr="000C7B24">
        <w:lastRenderedPageBreak/>
        <w:t xml:space="preserve">2.2.2. Заявитель вправе подать только одну заявку в отношении каждого предмета аукциона (лота). </w:t>
      </w:r>
    </w:p>
    <w:p w:rsidR="00B60BE3" w:rsidRPr="000C7B24" w:rsidRDefault="00B60BE3" w:rsidP="00116DE9">
      <w:pPr>
        <w:spacing w:after="0"/>
        <w:rPr>
          <w:lang w:eastAsia="en-US"/>
        </w:rPr>
      </w:pPr>
      <w:r w:rsidRPr="000C7B24">
        <w:t xml:space="preserve">            2.2.3.</w:t>
      </w:r>
      <w:bookmarkStart w:id="96" w:name="sub_10127"/>
      <w:bookmarkEnd w:id="86"/>
      <w:r w:rsidRPr="000C7B24">
        <w:t xml:space="preserve">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Задаток указанным заявителям возвращается на расчётный счёт в течение пяти календарных</w:t>
      </w:r>
      <w:r w:rsidR="00AB369A" w:rsidRPr="000C7B24">
        <w:t xml:space="preserve"> дней </w:t>
      </w:r>
      <w:proofErr w:type="gramStart"/>
      <w:r w:rsidR="00AB369A" w:rsidRPr="000C7B24">
        <w:t xml:space="preserve">с даты </w:t>
      </w:r>
      <w:r w:rsidRPr="000C7B24">
        <w:t>подписания</w:t>
      </w:r>
      <w:proofErr w:type="gramEnd"/>
      <w:r w:rsidRPr="000C7B24">
        <w:t xml:space="preserve"> </w:t>
      </w:r>
      <w:r w:rsidRPr="000C7B24">
        <w:rPr>
          <w:lang w:eastAsia="en-US"/>
        </w:rPr>
        <w:t>протокола о признании претендентов участниками аукциона.</w:t>
      </w:r>
    </w:p>
    <w:p w:rsidR="00B60BE3" w:rsidRPr="000C7B24" w:rsidRDefault="00B60BE3" w:rsidP="00116DE9">
      <w:pPr>
        <w:spacing w:after="0"/>
        <w:rPr>
          <w:rFonts w:ascii="Arial" w:hAnsi="Arial" w:cs="Arial"/>
          <w:lang w:eastAsia="en-US"/>
        </w:rPr>
      </w:pPr>
      <w:bookmarkStart w:id="97" w:name="sub_10128"/>
      <w:bookmarkEnd w:id="96"/>
      <w:r w:rsidRPr="000C7B24">
        <w:t xml:space="preserve">         2.2.4. Заявитель вправе отозвать заявку в любое время до установленных даты и времени начала рассмотрения заявок на участие в аукционе. </w:t>
      </w:r>
      <w:r w:rsidRPr="000C7B24">
        <w:rPr>
          <w:lang w:eastAsia="en-US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B60BE3" w:rsidRPr="000C7B24" w:rsidRDefault="00B60BE3" w:rsidP="001C6128">
      <w:pPr>
        <w:pStyle w:val="20"/>
        <w:ind w:firstLine="567"/>
        <w:rPr>
          <w:sz w:val="24"/>
          <w:szCs w:val="24"/>
        </w:rPr>
      </w:pPr>
      <w:bookmarkStart w:id="98" w:name="_Toc241572467"/>
      <w:bookmarkStart w:id="99" w:name="_Toc232912290"/>
      <w:bookmarkStart w:id="100" w:name="_Toc232909681"/>
      <w:bookmarkEnd w:id="97"/>
      <w:r w:rsidRPr="000C7B24">
        <w:rPr>
          <w:sz w:val="24"/>
          <w:szCs w:val="24"/>
        </w:rPr>
        <w:t>2.3. Требования к оформлению заявки на участие в аукционе</w:t>
      </w:r>
      <w:bookmarkEnd w:id="98"/>
      <w:bookmarkEnd w:id="99"/>
      <w:bookmarkEnd w:id="100"/>
    </w:p>
    <w:p w:rsidR="00B60BE3" w:rsidRPr="000C7B24" w:rsidRDefault="00B60BE3" w:rsidP="006C307D">
      <w:pPr>
        <w:pStyle w:val="31"/>
        <w:tabs>
          <w:tab w:val="left" w:pos="720"/>
        </w:tabs>
        <w:suppressAutoHyphens/>
        <w:ind w:left="0" w:firstLine="540"/>
        <w:rPr>
          <w:rStyle w:val="af2"/>
          <w:szCs w:val="24"/>
        </w:rPr>
      </w:pPr>
      <w:r w:rsidRPr="000C7B24">
        <w:rPr>
          <w:rStyle w:val="af2"/>
          <w:szCs w:val="24"/>
        </w:rPr>
        <w:t xml:space="preserve">     2.3.1.  Для оформления заявки на участие в аукционе и документов к ней 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B60BE3" w:rsidRPr="000C7B24" w:rsidRDefault="00B60BE3" w:rsidP="006C307D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0C7B24">
        <w:rPr>
          <w:szCs w:val="24"/>
        </w:rPr>
        <w:t xml:space="preserve">  2.3.2. Сведения, которые содержатся в заявках участников аукциона, не должны допускать двусмысленных толкований.</w:t>
      </w:r>
    </w:p>
    <w:p w:rsidR="00B60BE3" w:rsidRPr="000C7B24" w:rsidRDefault="00B60BE3" w:rsidP="006C307D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0C7B24">
        <w:rPr>
          <w:szCs w:val="24"/>
        </w:rPr>
        <w:t xml:space="preserve">  2.3.3. Все листы и документы, представленные участниками аукциона, должны быть прошиты и пронумерованы, подписаны уполномоченным лицом.</w:t>
      </w:r>
    </w:p>
    <w:p w:rsidR="00B60BE3" w:rsidRPr="000C7B24" w:rsidRDefault="00B60BE3" w:rsidP="006C307D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0C7B24">
        <w:rPr>
          <w:szCs w:val="24"/>
        </w:rPr>
        <w:t xml:space="preserve">  2.3.4. Документы на участие в аукционе должны содержать опись входящих в ее состав заявки документов, быть скреплены печатью участника аукциона и подписаны участником аукциона или  уполномоченным им лицом.</w:t>
      </w:r>
    </w:p>
    <w:p w:rsidR="00B60BE3" w:rsidRPr="000C7B24" w:rsidRDefault="00B60BE3" w:rsidP="006C307D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0C7B24">
        <w:rPr>
          <w:szCs w:val="24"/>
        </w:rPr>
        <w:t xml:space="preserve">  2.3.5. Все экземпляры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собственноручно заверенных (для физических лиц). </w:t>
      </w:r>
    </w:p>
    <w:p w:rsidR="00B60BE3" w:rsidRPr="000C7B24" w:rsidRDefault="00B60BE3" w:rsidP="006C307D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0C7B24">
        <w:rPr>
          <w:szCs w:val="24"/>
        </w:rPr>
        <w:t xml:space="preserve">  2.3.6. Все документы, представляемые участниками аукциона  в составе заявки на участие в аукционе, должны быть заполнены по всем пунктам.</w:t>
      </w:r>
    </w:p>
    <w:p w:rsidR="00B60BE3" w:rsidRPr="000C7B24" w:rsidRDefault="00B60BE3" w:rsidP="006C307D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0C7B24">
        <w:rPr>
          <w:szCs w:val="24"/>
        </w:rPr>
        <w:t xml:space="preserve">  2.3.7. Представленные в составе заявки на участие в аукционе документы не возвращаются участнику аукциона.</w:t>
      </w:r>
    </w:p>
    <w:p w:rsidR="00B60BE3" w:rsidRPr="000C7B24" w:rsidRDefault="00B60BE3" w:rsidP="006C307D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0C7B24">
        <w:rPr>
          <w:szCs w:val="24"/>
        </w:rPr>
        <w:t xml:space="preserve">  2.3.8. Все документы, входящие в состав заявки на участие в аукционе, должны быть составлены на русском языке. Подача документов, входящих в состав заявки на иностранном языке, должна сопровождаться предоставлением, надлежащим образом заверенного перевода соответствующих документов на русский язык. </w:t>
      </w:r>
    </w:p>
    <w:p w:rsidR="00B60BE3" w:rsidRPr="000C7B24" w:rsidRDefault="00B60BE3" w:rsidP="00817660">
      <w:pPr>
        <w:spacing w:after="0"/>
        <w:ind w:firstLine="567"/>
      </w:pPr>
      <w:r w:rsidRPr="000C7B24">
        <w:t xml:space="preserve">  2.3.9. Все суммы денежных средств, указанные в документах, входящих в заявку на участие в аукционе, должны быть выражены в валюте Российской Федерации (российский рубль). </w:t>
      </w:r>
    </w:p>
    <w:p w:rsidR="00B60BE3" w:rsidRPr="000C7B24" w:rsidRDefault="00B60BE3" w:rsidP="00817660">
      <w:pPr>
        <w:pStyle w:val="20"/>
        <w:tabs>
          <w:tab w:val="left" w:pos="700"/>
        </w:tabs>
        <w:spacing w:after="0"/>
        <w:ind w:firstLine="567"/>
        <w:rPr>
          <w:sz w:val="24"/>
          <w:szCs w:val="24"/>
        </w:rPr>
      </w:pPr>
      <w:bookmarkStart w:id="101" w:name="_Toc241572468"/>
      <w:bookmarkStart w:id="102" w:name="_Toc232912291"/>
      <w:bookmarkStart w:id="103" w:name="_Toc232909682"/>
      <w:r w:rsidRPr="000C7B24">
        <w:rPr>
          <w:sz w:val="24"/>
          <w:szCs w:val="24"/>
        </w:rPr>
        <w:t>2.4. Требования к сроку действия заявки на участие в аукционе</w:t>
      </w:r>
      <w:bookmarkEnd w:id="101"/>
      <w:bookmarkEnd w:id="102"/>
      <w:bookmarkEnd w:id="103"/>
    </w:p>
    <w:p w:rsidR="00B60BE3" w:rsidRPr="000C7B24" w:rsidRDefault="00B60BE3" w:rsidP="00817660">
      <w:pPr>
        <w:spacing w:after="0"/>
        <w:ind w:firstLine="708"/>
      </w:pPr>
      <w:r w:rsidRPr="000C7B24">
        <w:t>Заявка на участие в аукционе должна быть действительна в течение срока, указанного в  Информационной карте аукциона.</w:t>
      </w:r>
    </w:p>
    <w:p w:rsidR="00B60BE3" w:rsidRPr="000C7B24" w:rsidRDefault="00B60BE3" w:rsidP="001C6128">
      <w:pPr>
        <w:pStyle w:val="20"/>
        <w:ind w:firstLine="567"/>
        <w:rPr>
          <w:sz w:val="24"/>
          <w:szCs w:val="24"/>
        </w:rPr>
      </w:pPr>
      <w:bookmarkStart w:id="104" w:name="_Toc241572471"/>
      <w:bookmarkStart w:id="105" w:name="_Toc232912294"/>
      <w:bookmarkStart w:id="106" w:name="_Toc232909685"/>
      <w:r w:rsidRPr="000C7B24">
        <w:rPr>
          <w:sz w:val="24"/>
          <w:szCs w:val="24"/>
        </w:rPr>
        <w:t>2.5. Требования к обеспечению заявки на участие в аукционе</w:t>
      </w:r>
      <w:bookmarkEnd w:id="104"/>
      <w:bookmarkEnd w:id="105"/>
      <w:bookmarkEnd w:id="106"/>
    </w:p>
    <w:p w:rsidR="00B60BE3" w:rsidRPr="000C7B24" w:rsidRDefault="00B60BE3" w:rsidP="001B3BB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0C7B24">
        <w:rPr>
          <w:szCs w:val="24"/>
        </w:rPr>
        <w:t xml:space="preserve">2.5.1. </w:t>
      </w:r>
      <w:proofErr w:type="gramStart"/>
      <w:r w:rsidRPr="000C7B24">
        <w:rPr>
          <w:szCs w:val="24"/>
        </w:rPr>
        <w:t xml:space="preserve">Если в извещении о проведении аукциона (с учетом всех изменений извещения о проведении аукциона, являющихся неотъемлемой частью извещения о проведении аукциона)   и в Информационной карте аукциона, установлено требование внесении задатка для участия в аукционе, то  участники аукциона, подающие заявки, вносят денежные средства в качестве задатка </w:t>
      </w:r>
      <w:r w:rsidR="00AB369A" w:rsidRPr="000C7B24">
        <w:rPr>
          <w:szCs w:val="24"/>
        </w:rPr>
        <w:t xml:space="preserve">в сумме и на банковский счет, </w:t>
      </w:r>
      <w:r w:rsidRPr="000C7B24">
        <w:rPr>
          <w:szCs w:val="24"/>
        </w:rPr>
        <w:t>указанный в информационном сообщении о проведении  аукциона и в</w:t>
      </w:r>
      <w:proofErr w:type="gramEnd"/>
      <w:r w:rsidRPr="000C7B24">
        <w:rPr>
          <w:szCs w:val="24"/>
        </w:rPr>
        <w:t xml:space="preserve"> Информационной карте аукциона.</w:t>
      </w:r>
    </w:p>
    <w:p w:rsidR="00B60BE3" w:rsidRPr="000C7B24" w:rsidRDefault="00B60BE3" w:rsidP="0036178B">
      <w:pPr>
        <w:tabs>
          <w:tab w:val="left" w:pos="709"/>
        </w:tabs>
        <w:rPr>
          <w:lang w:eastAsia="en-US"/>
        </w:rPr>
      </w:pPr>
      <w:r w:rsidRPr="000C7B24">
        <w:t xml:space="preserve">      2.5.2. В случае</w:t>
      </w:r>
      <w:proofErr w:type="gramStart"/>
      <w:r w:rsidRPr="000C7B24">
        <w:t>,</w:t>
      </w:r>
      <w:proofErr w:type="gramEnd"/>
      <w:r w:rsidRPr="000C7B24">
        <w:t xml:space="preserve"> если информационным сообщением о проведении аукциона установлено требование о внесении задатка на участие в аукционе, </w:t>
      </w:r>
      <w:bookmarkStart w:id="107" w:name="_Toc119343902"/>
      <w:r w:rsidRPr="000C7B24">
        <w:t>д</w:t>
      </w:r>
      <w:r w:rsidRPr="000C7B24">
        <w:rPr>
          <w:lang w:eastAsia="en-US"/>
        </w:rPr>
        <w:t xml:space="preserve">окументом, подтверждающим </w:t>
      </w:r>
      <w:r w:rsidRPr="000C7B24">
        <w:rPr>
          <w:lang w:eastAsia="en-US"/>
        </w:rPr>
        <w:lastRenderedPageBreak/>
        <w:t>поступление задатка на счет, указанный в информационном сообщении, является выписка с этого счета.</w:t>
      </w:r>
    </w:p>
    <w:p w:rsidR="00B60BE3" w:rsidRPr="000C7B24" w:rsidRDefault="00B60BE3" w:rsidP="00817660">
      <w:pPr>
        <w:tabs>
          <w:tab w:val="left" w:pos="709"/>
        </w:tabs>
        <w:spacing w:after="0"/>
      </w:pPr>
      <w:r w:rsidRPr="000C7B24">
        <w:rPr>
          <w:lang w:eastAsia="en-US"/>
        </w:rPr>
        <w:t xml:space="preserve">    </w:t>
      </w:r>
      <w:r w:rsidRPr="000C7B24">
        <w:t xml:space="preserve"> 2.5.3. </w:t>
      </w:r>
      <w:bookmarkEnd w:id="107"/>
      <w:r w:rsidRPr="000C7B24">
        <w:t>В случае</w:t>
      </w:r>
      <w:proofErr w:type="gramStart"/>
      <w:r w:rsidRPr="000C7B24">
        <w:t>,</w:t>
      </w:r>
      <w:proofErr w:type="gramEnd"/>
      <w:r w:rsidRPr="000C7B24">
        <w:t xml:space="preserve"> если было установлено требование о внесении задатка для  участия в аукционе,  организатор аукциона возвращает участникам  аукциона денежные средства, внесенные в качестве задатка  на участие в аукционе путем перечисления денежных средств на банковский счет, указанный в заявке, поданной соответствующим участником аукциона в следующих случаях и в следующие сроки: </w:t>
      </w:r>
    </w:p>
    <w:p w:rsidR="00B60BE3" w:rsidRPr="000C7B24" w:rsidRDefault="00B60BE3" w:rsidP="00817660">
      <w:pPr>
        <w:tabs>
          <w:tab w:val="left" w:pos="709"/>
        </w:tabs>
        <w:spacing w:after="0"/>
      </w:pPr>
      <w:r w:rsidRPr="000C7B24">
        <w:t xml:space="preserve">        - в течение пяти дней, со дня поступления организатору аукциона уведомления об отзыве участником  аукциона заявки на участие в аукционе;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rPr>
          <w:lang w:eastAsia="en-US"/>
        </w:rPr>
      </w:pPr>
      <w:bookmarkStart w:id="108" w:name="sub_11611"/>
      <w:r w:rsidRPr="000C7B24">
        <w:rPr>
          <w:lang w:eastAsia="en-US"/>
        </w:rPr>
        <w:t xml:space="preserve">         -  участникам аукциона, за исключением его победителя, - в течение 5 дней со дня подведения итогов аукциона;</w:t>
      </w:r>
    </w:p>
    <w:bookmarkEnd w:id="108"/>
    <w:p w:rsidR="00B60BE3" w:rsidRPr="000C7B24" w:rsidRDefault="00B60BE3" w:rsidP="00817660">
      <w:pPr>
        <w:autoSpaceDE w:val="0"/>
        <w:autoSpaceDN w:val="0"/>
        <w:adjustRightInd w:val="0"/>
        <w:spacing w:after="0"/>
        <w:rPr>
          <w:lang w:eastAsia="en-US"/>
        </w:rPr>
      </w:pPr>
      <w:r w:rsidRPr="000C7B24">
        <w:rPr>
          <w:lang w:eastAsia="en-US"/>
        </w:rPr>
        <w:t xml:space="preserve">         - претендентам, не допущенным к участию в аукционе, - в течение 5 дней со дня подписания протокола о признании претендентов участниками аукциона;</w:t>
      </w:r>
    </w:p>
    <w:p w:rsidR="00B60BE3" w:rsidRPr="000C7B24" w:rsidRDefault="00B60BE3" w:rsidP="00817660">
      <w:pPr>
        <w:pStyle w:val="31"/>
        <w:tabs>
          <w:tab w:val="left" w:pos="0"/>
        </w:tabs>
        <w:suppressAutoHyphens/>
        <w:ind w:left="0"/>
        <w:rPr>
          <w:szCs w:val="24"/>
        </w:rPr>
      </w:pPr>
      <w:r w:rsidRPr="000C7B24">
        <w:rPr>
          <w:szCs w:val="24"/>
        </w:rPr>
        <w:t xml:space="preserve">       - задаток победителя аукциона по продаже федерального имущества подлежит перечислению в установленном порядке в федеральный бюджет в течение 5 дней со дня, установленного для заключения договора купли-продажи имущества.</w:t>
      </w:r>
    </w:p>
    <w:p w:rsidR="00B60BE3" w:rsidRPr="000C7B24" w:rsidRDefault="00B60BE3" w:rsidP="00817660">
      <w:pPr>
        <w:pStyle w:val="31"/>
        <w:tabs>
          <w:tab w:val="left" w:pos="708"/>
        </w:tabs>
        <w:suppressAutoHyphens/>
        <w:ind w:left="0" w:firstLine="540"/>
        <w:rPr>
          <w:i/>
          <w:szCs w:val="24"/>
        </w:rPr>
      </w:pPr>
      <w:r w:rsidRPr="000C7B24">
        <w:rPr>
          <w:szCs w:val="24"/>
        </w:rPr>
        <w:t xml:space="preserve">  2.5.4. Денежные средства, внесенные в качестве задатка на участие в аукционе, не возвращаются в случае уклонения победителя аукциона от заключения договора купли-продажи</w:t>
      </w:r>
      <w:r w:rsidRPr="000C7B24">
        <w:rPr>
          <w:i/>
          <w:szCs w:val="24"/>
        </w:rPr>
        <w:t xml:space="preserve">. </w:t>
      </w:r>
    </w:p>
    <w:p w:rsidR="00B60BE3" w:rsidRPr="000C7B24" w:rsidRDefault="00B60BE3" w:rsidP="00817660">
      <w:pPr>
        <w:pStyle w:val="20"/>
        <w:spacing w:after="0"/>
        <w:ind w:firstLine="540"/>
        <w:rPr>
          <w:sz w:val="24"/>
          <w:szCs w:val="24"/>
        </w:rPr>
      </w:pPr>
      <w:bookmarkStart w:id="109" w:name="_Toc241572472"/>
      <w:bookmarkStart w:id="110" w:name="_Toc232912295"/>
      <w:bookmarkStart w:id="111" w:name="_Toc232909686"/>
      <w:r w:rsidRPr="000C7B24">
        <w:rPr>
          <w:sz w:val="24"/>
          <w:szCs w:val="24"/>
        </w:rPr>
        <w:t>2.6. Документы, составляющие заявку на участие в аукционе</w:t>
      </w:r>
      <w:bookmarkEnd w:id="109"/>
      <w:bookmarkEnd w:id="110"/>
      <w:bookmarkEnd w:id="111"/>
    </w:p>
    <w:p w:rsidR="00B60BE3" w:rsidRPr="000C7B24" w:rsidRDefault="00B60BE3" w:rsidP="00817660">
      <w:pPr>
        <w:pStyle w:val="25"/>
        <w:widowControl w:val="0"/>
        <w:adjustRightInd w:val="0"/>
        <w:spacing w:after="0" w:line="240" w:lineRule="auto"/>
        <w:ind w:left="0" w:firstLine="540"/>
        <w:textAlignment w:val="baseline"/>
        <w:rPr>
          <w:iCs/>
          <w:szCs w:val="24"/>
        </w:rPr>
      </w:pPr>
      <w:r w:rsidRPr="000C7B24">
        <w:rPr>
          <w:szCs w:val="24"/>
        </w:rPr>
        <w:t xml:space="preserve">   2.6.1. Заявка на участие в аукционе должна содержать документы, указанные в пункте 2.2.1. аукционной документации.</w:t>
      </w:r>
    </w:p>
    <w:p w:rsidR="00B60BE3" w:rsidRPr="000C7B24" w:rsidRDefault="00B60BE3" w:rsidP="00817660">
      <w:pPr>
        <w:pStyle w:val="20"/>
        <w:tabs>
          <w:tab w:val="left" w:pos="700"/>
        </w:tabs>
        <w:spacing w:after="0"/>
        <w:ind w:firstLine="540"/>
        <w:rPr>
          <w:sz w:val="24"/>
          <w:szCs w:val="24"/>
        </w:rPr>
      </w:pPr>
      <w:bookmarkStart w:id="112" w:name="_Toc241572474"/>
      <w:bookmarkStart w:id="113" w:name="_Toc232912297"/>
      <w:bookmarkStart w:id="114" w:name="_Toc232909688"/>
      <w:r w:rsidRPr="000C7B24">
        <w:rPr>
          <w:sz w:val="24"/>
          <w:szCs w:val="24"/>
        </w:rPr>
        <w:t xml:space="preserve">2.7. Требования к предложениям о цене </w:t>
      </w:r>
      <w:bookmarkEnd w:id="112"/>
      <w:bookmarkEnd w:id="113"/>
      <w:bookmarkEnd w:id="114"/>
      <w:r w:rsidRPr="000C7B24">
        <w:rPr>
          <w:sz w:val="24"/>
          <w:szCs w:val="24"/>
        </w:rPr>
        <w:t>договора</w:t>
      </w:r>
    </w:p>
    <w:p w:rsidR="00B60BE3" w:rsidRPr="000C7B24" w:rsidRDefault="00B60BE3" w:rsidP="00817660">
      <w:pPr>
        <w:spacing w:after="0"/>
      </w:pPr>
      <w:r w:rsidRPr="000C7B24">
        <w:t xml:space="preserve">            Цена договора, предлагаемая участником аукциона, не может быть  ниже начальной (минимальной) цены договора, указанной в Информационной карте аукциона. </w:t>
      </w:r>
    </w:p>
    <w:p w:rsidR="00B60BE3" w:rsidRPr="000C7B24" w:rsidRDefault="00B60BE3" w:rsidP="00817660">
      <w:pPr>
        <w:pStyle w:val="20"/>
        <w:tabs>
          <w:tab w:val="left" w:pos="700"/>
        </w:tabs>
        <w:spacing w:after="0"/>
        <w:ind w:firstLine="540"/>
        <w:rPr>
          <w:sz w:val="24"/>
          <w:szCs w:val="24"/>
        </w:rPr>
      </w:pPr>
      <w:bookmarkStart w:id="115" w:name="_Toc241572475"/>
      <w:bookmarkStart w:id="116" w:name="_Toc232912298"/>
      <w:bookmarkStart w:id="117" w:name="_Toc232909689"/>
      <w:r w:rsidRPr="000C7B24">
        <w:rPr>
          <w:sz w:val="24"/>
          <w:szCs w:val="24"/>
        </w:rPr>
        <w:t>2.8. Место, дата начала и окончания срока подачи заявок на участие в аукционе</w:t>
      </w:r>
      <w:bookmarkEnd w:id="115"/>
      <w:bookmarkEnd w:id="116"/>
      <w:bookmarkEnd w:id="117"/>
    </w:p>
    <w:p w:rsidR="00B60BE3" w:rsidRPr="000C7B24" w:rsidRDefault="00B60BE3" w:rsidP="00817660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7B24">
        <w:rPr>
          <w:rFonts w:ascii="Times New Roman" w:hAnsi="Times New Roman" w:cs="Times New Roman"/>
          <w:sz w:val="24"/>
          <w:szCs w:val="24"/>
        </w:rPr>
        <w:t xml:space="preserve">  2.8.1. Заявки на участие в аукционе принимаются по адресу, указанному в информационном сообщении о проведение аукциона и в Информационной карте аукциона.</w:t>
      </w:r>
    </w:p>
    <w:p w:rsidR="00B60BE3" w:rsidRPr="000C7B24" w:rsidRDefault="00B60BE3" w:rsidP="00817660">
      <w:pPr>
        <w:spacing w:after="0"/>
        <w:ind w:firstLine="720"/>
        <w:rPr>
          <w:lang w:eastAsia="en-US"/>
        </w:rPr>
      </w:pPr>
      <w:r w:rsidRPr="000C7B24">
        <w:t xml:space="preserve">  2.8.2. Заявки на участие в аукционе принимаются с даты</w:t>
      </w:r>
      <w:r w:rsidRPr="000C7B24">
        <w:rPr>
          <w:lang w:eastAsia="en-US"/>
        </w:rPr>
        <w:t>, объявленной в информационном сообщении о проведение аукциона.</w:t>
      </w:r>
    </w:p>
    <w:p w:rsidR="00B60BE3" w:rsidRPr="000C7B24" w:rsidRDefault="00B60BE3" w:rsidP="00817660">
      <w:pPr>
        <w:spacing w:after="0"/>
        <w:ind w:firstLine="720"/>
        <w:rPr>
          <w:lang w:eastAsia="en-US"/>
        </w:rPr>
      </w:pPr>
      <w:r w:rsidRPr="000C7B24">
        <w:t xml:space="preserve">  2.8.3. Прием заявок на участие в аукционе </w:t>
      </w:r>
      <w:r w:rsidRPr="000C7B24">
        <w:rPr>
          <w:lang w:eastAsia="en-US"/>
        </w:rPr>
        <w:t>осуществляется в течение не менее 25 календарных дней и заканчивается не позднее, чем за 3 рабочих дня до даты рассмотрения продавцом заявок и документов претендентов.</w:t>
      </w:r>
    </w:p>
    <w:p w:rsidR="00B60BE3" w:rsidRPr="000C7B24" w:rsidRDefault="00B60BE3" w:rsidP="00817660">
      <w:pPr>
        <w:spacing w:after="0"/>
        <w:ind w:firstLine="720"/>
        <w:rPr>
          <w:lang w:eastAsia="en-US"/>
        </w:rPr>
      </w:pPr>
      <w:r w:rsidRPr="000C7B24">
        <w:t xml:space="preserve">  2.8.4. </w:t>
      </w:r>
      <w:r w:rsidRPr="000C7B24">
        <w:rPr>
          <w:lang w:eastAsia="en-US"/>
        </w:rPr>
        <w:t>Заявки, поступившие по истечении срока их приема, указанного в информационном сообщении о проведение аукциона,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B60BE3" w:rsidRPr="000C7B24" w:rsidRDefault="00B60BE3" w:rsidP="00817660">
      <w:pPr>
        <w:pStyle w:val="31"/>
        <w:tabs>
          <w:tab w:val="left" w:pos="700"/>
          <w:tab w:val="num" w:pos="1080"/>
        </w:tabs>
        <w:ind w:left="0" w:firstLine="540"/>
        <w:jc w:val="center"/>
        <w:outlineLvl w:val="1"/>
        <w:rPr>
          <w:b/>
          <w:szCs w:val="24"/>
        </w:rPr>
      </w:pPr>
      <w:bookmarkStart w:id="118" w:name="_Toc241572476"/>
      <w:bookmarkStart w:id="119" w:name="_Toc232912299"/>
      <w:bookmarkStart w:id="120" w:name="_Toc232909690"/>
      <w:r w:rsidRPr="000C7B24">
        <w:rPr>
          <w:b/>
          <w:szCs w:val="24"/>
        </w:rPr>
        <w:t>2.9. Представление заявки на участие в аукционе</w:t>
      </w:r>
      <w:bookmarkEnd w:id="118"/>
      <w:bookmarkEnd w:id="119"/>
      <w:bookmarkEnd w:id="120"/>
    </w:p>
    <w:p w:rsidR="00B60BE3" w:rsidRPr="000C7B24" w:rsidRDefault="00B60BE3" w:rsidP="00817660">
      <w:pPr>
        <w:spacing w:after="0"/>
        <w:ind w:firstLine="720"/>
        <w:rPr>
          <w:lang w:eastAsia="en-US"/>
        </w:rPr>
      </w:pPr>
      <w:r w:rsidRPr="000C7B24">
        <w:t xml:space="preserve">  2.9.1. </w:t>
      </w:r>
      <w:r w:rsidRPr="000C7B24">
        <w:rPr>
          <w:lang w:eastAsia="en-US"/>
        </w:rPr>
        <w:t>Для участия в аукционе претендент представляет продавцу (лично или через своего полномочного представителя) в установленный срок заявку по форме, утверждаемой продавцом, и иные документы в соответствии с перечнем, опубликованным в информационном сообщении о проведение аукциона. Заявка и опись представленных документов составляются в 2-х экземплярах, один из которых остается у продавца, другой - у заявителя.</w:t>
      </w:r>
    </w:p>
    <w:p w:rsidR="00B60BE3" w:rsidRPr="000C7B24" w:rsidRDefault="00B60BE3" w:rsidP="00817660">
      <w:pPr>
        <w:spacing w:after="0"/>
      </w:pPr>
      <w:r w:rsidRPr="000C7B24">
        <w:t xml:space="preserve">          2.9.2. Заявитель на участие в аукционе  вправе подать только одну заявку в отношении каждого предмета аукциона (лота). В случае установления факта подачи одним заявителем двух и более заявок  в отношении одного и того же лота,  при условии, что поданные ранее заявки таким заявителем не отозваны, 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B60BE3" w:rsidRPr="000C7B24" w:rsidRDefault="00B60BE3" w:rsidP="00817660">
      <w:pPr>
        <w:spacing w:after="0"/>
        <w:rPr>
          <w:lang w:eastAsia="en-US"/>
        </w:rPr>
      </w:pPr>
      <w:r w:rsidRPr="000C7B24">
        <w:t xml:space="preserve">          2.9.3.</w:t>
      </w:r>
      <w:r w:rsidRPr="000C7B24">
        <w:rPr>
          <w:lang w:eastAsia="en-US"/>
        </w:rPr>
        <w:t xml:space="preserve">Заявка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</w:t>
      </w:r>
      <w:r w:rsidRPr="000C7B24">
        <w:rPr>
          <w:lang w:eastAsia="en-US"/>
        </w:rPr>
        <w:lastRenderedPageBreak/>
        <w:t>документов. На каждом экземпляре заявки продавцом делается отметка о принятии заявки с указанием ее номера, даты и времени принятия продавцом.</w:t>
      </w:r>
    </w:p>
    <w:p w:rsidR="00B60BE3" w:rsidRPr="000C7B24" w:rsidRDefault="00B60BE3" w:rsidP="00817660">
      <w:pPr>
        <w:pStyle w:val="31"/>
        <w:tabs>
          <w:tab w:val="num" w:pos="1080"/>
        </w:tabs>
        <w:ind w:left="0" w:firstLine="540"/>
        <w:rPr>
          <w:szCs w:val="24"/>
        </w:rPr>
      </w:pPr>
      <w:r w:rsidRPr="000C7B24">
        <w:rPr>
          <w:szCs w:val="24"/>
        </w:rPr>
        <w:t xml:space="preserve">  2.9.4. По требованию лица, подавшего заявку на участие в аукционе, организатор аукциона выдаёт  расписку в получении такой заявки с указанием даты и времени ее получения.</w:t>
      </w:r>
    </w:p>
    <w:p w:rsidR="00B60BE3" w:rsidRPr="000C7B24" w:rsidRDefault="00B60BE3" w:rsidP="00817660">
      <w:pPr>
        <w:tabs>
          <w:tab w:val="left" w:pos="700"/>
        </w:tabs>
        <w:autoSpaceDE w:val="0"/>
        <w:autoSpaceDN w:val="0"/>
        <w:adjustRightInd w:val="0"/>
        <w:spacing w:after="0"/>
        <w:ind w:firstLine="540"/>
      </w:pPr>
      <w:r w:rsidRPr="000C7B24">
        <w:t xml:space="preserve">   2.9.5.Лицо, подавшее заявку на участие в аукционе, вправе отозвать такую заявку в любое время до дня и времени начала рассмотрения заявок на участие в аукционе. </w:t>
      </w:r>
    </w:p>
    <w:p w:rsidR="00B60BE3" w:rsidRPr="000C7B24" w:rsidRDefault="00B60BE3" w:rsidP="00817660">
      <w:pPr>
        <w:pStyle w:val="20"/>
        <w:tabs>
          <w:tab w:val="left" w:pos="700"/>
        </w:tabs>
        <w:spacing w:after="0"/>
        <w:ind w:firstLine="540"/>
        <w:rPr>
          <w:sz w:val="24"/>
          <w:szCs w:val="24"/>
        </w:rPr>
      </w:pPr>
      <w:bookmarkStart w:id="121" w:name="_Toc241572477"/>
      <w:bookmarkStart w:id="122" w:name="_Toc232912300"/>
      <w:bookmarkStart w:id="123" w:name="_Toc232909691"/>
      <w:r w:rsidRPr="000C7B24">
        <w:rPr>
          <w:sz w:val="24"/>
          <w:szCs w:val="24"/>
        </w:rPr>
        <w:t>2.10. Порядок рассмотрения заявок на участие в аукционе</w:t>
      </w:r>
      <w:bookmarkEnd w:id="121"/>
      <w:bookmarkEnd w:id="122"/>
      <w:bookmarkEnd w:id="123"/>
    </w:p>
    <w:p w:rsidR="00B60BE3" w:rsidRPr="000C7B24" w:rsidRDefault="00B60BE3" w:rsidP="00817660">
      <w:pPr>
        <w:spacing w:after="0"/>
        <w:ind w:firstLine="539"/>
      </w:pPr>
      <w:r w:rsidRPr="000C7B24">
        <w:t xml:space="preserve">   2.10.1. Место, день и время начала рассмотрения единой комиссией поступивших заявок на участие в аукционе указаны в информационном сообщении о проведение аукциона и в Информационной карте аукциона.</w:t>
      </w:r>
    </w:p>
    <w:p w:rsidR="00B60BE3" w:rsidRPr="000C7B24" w:rsidRDefault="00B60BE3" w:rsidP="006C307D">
      <w:pPr>
        <w:tabs>
          <w:tab w:val="num" w:pos="1080"/>
        </w:tabs>
        <w:spacing w:after="0"/>
        <w:ind w:firstLine="539"/>
      </w:pPr>
      <w:r w:rsidRPr="000C7B24">
        <w:t xml:space="preserve">   2.10.2. Единая комиссия рассматривает заявки на участие в аукционе на соответствие требованиям, установленным в подразделе 2.3., и соответствие участников аукциона  требованиям, установленным в подразделах 2.1.; 2.2. настоящего раздела.</w:t>
      </w:r>
    </w:p>
    <w:p w:rsidR="00B60BE3" w:rsidRPr="000C7B24" w:rsidRDefault="00B60BE3" w:rsidP="00817660">
      <w:pPr>
        <w:spacing w:after="0"/>
        <w:rPr>
          <w:lang w:eastAsia="en-US"/>
        </w:rPr>
      </w:pPr>
      <w:r w:rsidRPr="000C7B24">
        <w:t xml:space="preserve">         2.10.3. Рассмотрение заявок на предмет их соответствия требованиям, установленным в подразделах 2.3. настоящего раздела, и лиц, заявивших о своём желании принять участие в аукционе на предмет их соответствия требованиям, установленным в подразделах 2.1.; 2.2. настоящего раздела, осуществляется по принципу «соответствует требованиям» или «не соответствует требованиям». </w:t>
      </w:r>
      <w:r w:rsidRPr="000C7B24">
        <w:rPr>
          <w:lang w:eastAsia="en-US"/>
        </w:rPr>
        <w:t>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</w:t>
      </w:r>
    </w:p>
    <w:p w:rsidR="00B60BE3" w:rsidRPr="000C7B24" w:rsidRDefault="00B60BE3" w:rsidP="00817660">
      <w:pPr>
        <w:spacing w:after="0"/>
        <w:rPr>
          <w:lang w:eastAsia="en-US"/>
        </w:rPr>
      </w:pPr>
      <w:r w:rsidRPr="000C7B24">
        <w:t xml:space="preserve">           2.10.4. </w:t>
      </w:r>
      <w:r w:rsidRPr="000C7B24">
        <w:rPr>
          <w:lang w:eastAsia="en-US"/>
        </w:rPr>
        <w:t>Срок рассмотрения заявок на участие в аукционе осуществляется в течение пяти рабочих дней со дня  окончания срока подачи заявок.</w:t>
      </w:r>
    </w:p>
    <w:p w:rsidR="00B60BE3" w:rsidRPr="000C7B24" w:rsidRDefault="00B60BE3" w:rsidP="00817660">
      <w:pPr>
        <w:tabs>
          <w:tab w:val="left" w:pos="700"/>
        </w:tabs>
        <w:spacing w:after="0"/>
        <w:ind w:firstLine="539"/>
      </w:pPr>
      <w:r w:rsidRPr="000C7B24">
        <w:t xml:space="preserve">  2.10.5. </w:t>
      </w:r>
      <w:proofErr w:type="gramStart"/>
      <w:r w:rsidRPr="000C7B24">
        <w:t>Для проверки соответствия участников аукциона требованиям, установленным в подразделах 2.1.; 2.2., Организатор аукциона  вправе запросить у соответствующих органов и организаций сведения о проведении ликвидации лица, заявившего о желании принять участие в аукционе,  о  проведении в отношении  юридического лица, индивидуального предпринимателя заявивших своём  о желании принять участие в аукционе, процедуры банкротства, о приостановлении деятельности указанных лиц в порядке, предусмотренном Кодексом Российской</w:t>
      </w:r>
      <w:proofErr w:type="gramEnd"/>
      <w:r w:rsidRPr="000C7B24">
        <w:t xml:space="preserve"> Федерации об административных правонарушениях, о наличии задолженностей такого у указанных лиц по начисленным налогам, сборам и иным обязательным платежам в бюджеты любого уровня и в государственные внебюджетные фонды за прошедший календарный год, об обжаловании наличия таких задолженностей и о результатах рассмотрения жалоб. </w:t>
      </w:r>
    </w:p>
    <w:p w:rsidR="00B60BE3" w:rsidRPr="000C7B24" w:rsidRDefault="00B60BE3" w:rsidP="00817660">
      <w:pPr>
        <w:tabs>
          <w:tab w:val="left" w:pos="700"/>
        </w:tabs>
        <w:spacing w:after="0"/>
        <w:ind w:firstLine="540"/>
      </w:pPr>
      <w:r w:rsidRPr="000C7B24">
        <w:t xml:space="preserve"> 2.10.6. </w:t>
      </w:r>
      <w:proofErr w:type="gramStart"/>
      <w:r w:rsidRPr="000C7B24">
        <w:t>В случае установления  недостоверности сведений,  содержащихся в документах предусмотренных подраз</w:t>
      </w:r>
      <w:r w:rsidR="001A14EE" w:rsidRPr="000C7B24">
        <w:t>делами 2.1., 2.2.,</w:t>
      </w:r>
      <w:r w:rsidRPr="000C7B24">
        <w:t>либо  установления факта проведения ликвидации лица,  заявившего о желании принять участие в аукционе  или о факте  проведения в отношении  указанного лица процедуры банкротства,  либо факта приостановления его деятельности в порядке, предусмотренном Кодексом Российской Федерации об административных правонарушениях, единая комиссия отстраняет такого участника от участия в аукционе на любом</w:t>
      </w:r>
      <w:proofErr w:type="gramEnd"/>
      <w:r w:rsidRPr="000C7B24">
        <w:t xml:space="preserve"> </w:t>
      </w:r>
      <w:proofErr w:type="gramStart"/>
      <w:r w:rsidRPr="000C7B24">
        <w:t>этапе</w:t>
      </w:r>
      <w:proofErr w:type="gramEnd"/>
      <w:r w:rsidRPr="000C7B24">
        <w:t xml:space="preserve"> его проведения.</w:t>
      </w:r>
    </w:p>
    <w:p w:rsidR="00B60BE3" w:rsidRPr="000C7B24" w:rsidRDefault="00B60BE3" w:rsidP="006C307D">
      <w:pPr>
        <w:tabs>
          <w:tab w:val="num" w:pos="1080"/>
        </w:tabs>
        <w:ind w:firstLine="540"/>
        <w:rPr>
          <w:spacing w:val="-3"/>
        </w:rPr>
      </w:pPr>
      <w:r w:rsidRPr="000C7B24">
        <w:t xml:space="preserve">2.10.7. </w:t>
      </w:r>
      <w:bookmarkStart w:id="124" w:name="_Ref11238121"/>
      <w:r w:rsidRPr="000C7B24">
        <w:t xml:space="preserve">Заявкой, отвечающей требованиям документации об аукционе, признается та, которая соответствует всем  положениям и условиям документации об аукционе. </w:t>
      </w:r>
      <w:bookmarkEnd w:id="124"/>
    </w:p>
    <w:p w:rsidR="00B60BE3" w:rsidRPr="000C7B24" w:rsidRDefault="00B60BE3" w:rsidP="00817660">
      <w:pPr>
        <w:pStyle w:val="20"/>
        <w:spacing w:after="0"/>
        <w:ind w:firstLine="540"/>
        <w:rPr>
          <w:sz w:val="24"/>
          <w:szCs w:val="24"/>
        </w:rPr>
      </w:pPr>
      <w:bookmarkStart w:id="125" w:name="_Toc241572478"/>
      <w:bookmarkStart w:id="126" w:name="_Toc232912301"/>
      <w:bookmarkStart w:id="127" w:name="_Toc232909692"/>
      <w:r w:rsidRPr="000C7B24">
        <w:rPr>
          <w:sz w:val="24"/>
          <w:szCs w:val="24"/>
        </w:rPr>
        <w:t>2.11. Допуск к участию в аукционе</w:t>
      </w:r>
      <w:bookmarkEnd w:id="125"/>
      <w:bookmarkEnd w:id="126"/>
      <w:bookmarkEnd w:id="127"/>
    </w:p>
    <w:p w:rsidR="00B60BE3" w:rsidRPr="000C7B24" w:rsidRDefault="00B60BE3" w:rsidP="00817660">
      <w:pPr>
        <w:tabs>
          <w:tab w:val="left" w:pos="700"/>
          <w:tab w:val="num" w:pos="1080"/>
        </w:tabs>
        <w:spacing w:after="0"/>
        <w:ind w:firstLine="540"/>
      </w:pPr>
      <w:r w:rsidRPr="000C7B24">
        <w:t xml:space="preserve">  2.11.1. На основании результатов рассмотрения заявок на участие в аукционе единой комиссией принимается решение:</w:t>
      </w:r>
    </w:p>
    <w:p w:rsidR="00B60BE3" w:rsidRPr="000C7B24" w:rsidRDefault="00B60BE3" w:rsidP="00817660">
      <w:pPr>
        <w:pStyle w:val="25"/>
        <w:widowControl w:val="0"/>
        <w:tabs>
          <w:tab w:val="num" w:pos="1080"/>
        </w:tabs>
        <w:spacing w:after="0" w:line="240" w:lineRule="auto"/>
        <w:ind w:left="0" w:firstLine="720"/>
        <w:textAlignment w:val="baseline"/>
        <w:rPr>
          <w:szCs w:val="24"/>
        </w:rPr>
      </w:pPr>
      <w:r w:rsidRPr="000C7B24">
        <w:rPr>
          <w:szCs w:val="24"/>
        </w:rPr>
        <w:t xml:space="preserve">а) о признании участником аукциона лица, подавшего заявку на участие в аукционе. </w:t>
      </w:r>
    </w:p>
    <w:p w:rsidR="00B60BE3" w:rsidRPr="000C7B24" w:rsidRDefault="00B60BE3" w:rsidP="00817660">
      <w:pPr>
        <w:pStyle w:val="25"/>
        <w:widowControl w:val="0"/>
        <w:tabs>
          <w:tab w:val="num" w:pos="1080"/>
        </w:tabs>
        <w:spacing w:after="0" w:line="240" w:lineRule="auto"/>
        <w:ind w:left="0" w:firstLine="720"/>
        <w:textAlignment w:val="baseline"/>
        <w:rPr>
          <w:szCs w:val="24"/>
        </w:rPr>
      </w:pPr>
      <w:r w:rsidRPr="000C7B24">
        <w:rPr>
          <w:szCs w:val="24"/>
        </w:rPr>
        <w:t>б) об отказе в признании участником аукциона  лица,  подавшего заявку на участие в аукционе,  и отказе в  его допуске к участию в аукционе, с указанием причин отказа.</w:t>
      </w:r>
    </w:p>
    <w:p w:rsidR="00B60BE3" w:rsidRPr="000C7B24" w:rsidRDefault="00B60BE3" w:rsidP="00817660">
      <w:pPr>
        <w:tabs>
          <w:tab w:val="left" w:pos="700"/>
        </w:tabs>
        <w:spacing w:after="0"/>
      </w:pPr>
      <w:r w:rsidRPr="000C7B24">
        <w:t xml:space="preserve">            2.11.2. Лицо, подавшее заявку на участие в аукционе,  не допускается единой комиссией к участию в аукционе в случае: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</w:pPr>
      <w:r w:rsidRPr="000C7B24">
        <w:t>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</w:pPr>
      <w:r w:rsidRPr="000C7B24">
        <w:lastRenderedPageBreak/>
        <w:t>б) 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</w:pPr>
      <w:r w:rsidRPr="000C7B24">
        <w:t>в) заявка подана лицом, не уполномоченным претендентом на осуществление таких действий;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</w:pPr>
      <w:r w:rsidRPr="000C7B24">
        <w:t>г) не подтверждено поступление в установленный срок задатка на счета, указанные в информационном сообщении.</w:t>
      </w:r>
    </w:p>
    <w:p w:rsidR="00B60BE3" w:rsidRPr="000C7B24" w:rsidRDefault="00B60BE3" w:rsidP="00817660">
      <w:pPr>
        <w:tabs>
          <w:tab w:val="left" w:pos="700"/>
        </w:tabs>
        <w:autoSpaceDE w:val="0"/>
        <w:autoSpaceDN w:val="0"/>
        <w:adjustRightInd w:val="0"/>
        <w:spacing w:after="0"/>
        <w:ind w:firstLine="720"/>
      </w:pPr>
      <w:r w:rsidRPr="000C7B24">
        <w:t>д) заявка представлена позже срока, предусмотренного для подачи заявок.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</w:pPr>
      <w:r w:rsidRPr="000C7B24">
        <w:t>Перечень оснований отказа претенденту в участии в аукционе является исчерпывающим.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</w:pPr>
      <w:r w:rsidRPr="000C7B24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дня, </w:t>
      </w:r>
      <w:proofErr w:type="gramStart"/>
      <w:r w:rsidRPr="000C7B24">
        <w:t>с даты оформления</w:t>
      </w:r>
      <w:proofErr w:type="gramEnd"/>
      <w:r w:rsidRPr="000C7B24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</w:pPr>
      <w:r w:rsidRPr="000C7B24">
        <w:t xml:space="preserve">Информация об отказе в допуске к участию в аукционе размещается на </w:t>
      </w:r>
      <w:hyperlink r:id="rId12" w:history="1">
        <w:r w:rsidRPr="000C7B24">
          <w:rPr>
            <w:rStyle w:val="a4"/>
            <w:color w:val="008000"/>
          </w:rPr>
          <w:t>официальном сайте</w:t>
        </w:r>
      </w:hyperlink>
      <w:r w:rsidRPr="000C7B24">
        <w:t xml:space="preserve"> и на сайте продавца в сети Интернет в срок не позднее рабочего дня, следующего за днем принятия указанного решения.</w:t>
      </w:r>
    </w:p>
    <w:p w:rsidR="00B60BE3" w:rsidRPr="000C7B24" w:rsidRDefault="00B60BE3" w:rsidP="00817660">
      <w:pPr>
        <w:spacing w:after="0"/>
        <w:ind w:firstLine="720"/>
        <w:rPr>
          <w:lang w:eastAsia="en-US"/>
        </w:rPr>
      </w:pPr>
      <w:r w:rsidRPr="000C7B24">
        <w:t xml:space="preserve">2.11.3. </w:t>
      </w:r>
      <w:r w:rsidRPr="000C7B24">
        <w:rPr>
          <w:lang w:eastAsia="en-US"/>
        </w:rPr>
        <w:t>Решения продавца о признании претендентов участниками аукциона оформляется протоколом.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  <w:rPr>
          <w:lang w:eastAsia="en-US"/>
        </w:rPr>
      </w:pPr>
      <w:r w:rsidRPr="000C7B24">
        <w:rPr>
          <w:lang w:eastAsia="en-US"/>
        </w:rPr>
        <w:t>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  <w:rPr>
          <w:lang w:eastAsia="en-US"/>
        </w:rPr>
      </w:pPr>
      <w:r w:rsidRPr="000C7B24">
        <w:rPr>
          <w:lang w:eastAsia="en-US"/>
        </w:rPr>
        <w:t>При наличии оснований для признания аукциона несостоявшимся продавец принимает соответствующее решение, которое оформляется протоколом.</w:t>
      </w:r>
    </w:p>
    <w:p w:rsidR="00B60BE3" w:rsidRPr="000C7B24" w:rsidRDefault="00B60BE3" w:rsidP="00817660">
      <w:pPr>
        <w:spacing w:after="0"/>
        <w:ind w:firstLine="720"/>
      </w:pPr>
      <w:r w:rsidRPr="000C7B24">
        <w:t xml:space="preserve"> Претендент приобретает статус участника аукциона с момента подписания комиссией протокола </w:t>
      </w:r>
      <w:r w:rsidRPr="000C7B24">
        <w:rPr>
          <w:lang w:eastAsia="en-US"/>
        </w:rPr>
        <w:t>о признании претендентов участниками аукциона.</w:t>
      </w:r>
    </w:p>
    <w:p w:rsidR="00B60BE3" w:rsidRPr="000C7B24" w:rsidRDefault="00B60BE3" w:rsidP="00817660">
      <w:pPr>
        <w:spacing w:after="0"/>
        <w:ind w:firstLine="720"/>
        <w:rPr>
          <w:lang w:eastAsia="en-US"/>
        </w:rPr>
      </w:pPr>
      <w:r w:rsidRPr="000C7B24">
        <w:t>2.11.4. П</w:t>
      </w:r>
      <w:r w:rsidRPr="000C7B24">
        <w:rPr>
          <w:lang w:eastAsia="en-US"/>
        </w:rPr>
        <w:t xml:space="preserve">ретендентам, не допущенным к участию в аукционе, перечислившим задаток для участия в аукционе, </w:t>
      </w:r>
      <w:r w:rsidRPr="000C7B24">
        <w:t xml:space="preserve">организатор аукциона обязан вернуть задаток в </w:t>
      </w:r>
      <w:r w:rsidRPr="000C7B24">
        <w:rPr>
          <w:lang w:eastAsia="en-US"/>
        </w:rPr>
        <w:t>течение 5 календарных дней со дня подписания протокола о признании претендентов участниками аукциона.</w:t>
      </w:r>
    </w:p>
    <w:p w:rsidR="00B60BE3" w:rsidRPr="000C7B24" w:rsidRDefault="00B60BE3" w:rsidP="00817660">
      <w:pPr>
        <w:spacing w:after="0"/>
        <w:ind w:firstLine="720"/>
        <w:rPr>
          <w:lang w:eastAsia="en-US"/>
        </w:rPr>
      </w:pPr>
      <w:r w:rsidRPr="000C7B24">
        <w:t xml:space="preserve">  2.11.5. Лицам, подавшим заявки на участие в аукционе и не признанным участниками аукциона,  и не допущенным к участию в аукционе, направляются уведомления о принятых аукционной комиссией решениях не позднее дня, следующего за днем подписания указанного протокола. </w:t>
      </w:r>
    </w:p>
    <w:p w:rsidR="00B60BE3" w:rsidRPr="000C7B24" w:rsidRDefault="00B60BE3" w:rsidP="00817660">
      <w:pPr>
        <w:tabs>
          <w:tab w:val="left" w:pos="700"/>
        </w:tabs>
        <w:spacing w:after="0"/>
        <w:jc w:val="center"/>
        <w:rPr>
          <w:b/>
        </w:rPr>
      </w:pPr>
      <w:bookmarkStart w:id="128" w:name="_Toc241572479"/>
      <w:bookmarkStart w:id="129" w:name="_Toc232912302"/>
      <w:bookmarkStart w:id="130" w:name="_Toc232909693"/>
      <w:r w:rsidRPr="000C7B24">
        <w:rPr>
          <w:b/>
        </w:rPr>
        <w:t>2.12. Порядок проведения аукциона</w:t>
      </w:r>
      <w:bookmarkEnd w:id="128"/>
      <w:bookmarkEnd w:id="129"/>
      <w:bookmarkEnd w:id="130"/>
    </w:p>
    <w:p w:rsidR="00B60BE3" w:rsidRPr="000C7B24" w:rsidRDefault="00B60BE3" w:rsidP="00817660">
      <w:pPr>
        <w:spacing w:after="0"/>
        <w:ind w:firstLine="720"/>
      </w:pPr>
      <w:r w:rsidRPr="000C7B24">
        <w:t>2.12.1. Аукцион проводится не позднее третьего рабочего дня со дня со дня признания претендентов участниками аукциона (составления протокола рассмотрения заявок на участие в аукционе).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</w:pPr>
      <w:r w:rsidRPr="000C7B24">
        <w:t>2.12.2. Аукцион ведет аукциони</w:t>
      </w:r>
      <w:proofErr w:type="gramStart"/>
      <w:r w:rsidRPr="000C7B24">
        <w:t>ст в пр</w:t>
      </w:r>
      <w:proofErr w:type="gramEnd"/>
      <w:r w:rsidRPr="000C7B24">
        <w:t>исутствии единой комиссии, участников аукциона, их полномочных представителей.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</w:pPr>
      <w:r w:rsidRPr="000C7B24">
        <w:t>2.12.3. Участникам аукциона выдаются пронумерованные карточки участника аукциона (далее именуются - карточки) и аукцион объявляется открытым, оглашаются наименование имущества, основные его характеристики, начальная цена продажи и "шаг аукциона".</w:t>
      </w:r>
    </w:p>
    <w:p w:rsidR="00B60BE3" w:rsidRPr="000C7B24" w:rsidRDefault="00B60BE3" w:rsidP="006C307D">
      <w:pPr>
        <w:autoSpaceDE w:val="0"/>
        <w:autoSpaceDN w:val="0"/>
        <w:adjustRightInd w:val="0"/>
        <w:spacing w:after="0"/>
        <w:ind w:firstLine="720"/>
      </w:pPr>
      <w:r w:rsidRPr="000C7B24">
        <w:t xml:space="preserve">2.12.4. После оглашения аукционистом начальной цены продажи участникам аукциона предлагается заявить эту цену путем поднятия карточек. Каждая последующая цена, превышающая предыдущую цену на "шаг аукциона", </w:t>
      </w:r>
      <w:proofErr w:type="gramStart"/>
      <w:r w:rsidRPr="000C7B24">
        <w:t>заявляется</w:t>
      </w:r>
      <w:proofErr w:type="gramEnd"/>
      <w:r w:rsidRPr="000C7B24">
        <w:t xml:space="preserve"> участниками аукциона путем поднятия карточек после объявления цены аукционистом.</w:t>
      </w:r>
    </w:p>
    <w:p w:rsidR="00B60BE3" w:rsidRPr="000C7B24" w:rsidRDefault="00B60BE3" w:rsidP="006C307D">
      <w:pPr>
        <w:autoSpaceDE w:val="0"/>
        <w:autoSpaceDN w:val="0"/>
        <w:adjustRightInd w:val="0"/>
        <w:spacing w:after="0"/>
        <w:ind w:firstLine="720"/>
      </w:pPr>
      <w:r w:rsidRPr="000C7B24">
        <w:t xml:space="preserve">2.12.5.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</w:t>
      </w:r>
      <w:r w:rsidRPr="000C7B24">
        <w:lastRenderedPageBreak/>
        <w:t>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завершается.</w:t>
      </w:r>
    </w:p>
    <w:p w:rsidR="00B60BE3" w:rsidRPr="000C7B24" w:rsidRDefault="00B60BE3" w:rsidP="006C307D">
      <w:pPr>
        <w:autoSpaceDE w:val="0"/>
        <w:autoSpaceDN w:val="0"/>
        <w:adjustRightInd w:val="0"/>
        <w:spacing w:after="0"/>
        <w:ind w:firstLine="720"/>
      </w:pPr>
      <w:r w:rsidRPr="000C7B24">
        <w:t>2.12.6. По завершени</w:t>
      </w:r>
      <w:proofErr w:type="gramStart"/>
      <w:r w:rsidRPr="000C7B24">
        <w:t>е</w:t>
      </w:r>
      <w:proofErr w:type="gramEnd"/>
      <w:r w:rsidRPr="000C7B24">
        <w:t xml:space="preserve"> аукциона аукционист объявляет о продаже имущества, называет его продажную цену и номер карточки победителя аукциона. </w:t>
      </w:r>
    </w:p>
    <w:p w:rsidR="00B60BE3" w:rsidRPr="000C7B24" w:rsidRDefault="00B60BE3" w:rsidP="006C307D">
      <w:pPr>
        <w:autoSpaceDE w:val="0"/>
        <w:autoSpaceDN w:val="0"/>
        <w:adjustRightInd w:val="0"/>
        <w:spacing w:after="0"/>
        <w:ind w:firstLine="720"/>
      </w:pPr>
      <w:r w:rsidRPr="000C7B24"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</w:pPr>
      <w:r w:rsidRPr="000C7B24">
        <w:t>В случае признания аукциона несостоявшимся продавец в тот же день составляет соответствующий протокол, подписываемый им (его уполномоченным представителем), а также аукционистом.</w:t>
      </w:r>
    </w:p>
    <w:p w:rsidR="00B60BE3" w:rsidRPr="000C7B24" w:rsidRDefault="00B60BE3" w:rsidP="00817660">
      <w:pPr>
        <w:pStyle w:val="20"/>
        <w:tabs>
          <w:tab w:val="left" w:pos="700"/>
        </w:tabs>
        <w:spacing w:after="0"/>
        <w:ind w:firstLine="700"/>
        <w:rPr>
          <w:sz w:val="24"/>
          <w:szCs w:val="24"/>
        </w:rPr>
      </w:pPr>
      <w:bookmarkStart w:id="131" w:name="_Toc241572480"/>
      <w:bookmarkStart w:id="132" w:name="_Toc232912303"/>
      <w:bookmarkStart w:id="133" w:name="_Toc232909694"/>
      <w:bookmarkStart w:id="134" w:name="_Toc221338916"/>
      <w:bookmarkStart w:id="135" w:name="_Toc221338498"/>
      <w:r w:rsidRPr="000C7B24">
        <w:rPr>
          <w:sz w:val="24"/>
          <w:szCs w:val="24"/>
        </w:rPr>
        <w:t>2.13. Определение победителя аукциона</w:t>
      </w:r>
      <w:bookmarkEnd w:id="131"/>
      <w:bookmarkEnd w:id="132"/>
      <w:bookmarkEnd w:id="133"/>
      <w:bookmarkEnd w:id="134"/>
      <w:bookmarkEnd w:id="135"/>
    </w:p>
    <w:p w:rsidR="00B60BE3" w:rsidRPr="000C7B24" w:rsidRDefault="00B60BE3" w:rsidP="00817660">
      <w:pPr>
        <w:spacing w:after="0"/>
        <w:ind w:firstLine="720"/>
      </w:pPr>
      <w:bookmarkStart w:id="136" w:name="sub_10142"/>
      <w:r w:rsidRPr="000C7B24">
        <w:t>2.13.1</w:t>
      </w:r>
      <w:bookmarkStart w:id="137" w:name="sub_10143"/>
      <w:bookmarkEnd w:id="136"/>
      <w:r w:rsidRPr="000C7B24">
        <w:t>. По завершени</w:t>
      </w:r>
      <w:proofErr w:type="gramStart"/>
      <w:r w:rsidRPr="000C7B24">
        <w:t>е</w:t>
      </w:r>
      <w:proofErr w:type="gramEnd"/>
      <w:r w:rsidRPr="000C7B24">
        <w:t xml:space="preserve"> аукциона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B60BE3" w:rsidRPr="000C7B24" w:rsidRDefault="00B60BE3" w:rsidP="00817660">
      <w:pPr>
        <w:spacing w:after="0"/>
        <w:rPr>
          <w:lang w:eastAsia="en-US"/>
        </w:rPr>
      </w:pPr>
      <w:r w:rsidRPr="000C7B24">
        <w:t xml:space="preserve">            2.13.2. Ц</w:t>
      </w:r>
      <w:r w:rsidRPr="000C7B24">
        <w:rPr>
          <w:lang w:eastAsia="en-US"/>
        </w:rPr>
        <w:t>ена имущества, предложенная победителем аукциона, заносится в протокол об итогах аукциона, составляемый в 2 экземплярах.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  <w:ind w:firstLine="720"/>
        <w:rPr>
          <w:lang w:eastAsia="en-US"/>
        </w:rPr>
      </w:pPr>
      <w:r w:rsidRPr="000C7B24">
        <w:rPr>
          <w:lang w:eastAsia="en-US"/>
        </w:rPr>
        <w:t>Протокол об итогах аукциона, подписанный аукционистом и уполномоченным представителем продавца, является документом, удостоверяющим право победителя на з</w:t>
      </w:r>
      <w:r w:rsidR="001A14EE" w:rsidRPr="000C7B24">
        <w:rPr>
          <w:lang w:eastAsia="en-US"/>
        </w:rPr>
        <w:t>аключение договора аренды</w:t>
      </w:r>
      <w:r w:rsidRPr="000C7B24">
        <w:rPr>
          <w:lang w:eastAsia="en-US"/>
        </w:rPr>
        <w:t xml:space="preserve"> имущества.</w:t>
      </w:r>
    </w:p>
    <w:p w:rsidR="00B60BE3" w:rsidRPr="000C7B24" w:rsidRDefault="00B60BE3" w:rsidP="00817660">
      <w:pPr>
        <w:spacing w:after="0"/>
        <w:ind w:firstLine="720"/>
        <w:rPr>
          <w:lang w:eastAsia="en-US"/>
        </w:rPr>
      </w:pPr>
      <w:r w:rsidRPr="000C7B24">
        <w:rPr>
          <w:lang w:eastAsia="en-US"/>
        </w:rPr>
        <w:t xml:space="preserve">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дней, </w:t>
      </w:r>
      <w:proofErr w:type="gramStart"/>
      <w:r w:rsidRPr="000C7B24">
        <w:rPr>
          <w:lang w:eastAsia="en-US"/>
        </w:rPr>
        <w:t>с даты подведения</w:t>
      </w:r>
      <w:proofErr w:type="gramEnd"/>
      <w:r w:rsidRPr="000C7B24">
        <w:rPr>
          <w:lang w:eastAsia="en-US"/>
        </w:rPr>
        <w:t xml:space="preserve"> итогов аукциона.</w:t>
      </w:r>
    </w:p>
    <w:p w:rsidR="00B60BE3" w:rsidRPr="000C7B24" w:rsidRDefault="00B60BE3" w:rsidP="00817660">
      <w:pPr>
        <w:spacing w:after="0"/>
        <w:rPr>
          <w:lang w:eastAsia="en-US"/>
        </w:rPr>
      </w:pPr>
      <w:bookmarkStart w:id="138" w:name="sub_10144"/>
      <w:bookmarkEnd w:id="137"/>
      <w:r w:rsidRPr="000C7B24">
        <w:t xml:space="preserve">            2.13.3. </w:t>
      </w:r>
      <w:bookmarkStart w:id="139" w:name="sub_10146"/>
      <w:bookmarkEnd w:id="138"/>
      <w:r w:rsidRPr="000C7B24">
        <w:rPr>
          <w:lang w:eastAsia="en-US"/>
        </w:rPr>
        <w:t xml:space="preserve">Информационное сообщение об итогах аукциона размещается на </w:t>
      </w:r>
      <w:hyperlink r:id="rId13" w:history="1">
        <w:r w:rsidRPr="000C7B24">
          <w:rPr>
            <w:color w:val="106BBE"/>
            <w:lang w:eastAsia="en-US"/>
          </w:rPr>
          <w:t>официальных сайтах</w:t>
        </w:r>
      </w:hyperlink>
      <w:r w:rsidRPr="000C7B24">
        <w:rPr>
          <w:lang w:eastAsia="en-US"/>
        </w:rPr>
        <w:t xml:space="preserve"> в сети Интернет в соответствии с требованиями, установленными </w:t>
      </w:r>
      <w:hyperlink r:id="rId14" w:history="1">
        <w:r w:rsidRPr="000C7B24">
          <w:rPr>
            <w:color w:val="106BBE"/>
            <w:lang w:eastAsia="en-US"/>
          </w:rPr>
          <w:t>Федеральным законом</w:t>
        </w:r>
      </w:hyperlink>
      <w:r w:rsidRPr="000C7B24">
        <w:rPr>
          <w:lang w:eastAsia="en-US"/>
        </w:rPr>
        <w:t xml:space="preserve"> "О приватизации государственного и муниципального имущества", а также не позднее рабочего дня, следующего за днем подведения итогов аукциона, размещается на сайте продавца в сети Интернет.</w:t>
      </w:r>
    </w:p>
    <w:p w:rsidR="00B60BE3" w:rsidRPr="000C7B24" w:rsidRDefault="00B60BE3" w:rsidP="00817660">
      <w:pPr>
        <w:spacing w:after="0"/>
      </w:pPr>
      <w:r w:rsidRPr="000C7B24">
        <w:t xml:space="preserve">            2.13.4. 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двух рабочих дней, </w:t>
      </w:r>
      <w:proofErr w:type="gramStart"/>
      <w:r w:rsidRPr="000C7B24">
        <w:t>с даты поступления</w:t>
      </w:r>
      <w:proofErr w:type="gramEnd"/>
      <w:r w:rsidRPr="000C7B24">
        <w:t xml:space="preserve">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B60BE3" w:rsidRPr="000C7B24" w:rsidRDefault="00B60BE3" w:rsidP="00817660">
      <w:pPr>
        <w:spacing w:after="0"/>
        <w:rPr>
          <w:lang w:eastAsia="en-US"/>
        </w:rPr>
      </w:pPr>
      <w:bookmarkStart w:id="140" w:name="sub_10147"/>
      <w:bookmarkEnd w:id="139"/>
      <w:r w:rsidRPr="000C7B24">
        <w:t xml:space="preserve">            2.13.5. </w:t>
      </w:r>
      <w:r w:rsidRPr="000C7B24">
        <w:rPr>
          <w:lang w:eastAsia="en-US"/>
        </w:rPr>
        <w:t xml:space="preserve">Суммы задатков возвращаются участникам аукциона, за исключением его победителя, в течение пяти дней, </w:t>
      </w:r>
      <w:proofErr w:type="gramStart"/>
      <w:r w:rsidRPr="000C7B24">
        <w:rPr>
          <w:lang w:eastAsia="en-US"/>
        </w:rPr>
        <w:t>с даты подведения</w:t>
      </w:r>
      <w:proofErr w:type="gramEnd"/>
      <w:r w:rsidRPr="000C7B24">
        <w:rPr>
          <w:lang w:eastAsia="en-US"/>
        </w:rPr>
        <w:t xml:space="preserve"> итогов аукциона. Задаток победителя аукциона по продаже муниципального имущества подлежит перечислению в установленном порядке в бюджет района в течение 5 календарных дней со дня, установленного для з</w:t>
      </w:r>
      <w:r w:rsidR="001A14EE" w:rsidRPr="000C7B24">
        <w:rPr>
          <w:lang w:eastAsia="en-US"/>
        </w:rPr>
        <w:t>аключения договора аренды</w:t>
      </w:r>
      <w:r w:rsidRPr="000C7B24">
        <w:rPr>
          <w:lang w:eastAsia="en-US"/>
        </w:rPr>
        <w:t xml:space="preserve"> имущества.</w:t>
      </w:r>
    </w:p>
    <w:p w:rsidR="00B60BE3" w:rsidRPr="000C7B24" w:rsidRDefault="00B60BE3" w:rsidP="00817660">
      <w:pPr>
        <w:tabs>
          <w:tab w:val="left" w:pos="700"/>
        </w:tabs>
        <w:spacing w:after="0"/>
      </w:pPr>
      <w:bookmarkStart w:id="141" w:name="sub_10149"/>
      <w:bookmarkEnd w:id="140"/>
      <w:r w:rsidRPr="000C7B24">
        <w:t xml:space="preserve">             2.13.6. 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 хранятся организатором аукциона не менее трех лет.</w:t>
      </w:r>
    </w:p>
    <w:p w:rsidR="00B60BE3" w:rsidRPr="000C7B24" w:rsidRDefault="00B60BE3" w:rsidP="00817660">
      <w:pPr>
        <w:pStyle w:val="20"/>
        <w:spacing w:after="0"/>
        <w:ind w:firstLine="700"/>
        <w:rPr>
          <w:sz w:val="24"/>
          <w:szCs w:val="24"/>
        </w:rPr>
      </w:pPr>
      <w:bookmarkStart w:id="142" w:name="_Toc241572481"/>
      <w:bookmarkStart w:id="143" w:name="_Toc232912304"/>
      <w:bookmarkStart w:id="144" w:name="_Toc232909695"/>
      <w:bookmarkEnd w:id="141"/>
      <w:r w:rsidRPr="000C7B24">
        <w:rPr>
          <w:sz w:val="24"/>
          <w:szCs w:val="24"/>
        </w:rPr>
        <w:lastRenderedPageBreak/>
        <w:t xml:space="preserve">2.14. Заключение </w:t>
      </w:r>
      <w:bookmarkEnd w:id="142"/>
      <w:bookmarkEnd w:id="143"/>
      <w:bookmarkEnd w:id="144"/>
      <w:r w:rsidR="00CB1254" w:rsidRPr="000C7B24">
        <w:rPr>
          <w:sz w:val="24"/>
          <w:szCs w:val="24"/>
        </w:rPr>
        <w:t>договора аренды</w:t>
      </w:r>
    </w:p>
    <w:p w:rsidR="00B60BE3" w:rsidRPr="000C7B24" w:rsidRDefault="00B60BE3" w:rsidP="00817660">
      <w:pPr>
        <w:pStyle w:val="20"/>
        <w:spacing w:after="0"/>
        <w:jc w:val="both"/>
        <w:rPr>
          <w:b w:val="0"/>
          <w:sz w:val="24"/>
          <w:szCs w:val="24"/>
        </w:rPr>
      </w:pPr>
      <w:r w:rsidRPr="000C7B24">
        <w:rPr>
          <w:b w:val="0"/>
          <w:sz w:val="24"/>
          <w:szCs w:val="24"/>
        </w:rPr>
        <w:t xml:space="preserve">            2.14</w:t>
      </w:r>
      <w:r w:rsidR="001A14EE" w:rsidRPr="000C7B24">
        <w:rPr>
          <w:b w:val="0"/>
          <w:sz w:val="24"/>
          <w:szCs w:val="24"/>
        </w:rPr>
        <w:t>.1.  Договор аренды</w:t>
      </w:r>
      <w:r w:rsidRPr="000C7B24">
        <w:rPr>
          <w:b w:val="0"/>
          <w:sz w:val="24"/>
          <w:szCs w:val="24"/>
        </w:rPr>
        <w:t xml:space="preserve"> заключается на условиях, указанных в извещении о проведении настоящего аукциона и информационной карте аукциона с победителем аукциона  по цене, предложенной участником  с которым заключается договор.</w:t>
      </w:r>
    </w:p>
    <w:p w:rsidR="00B60BE3" w:rsidRPr="000C7B24" w:rsidRDefault="00B60BE3" w:rsidP="00817660">
      <w:pPr>
        <w:pStyle w:val="20"/>
        <w:spacing w:after="0"/>
        <w:jc w:val="both"/>
        <w:rPr>
          <w:b w:val="0"/>
          <w:sz w:val="24"/>
          <w:szCs w:val="24"/>
        </w:rPr>
      </w:pPr>
      <w:r w:rsidRPr="000C7B24">
        <w:rPr>
          <w:b w:val="0"/>
          <w:sz w:val="24"/>
          <w:szCs w:val="24"/>
        </w:rPr>
        <w:t xml:space="preserve">         В случае признания аукциона несостоявшимся в силу отсутствия заявок, либо участия в нём одного покупателя, комиссия выносит решение о проведении новых торгов по продаже имущества ранее установленным способом в период, в течение которого действует рыночная стоимость объекта оценки, указанная в отчете об оценке. </w:t>
      </w:r>
      <w:r w:rsidR="001A14EE" w:rsidRPr="000C7B24">
        <w:rPr>
          <w:b w:val="0"/>
          <w:sz w:val="24"/>
          <w:szCs w:val="24"/>
        </w:rPr>
        <w:t xml:space="preserve">В случае принятия Главой муниципального образования </w:t>
      </w:r>
      <w:r w:rsidRPr="000C7B24">
        <w:rPr>
          <w:b w:val="0"/>
          <w:sz w:val="24"/>
          <w:szCs w:val="24"/>
        </w:rPr>
        <w:t xml:space="preserve">решения о продаже </w:t>
      </w:r>
      <w:r w:rsidR="001A14EE" w:rsidRPr="000C7B24">
        <w:rPr>
          <w:b w:val="0"/>
          <w:sz w:val="24"/>
          <w:szCs w:val="24"/>
        </w:rPr>
        <w:t xml:space="preserve">права на аренду </w:t>
      </w:r>
      <w:r w:rsidRPr="000C7B24">
        <w:rPr>
          <w:b w:val="0"/>
          <w:sz w:val="24"/>
          <w:szCs w:val="24"/>
        </w:rPr>
        <w:t>муниципального имущества путем публичного предложения организатор торгов</w:t>
      </w:r>
      <w:r w:rsidR="001A14EE" w:rsidRPr="000C7B24">
        <w:rPr>
          <w:b w:val="0"/>
          <w:sz w:val="24"/>
          <w:szCs w:val="24"/>
        </w:rPr>
        <w:t xml:space="preserve"> осуществляет сдачу его в аренду</w:t>
      </w:r>
      <w:r w:rsidRPr="000C7B24">
        <w:rPr>
          <w:b w:val="0"/>
          <w:sz w:val="24"/>
          <w:szCs w:val="24"/>
        </w:rPr>
        <w:t xml:space="preserve"> в порядке, установленном законом.</w:t>
      </w:r>
    </w:p>
    <w:p w:rsidR="00B60BE3" w:rsidRPr="000C7B24" w:rsidRDefault="00B60BE3" w:rsidP="00817660">
      <w:pPr>
        <w:tabs>
          <w:tab w:val="left" w:pos="700"/>
        </w:tabs>
        <w:spacing w:after="0"/>
      </w:pPr>
      <w:r w:rsidRPr="000C7B24">
        <w:t xml:space="preserve">            2.14.2. Организатор аукциона обязан отказаться от заключения договора с победителем аукциона, либо с участником аукциона, с которым заключается такой договор, в случае установления факта неправомерного допуска к участию в аукционе по причине </w:t>
      </w:r>
      <w:bookmarkStart w:id="145" w:name="sub_1933"/>
      <w:r w:rsidRPr="000C7B24">
        <w:t xml:space="preserve"> предоставления таким лицом заведомо ложных сведений, содержащихся в документах, предусмотренных настоящими Правилами. В случае отказа от заключения договора с победителем аукциона (участником аукциона) по указанным  причинам, организатором аукциона в течение двух рабочих дней  ему направляется уведомление о причинах отказа от заключения договора.</w:t>
      </w:r>
    </w:p>
    <w:p w:rsidR="00B60BE3" w:rsidRPr="000C7B24" w:rsidRDefault="00B60BE3" w:rsidP="00817660">
      <w:pPr>
        <w:spacing w:after="0"/>
      </w:pPr>
      <w:bookmarkStart w:id="146" w:name="sub_1094"/>
      <w:bookmarkEnd w:id="145"/>
      <w:r w:rsidRPr="000C7B24">
        <w:t xml:space="preserve">            2.14.3. </w:t>
      </w:r>
      <w:r w:rsidR="00CB1254" w:rsidRPr="000C7B24">
        <w:t>Договор аренды</w:t>
      </w:r>
      <w:r w:rsidRPr="000C7B24">
        <w:t xml:space="preserve"> должен быть подписан лицом, с которым заключается договор в сроки, указанные в Информационной карте аукциона.</w:t>
      </w:r>
      <w:bookmarkStart w:id="147" w:name="sub_1097"/>
      <w:bookmarkStart w:id="148" w:name="sub_1098"/>
      <w:bookmarkEnd w:id="146"/>
      <w:bookmarkEnd w:id="147"/>
    </w:p>
    <w:p w:rsidR="00B60BE3" w:rsidRPr="000C7B24" w:rsidRDefault="00B60BE3" w:rsidP="00817660">
      <w:pPr>
        <w:tabs>
          <w:tab w:val="left" w:pos="700"/>
        </w:tabs>
        <w:spacing w:after="0"/>
      </w:pPr>
      <w:r w:rsidRPr="000C7B24">
        <w:t xml:space="preserve">            2.14.4. При уклонении или отказе победителя аукциона от заключения в установле</w:t>
      </w:r>
      <w:r w:rsidR="00CB1254" w:rsidRPr="000C7B24">
        <w:t>нный срок договора аренды</w:t>
      </w:r>
      <w:r w:rsidRPr="000C7B24">
        <w:t xml:space="preserve"> имущества аукциона он утрачивает право на заключение указанного договора и задаток ему не возвращается. Результаты аукциона аннулируются продавцом.</w:t>
      </w:r>
    </w:p>
    <w:p w:rsidR="00B60BE3" w:rsidRPr="000C7B24" w:rsidRDefault="00B60BE3" w:rsidP="00817660">
      <w:pPr>
        <w:spacing w:after="0"/>
      </w:pPr>
      <w:r w:rsidRPr="000C7B24">
        <w:t xml:space="preserve">        2.14.5. Если было установлено требование о внесении задатка  на участие в аукционе, организатор аукциона, в случае отсутствия иных распоряжений участника аукциона, с которы</w:t>
      </w:r>
      <w:r w:rsidR="00CB1254" w:rsidRPr="000C7B24">
        <w:t>м заключён договор аренды</w:t>
      </w:r>
      <w:r w:rsidRPr="000C7B24">
        <w:t>, перечисляет задаток в счет оплаты приватизируемого имущества в бюджет района в течение пяти дней со дня з</w:t>
      </w:r>
      <w:r w:rsidR="001A14EE" w:rsidRPr="000C7B24">
        <w:t>аключения договора аренды</w:t>
      </w:r>
      <w:r w:rsidRPr="000C7B24">
        <w:t xml:space="preserve">. </w:t>
      </w:r>
    </w:p>
    <w:p w:rsidR="00B60BE3" w:rsidRPr="000C7B24" w:rsidRDefault="00B60BE3" w:rsidP="00817660">
      <w:pPr>
        <w:tabs>
          <w:tab w:val="left" w:pos="700"/>
        </w:tabs>
        <w:spacing w:after="0"/>
      </w:pPr>
      <w:r w:rsidRPr="000C7B24">
        <w:t xml:space="preserve">         </w:t>
      </w:r>
      <w:r w:rsidR="001A14EE" w:rsidRPr="000C7B24">
        <w:t xml:space="preserve">   2.14.6. Договор аренды</w:t>
      </w:r>
      <w:r w:rsidRPr="000C7B24">
        <w:t xml:space="preserve"> считается заключенным с момента его подписания.</w:t>
      </w:r>
    </w:p>
    <w:p w:rsidR="00B60BE3" w:rsidRPr="000C7B24" w:rsidRDefault="00B60BE3" w:rsidP="00817660">
      <w:pPr>
        <w:pStyle w:val="32"/>
        <w:ind w:firstLine="540"/>
        <w:jc w:val="center"/>
        <w:outlineLvl w:val="1"/>
        <w:rPr>
          <w:b/>
        </w:rPr>
      </w:pPr>
      <w:bookmarkStart w:id="149" w:name="_Toc241572482"/>
      <w:bookmarkStart w:id="150" w:name="_Toc232912305"/>
      <w:bookmarkStart w:id="151" w:name="_Toc232909696"/>
      <w:bookmarkEnd w:id="148"/>
      <w:r w:rsidRPr="000C7B24">
        <w:rPr>
          <w:b/>
        </w:rPr>
        <w:t xml:space="preserve">2.15. </w:t>
      </w:r>
      <w:bookmarkEnd w:id="149"/>
      <w:bookmarkEnd w:id="150"/>
      <w:bookmarkEnd w:id="151"/>
      <w:r w:rsidRPr="000C7B24">
        <w:rPr>
          <w:b/>
        </w:rPr>
        <w:t>И</w:t>
      </w:r>
      <w:r w:rsidR="001A14EE" w:rsidRPr="000C7B24">
        <w:rPr>
          <w:b/>
        </w:rPr>
        <w:t>сполнение договора аренды</w:t>
      </w:r>
      <w:r w:rsidRPr="000C7B24">
        <w:rPr>
          <w:b/>
        </w:rPr>
        <w:t xml:space="preserve">  победителем аукциона.</w:t>
      </w:r>
    </w:p>
    <w:p w:rsidR="00B60BE3" w:rsidRPr="000C7B24" w:rsidRDefault="00B60BE3" w:rsidP="00817660">
      <w:pPr>
        <w:pStyle w:val="32"/>
        <w:ind w:firstLine="540"/>
      </w:pPr>
      <w:r w:rsidRPr="000C7B24">
        <w:t>Участник аукциона, с которым заключаетс</w:t>
      </w:r>
      <w:r w:rsidR="001A14EE" w:rsidRPr="000C7B24">
        <w:t>я договор аренды</w:t>
      </w:r>
      <w:r w:rsidRPr="000C7B24">
        <w:t>, должен предоставить организатору аукциона  платёжный документ, подтверждающий внесение денежных средств в уплату стоимости муниципального имущества, сложившейся в ходе аукциона и ука</w:t>
      </w:r>
      <w:r w:rsidR="001A14EE" w:rsidRPr="000C7B24">
        <w:t>занной в  договоре аренды</w:t>
      </w:r>
      <w:r w:rsidRPr="000C7B24">
        <w:t xml:space="preserve">. </w:t>
      </w:r>
    </w:p>
    <w:p w:rsidR="00B60BE3" w:rsidRPr="000C7B24" w:rsidRDefault="00B60BE3" w:rsidP="00817660">
      <w:pPr>
        <w:pStyle w:val="20"/>
        <w:spacing w:after="0"/>
        <w:ind w:firstLine="540"/>
        <w:rPr>
          <w:sz w:val="24"/>
          <w:szCs w:val="24"/>
        </w:rPr>
      </w:pPr>
      <w:bookmarkStart w:id="152" w:name="_Toc241572483"/>
      <w:bookmarkStart w:id="153" w:name="_Toc232912306"/>
      <w:bookmarkStart w:id="154" w:name="_Toc232909697"/>
      <w:bookmarkStart w:id="155" w:name="_Toc221338917"/>
      <w:bookmarkStart w:id="156" w:name="_Toc221338499"/>
      <w:r w:rsidRPr="000C7B24">
        <w:rPr>
          <w:sz w:val="24"/>
          <w:szCs w:val="24"/>
        </w:rPr>
        <w:t xml:space="preserve">2.16. Признание аукциона </w:t>
      </w:r>
      <w:proofErr w:type="gramStart"/>
      <w:r w:rsidRPr="000C7B24">
        <w:rPr>
          <w:sz w:val="24"/>
          <w:szCs w:val="24"/>
        </w:rPr>
        <w:t>несостоявшимся</w:t>
      </w:r>
      <w:bookmarkEnd w:id="152"/>
      <w:bookmarkEnd w:id="153"/>
      <w:bookmarkEnd w:id="154"/>
      <w:bookmarkEnd w:id="155"/>
      <w:bookmarkEnd w:id="156"/>
      <w:proofErr w:type="gramEnd"/>
    </w:p>
    <w:p w:rsidR="00B60BE3" w:rsidRPr="000C7B24" w:rsidRDefault="00B60BE3" w:rsidP="00817660">
      <w:pPr>
        <w:tabs>
          <w:tab w:val="left" w:pos="700"/>
        </w:tabs>
        <w:spacing w:after="0"/>
      </w:pPr>
      <w:r w:rsidRPr="000C7B24">
        <w:t xml:space="preserve">            2.16.1. В случае</w:t>
      </w:r>
      <w:proofErr w:type="gramStart"/>
      <w:r w:rsidRPr="000C7B24">
        <w:t>,</w:t>
      </w:r>
      <w:proofErr w:type="gramEnd"/>
      <w:r w:rsidRPr="000C7B24">
        <w:t xml:space="preserve"> если по окончании срока подачи заявок на участие в аукционе не подана ни одна заявка на участие в аукционе или подана лишь 1 заявка, аукцион признается несостоявшимся.</w:t>
      </w:r>
      <w:bookmarkStart w:id="157" w:name="sub_10148"/>
    </w:p>
    <w:p w:rsidR="00B60BE3" w:rsidRPr="000C7B24" w:rsidRDefault="00B60BE3" w:rsidP="00817660">
      <w:pPr>
        <w:tabs>
          <w:tab w:val="left" w:pos="700"/>
        </w:tabs>
        <w:spacing w:after="0"/>
      </w:pPr>
      <w:r w:rsidRPr="000C7B24">
        <w:t xml:space="preserve">            2.16.2.</w:t>
      </w:r>
      <w:bookmarkEnd w:id="157"/>
      <w:r w:rsidRPr="000C7B24">
        <w:t xml:space="preserve">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B60BE3" w:rsidRPr="000C7B24" w:rsidRDefault="00B60BE3" w:rsidP="00817660">
      <w:pPr>
        <w:autoSpaceDE w:val="0"/>
        <w:autoSpaceDN w:val="0"/>
        <w:adjustRightInd w:val="0"/>
        <w:spacing w:after="0"/>
      </w:pPr>
      <w:r w:rsidRPr="000C7B24">
        <w:t xml:space="preserve">            В случае признания аукциона несостоявшимся продавец в тот же день составляет соответствующий протокол, подписываемый им (его уполномоченным представителем), а также аукционистом.</w:t>
      </w:r>
    </w:p>
    <w:p w:rsidR="00B60BE3" w:rsidRPr="000C7B24" w:rsidRDefault="00B60BE3" w:rsidP="00817660">
      <w:pPr>
        <w:tabs>
          <w:tab w:val="left" w:pos="700"/>
        </w:tabs>
        <w:spacing w:after="0"/>
      </w:pPr>
      <w:r w:rsidRPr="000C7B24">
        <w:t xml:space="preserve">           2.16.3. В случае если, на основании результатов рассмотрения заявок на участие в аукционе принято решение об отказе в допуске к участию в аукционе всех частников аукциона, подавших заявки на участие в аукционе, или о признании только одного участника, подавшего заявку на участие в аукционе, участником аукциона, аукцион признается несостоявшимся.</w:t>
      </w:r>
    </w:p>
    <w:p w:rsidR="00B60BE3" w:rsidRPr="000C7B24" w:rsidRDefault="00B60BE3" w:rsidP="00817660">
      <w:pPr>
        <w:spacing w:after="0"/>
      </w:pPr>
      <w:r w:rsidRPr="000C7B24">
        <w:t xml:space="preserve">            2.16.4. В случае</w:t>
      </w:r>
      <w:proofErr w:type="gramStart"/>
      <w:r w:rsidRPr="000C7B24">
        <w:t>,</w:t>
      </w:r>
      <w:proofErr w:type="gramEnd"/>
      <w:r w:rsidRPr="000C7B24">
        <w:t xml:space="preserve"> если договор не заключен с победителем аукциона в результате его уклонения от з</w:t>
      </w:r>
      <w:r w:rsidR="001A14EE" w:rsidRPr="000C7B24">
        <w:t>аключения договора аренды</w:t>
      </w:r>
      <w:r w:rsidRPr="000C7B24">
        <w:t>, аукцион признается несостоявшимся, задаток ему не возвращается.</w:t>
      </w:r>
    </w:p>
    <w:p w:rsidR="00B60BE3" w:rsidRPr="000C7B24" w:rsidRDefault="00B60BE3" w:rsidP="00817660">
      <w:pPr>
        <w:pStyle w:val="1"/>
        <w:spacing w:before="0" w:after="0"/>
        <w:jc w:val="center"/>
        <w:rPr>
          <w:rFonts w:ascii="Times New Roman" w:hAnsi="Times New Roman"/>
        </w:rPr>
      </w:pPr>
      <w:bookmarkStart w:id="158" w:name="_Toc221338500"/>
      <w:bookmarkStart w:id="159" w:name="_Toc241572484"/>
      <w:bookmarkStart w:id="160" w:name="_Toc232912307"/>
      <w:bookmarkStart w:id="161" w:name="_Toc232909698"/>
      <w:bookmarkStart w:id="162" w:name="_Toc221338918"/>
      <w:r w:rsidRPr="000C7B24">
        <w:rPr>
          <w:rFonts w:ascii="Times New Roman" w:hAnsi="Times New Roman"/>
          <w:bCs w:val="0"/>
        </w:rPr>
        <w:lastRenderedPageBreak/>
        <w:t>РАЗДЕЛ  3</w:t>
      </w:r>
      <w:bookmarkStart w:id="163" w:name="_Toc221338501"/>
      <w:bookmarkEnd w:id="158"/>
      <w:r w:rsidRPr="000C7B24">
        <w:rPr>
          <w:rFonts w:ascii="Times New Roman" w:hAnsi="Times New Roman"/>
          <w:bCs w:val="0"/>
        </w:rPr>
        <w:t xml:space="preserve"> ИНФОРМАЦИОННАЯ КАРТА  АУКЦИОНА</w:t>
      </w:r>
      <w:bookmarkEnd w:id="159"/>
      <w:bookmarkEnd w:id="160"/>
      <w:bookmarkEnd w:id="161"/>
      <w:bookmarkEnd w:id="162"/>
      <w:bookmarkEnd w:id="163"/>
    </w:p>
    <w:p w:rsidR="00B60BE3" w:rsidRPr="000C7B24" w:rsidRDefault="00B60BE3" w:rsidP="00817660">
      <w:pPr>
        <w:keepNext/>
        <w:keepLines/>
        <w:widowControl w:val="0"/>
        <w:suppressLineNumbers/>
        <w:suppressAutoHyphens/>
        <w:spacing w:after="0"/>
        <w:ind w:firstLine="709"/>
      </w:pPr>
      <w:r w:rsidRPr="000C7B24">
        <w:t xml:space="preserve">Следующая информация и данные для конкретного аукциона на заключение договора </w:t>
      </w:r>
      <w:r w:rsidR="00817660">
        <w:t>аренды</w:t>
      </w:r>
      <w:r w:rsidRPr="000C7B24">
        <w:t xml:space="preserve"> муниципального имущества  изложена на основании положений Разделов 1 и 2 документации об аукционе.</w:t>
      </w:r>
    </w:p>
    <w:p w:rsidR="00B60BE3" w:rsidRPr="000C7B24" w:rsidRDefault="00B60BE3" w:rsidP="00817660">
      <w:pPr>
        <w:keepNext/>
        <w:keepLines/>
        <w:widowControl w:val="0"/>
        <w:suppressLineNumbers/>
        <w:suppressAutoHyphens/>
        <w:spacing w:after="0"/>
        <w:ind w:firstLine="709"/>
      </w:pPr>
      <w:r w:rsidRPr="000C7B24">
        <w:t>При возникновении противоречий между положениями, закрепленными в Разделах 1 и 2  документации об аукционе и настоящей Информационной карты, применяются положения Информационной карты.</w:t>
      </w:r>
    </w:p>
    <w:tbl>
      <w:tblPr>
        <w:tblW w:w="11075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560"/>
        <w:gridCol w:w="1567"/>
        <w:gridCol w:w="1761"/>
        <w:gridCol w:w="6907"/>
        <w:gridCol w:w="280"/>
      </w:tblGrid>
      <w:tr w:rsidR="00B60BE3" w:rsidRPr="000C7B24" w:rsidTr="00817660">
        <w:trPr>
          <w:gridAfter w:val="1"/>
          <w:wAfter w:w="280" w:type="dxa"/>
          <w:trHeight w:val="12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bookmarkEnd w:id="6"/>
          <w:bookmarkEnd w:id="7"/>
          <w:bookmarkEnd w:id="8"/>
          <w:bookmarkEnd w:id="9"/>
          <w:p w:rsidR="00B60BE3" w:rsidRPr="000C7B24" w:rsidRDefault="00B60BE3" w:rsidP="00817660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jc w:val="center"/>
              <w:rPr>
                <w:b/>
                <w:i/>
                <w:lang w:eastAsia="en-US"/>
              </w:rPr>
            </w:pPr>
            <w:r w:rsidRPr="000C7B24">
              <w:rPr>
                <w:b/>
                <w:i/>
                <w:lang w:eastAsia="en-US"/>
              </w:rPr>
              <w:t>№</w:t>
            </w:r>
          </w:p>
          <w:p w:rsidR="00B60BE3" w:rsidRPr="000C7B24" w:rsidRDefault="00B60BE3" w:rsidP="00817660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jc w:val="center"/>
              <w:rPr>
                <w:b/>
                <w:i/>
                <w:lang w:eastAsia="en-US"/>
              </w:rPr>
            </w:pPr>
            <w:proofErr w:type="gramStart"/>
            <w:r w:rsidRPr="000C7B24">
              <w:rPr>
                <w:b/>
                <w:i/>
                <w:lang w:eastAsia="en-US"/>
              </w:rPr>
              <w:t>П</w:t>
            </w:r>
            <w:proofErr w:type="gramEnd"/>
            <w:r w:rsidRPr="000C7B24">
              <w:rPr>
                <w:b/>
                <w:i/>
                <w:lang w:eastAsia="en-US"/>
              </w:rPr>
              <w:t>№ п/п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817660" w:rsidP="00817660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Ссыл</w:t>
            </w:r>
            <w:r w:rsidR="00B60BE3" w:rsidRPr="000C7B24">
              <w:rPr>
                <w:b/>
                <w:lang w:eastAsia="en-US"/>
              </w:rPr>
              <w:t>ка на разделы, пункты подпункты Аукционной документации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E3" w:rsidRPr="000C7B24" w:rsidRDefault="00B60BE3" w:rsidP="00817660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jc w:val="center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>Содержание раздела,  пункта, подпункта Аукционной документации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E3" w:rsidRPr="000C7B24" w:rsidRDefault="00B60BE3" w:rsidP="00817660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jc w:val="center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>Текст пояснений</w:t>
            </w:r>
          </w:p>
        </w:tc>
      </w:tr>
      <w:tr w:rsidR="00B60BE3" w:rsidRPr="000C7B24" w:rsidTr="00817660">
        <w:trPr>
          <w:gridAfter w:val="1"/>
          <w:wAfter w:w="280" w:type="dxa"/>
          <w:trHeight w:val="22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11.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>Подпункт 1.3.1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B41AA4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>Сведения  о  заказчике,</w:t>
            </w:r>
          </w:p>
          <w:p w:rsidR="00B60BE3" w:rsidRPr="000C7B24" w:rsidRDefault="00B60BE3" w:rsidP="00B41AA4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proofErr w:type="gramStart"/>
            <w:r w:rsidRPr="000C7B24">
              <w:rPr>
                <w:lang w:eastAsia="en-US"/>
              </w:rPr>
              <w:t>организаторе</w:t>
            </w:r>
            <w:proofErr w:type="gramEnd"/>
            <w:r w:rsidRPr="000C7B24">
              <w:rPr>
                <w:lang w:eastAsia="en-US"/>
              </w:rPr>
              <w:t xml:space="preserve"> аукциона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817660">
            <w:pPr>
              <w:keepNext/>
              <w:keepLines/>
              <w:suppressLineNumbers/>
              <w:suppressAutoHyphens/>
              <w:spacing w:after="0"/>
            </w:pPr>
            <w:r w:rsidRPr="000C7B24">
              <w:rPr>
                <w:b/>
              </w:rPr>
              <w:t>Заказчик аукциона</w:t>
            </w:r>
            <w:r w:rsidRPr="000C7B24">
              <w:t>: Муницип</w:t>
            </w:r>
            <w:r w:rsidR="00AB369A" w:rsidRPr="000C7B24">
              <w:t xml:space="preserve">альное образование рабочего поселка Посевная, </w:t>
            </w:r>
            <w:proofErr w:type="spellStart"/>
            <w:r w:rsidR="00AB369A" w:rsidRPr="000C7B24">
              <w:t>Черепановского</w:t>
            </w:r>
            <w:proofErr w:type="spellEnd"/>
            <w:r w:rsidR="00AB369A" w:rsidRPr="000C7B24">
              <w:t xml:space="preserve"> района, </w:t>
            </w:r>
            <w:r w:rsidRPr="000C7B24">
              <w:t>Новосибирской области</w:t>
            </w:r>
            <w:r w:rsidR="00AB369A" w:rsidRPr="000C7B24">
              <w:t>.</w:t>
            </w:r>
          </w:p>
          <w:p w:rsidR="00B60BE3" w:rsidRPr="000C7B24" w:rsidRDefault="00B60BE3" w:rsidP="00817660">
            <w:pPr>
              <w:tabs>
                <w:tab w:val="left" w:pos="9356"/>
                <w:tab w:val="left" w:pos="9498"/>
              </w:tabs>
              <w:spacing w:after="0"/>
              <w:rPr>
                <w:bCs/>
                <w:lang w:eastAsia="en-US"/>
              </w:rPr>
            </w:pPr>
            <w:r w:rsidRPr="000C7B24">
              <w:rPr>
                <w:b/>
                <w:bCs/>
                <w:color w:val="000000"/>
                <w:lang w:eastAsia="en-US"/>
              </w:rPr>
              <w:t>Адрес заказчика аукциона</w:t>
            </w:r>
            <w:r w:rsidRPr="000C7B24">
              <w:rPr>
                <w:bCs/>
                <w:color w:val="000000"/>
                <w:lang w:eastAsia="en-US"/>
              </w:rPr>
              <w:t>: 633</w:t>
            </w:r>
            <w:r w:rsidR="00AB369A" w:rsidRPr="000C7B24">
              <w:rPr>
                <w:bCs/>
                <w:color w:val="000000"/>
                <w:lang w:eastAsia="en-US"/>
              </w:rPr>
              <w:t>511</w:t>
            </w:r>
            <w:r w:rsidRPr="000C7B24">
              <w:rPr>
                <w:bCs/>
                <w:color w:val="000000"/>
                <w:lang w:eastAsia="en-US"/>
              </w:rPr>
              <w:t xml:space="preserve">, Новосибирская область, </w:t>
            </w:r>
            <w:proofErr w:type="spellStart"/>
            <w:r w:rsidRPr="000C7B24">
              <w:rPr>
                <w:bCs/>
                <w:color w:val="000000"/>
                <w:lang w:eastAsia="en-US"/>
              </w:rPr>
              <w:t>Черепановский</w:t>
            </w:r>
            <w:proofErr w:type="spellEnd"/>
            <w:r w:rsidRPr="000C7B24">
              <w:rPr>
                <w:bCs/>
                <w:color w:val="000000"/>
                <w:lang w:eastAsia="en-US"/>
              </w:rPr>
              <w:t xml:space="preserve"> район, </w:t>
            </w:r>
            <w:proofErr w:type="spellStart"/>
            <w:r w:rsidR="00AB369A" w:rsidRPr="000C7B24">
              <w:rPr>
                <w:bCs/>
                <w:color w:val="000000"/>
                <w:lang w:eastAsia="en-US"/>
              </w:rPr>
              <w:t>р.п</w:t>
            </w:r>
            <w:proofErr w:type="spellEnd"/>
            <w:r w:rsidR="00AB369A" w:rsidRPr="000C7B24">
              <w:rPr>
                <w:bCs/>
                <w:color w:val="000000"/>
                <w:lang w:eastAsia="en-US"/>
              </w:rPr>
              <w:t>. Посевная</w:t>
            </w:r>
            <w:r w:rsidRPr="000C7B24">
              <w:rPr>
                <w:bCs/>
                <w:color w:val="000000"/>
                <w:lang w:eastAsia="en-US"/>
              </w:rPr>
              <w:t>,</w:t>
            </w:r>
            <w:r w:rsidR="00AB369A" w:rsidRPr="000C7B24">
              <w:rPr>
                <w:bCs/>
                <w:color w:val="000000"/>
                <w:lang w:eastAsia="en-US"/>
              </w:rPr>
              <w:t xml:space="preserve"> ул. Островского, 58. </w:t>
            </w:r>
          </w:p>
          <w:p w:rsidR="00B60BE3" w:rsidRPr="000C7B24" w:rsidRDefault="00B60BE3" w:rsidP="00817660">
            <w:pPr>
              <w:spacing w:after="0"/>
            </w:pPr>
            <w:r w:rsidRPr="000C7B24">
              <w:rPr>
                <w:b/>
              </w:rPr>
              <w:t>Организатор аукциона:</w:t>
            </w:r>
            <w:r w:rsidRPr="000C7B24">
              <w:t xml:space="preserve"> </w:t>
            </w:r>
            <w:r w:rsidR="00AB369A" w:rsidRPr="000C7B24">
              <w:t xml:space="preserve">администрация рабочего поселка Посевная </w:t>
            </w:r>
            <w:proofErr w:type="spellStart"/>
            <w:r w:rsidRPr="000C7B24">
              <w:t>Черепановского</w:t>
            </w:r>
            <w:proofErr w:type="spellEnd"/>
            <w:r w:rsidRPr="000C7B24">
              <w:t xml:space="preserve"> района Новосибирской области.</w:t>
            </w:r>
          </w:p>
          <w:p w:rsidR="00B60BE3" w:rsidRPr="000C7B24" w:rsidRDefault="00B60BE3" w:rsidP="00817660">
            <w:pPr>
              <w:keepNext/>
              <w:keepLines/>
              <w:widowControl w:val="0"/>
              <w:suppressLineNumbers/>
              <w:suppressAutoHyphens/>
              <w:spacing w:after="0"/>
            </w:pPr>
            <w:proofErr w:type="gramStart"/>
            <w:r w:rsidRPr="000C7B24">
              <w:rPr>
                <w:b/>
              </w:rPr>
              <w:t>Адрес организатора аукциона:</w:t>
            </w:r>
            <w:r w:rsidRPr="000C7B24">
              <w:t xml:space="preserve"> </w:t>
            </w:r>
            <w:r w:rsidRPr="000C7B24">
              <w:rPr>
                <w:bCs/>
                <w:color w:val="000000"/>
                <w:lang w:eastAsia="en-US"/>
              </w:rPr>
              <w:t>633</w:t>
            </w:r>
            <w:r w:rsidR="00AB369A" w:rsidRPr="000C7B24">
              <w:rPr>
                <w:bCs/>
                <w:color w:val="000000"/>
                <w:lang w:eastAsia="en-US"/>
              </w:rPr>
              <w:t>511</w:t>
            </w:r>
            <w:r w:rsidRPr="000C7B24">
              <w:rPr>
                <w:bCs/>
                <w:color w:val="000000"/>
                <w:lang w:eastAsia="en-US"/>
              </w:rPr>
              <w:t>, Новосибирска</w:t>
            </w:r>
            <w:r w:rsidR="00AB369A" w:rsidRPr="000C7B24">
              <w:rPr>
                <w:bCs/>
                <w:color w:val="000000"/>
                <w:lang w:eastAsia="en-US"/>
              </w:rPr>
              <w:t xml:space="preserve">я область, </w:t>
            </w:r>
            <w:proofErr w:type="spellStart"/>
            <w:r w:rsidR="00AB369A" w:rsidRPr="000C7B24">
              <w:rPr>
                <w:bCs/>
                <w:color w:val="000000"/>
                <w:lang w:eastAsia="en-US"/>
              </w:rPr>
              <w:t>Черепановский</w:t>
            </w:r>
            <w:proofErr w:type="spellEnd"/>
            <w:r w:rsidR="00AB369A" w:rsidRPr="000C7B24">
              <w:rPr>
                <w:bCs/>
                <w:color w:val="000000"/>
                <w:lang w:eastAsia="en-US"/>
              </w:rPr>
              <w:t xml:space="preserve"> район</w:t>
            </w:r>
            <w:r w:rsidRPr="000C7B24">
              <w:rPr>
                <w:bCs/>
                <w:color w:val="000000"/>
                <w:lang w:eastAsia="en-US"/>
              </w:rPr>
              <w:t xml:space="preserve">, </w:t>
            </w:r>
            <w:r w:rsidR="00AB369A" w:rsidRPr="000C7B24">
              <w:rPr>
                <w:bCs/>
                <w:color w:val="000000"/>
                <w:lang w:eastAsia="en-US"/>
              </w:rPr>
              <w:t>р. п. Посевная, ул. Островского, 58.</w:t>
            </w:r>
            <w:proofErr w:type="gramEnd"/>
          </w:p>
          <w:p w:rsidR="00B60BE3" w:rsidRPr="000C7B24" w:rsidRDefault="00B60BE3" w:rsidP="00817660">
            <w:pPr>
              <w:spacing w:after="0"/>
              <w:rPr>
                <w:rStyle w:val="greenurl1"/>
                <w:b/>
                <w:color w:val="auto"/>
              </w:rPr>
            </w:pPr>
            <w:r w:rsidRPr="000C7B24">
              <w:rPr>
                <w:b/>
              </w:rPr>
              <w:t>Адрес электронной почты:</w:t>
            </w:r>
            <w:r w:rsidRPr="000C7B24">
              <w:t xml:space="preserve"> </w:t>
            </w:r>
            <w:proofErr w:type="spellStart"/>
            <w:r w:rsidR="00AB369A" w:rsidRPr="000C7B24">
              <w:rPr>
                <w:lang w:val="en-US"/>
              </w:rPr>
              <w:t>adm</w:t>
            </w:r>
            <w:proofErr w:type="spellEnd"/>
            <w:r w:rsidR="00AB369A" w:rsidRPr="000C7B24">
              <w:t>_</w:t>
            </w:r>
            <w:proofErr w:type="spellStart"/>
            <w:r w:rsidR="00AB369A" w:rsidRPr="000C7B24">
              <w:rPr>
                <w:lang w:val="en-US"/>
              </w:rPr>
              <w:t>sppos</w:t>
            </w:r>
            <w:proofErr w:type="spellEnd"/>
            <w:r w:rsidRPr="000C7B24">
              <w:t>@</w:t>
            </w:r>
            <w:r w:rsidRPr="000C7B24">
              <w:rPr>
                <w:lang w:val="en-US"/>
              </w:rPr>
              <w:t>mail</w:t>
            </w:r>
            <w:r w:rsidRPr="000C7B24">
              <w:t>.</w:t>
            </w:r>
            <w:proofErr w:type="spellStart"/>
            <w:r w:rsidRPr="000C7B24">
              <w:rPr>
                <w:lang w:val="en-US"/>
              </w:rPr>
              <w:t>ru</w:t>
            </w:r>
            <w:proofErr w:type="spellEnd"/>
          </w:p>
          <w:p w:rsidR="00B60BE3" w:rsidRPr="000C7B24" w:rsidRDefault="00B60BE3" w:rsidP="00817660">
            <w:pPr>
              <w:pStyle w:val="2"/>
              <w:numPr>
                <w:ilvl w:val="0"/>
                <w:numId w:val="0"/>
              </w:numPr>
              <w:tabs>
                <w:tab w:val="left" w:pos="720"/>
                <w:tab w:val="left" w:pos="2160"/>
              </w:tabs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0C7B24">
              <w:rPr>
                <w:b/>
                <w:szCs w:val="24"/>
              </w:rPr>
              <w:t>Телефон для справок:</w:t>
            </w:r>
            <w:r w:rsidR="00AB369A" w:rsidRPr="000C7B24">
              <w:rPr>
                <w:szCs w:val="24"/>
              </w:rPr>
              <w:t xml:space="preserve"> (838345)48-137, 48-112.</w:t>
            </w:r>
          </w:p>
          <w:p w:rsidR="00B60BE3" w:rsidRPr="000C7B24" w:rsidRDefault="00B60BE3" w:rsidP="00817660">
            <w:pPr>
              <w:spacing w:after="0"/>
            </w:pPr>
            <w:r w:rsidRPr="000C7B24">
              <w:rPr>
                <w:b/>
                <w:color w:val="000000"/>
                <w:lang w:eastAsia="en-US"/>
              </w:rPr>
              <w:t>Сайт</w:t>
            </w:r>
            <w:r w:rsidRPr="000C7B24">
              <w:rPr>
                <w:color w:val="000000"/>
                <w:lang w:eastAsia="en-US"/>
              </w:rPr>
              <w:t xml:space="preserve"> </w:t>
            </w:r>
            <w:r w:rsidRPr="000C7B24">
              <w:rPr>
                <w:b/>
                <w:color w:val="000000"/>
                <w:lang w:eastAsia="en-US"/>
              </w:rPr>
              <w:t>в сети Интернет</w:t>
            </w:r>
            <w:r w:rsidRPr="000C7B24">
              <w:rPr>
                <w:color w:val="000000"/>
                <w:lang w:eastAsia="en-US"/>
              </w:rPr>
              <w:t xml:space="preserve">: </w:t>
            </w:r>
            <w:hyperlink r:id="rId15" w:history="1">
              <w:r w:rsidRPr="000C7B24">
                <w:rPr>
                  <w:rStyle w:val="a4"/>
                </w:rPr>
                <w:t>www.torgi.gov.ru</w:t>
              </w:r>
            </w:hyperlink>
            <w:r w:rsidRPr="000C7B24">
              <w:rPr>
                <w:color w:val="0000FF"/>
              </w:rPr>
              <w:t xml:space="preserve"> (официальный сайт)</w:t>
            </w:r>
            <w:r w:rsidRPr="000C7B24">
              <w:t>,</w:t>
            </w:r>
          </w:p>
          <w:p w:rsidR="00B60BE3" w:rsidRPr="000C7B24" w:rsidRDefault="00B60BE3" w:rsidP="00817660">
            <w:pPr>
              <w:pStyle w:val="a9"/>
              <w:spacing w:after="0"/>
              <w:jc w:val="left"/>
              <w:rPr>
                <w:szCs w:val="24"/>
                <w:u w:val="single"/>
                <w:lang w:eastAsia="en-US"/>
              </w:rPr>
            </w:pPr>
            <w:r w:rsidRPr="000C7B24">
              <w:rPr>
                <w:szCs w:val="24"/>
              </w:rPr>
              <w:t>http://</w:t>
            </w:r>
            <w:r w:rsidR="00AB369A" w:rsidRPr="000C7B24">
              <w:rPr>
                <w:szCs w:val="24"/>
              </w:rPr>
              <w:t xml:space="preserve"> http://posevnaia.ru/</w:t>
            </w:r>
            <w:hyperlink r:id="rId16" w:history="1">
              <w:r w:rsidR="00AB369A" w:rsidRPr="000C7B24">
                <w:rPr>
                  <w:b/>
                  <w:color w:val="0000FF"/>
                  <w:szCs w:val="24"/>
                  <w:highlight w:val="yellow"/>
                  <w:u w:val="single"/>
                </w:rPr>
                <w:t>,</w:t>
              </w:r>
              <w:r w:rsidR="00AB369A" w:rsidRPr="000C7B24">
                <w:rPr>
                  <w:b/>
                  <w:i/>
                  <w:color w:val="0000FF"/>
                  <w:szCs w:val="24"/>
                  <w:u w:val="single"/>
                </w:rPr>
                <w:t xml:space="preserve"> </w:t>
              </w:r>
              <w:r w:rsidR="00AB369A" w:rsidRPr="000C7B24">
                <w:rPr>
                  <w:color w:val="0000FF"/>
                  <w:szCs w:val="24"/>
                  <w:u w:val="single"/>
                </w:rPr>
                <w:t>(раздел</w:t>
              </w:r>
            </w:hyperlink>
            <w:r w:rsidR="00AB369A" w:rsidRPr="000C7B24">
              <w:rPr>
                <w:szCs w:val="24"/>
              </w:rPr>
              <w:t xml:space="preserve"> </w:t>
            </w:r>
            <w:r w:rsidR="00817660">
              <w:rPr>
                <w:color w:val="000000"/>
                <w:szCs w:val="24"/>
              </w:rPr>
              <w:t>Торги/информация за 2020</w:t>
            </w:r>
            <w:r w:rsidR="00AB369A" w:rsidRPr="000C7B24">
              <w:rPr>
                <w:color w:val="000000"/>
                <w:szCs w:val="24"/>
              </w:rPr>
              <w:t>г.),</w:t>
            </w:r>
          </w:p>
        </w:tc>
      </w:tr>
      <w:tr w:rsidR="00B60BE3" w:rsidRPr="000C7B24" w:rsidTr="00817660">
        <w:trPr>
          <w:gridAfter w:val="1"/>
          <w:wAfter w:w="280" w:type="dxa"/>
          <w:trHeight w:val="15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12.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Подпункт 1.4.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9E39D6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>Предмет аукциона, техническое состояние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39769A" w:rsidP="00A92823">
            <w:pPr>
              <w:pStyle w:val="a9"/>
              <w:tabs>
                <w:tab w:val="left" w:pos="700"/>
              </w:tabs>
              <w:rPr>
                <w:szCs w:val="24"/>
                <w:lang w:eastAsia="en-US"/>
              </w:rPr>
            </w:pPr>
            <w:r w:rsidRPr="000C7B24">
              <w:rPr>
                <w:szCs w:val="24"/>
                <w:lang w:eastAsia="en-US"/>
              </w:rPr>
              <w:t>аренда</w:t>
            </w:r>
            <w:r w:rsidR="00B60BE3" w:rsidRPr="000C7B24">
              <w:rPr>
                <w:szCs w:val="24"/>
                <w:lang w:eastAsia="en-US"/>
              </w:rPr>
              <w:t xml:space="preserve"> муниципального имущества:</w:t>
            </w:r>
          </w:p>
          <w:p w:rsidR="000C7B24" w:rsidRPr="000C7B24" w:rsidRDefault="000C7B24" w:rsidP="000C7B24">
            <w:pPr>
              <w:tabs>
                <w:tab w:val="left" w:pos="7200"/>
              </w:tabs>
              <w:spacing w:after="0"/>
              <w:jc w:val="left"/>
            </w:pPr>
            <w:r w:rsidRPr="000C7B24">
              <w:t>Транспортное средство автомобиль КО 503 ВШ ГАЗ 3307, гос. номер</w:t>
            </w:r>
            <w:proofErr w:type="gramStart"/>
            <w:r w:rsidRPr="000C7B24">
              <w:t xml:space="preserve"> С</w:t>
            </w:r>
            <w:proofErr w:type="gramEnd"/>
            <w:r w:rsidRPr="000C7B24">
              <w:t xml:space="preserve"> 833ВР 154, номер ПТС 54НР 807142, 1993 года  выпуска, цвет кузова темно синий.</w:t>
            </w:r>
          </w:p>
          <w:p w:rsidR="000C7B24" w:rsidRPr="000C7B24" w:rsidRDefault="000C7B24" w:rsidP="000C7B24">
            <w:pPr>
              <w:tabs>
                <w:tab w:val="left" w:pos="7200"/>
              </w:tabs>
              <w:spacing w:after="200" w:line="276" w:lineRule="auto"/>
              <w:jc w:val="left"/>
            </w:pPr>
            <w:r w:rsidRPr="000C7B24">
              <w:t xml:space="preserve">  Целевое назначение – деятельность по водоотведению  населению в границах поселений МО рабочего поселка Посевная </w:t>
            </w:r>
            <w:proofErr w:type="spellStart"/>
            <w:r w:rsidRPr="000C7B24">
              <w:t>Черепановского</w:t>
            </w:r>
            <w:proofErr w:type="spellEnd"/>
            <w:r w:rsidRPr="000C7B24">
              <w:t xml:space="preserve"> района Новосибирской области. </w:t>
            </w:r>
          </w:p>
          <w:p w:rsidR="00B60BE3" w:rsidRPr="000C7B24" w:rsidRDefault="00B60BE3" w:rsidP="000C7B24">
            <w:pPr>
              <w:ind w:firstLine="540"/>
              <w:outlineLvl w:val="0"/>
              <w:rPr>
                <w:lang w:eastAsia="en-US"/>
              </w:rPr>
            </w:pPr>
          </w:p>
        </w:tc>
      </w:tr>
      <w:tr w:rsidR="00B60BE3" w:rsidRPr="000C7B24" w:rsidTr="00817660">
        <w:trPr>
          <w:gridAfter w:val="1"/>
          <w:wAfter w:w="280" w:type="dxa"/>
          <w:trHeight w:val="15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13.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Подпункт 1.4.2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>Место,  сроки (периоды), заключения договора</w:t>
            </w:r>
          </w:p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jc w:val="left"/>
              <w:rPr>
                <w:lang w:eastAsia="en-US"/>
              </w:rPr>
            </w:pPr>
          </w:p>
          <w:p w:rsidR="00B60BE3" w:rsidRPr="000C7B24" w:rsidRDefault="00B60BE3">
            <w:pPr>
              <w:pStyle w:val="26"/>
              <w:spacing w:after="0" w:line="240" w:lineRule="atLeast"/>
              <w:ind w:left="0" w:firstLine="567"/>
              <w:outlineLvl w:val="1"/>
              <w:rPr>
                <w:szCs w:val="24"/>
                <w:lang w:eastAsia="en-US"/>
              </w:rPr>
            </w:pPr>
          </w:p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jc w:val="left"/>
              <w:rPr>
                <w:lang w:eastAsia="en-US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pStyle w:val="2"/>
              <w:numPr>
                <w:ilvl w:val="0"/>
                <w:numId w:val="0"/>
              </w:numPr>
              <w:tabs>
                <w:tab w:val="left" w:pos="720"/>
                <w:tab w:val="left" w:pos="2160"/>
              </w:tabs>
              <w:autoSpaceDE w:val="0"/>
              <w:autoSpaceDN w:val="0"/>
              <w:adjustRightInd w:val="0"/>
              <w:spacing w:after="0" w:line="240" w:lineRule="atLeast"/>
              <w:rPr>
                <w:szCs w:val="24"/>
                <w:lang w:eastAsia="en-US"/>
              </w:rPr>
            </w:pPr>
            <w:r w:rsidRPr="000C7B24">
              <w:rPr>
                <w:szCs w:val="24"/>
                <w:lang w:eastAsia="en-US"/>
              </w:rPr>
              <w:t>З</w:t>
            </w:r>
            <w:r w:rsidR="00553026" w:rsidRPr="000C7B24">
              <w:rPr>
                <w:szCs w:val="24"/>
                <w:lang w:eastAsia="en-US"/>
              </w:rPr>
              <w:t>аключение договора аренды</w:t>
            </w:r>
            <w:r w:rsidRPr="000C7B24">
              <w:rPr>
                <w:szCs w:val="24"/>
                <w:lang w:eastAsia="en-US"/>
              </w:rPr>
              <w:t xml:space="preserve"> производится по адресу:</w:t>
            </w:r>
          </w:p>
          <w:p w:rsidR="00B60BE3" w:rsidRPr="00817660" w:rsidRDefault="00B60BE3" w:rsidP="00817660">
            <w:pPr>
              <w:pStyle w:val="2"/>
              <w:numPr>
                <w:ilvl w:val="0"/>
                <w:numId w:val="0"/>
              </w:numPr>
              <w:tabs>
                <w:tab w:val="left" w:pos="720"/>
                <w:tab w:val="left" w:pos="2160"/>
              </w:tabs>
              <w:autoSpaceDE w:val="0"/>
              <w:autoSpaceDN w:val="0"/>
              <w:adjustRightInd w:val="0"/>
              <w:spacing w:after="0" w:line="240" w:lineRule="atLeast"/>
              <w:rPr>
                <w:szCs w:val="24"/>
                <w:lang w:eastAsia="en-US"/>
              </w:rPr>
            </w:pPr>
            <w:r w:rsidRPr="000C7B24">
              <w:rPr>
                <w:szCs w:val="24"/>
                <w:lang w:eastAsia="en-US"/>
              </w:rPr>
              <w:t xml:space="preserve">Новосибирская область, </w:t>
            </w:r>
            <w:proofErr w:type="spellStart"/>
            <w:r w:rsidRPr="000C7B24">
              <w:rPr>
                <w:szCs w:val="24"/>
                <w:lang w:eastAsia="en-US"/>
              </w:rPr>
              <w:t>Ч</w:t>
            </w:r>
            <w:r w:rsidR="00553026" w:rsidRPr="000C7B24">
              <w:rPr>
                <w:szCs w:val="24"/>
                <w:lang w:eastAsia="en-US"/>
              </w:rPr>
              <w:t>ерепановский</w:t>
            </w:r>
            <w:proofErr w:type="spellEnd"/>
            <w:r w:rsidR="00553026" w:rsidRPr="000C7B24">
              <w:rPr>
                <w:szCs w:val="24"/>
                <w:lang w:eastAsia="en-US"/>
              </w:rPr>
              <w:t xml:space="preserve"> район, </w:t>
            </w:r>
            <w:proofErr w:type="spellStart"/>
            <w:r w:rsidR="00553026" w:rsidRPr="000C7B24">
              <w:rPr>
                <w:szCs w:val="24"/>
                <w:lang w:eastAsia="en-US"/>
              </w:rPr>
              <w:t>р.п</w:t>
            </w:r>
            <w:proofErr w:type="spellEnd"/>
            <w:r w:rsidR="00553026" w:rsidRPr="000C7B24">
              <w:rPr>
                <w:szCs w:val="24"/>
                <w:lang w:eastAsia="en-US"/>
              </w:rPr>
              <w:t>. Посевная</w:t>
            </w:r>
            <w:r w:rsidRPr="000C7B24">
              <w:rPr>
                <w:szCs w:val="24"/>
                <w:lang w:eastAsia="en-US"/>
              </w:rPr>
              <w:t>,  ул.</w:t>
            </w:r>
            <w:r w:rsidR="00553026" w:rsidRPr="000C7B24">
              <w:rPr>
                <w:szCs w:val="24"/>
                <w:lang w:eastAsia="en-US"/>
              </w:rPr>
              <w:t xml:space="preserve"> Островского</w:t>
            </w:r>
            <w:r w:rsidRPr="000C7B24">
              <w:rPr>
                <w:szCs w:val="24"/>
                <w:lang w:eastAsia="en-US"/>
              </w:rPr>
              <w:t xml:space="preserve">, </w:t>
            </w:r>
            <w:r w:rsidR="00553026" w:rsidRPr="000C7B24">
              <w:rPr>
                <w:szCs w:val="24"/>
                <w:lang w:eastAsia="en-US"/>
              </w:rPr>
              <w:t xml:space="preserve">58. В </w:t>
            </w:r>
            <w:r w:rsidRPr="000C7B24">
              <w:rPr>
                <w:szCs w:val="24"/>
                <w:lang w:eastAsia="en-US"/>
              </w:rPr>
              <w:t>течение 5 рабочих дней рабочих дней со дня подведения итогов аукциона  с лицом, п</w:t>
            </w:r>
            <w:r w:rsidR="00817660">
              <w:rPr>
                <w:szCs w:val="24"/>
                <w:lang w:eastAsia="en-US"/>
              </w:rPr>
              <w:t>ризнанным победителем аукциона.</w:t>
            </w:r>
          </w:p>
        </w:tc>
      </w:tr>
      <w:tr w:rsidR="00B60BE3" w:rsidRPr="000C7B24" w:rsidTr="00817660">
        <w:trPr>
          <w:gridAfter w:val="1"/>
          <w:wAfter w:w="280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14.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 1.5.,1.7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395793">
            <w:pPr>
              <w:pStyle w:val="26"/>
              <w:tabs>
                <w:tab w:val="left" w:pos="708"/>
              </w:tabs>
              <w:spacing w:line="240" w:lineRule="atLeast"/>
              <w:ind w:left="0" w:firstLine="0"/>
              <w:outlineLvl w:val="1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 xml:space="preserve"> Начальная (минимальная</w:t>
            </w:r>
            <w:r w:rsidR="00B60BE3" w:rsidRPr="000C7B24">
              <w:rPr>
                <w:b w:val="0"/>
                <w:szCs w:val="24"/>
                <w:lang w:eastAsia="en-US"/>
              </w:rPr>
              <w:t xml:space="preserve">) цена аукциона.  «Шаг» аукциона. Требование о </w:t>
            </w:r>
            <w:r w:rsidR="00B60BE3" w:rsidRPr="000C7B24">
              <w:rPr>
                <w:b w:val="0"/>
                <w:szCs w:val="24"/>
                <w:lang w:eastAsia="en-US"/>
              </w:rPr>
              <w:lastRenderedPageBreak/>
              <w:t>внесении задатка. Расходы на участие в аукционе</w:t>
            </w:r>
          </w:p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jc w:val="left"/>
              <w:rPr>
                <w:lang w:eastAsia="en-US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DC758C">
            <w:pPr>
              <w:pStyle w:val="afc"/>
              <w:tabs>
                <w:tab w:val="left" w:pos="700"/>
                <w:tab w:val="left" w:pos="2160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0C7B24">
              <w:rPr>
                <w:b/>
                <w:sz w:val="24"/>
                <w:szCs w:val="24"/>
              </w:rPr>
              <w:lastRenderedPageBreak/>
              <w:t>Начальная цена</w:t>
            </w:r>
          </w:p>
          <w:p w:rsidR="00B60BE3" w:rsidRPr="000C7B24" w:rsidRDefault="00B60BE3" w:rsidP="00CA208C">
            <w:pPr>
              <w:pStyle w:val="afc"/>
              <w:tabs>
                <w:tab w:val="left" w:pos="700"/>
                <w:tab w:val="left" w:pos="2160"/>
              </w:tabs>
              <w:ind w:firstLine="0"/>
              <w:jc w:val="both"/>
              <w:rPr>
                <w:sz w:val="24"/>
                <w:szCs w:val="24"/>
              </w:rPr>
            </w:pPr>
            <w:r w:rsidRPr="000C7B24">
              <w:rPr>
                <w:b/>
                <w:sz w:val="24"/>
                <w:szCs w:val="24"/>
              </w:rPr>
              <w:t xml:space="preserve"> Лот №1:</w:t>
            </w:r>
            <w:r w:rsidR="00553026" w:rsidRPr="000C7B24">
              <w:rPr>
                <w:sz w:val="24"/>
                <w:szCs w:val="24"/>
              </w:rPr>
              <w:t xml:space="preserve"> </w:t>
            </w:r>
            <w:r w:rsidR="000C7B24">
              <w:rPr>
                <w:sz w:val="24"/>
                <w:szCs w:val="24"/>
              </w:rPr>
              <w:t xml:space="preserve">Транспортное средство автомобиль КО 503 ВШ ГАЗ 3307, гос. </w:t>
            </w:r>
            <w:proofErr w:type="gramStart"/>
            <w:r w:rsidR="000C7B24">
              <w:rPr>
                <w:sz w:val="24"/>
                <w:szCs w:val="24"/>
              </w:rPr>
              <w:t xml:space="preserve">Номер С 833 ВР 154, номер ПТС 54 НР 807142, 1993 года выпуска, цвет кузова темно синий </w:t>
            </w:r>
            <w:r w:rsidRPr="000C7B24">
              <w:rPr>
                <w:sz w:val="24"/>
                <w:szCs w:val="24"/>
              </w:rPr>
              <w:t>(определена на основании отчета независимо</w:t>
            </w:r>
            <w:r w:rsidR="00395793">
              <w:rPr>
                <w:sz w:val="24"/>
                <w:szCs w:val="24"/>
              </w:rPr>
              <w:t xml:space="preserve">го оценщика ИП Кулешовой И.И. </w:t>
            </w:r>
            <w:r w:rsidRPr="000C7B24">
              <w:rPr>
                <w:sz w:val="24"/>
                <w:szCs w:val="24"/>
              </w:rPr>
              <w:t xml:space="preserve">от </w:t>
            </w:r>
            <w:r w:rsidR="00395793">
              <w:rPr>
                <w:sz w:val="24"/>
                <w:szCs w:val="24"/>
              </w:rPr>
              <w:t>21.02.2020 №21/02/2020</w:t>
            </w:r>
            <w:r w:rsidRPr="000C7B24">
              <w:rPr>
                <w:sz w:val="24"/>
                <w:szCs w:val="24"/>
              </w:rPr>
              <w:t xml:space="preserve">) и составляет </w:t>
            </w:r>
            <w:r w:rsidR="00395793">
              <w:rPr>
                <w:sz w:val="24"/>
                <w:szCs w:val="24"/>
              </w:rPr>
              <w:t>48 453 руб. 96</w:t>
            </w:r>
            <w:r w:rsidR="004732ED" w:rsidRPr="000C7B24">
              <w:rPr>
                <w:sz w:val="24"/>
                <w:szCs w:val="24"/>
              </w:rPr>
              <w:t xml:space="preserve"> коп., без </w:t>
            </w:r>
            <w:r w:rsidR="004732ED" w:rsidRPr="000C7B24">
              <w:rPr>
                <w:sz w:val="24"/>
                <w:szCs w:val="24"/>
              </w:rPr>
              <w:lastRenderedPageBreak/>
              <w:t xml:space="preserve">учета </w:t>
            </w:r>
            <w:r w:rsidRPr="000C7B24">
              <w:rPr>
                <w:sz w:val="24"/>
                <w:szCs w:val="24"/>
              </w:rPr>
              <w:t>НДС  (</w:t>
            </w:r>
            <w:r w:rsidR="00395793">
              <w:rPr>
                <w:sz w:val="24"/>
                <w:szCs w:val="24"/>
              </w:rPr>
              <w:t>сорок восемь тысяч четыреста пятьдесят три) руб. 96 коп.,;</w:t>
            </w:r>
            <w:proofErr w:type="gramEnd"/>
          </w:p>
          <w:p w:rsidR="00B60BE3" w:rsidRPr="000C7B24" w:rsidRDefault="00B60BE3" w:rsidP="00DC758C">
            <w:pPr>
              <w:pStyle w:val="afc"/>
              <w:tabs>
                <w:tab w:val="left" w:pos="700"/>
                <w:tab w:val="left" w:pos="2160"/>
              </w:tabs>
              <w:ind w:firstLine="0"/>
              <w:jc w:val="both"/>
              <w:rPr>
                <w:sz w:val="24"/>
                <w:szCs w:val="24"/>
              </w:rPr>
            </w:pPr>
            <w:r w:rsidRPr="000C7B24">
              <w:rPr>
                <w:sz w:val="24"/>
                <w:szCs w:val="24"/>
              </w:rPr>
              <w:t xml:space="preserve">     «Шаг аукциона» составляет 5 % от начальной цены и составляет:</w:t>
            </w:r>
          </w:p>
          <w:p w:rsidR="00B60BE3" w:rsidRPr="000C7B24" w:rsidRDefault="00395793" w:rsidP="00CA208C">
            <w:pPr>
              <w:pStyle w:val="a9"/>
              <w:tabs>
                <w:tab w:val="left" w:pos="709"/>
                <w:tab w:val="left" w:pos="2160"/>
              </w:tabs>
              <w:rPr>
                <w:szCs w:val="24"/>
              </w:rPr>
            </w:pPr>
            <w:r>
              <w:rPr>
                <w:szCs w:val="24"/>
              </w:rPr>
              <w:t>2 422</w:t>
            </w:r>
            <w:r w:rsidR="00B60BE3" w:rsidRPr="000C7B24">
              <w:rPr>
                <w:szCs w:val="24"/>
              </w:rPr>
              <w:t xml:space="preserve"> руб. </w:t>
            </w:r>
            <w:r>
              <w:rPr>
                <w:szCs w:val="24"/>
              </w:rPr>
              <w:t>69</w:t>
            </w:r>
            <w:r w:rsidR="00B60BE3" w:rsidRPr="000C7B24">
              <w:rPr>
                <w:szCs w:val="24"/>
              </w:rPr>
              <w:t xml:space="preserve"> коп. (</w:t>
            </w:r>
            <w:r>
              <w:rPr>
                <w:szCs w:val="24"/>
              </w:rPr>
              <w:t>две тысячи четыреста двадцать два</w:t>
            </w:r>
            <w:r w:rsidR="00B60BE3" w:rsidRPr="000C7B24">
              <w:rPr>
                <w:szCs w:val="24"/>
              </w:rPr>
              <w:t>) руб.</w:t>
            </w:r>
            <w:r>
              <w:rPr>
                <w:szCs w:val="24"/>
              </w:rPr>
              <w:t xml:space="preserve"> 69</w:t>
            </w:r>
            <w:r w:rsidR="00B60BE3" w:rsidRPr="000C7B24">
              <w:rPr>
                <w:szCs w:val="24"/>
              </w:rPr>
              <w:t xml:space="preserve"> коп</w:t>
            </w:r>
            <w:proofErr w:type="gramStart"/>
            <w:r w:rsidR="00B60BE3" w:rsidRPr="000C7B24">
              <w:rPr>
                <w:szCs w:val="24"/>
              </w:rPr>
              <w:t>.;</w:t>
            </w:r>
            <w:proofErr w:type="gramEnd"/>
          </w:p>
          <w:p w:rsidR="00B60BE3" w:rsidRPr="000C7B24" w:rsidRDefault="00B60BE3" w:rsidP="00534CDE">
            <w:r w:rsidRPr="000C7B24">
              <w:t xml:space="preserve">       Задаток для участия в аукци</w:t>
            </w:r>
            <w:r w:rsidR="00AE289F" w:rsidRPr="000C7B24">
              <w:t>оне устанавливается в размере 20</w:t>
            </w:r>
            <w:r w:rsidRPr="000C7B24">
              <w:t xml:space="preserve"> % от начальной цены объекта торгов и составляет:</w:t>
            </w:r>
          </w:p>
          <w:p w:rsidR="00B60BE3" w:rsidRPr="000C7B24" w:rsidRDefault="00B60BE3" w:rsidP="00CA208C">
            <w:pPr>
              <w:pStyle w:val="a9"/>
              <w:tabs>
                <w:tab w:val="left" w:pos="709"/>
                <w:tab w:val="left" w:pos="2160"/>
              </w:tabs>
              <w:rPr>
                <w:szCs w:val="24"/>
              </w:rPr>
            </w:pPr>
            <w:r w:rsidRPr="000C7B24">
              <w:rPr>
                <w:szCs w:val="24"/>
              </w:rPr>
              <w:t xml:space="preserve">Лот № 1 – </w:t>
            </w:r>
            <w:r w:rsidR="00395793">
              <w:rPr>
                <w:szCs w:val="24"/>
              </w:rPr>
              <w:t>9 690</w:t>
            </w:r>
            <w:r w:rsidRPr="000C7B24">
              <w:rPr>
                <w:szCs w:val="24"/>
              </w:rPr>
              <w:t xml:space="preserve"> руб. </w:t>
            </w:r>
            <w:r w:rsidR="00395793">
              <w:rPr>
                <w:szCs w:val="24"/>
              </w:rPr>
              <w:t>79</w:t>
            </w:r>
            <w:r w:rsidRPr="000C7B24">
              <w:rPr>
                <w:szCs w:val="24"/>
              </w:rPr>
              <w:t xml:space="preserve"> коп. (</w:t>
            </w:r>
            <w:r w:rsidR="00395793">
              <w:rPr>
                <w:szCs w:val="24"/>
              </w:rPr>
              <w:t>девять тысяч шестьсот девяносто рублей</w:t>
            </w:r>
            <w:r w:rsidRPr="000C7B24">
              <w:rPr>
                <w:szCs w:val="24"/>
              </w:rPr>
              <w:t>) руб.</w:t>
            </w:r>
            <w:r w:rsidR="004214AF" w:rsidRPr="000C7B24">
              <w:rPr>
                <w:szCs w:val="24"/>
              </w:rPr>
              <w:t xml:space="preserve"> </w:t>
            </w:r>
            <w:r w:rsidR="00395793">
              <w:rPr>
                <w:szCs w:val="24"/>
              </w:rPr>
              <w:t>79</w:t>
            </w:r>
            <w:r w:rsidRPr="000C7B24">
              <w:rPr>
                <w:szCs w:val="24"/>
              </w:rPr>
              <w:t xml:space="preserve"> коп</w:t>
            </w:r>
            <w:proofErr w:type="gramStart"/>
            <w:r w:rsidRPr="000C7B24">
              <w:rPr>
                <w:szCs w:val="24"/>
              </w:rPr>
              <w:t>.;</w:t>
            </w:r>
            <w:proofErr w:type="gramEnd"/>
          </w:p>
          <w:p w:rsidR="00B60BE3" w:rsidRPr="000C7B24" w:rsidRDefault="00B60BE3" w:rsidP="00A34B4D">
            <w:pPr>
              <w:pStyle w:val="a9"/>
              <w:tabs>
                <w:tab w:val="left" w:pos="709"/>
                <w:tab w:val="left" w:pos="2160"/>
              </w:tabs>
              <w:rPr>
                <w:b/>
                <w:szCs w:val="24"/>
              </w:rPr>
            </w:pPr>
            <w:r w:rsidRPr="000C7B24">
              <w:rPr>
                <w:b/>
                <w:szCs w:val="24"/>
              </w:rPr>
              <w:t xml:space="preserve">Налог на добавленную стоимость </w:t>
            </w:r>
            <w:r w:rsidR="004214AF" w:rsidRPr="000C7B24">
              <w:rPr>
                <w:b/>
                <w:szCs w:val="24"/>
              </w:rPr>
              <w:t xml:space="preserve">не </w:t>
            </w:r>
            <w:r w:rsidRPr="000C7B24">
              <w:rPr>
                <w:b/>
                <w:szCs w:val="24"/>
              </w:rPr>
              <w:t>включен  в цену.</w:t>
            </w:r>
          </w:p>
          <w:p w:rsidR="00B60BE3" w:rsidRPr="000C7B24" w:rsidRDefault="00B60BE3" w:rsidP="00E60F09">
            <w:pPr>
              <w:pStyle w:val="2"/>
              <w:numPr>
                <w:ilvl w:val="0"/>
                <w:numId w:val="0"/>
              </w:numPr>
              <w:tabs>
                <w:tab w:val="left" w:pos="720"/>
                <w:tab w:val="left" w:pos="2160"/>
              </w:tabs>
              <w:autoSpaceDE w:val="0"/>
              <w:autoSpaceDN w:val="0"/>
              <w:adjustRightInd w:val="0"/>
              <w:spacing w:after="0" w:line="240" w:lineRule="atLeast"/>
              <w:rPr>
                <w:szCs w:val="24"/>
                <w:lang w:eastAsia="en-US"/>
              </w:rPr>
            </w:pPr>
            <w:r w:rsidRPr="000C7B24">
              <w:rPr>
                <w:szCs w:val="24"/>
                <w:lang w:eastAsia="en-US"/>
              </w:rPr>
              <w:t>Участник аукциона несет все расходы, связанные с подготовкой и подачей заявки на участие в аукционе, с участием в аукционе и за</w:t>
            </w:r>
            <w:r w:rsidR="004214AF" w:rsidRPr="000C7B24">
              <w:rPr>
                <w:szCs w:val="24"/>
                <w:lang w:eastAsia="en-US"/>
              </w:rPr>
              <w:t>ключением договора аренды</w:t>
            </w:r>
            <w:r w:rsidRPr="000C7B24">
              <w:rPr>
                <w:szCs w:val="24"/>
                <w:lang w:eastAsia="en-US"/>
              </w:rPr>
              <w:t>.</w:t>
            </w:r>
          </w:p>
        </w:tc>
      </w:tr>
      <w:tr w:rsidR="00B60BE3" w:rsidRPr="000C7B24" w:rsidTr="00817660">
        <w:trPr>
          <w:cantSplit/>
          <w:trHeight w:val="55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lastRenderedPageBreak/>
              <w:t>55.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 1.6.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>Требования к Участникам  аукционов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A34B4D">
            <w:pPr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Участники  аукционов должны соответствовать требованиям, установленным законодательством Российской Федерации к таким участникам: </w:t>
            </w:r>
          </w:p>
          <w:p w:rsidR="00B60BE3" w:rsidRPr="000C7B24" w:rsidRDefault="00B60BE3" w:rsidP="00A34B4D">
            <w:pPr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     </w:t>
            </w:r>
            <w:r w:rsidR="004214AF" w:rsidRPr="000C7B24">
              <w:rPr>
                <w:lang w:eastAsia="en-US"/>
              </w:rPr>
              <w:t>1.Арендаторами</w:t>
            </w:r>
            <w:r w:rsidRPr="000C7B24">
              <w:rPr>
                <w:lang w:eastAsia="en-US"/>
              </w:rPr>
              <w:t xml:space="preserve">  муниципального имущества могут быть любые физические и юридические лица, </w:t>
            </w:r>
            <w:r w:rsidRPr="000C7B24">
              <w:rPr>
                <w:b/>
                <w:lang w:eastAsia="en-US"/>
              </w:rPr>
              <w:t>за исключением</w:t>
            </w:r>
            <w:r w:rsidRPr="000C7B24">
              <w:rPr>
                <w:lang w:eastAsia="en-US"/>
              </w:rPr>
              <w:t xml:space="preserve">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  <w:p w:rsidR="00B60BE3" w:rsidRPr="000C7B24" w:rsidRDefault="00B60BE3" w:rsidP="00A34B4D">
            <w:pPr>
              <w:pStyle w:val="31"/>
              <w:tabs>
                <w:tab w:val="left" w:pos="708"/>
              </w:tabs>
              <w:suppressAutoHyphens/>
              <w:spacing w:line="240" w:lineRule="atLeast"/>
              <w:ind w:left="0"/>
              <w:rPr>
                <w:szCs w:val="24"/>
              </w:rPr>
            </w:pPr>
            <w:r w:rsidRPr="000C7B24">
              <w:rPr>
                <w:iCs/>
                <w:szCs w:val="24"/>
              </w:rPr>
              <w:t xml:space="preserve">    2.</w:t>
            </w:r>
            <w:r w:rsidRPr="000C7B24">
              <w:rPr>
                <w:szCs w:val="24"/>
              </w:rPr>
              <w:t>Участники аукциона имеют право выступать в отношениях, связанных с покупкой муниципального имущества, лично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законодательством, или ее нотариально заверенной копией.</w:t>
            </w:r>
          </w:p>
          <w:p w:rsidR="00B60BE3" w:rsidRPr="000C7B24" w:rsidRDefault="00B60BE3" w:rsidP="00A34B4D">
            <w:pPr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   3. Для участия в аукционе п</w:t>
            </w:r>
            <w:r w:rsidR="007156DA" w:rsidRPr="000C7B24">
              <w:rPr>
                <w:lang w:eastAsia="en-US"/>
              </w:rPr>
              <w:t>ретендент представляет «Арендодателю</w:t>
            </w:r>
            <w:r w:rsidRPr="000C7B24">
              <w:rPr>
                <w:lang w:eastAsia="en-US"/>
              </w:rPr>
              <w:t>» (лично или через своего полномочного представителя) в установленный срок заявку по форме, утверждаемой продавцом, и иные документы в соответствии с перечнем, опубликованным в информационном сообщении о проведение аукциона. Заявка и опись представленных документов составляются в 2-х экземплярах, один из которых остается у продавца, другой - у заявителя.</w:t>
            </w:r>
          </w:p>
          <w:p w:rsidR="00B60BE3" w:rsidRPr="000C7B24" w:rsidRDefault="00B60BE3">
            <w:pPr>
              <w:autoSpaceDE w:val="0"/>
              <w:autoSpaceDN w:val="0"/>
              <w:adjustRightInd w:val="0"/>
              <w:spacing w:after="0" w:line="240" w:lineRule="atLeast"/>
              <w:ind w:firstLine="720"/>
              <w:rPr>
                <w:rStyle w:val="af2"/>
              </w:rPr>
            </w:pPr>
          </w:p>
        </w:tc>
      </w:tr>
      <w:tr w:rsidR="00B60BE3" w:rsidRPr="000C7B24" w:rsidTr="008176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66.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 1.8.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>Преференции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A34B4D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Преимущества  при  участии в  аукционе не предусмотрены.</w:t>
            </w:r>
          </w:p>
        </w:tc>
      </w:tr>
      <w:tr w:rsidR="00B60BE3" w:rsidRPr="000C7B24" w:rsidTr="008176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77.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 2.2; 2,3.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>Документы, представляемые претендентом для участия в аукционе.</w:t>
            </w:r>
          </w:p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Требования к оформлению заявки на участие в </w:t>
            </w:r>
            <w:r w:rsidRPr="000C7B24">
              <w:rPr>
                <w:lang w:eastAsia="en-US"/>
              </w:rPr>
              <w:lastRenderedPageBreak/>
              <w:t>аукционе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autoSpaceDE w:val="0"/>
              <w:autoSpaceDN w:val="0"/>
              <w:adjustRightInd w:val="0"/>
              <w:spacing w:after="0" w:line="240" w:lineRule="atLeast"/>
              <w:ind w:firstLine="720"/>
              <w:rPr>
                <w:lang w:eastAsia="en-US"/>
              </w:rPr>
            </w:pPr>
            <w:bookmarkStart w:id="164" w:name="sub_323"/>
            <w:r w:rsidRPr="000C7B24">
              <w:rPr>
                <w:lang w:eastAsia="en-US"/>
              </w:rPr>
              <w:lastRenderedPageBreak/>
              <w:t xml:space="preserve"> Претенденты представляют следующие документы:</w:t>
            </w:r>
            <w:bookmarkEnd w:id="164"/>
          </w:p>
          <w:p w:rsidR="00B60BE3" w:rsidRPr="000C7B24" w:rsidRDefault="00B60BE3" w:rsidP="00A34B4D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1.Заявку, которая должна содержать:</w:t>
            </w:r>
          </w:p>
          <w:p w:rsidR="00B60BE3" w:rsidRPr="000C7B24" w:rsidRDefault="00B60BE3" w:rsidP="008D5DA2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  </w:t>
            </w:r>
            <w:proofErr w:type="gramStart"/>
            <w:r w:rsidRPr="000C7B24">
              <w:rPr>
                <w:lang w:eastAsia="en-US"/>
              </w:rPr>
              <w:t>фирменное наименование (наименование), сведения об организационно-правовой форме, о месте нахождения</w:t>
            </w:r>
            <w:r w:rsidR="008D5DA2">
              <w:rPr>
                <w:lang w:eastAsia="en-US"/>
              </w:rPr>
              <w:t xml:space="preserve">, </w:t>
            </w:r>
            <w:r w:rsidRPr="000C7B24">
              <w:rPr>
                <w:lang w:eastAsia="en-US"/>
              </w:rPr>
              <w:t xml:space="preserve"> юридический и  почтовый</w:t>
            </w:r>
            <w:r w:rsidR="008D5DA2">
              <w:rPr>
                <w:lang w:eastAsia="en-US"/>
              </w:rPr>
              <w:t xml:space="preserve"> адрес (для юридического лица),</w:t>
            </w:r>
            <w:r w:rsidRPr="000C7B24">
              <w:rPr>
                <w:lang w:eastAsia="en-US"/>
              </w:rPr>
              <w:t xml:space="preserve"> заявление об отсутствии решения о ликвидации претендента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</w:t>
            </w:r>
            <w:r w:rsidRPr="000C7B24">
              <w:rPr>
                <w:lang w:eastAsia="en-US"/>
              </w:rPr>
              <w:lastRenderedPageBreak/>
              <w:t>деятельности заявителя в порядке, предусмотренном Кодексом Российской Федерации об административных правонарушениях;</w:t>
            </w:r>
            <w:proofErr w:type="gramEnd"/>
          </w:p>
          <w:p w:rsidR="00B60BE3" w:rsidRPr="000C7B24" w:rsidRDefault="00B60BE3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 фамилия, имя, отчество, паспортные данные, сведения о месте жительства (для физического лица), номер контактного телефона;</w:t>
            </w:r>
          </w:p>
          <w:p w:rsidR="00B60BE3" w:rsidRPr="000C7B24" w:rsidRDefault="00B60BE3" w:rsidP="00EB22C7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rPr>
                <w:lang w:eastAsia="en-US"/>
              </w:rPr>
            </w:pPr>
            <w:r w:rsidRPr="000C7B24">
              <w:t>Претенденты имеют право представить платежный документ, с отметкой банка, подтверждающий внесение задатка, для участия в аукционе.</w:t>
            </w:r>
          </w:p>
          <w:p w:rsidR="00B60BE3" w:rsidRPr="000C7B24" w:rsidRDefault="00B60BE3" w:rsidP="00D91AD9">
            <w:pPr>
              <w:autoSpaceDE w:val="0"/>
              <w:autoSpaceDN w:val="0"/>
              <w:adjustRightInd w:val="0"/>
              <w:spacing w:after="0"/>
              <w:ind w:firstLine="720"/>
              <w:rPr>
                <w:lang w:eastAsia="en-US"/>
              </w:rPr>
            </w:pPr>
            <w:r w:rsidRPr="000C7B24">
              <w:rPr>
                <w:lang w:eastAsia="en-US"/>
              </w:rPr>
              <w:t>Одновременно с заявкой претенденты представляют следующие документы:</w:t>
            </w:r>
          </w:p>
          <w:p w:rsidR="00B60BE3" w:rsidRPr="000C7B24" w:rsidRDefault="00B60BE3" w:rsidP="00D91AD9">
            <w:pPr>
              <w:autoSpaceDE w:val="0"/>
              <w:autoSpaceDN w:val="0"/>
              <w:adjustRightInd w:val="0"/>
              <w:spacing w:after="0"/>
              <w:ind w:firstLine="720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>юридические лица:</w:t>
            </w:r>
          </w:p>
          <w:p w:rsidR="00B60BE3" w:rsidRPr="000C7B24" w:rsidRDefault="00B60BE3" w:rsidP="00D91AD9">
            <w:pPr>
              <w:autoSpaceDE w:val="0"/>
              <w:autoSpaceDN w:val="0"/>
              <w:adjustRightInd w:val="0"/>
              <w:spacing w:after="0"/>
              <w:ind w:firstLine="720"/>
              <w:rPr>
                <w:lang w:eastAsia="en-US"/>
              </w:rPr>
            </w:pPr>
            <w:r w:rsidRPr="000C7B24">
              <w:rPr>
                <w:lang w:eastAsia="en-US"/>
              </w:rPr>
              <w:t>заверенные копии учредительных документов;</w:t>
            </w:r>
          </w:p>
          <w:p w:rsidR="00B60BE3" w:rsidRPr="000C7B24" w:rsidRDefault="00B60BE3" w:rsidP="00D91AD9">
            <w:pPr>
              <w:autoSpaceDE w:val="0"/>
              <w:autoSpaceDN w:val="0"/>
              <w:adjustRightInd w:val="0"/>
              <w:spacing w:after="0"/>
              <w:ind w:firstLine="720"/>
              <w:rPr>
                <w:lang w:eastAsia="en-US"/>
              </w:rPr>
            </w:pPr>
            <w:r w:rsidRPr="000C7B24">
              <w:rPr>
                <w:lang w:eastAsia="en-US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B60BE3" w:rsidRPr="000C7B24" w:rsidRDefault="00B60BE3" w:rsidP="00D91AD9">
            <w:pPr>
              <w:autoSpaceDE w:val="0"/>
              <w:autoSpaceDN w:val="0"/>
              <w:adjustRightInd w:val="0"/>
              <w:spacing w:after="0"/>
              <w:ind w:firstLine="720"/>
              <w:rPr>
                <w:lang w:eastAsia="en-US"/>
              </w:rPr>
            </w:pPr>
            <w:r w:rsidRPr="000C7B24">
              <w:rPr>
                <w:lang w:eastAsia="en-US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B60BE3" w:rsidRPr="000C7B24" w:rsidRDefault="00B60BE3" w:rsidP="00D91AD9">
            <w:pPr>
              <w:autoSpaceDE w:val="0"/>
              <w:autoSpaceDN w:val="0"/>
              <w:adjustRightInd w:val="0"/>
              <w:spacing w:after="0"/>
              <w:ind w:firstLine="720"/>
              <w:rPr>
                <w:lang w:eastAsia="en-US"/>
              </w:rPr>
            </w:pPr>
            <w:r w:rsidRPr="000C7B24">
              <w:rPr>
                <w:b/>
                <w:lang w:eastAsia="en-US"/>
              </w:rPr>
              <w:t>физические лица</w:t>
            </w:r>
            <w:r w:rsidRPr="000C7B24">
              <w:rPr>
                <w:lang w:eastAsia="en-US"/>
              </w:rPr>
              <w:t xml:space="preserve"> предъявляют документ, удостоверяющий личность, или представляют копии всех его листов.</w:t>
            </w:r>
          </w:p>
          <w:p w:rsidR="00B60BE3" w:rsidRPr="000C7B24" w:rsidRDefault="00B60BE3" w:rsidP="00D91AD9">
            <w:pPr>
              <w:autoSpaceDE w:val="0"/>
              <w:autoSpaceDN w:val="0"/>
              <w:adjustRightInd w:val="0"/>
              <w:spacing w:after="0"/>
              <w:ind w:firstLine="720"/>
              <w:rPr>
                <w:lang w:eastAsia="en-US"/>
              </w:rPr>
            </w:pPr>
            <w:r w:rsidRPr="000C7B24">
              <w:rPr>
                <w:lang w:eastAsia="en-US"/>
              </w:rPr>
              <w:t>В случае</w:t>
            </w:r>
            <w:proofErr w:type="gramStart"/>
            <w:r w:rsidRPr="000C7B24">
              <w:rPr>
                <w:lang w:eastAsia="en-US"/>
              </w:rPr>
              <w:t>,</w:t>
            </w:r>
            <w:proofErr w:type="gramEnd"/>
            <w:r w:rsidRPr="000C7B24">
              <w:rPr>
                <w:lang w:eastAsia="en-US"/>
              </w:rPr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0C7B24">
              <w:rPr>
                <w:lang w:eastAsia="en-US"/>
              </w:rPr>
              <w:t>,</w:t>
            </w:r>
            <w:proofErr w:type="gramEnd"/>
            <w:r w:rsidRPr="000C7B24">
              <w:rPr>
                <w:lang w:eastAsia="en-US"/>
              </w:rPr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B60BE3" w:rsidRPr="000C7B24" w:rsidRDefault="00B60BE3" w:rsidP="00D91AD9">
            <w:pPr>
              <w:autoSpaceDE w:val="0"/>
              <w:autoSpaceDN w:val="0"/>
              <w:adjustRightInd w:val="0"/>
              <w:spacing w:after="0"/>
              <w:ind w:firstLine="720"/>
              <w:rPr>
                <w:lang w:eastAsia="en-US"/>
              </w:rPr>
            </w:pPr>
            <w:r w:rsidRPr="000C7B24">
              <w:rPr>
                <w:lang w:eastAsia="en-US"/>
              </w:rPr>
      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      </w:r>
          </w:p>
          <w:p w:rsidR="00B60BE3" w:rsidRPr="000C7B24" w:rsidRDefault="00B60BE3" w:rsidP="00D91AD9">
            <w:pPr>
              <w:autoSpaceDE w:val="0"/>
              <w:autoSpaceDN w:val="0"/>
              <w:adjustRightInd w:val="0"/>
              <w:spacing w:after="0"/>
              <w:ind w:firstLine="720"/>
              <w:rPr>
                <w:lang w:eastAsia="en-US"/>
              </w:rPr>
            </w:pPr>
            <w:r w:rsidRPr="000C7B24">
              <w:rPr>
                <w:lang w:eastAsia="en-US"/>
              </w:rPr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      </w:r>
          </w:p>
          <w:p w:rsidR="00B60BE3" w:rsidRPr="000C7B24" w:rsidRDefault="00B60BE3" w:rsidP="00D91AD9">
            <w:pPr>
              <w:autoSpaceDE w:val="0"/>
              <w:autoSpaceDN w:val="0"/>
              <w:adjustRightInd w:val="0"/>
              <w:spacing w:after="0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         Заявитель вправе подать только одну заявку в отношении каждого предмета аукциона (лота).  Заявка должна быть зарегистрирована организатором аукциона.</w:t>
            </w:r>
          </w:p>
          <w:p w:rsidR="00B60BE3" w:rsidRPr="000C7B24" w:rsidRDefault="00B60BE3" w:rsidP="007156DA">
            <w:pPr>
              <w:autoSpaceDE w:val="0"/>
              <w:autoSpaceDN w:val="0"/>
              <w:adjustRightInd w:val="0"/>
              <w:spacing w:after="0"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       Заявка</w:t>
            </w:r>
            <w:r w:rsidR="007156DA" w:rsidRPr="000C7B24">
              <w:rPr>
                <w:lang w:eastAsia="en-US"/>
              </w:rPr>
              <w:t xml:space="preserve"> должна быть на русском языке. </w:t>
            </w:r>
          </w:p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8176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lastRenderedPageBreak/>
              <w:t>8</w:t>
            </w:r>
          </w:p>
          <w:p w:rsidR="00B60BE3" w:rsidRPr="000C7B24" w:rsidRDefault="00B60BE3" w:rsidP="00D57CDC">
            <w:pPr>
              <w:rPr>
                <w:lang w:eastAsia="en-US"/>
              </w:rPr>
            </w:pPr>
            <w:r w:rsidRPr="000C7B24">
              <w:rPr>
                <w:lang w:eastAsia="en-US"/>
              </w:rPr>
              <w:t>8.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 2.5.1.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Срок и порядок внесения задатка. </w:t>
            </w:r>
            <w:r w:rsidRPr="000C7B24">
              <w:rPr>
                <w:lang w:eastAsia="en-US"/>
              </w:rPr>
              <w:lastRenderedPageBreak/>
              <w:t>Реквизиты для внесения задатка.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A479A9">
            <w:pPr>
              <w:pStyle w:val="20"/>
              <w:spacing w:line="240" w:lineRule="atLeast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0C7B24">
              <w:rPr>
                <w:b w:val="0"/>
                <w:sz w:val="24"/>
                <w:szCs w:val="24"/>
                <w:lang w:eastAsia="en-US"/>
              </w:rPr>
              <w:lastRenderedPageBreak/>
              <w:t>Задаток в размере, указанном в п.4 Информационной карты аукциона   до окончания срока подачи заявок вносится  через отделения банков на следующие реквизиты:</w:t>
            </w:r>
          </w:p>
          <w:p w:rsidR="00A479A9" w:rsidRPr="000C7B24" w:rsidRDefault="00B60BE3" w:rsidP="00A479A9">
            <w:pPr>
              <w:rPr>
                <w:b/>
              </w:rPr>
            </w:pPr>
            <w:r w:rsidRPr="000C7B24">
              <w:t xml:space="preserve"> </w:t>
            </w:r>
            <w:r w:rsidR="00A479A9" w:rsidRPr="000C7B24">
              <w:rPr>
                <w:b/>
              </w:rPr>
              <w:t xml:space="preserve">Банковские реквизиты счета для перечисления задатка </w:t>
            </w:r>
            <w:r w:rsidR="00A479A9" w:rsidRPr="000C7B24">
              <w:rPr>
                <w:b/>
              </w:rPr>
              <w:lastRenderedPageBreak/>
              <w:t>Банковские реквизиты счета для перечисления задатка</w:t>
            </w:r>
          </w:p>
          <w:p w:rsidR="00A479A9" w:rsidRPr="000C7B24" w:rsidRDefault="00A479A9" w:rsidP="00A479A9">
            <w:pPr>
              <w:spacing w:after="0"/>
              <w:rPr>
                <w:b/>
              </w:rPr>
            </w:pPr>
            <w:r w:rsidRPr="000C7B24">
              <w:rPr>
                <w:b/>
              </w:rPr>
              <w:t xml:space="preserve">Банк: </w:t>
            </w:r>
            <w:proofErr w:type="gramStart"/>
            <w:r w:rsidRPr="000C7B24">
              <w:rPr>
                <w:b/>
              </w:rPr>
              <w:t>Сибирское</w:t>
            </w:r>
            <w:proofErr w:type="gramEnd"/>
            <w:r w:rsidRPr="000C7B24">
              <w:rPr>
                <w:b/>
              </w:rPr>
              <w:t xml:space="preserve"> ГУ Банка России  по Новосибирской области  г. Новосибирск</w:t>
            </w:r>
          </w:p>
          <w:p w:rsidR="00A479A9" w:rsidRPr="000C7B24" w:rsidRDefault="00A479A9" w:rsidP="00A479A9">
            <w:pPr>
              <w:spacing w:after="0"/>
              <w:rPr>
                <w:b/>
              </w:rPr>
            </w:pPr>
            <w:r w:rsidRPr="000C7B24">
              <w:rPr>
                <w:b/>
              </w:rPr>
              <w:t>Управление Федерального казначейства по Новосибирской области</w:t>
            </w:r>
          </w:p>
          <w:p w:rsidR="00A479A9" w:rsidRPr="000C7B24" w:rsidRDefault="00A479A9" w:rsidP="00A479A9">
            <w:pPr>
              <w:spacing w:after="0"/>
              <w:rPr>
                <w:b/>
              </w:rPr>
            </w:pPr>
            <w:r w:rsidRPr="000C7B24">
              <w:rPr>
                <w:b/>
              </w:rPr>
              <w:t xml:space="preserve">(Администрация рабочего поселка Посевная </w:t>
            </w:r>
            <w:proofErr w:type="spellStart"/>
            <w:r w:rsidRPr="000C7B24">
              <w:rPr>
                <w:b/>
              </w:rPr>
              <w:t>Черепановского</w:t>
            </w:r>
            <w:proofErr w:type="spellEnd"/>
            <w:r w:rsidRPr="000C7B24">
              <w:rPr>
                <w:b/>
              </w:rPr>
              <w:t xml:space="preserve"> района Новосибирской области л/с 055513004660 БИК  045004001 </w:t>
            </w:r>
            <w:proofErr w:type="gramStart"/>
            <w:r w:rsidRPr="000C7B24">
              <w:rPr>
                <w:b/>
              </w:rPr>
              <w:t>Р</w:t>
            </w:r>
            <w:proofErr w:type="gramEnd"/>
            <w:r w:rsidRPr="000C7B24">
              <w:rPr>
                <w:b/>
              </w:rPr>
              <w:t xml:space="preserve">/ счет 40302810850043000299 ИНН 5440101418 </w:t>
            </w:r>
          </w:p>
          <w:p w:rsidR="00A479A9" w:rsidRPr="000C7B24" w:rsidRDefault="00A479A9" w:rsidP="00A479A9">
            <w:pPr>
              <w:spacing w:after="0"/>
              <w:rPr>
                <w:b/>
              </w:rPr>
            </w:pPr>
            <w:r w:rsidRPr="000C7B24">
              <w:rPr>
                <w:b/>
              </w:rPr>
              <w:t>КПП 544001001 ОКТМО 50657163</w:t>
            </w:r>
          </w:p>
          <w:p w:rsidR="00A479A9" w:rsidRPr="000C7B24" w:rsidRDefault="00A479A9" w:rsidP="00A479A9">
            <w:pPr>
              <w:spacing w:after="0"/>
              <w:rPr>
                <w:b/>
              </w:rPr>
            </w:pPr>
            <w:r w:rsidRPr="000C7B24">
              <w:rPr>
                <w:b/>
              </w:rPr>
              <w:t>КБК 55500000000000000000</w:t>
            </w:r>
          </w:p>
          <w:p w:rsidR="00B60BE3" w:rsidRPr="000C7B24" w:rsidRDefault="00A479A9" w:rsidP="00A479A9">
            <w:pPr>
              <w:outlineLvl w:val="0"/>
              <w:rPr>
                <w:rFonts w:eastAsia="MS Mincho"/>
                <w:b/>
                <w:bCs/>
              </w:rPr>
            </w:pPr>
            <w:r w:rsidRPr="000C7B24">
              <w:rPr>
                <w:rFonts w:eastAsia="MS Mincho"/>
                <w:b/>
                <w:bCs/>
              </w:rPr>
              <w:t xml:space="preserve"> (сумма задатка  для участия в открытом аукционе, Лот №1</w:t>
            </w:r>
            <w:r w:rsidR="00B60BE3" w:rsidRPr="000C7B24">
              <w:rPr>
                <w:rFonts w:eastAsia="MS Mincho"/>
                <w:b/>
                <w:bCs/>
              </w:rPr>
              <w:t>).</w:t>
            </w:r>
          </w:p>
          <w:p w:rsidR="00B60BE3" w:rsidRPr="000C7B24" w:rsidRDefault="00B60BE3" w:rsidP="00A34B4D">
            <w:pPr>
              <w:pStyle w:val="20"/>
              <w:tabs>
                <w:tab w:val="left" w:pos="720"/>
              </w:tabs>
              <w:spacing w:line="240" w:lineRule="atLeast"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60BE3" w:rsidRPr="000C7B24" w:rsidTr="008176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lastRenderedPageBreak/>
              <w:t>99.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 2.4.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>Требования к сроку действия заявки на участие в аукционе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580B">
            <w:pPr>
              <w:pStyle w:val="31"/>
              <w:tabs>
                <w:tab w:val="left" w:pos="708"/>
              </w:tabs>
              <w:suppressAutoHyphens/>
              <w:spacing w:line="240" w:lineRule="atLeast"/>
              <w:ind w:left="0"/>
              <w:rPr>
                <w:szCs w:val="24"/>
              </w:rPr>
            </w:pPr>
            <w:r w:rsidRPr="000C7B24">
              <w:rPr>
                <w:szCs w:val="24"/>
              </w:rPr>
              <w:t>Заявка действительна до срока рассмотрения заявок на участие в аукционе или до момента ее отзыва заявителем.</w:t>
            </w:r>
          </w:p>
        </w:tc>
      </w:tr>
      <w:tr w:rsidR="00B60BE3" w:rsidRPr="000C7B24" w:rsidTr="008176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110.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 2.7.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pStyle w:val="20"/>
              <w:spacing w:line="240" w:lineRule="atLeast"/>
              <w:jc w:val="left"/>
              <w:rPr>
                <w:b w:val="0"/>
                <w:sz w:val="24"/>
                <w:szCs w:val="24"/>
                <w:lang w:eastAsia="en-US"/>
              </w:rPr>
            </w:pPr>
            <w:r w:rsidRPr="000C7B24">
              <w:rPr>
                <w:b w:val="0"/>
                <w:sz w:val="24"/>
                <w:szCs w:val="24"/>
                <w:lang w:eastAsia="en-US"/>
              </w:rPr>
              <w:t>Требования к предложениям о цене договора</w:t>
            </w:r>
          </w:p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jc w:val="left"/>
              <w:rPr>
                <w:lang w:eastAsia="en-US"/>
              </w:rPr>
            </w:pP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580B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Предложение цены не может быть ниже начальной цены аукциона. Предложение цены выражается в виде поднятия карточки при предложении цены аукционистом</w:t>
            </w:r>
          </w:p>
        </w:tc>
      </w:tr>
      <w:tr w:rsidR="00B60BE3" w:rsidRPr="000C7B24" w:rsidTr="008176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111.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 2.8.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>Срок, место, дата начала и окончания срока подачи заявок на участие в аукционе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580B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proofErr w:type="gramStart"/>
            <w:r w:rsidRPr="000C7B24">
              <w:rPr>
                <w:lang w:eastAsia="en-US"/>
              </w:rPr>
              <w:t xml:space="preserve">Заявки на участие в аукционе принимаются </w:t>
            </w:r>
            <w:r w:rsidRPr="000C7B24">
              <w:rPr>
                <w:color w:val="FF0000"/>
                <w:lang w:eastAsia="en-US"/>
              </w:rPr>
              <w:t xml:space="preserve">с </w:t>
            </w:r>
            <w:r w:rsidR="00103029">
              <w:rPr>
                <w:color w:val="FF0000"/>
                <w:lang w:eastAsia="en-US"/>
              </w:rPr>
              <w:t>25</w:t>
            </w:r>
            <w:r w:rsidR="00F42637">
              <w:rPr>
                <w:color w:val="FF0000"/>
                <w:lang w:eastAsia="en-US"/>
              </w:rPr>
              <w:t>.03.2020</w:t>
            </w:r>
            <w:r w:rsidRPr="000C7B24">
              <w:rPr>
                <w:color w:val="C00000"/>
              </w:rPr>
              <w:t xml:space="preserve"> по </w:t>
            </w:r>
            <w:r w:rsidR="00103029">
              <w:rPr>
                <w:color w:val="C00000"/>
              </w:rPr>
              <w:t>24</w:t>
            </w:r>
            <w:r w:rsidR="00F42637">
              <w:rPr>
                <w:color w:val="C00000"/>
              </w:rPr>
              <w:t>.04.2020</w:t>
            </w:r>
            <w:r w:rsidRPr="000C7B24">
              <w:rPr>
                <w:color w:val="C00000"/>
              </w:rPr>
              <w:t xml:space="preserve"> (включительно) </w:t>
            </w:r>
            <w:r w:rsidRPr="000C7B24">
              <w:t>по рабочи</w:t>
            </w:r>
            <w:r w:rsidR="00A479A9" w:rsidRPr="000C7B24">
              <w:t xml:space="preserve">м дням </w:t>
            </w:r>
            <w:r w:rsidRPr="000C7B24">
              <w:t>с 9-00 до 1</w:t>
            </w:r>
            <w:r w:rsidR="00A479A9" w:rsidRPr="000C7B24">
              <w:t>7</w:t>
            </w:r>
            <w:r w:rsidRPr="000C7B24">
              <w:t>-00, пятница с 9-00 до 1</w:t>
            </w:r>
            <w:r w:rsidR="00A479A9" w:rsidRPr="000C7B24">
              <w:t xml:space="preserve">6-00 (перерыв с 12-00 до 13-00) по адресу: ул. Островского 58, </w:t>
            </w:r>
            <w:proofErr w:type="spellStart"/>
            <w:r w:rsidR="00A479A9" w:rsidRPr="000C7B24">
              <w:t>р.п</w:t>
            </w:r>
            <w:proofErr w:type="spellEnd"/>
            <w:r w:rsidR="00A479A9" w:rsidRPr="000C7B24">
              <w:t>.</w:t>
            </w:r>
            <w:proofErr w:type="gramEnd"/>
            <w:r w:rsidR="00A479A9" w:rsidRPr="000C7B24">
              <w:t xml:space="preserve"> Посевная</w:t>
            </w:r>
            <w:r w:rsidRPr="000C7B24">
              <w:t xml:space="preserve">,  </w:t>
            </w:r>
            <w:proofErr w:type="spellStart"/>
            <w:r w:rsidRPr="000C7B24">
              <w:t>Черепановский</w:t>
            </w:r>
            <w:proofErr w:type="spellEnd"/>
            <w:r w:rsidRPr="000C7B24">
              <w:t xml:space="preserve"> район, Новосибирская обл</w:t>
            </w:r>
            <w:r w:rsidR="00A479A9" w:rsidRPr="000C7B24">
              <w:t xml:space="preserve">асть. Окончание подачи заявок </w:t>
            </w:r>
            <w:r w:rsidR="00B4573E">
              <w:rPr>
                <w:color w:val="C00000"/>
              </w:rPr>
              <w:t>24</w:t>
            </w:r>
            <w:r w:rsidR="00F42637">
              <w:rPr>
                <w:color w:val="C00000"/>
              </w:rPr>
              <w:t>.04.2020</w:t>
            </w:r>
            <w:r w:rsidRPr="000C7B24">
              <w:rPr>
                <w:color w:val="C00000"/>
              </w:rPr>
              <w:t xml:space="preserve"> в 1</w:t>
            </w:r>
            <w:r w:rsidR="00A479A9" w:rsidRPr="000C7B24">
              <w:rPr>
                <w:color w:val="C00000"/>
              </w:rPr>
              <w:t>6</w:t>
            </w:r>
            <w:r w:rsidRPr="000C7B24">
              <w:rPr>
                <w:color w:val="C00000"/>
              </w:rPr>
              <w:t>-00.</w:t>
            </w:r>
          </w:p>
        </w:tc>
      </w:tr>
      <w:tr w:rsidR="00B60BE3" w:rsidRPr="000C7B24" w:rsidTr="008176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112.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 2.9.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Представление заявки на участие в аукционе. 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D57CDC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Заявка на участие в аукционе в письменной форме или в форме электронного документа (на дискете, диске и др. электронных носителях, заверенных цифровой подписью)</w:t>
            </w:r>
            <w:r w:rsidR="00A479A9" w:rsidRPr="000C7B24">
              <w:rPr>
                <w:lang w:eastAsia="en-US"/>
              </w:rPr>
              <w:t>.</w:t>
            </w:r>
          </w:p>
        </w:tc>
      </w:tr>
      <w:tr w:rsidR="00B60BE3" w:rsidRPr="000C7B24" w:rsidTr="00817660">
        <w:trPr>
          <w:trHeight w:val="162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113.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</w:t>
            </w:r>
          </w:p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 2.10.-2.11.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>Место, день и время рассмотрения заявок. Допуск к участию в аукционе.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BE3F7D">
            <w:pPr>
              <w:ind w:firstLine="720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Рассмотрение заявок проводится </w:t>
            </w:r>
            <w:r w:rsidR="00B028C9">
              <w:rPr>
                <w:color w:val="C00000"/>
                <w:lang w:eastAsia="en-US"/>
              </w:rPr>
              <w:t>27</w:t>
            </w:r>
            <w:r w:rsidR="00F42637">
              <w:rPr>
                <w:color w:val="C00000"/>
                <w:lang w:eastAsia="en-US"/>
              </w:rPr>
              <w:t>.04</w:t>
            </w:r>
            <w:r w:rsidR="0089427C" w:rsidRPr="000C7B24">
              <w:rPr>
                <w:color w:val="C00000"/>
                <w:lang w:eastAsia="en-US"/>
              </w:rPr>
              <w:t>.2019г</w:t>
            </w:r>
            <w:r w:rsidR="0089427C" w:rsidRPr="000C7B24">
              <w:rPr>
                <w:lang w:eastAsia="en-US"/>
              </w:rPr>
              <w:t>.</w:t>
            </w:r>
            <w:r w:rsidRPr="000C7B24">
              <w:rPr>
                <w:color w:val="FF0000"/>
              </w:rPr>
              <w:t xml:space="preserve"> в 10-00 </w:t>
            </w:r>
            <w:r w:rsidRPr="000C7B24">
              <w:rPr>
                <w:color w:val="FF0000"/>
                <w:lang w:eastAsia="en-US"/>
              </w:rPr>
              <w:t xml:space="preserve">(местное время) </w:t>
            </w:r>
            <w:r w:rsidRPr="000C7B24">
              <w:rPr>
                <w:lang w:eastAsia="en-US"/>
              </w:rPr>
              <w:t xml:space="preserve">по адресу: Новосибирская область,  </w:t>
            </w:r>
            <w:proofErr w:type="spellStart"/>
            <w:r w:rsidRPr="000C7B24">
              <w:rPr>
                <w:lang w:eastAsia="en-US"/>
              </w:rPr>
              <w:t>Черепановский</w:t>
            </w:r>
            <w:proofErr w:type="spellEnd"/>
            <w:r w:rsidRPr="000C7B24">
              <w:rPr>
                <w:lang w:eastAsia="en-US"/>
              </w:rPr>
              <w:t xml:space="preserve"> район, </w:t>
            </w:r>
            <w:proofErr w:type="spellStart"/>
            <w:r w:rsidR="0089427C" w:rsidRPr="000C7B24">
              <w:rPr>
                <w:lang w:eastAsia="en-US"/>
              </w:rPr>
              <w:t>р.п</w:t>
            </w:r>
            <w:proofErr w:type="spellEnd"/>
            <w:r w:rsidR="0089427C" w:rsidRPr="000C7B24">
              <w:rPr>
                <w:lang w:eastAsia="en-US"/>
              </w:rPr>
              <w:t>. Посевная, ул. Островского, 58.</w:t>
            </w:r>
          </w:p>
          <w:p w:rsidR="00B60BE3" w:rsidRPr="000C7B24" w:rsidRDefault="00B60BE3" w:rsidP="00BE3F7D">
            <w:pPr>
              <w:ind w:firstLine="720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</w:t>
            </w:r>
          </w:p>
          <w:p w:rsidR="00B60BE3" w:rsidRPr="000C7B24" w:rsidRDefault="00B60BE3" w:rsidP="001E6055">
            <w:pPr>
              <w:ind w:firstLine="720"/>
              <w:rPr>
                <w:color w:val="FF0000"/>
                <w:lang w:eastAsia="en-US"/>
              </w:rPr>
            </w:pPr>
            <w:r w:rsidRPr="000C7B24">
              <w:rPr>
                <w:lang w:eastAsia="en-US"/>
              </w:rPr>
              <w:t>В аукционе могут участвовать только лица, признанные участниками аукциона, сведения о которых указаны  в протоколе о признании претендентов участниками аукциона.</w:t>
            </w:r>
          </w:p>
        </w:tc>
      </w:tr>
      <w:tr w:rsidR="00B60BE3" w:rsidRPr="000C7B24" w:rsidTr="008176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114.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 2.12.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>Порядок проведения аукциона.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widowControl w:val="0"/>
              <w:spacing w:line="240" w:lineRule="atLeast"/>
              <w:ind w:firstLine="709"/>
              <w:rPr>
                <w:b/>
                <w:lang w:eastAsia="en-US"/>
              </w:rPr>
            </w:pPr>
            <w:r w:rsidRPr="000C7B24">
              <w:rPr>
                <w:lang w:eastAsia="en-US"/>
              </w:rPr>
              <w:t xml:space="preserve">  Аукцион проводится путем увеличения начальной (минимальной) цены муниципального имущества, указанной в извещении о проведении открытого аукциона, на «шаг аукциона». «Шаг» аукциона устанавливается в соответствии  с п.4 Информационной карты аукциона.</w:t>
            </w:r>
          </w:p>
          <w:p w:rsidR="00B60BE3" w:rsidRPr="000C7B24" w:rsidRDefault="00B60BE3">
            <w:pPr>
              <w:widowControl w:val="0"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 </w:t>
            </w:r>
            <w:proofErr w:type="gramStart"/>
            <w:r w:rsidRPr="000C7B24">
              <w:rPr>
                <w:lang w:eastAsia="en-US"/>
              </w:rPr>
              <w:t xml:space="preserve">Аукцион проводится в день и час,  указанные в информационном сообщении о проведении аукциона и п.15 </w:t>
            </w:r>
            <w:r w:rsidRPr="000C7B24">
              <w:rPr>
                <w:lang w:eastAsia="en-US"/>
              </w:rPr>
              <w:lastRenderedPageBreak/>
              <w:t xml:space="preserve">Информационной карты аукциона. </w:t>
            </w:r>
            <w:proofErr w:type="gramEnd"/>
          </w:p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8176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lastRenderedPageBreak/>
              <w:t>115.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Место, день и время проведения аукциона. Итоги аукциона. 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A34B4D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Новосибирская область, </w:t>
            </w:r>
            <w:proofErr w:type="spellStart"/>
            <w:r w:rsidRPr="000C7B24">
              <w:rPr>
                <w:lang w:eastAsia="en-US"/>
              </w:rPr>
              <w:t>Черепановский</w:t>
            </w:r>
            <w:proofErr w:type="spellEnd"/>
            <w:r w:rsidRPr="000C7B24">
              <w:rPr>
                <w:lang w:eastAsia="en-US"/>
              </w:rPr>
              <w:t xml:space="preserve"> район, </w:t>
            </w:r>
            <w:proofErr w:type="spellStart"/>
            <w:r w:rsidR="0089427C" w:rsidRPr="000C7B24">
              <w:rPr>
                <w:lang w:eastAsia="en-US"/>
              </w:rPr>
              <w:t>р.п</w:t>
            </w:r>
            <w:proofErr w:type="spellEnd"/>
            <w:r w:rsidR="0089427C" w:rsidRPr="000C7B24">
              <w:rPr>
                <w:lang w:eastAsia="en-US"/>
              </w:rPr>
              <w:t>. Посевная, ул. Островского, 58.</w:t>
            </w:r>
          </w:p>
          <w:p w:rsidR="00B60BE3" w:rsidRPr="000C7B24" w:rsidRDefault="00B028C9" w:rsidP="00F42637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27</w:t>
            </w:r>
            <w:r w:rsidR="00853F23">
              <w:rPr>
                <w:b/>
                <w:color w:val="FF0000"/>
                <w:lang w:eastAsia="en-US"/>
              </w:rPr>
              <w:t xml:space="preserve">.04.2020 </w:t>
            </w:r>
            <w:r w:rsidR="00B60BE3" w:rsidRPr="000C7B24">
              <w:rPr>
                <w:b/>
                <w:color w:val="FF0000"/>
                <w:lang w:eastAsia="en-US"/>
              </w:rPr>
              <w:t>года в 11 часов 00 минут (местное время)</w:t>
            </w:r>
          </w:p>
          <w:p w:rsidR="00B60BE3" w:rsidRPr="000C7B24" w:rsidRDefault="00B60BE3" w:rsidP="00853F23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b/>
                <w:color w:val="FF0000"/>
                <w:lang w:eastAsia="en-US"/>
              </w:rPr>
            </w:pPr>
            <w:r w:rsidRPr="000C7B24">
              <w:t>Подведение итогов продажи муниципального имущества проводится</w:t>
            </w:r>
            <w:r w:rsidR="0089427C" w:rsidRPr="000C7B24">
              <w:t xml:space="preserve"> </w:t>
            </w:r>
            <w:r w:rsidR="00B028C9">
              <w:rPr>
                <w:color w:val="C00000"/>
              </w:rPr>
              <w:t>27</w:t>
            </w:r>
            <w:r w:rsidR="00853F23">
              <w:rPr>
                <w:color w:val="C00000"/>
              </w:rPr>
              <w:t>.04</w:t>
            </w:r>
            <w:r w:rsidR="0089427C" w:rsidRPr="000C7B24">
              <w:rPr>
                <w:color w:val="C00000"/>
              </w:rPr>
              <w:t>.2019</w:t>
            </w:r>
            <w:r w:rsidRPr="000C7B24">
              <w:rPr>
                <w:color w:val="C00000"/>
              </w:rPr>
              <w:t xml:space="preserve"> </w:t>
            </w:r>
            <w:r w:rsidRPr="000C7B24">
              <w:t xml:space="preserve">по окончании торгов по адресу: </w:t>
            </w:r>
            <w:r w:rsidRPr="000C7B24">
              <w:rPr>
                <w:lang w:eastAsia="en-US"/>
              </w:rPr>
              <w:t xml:space="preserve">Новосибирская область, </w:t>
            </w:r>
            <w:proofErr w:type="spellStart"/>
            <w:r w:rsidRPr="000C7B24">
              <w:rPr>
                <w:lang w:eastAsia="en-US"/>
              </w:rPr>
              <w:t>Черепановский</w:t>
            </w:r>
            <w:proofErr w:type="spellEnd"/>
            <w:r w:rsidRPr="000C7B24">
              <w:rPr>
                <w:lang w:eastAsia="en-US"/>
              </w:rPr>
              <w:t xml:space="preserve"> район, </w:t>
            </w:r>
            <w:proofErr w:type="spellStart"/>
            <w:r w:rsidR="0089427C" w:rsidRPr="000C7B24">
              <w:rPr>
                <w:lang w:eastAsia="en-US"/>
              </w:rPr>
              <w:t>р.п</w:t>
            </w:r>
            <w:proofErr w:type="spellEnd"/>
            <w:r w:rsidR="0089427C" w:rsidRPr="000C7B24">
              <w:rPr>
                <w:lang w:eastAsia="en-US"/>
              </w:rPr>
              <w:t>. Посевная, ул. Островского, 58.</w:t>
            </w:r>
          </w:p>
        </w:tc>
      </w:tr>
      <w:tr w:rsidR="00B60BE3" w:rsidRPr="000C7B24" w:rsidTr="00817660">
        <w:trPr>
          <w:trHeight w:val="9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116.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 2.13.</w:t>
            </w:r>
          </w:p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>Определение победителя аукциона.</w:t>
            </w:r>
          </w:p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jc w:val="left"/>
              <w:rPr>
                <w:lang w:eastAsia="en-US"/>
              </w:rPr>
            </w:pP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Победителем аукциона признается участник аукциона, предложивший наиболее высокую цену  за приобретаемое муниципальное имущество.</w:t>
            </w:r>
          </w:p>
        </w:tc>
      </w:tr>
      <w:tr w:rsidR="00B60BE3" w:rsidRPr="000C7B24" w:rsidTr="008176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bookmarkStart w:id="165" w:name="_Toc154990627"/>
            <w:bookmarkStart w:id="166" w:name="_Toc130971510"/>
            <w:bookmarkStart w:id="167" w:name="_Toc130965960"/>
            <w:bookmarkStart w:id="168" w:name="_Toc130965458"/>
            <w:bookmarkStart w:id="169" w:name="_Toc123405436"/>
            <w:bookmarkStart w:id="170" w:name="_Ref119427310"/>
            <w:r w:rsidRPr="000C7B24">
              <w:rPr>
                <w:lang w:eastAsia="en-US"/>
              </w:rPr>
              <w:t>117.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CC646C">
            <w:pPr>
              <w:keepNext/>
              <w:keepLines/>
              <w:widowControl w:val="0"/>
              <w:suppressLineNumbers/>
              <w:suppressAutoHyphens/>
              <w:spacing w:line="240" w:lineRule="atLeast"/>
              <w:rPr>
                <w:lang w:eastAsia="en-US"/>
              </w:rPr>
            </w:pPr>
            <w:r w:rsidRPr="000C7B24">
              <w:rPr>
                <w:lang w:eastAsia="en-US"/>
              </w:rPr>
              <w:t>Пункт 2.14.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7643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Заключение договора </w:t>
            </w:r>
            <w:r w:rsidR="00587643" w:rsidRPr="000C7B24">
              <w:rPr>
                <w:lang w:eastAsia="en-US"/>
              </w:rPr>
              <w:t>аренды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89427C">
            <w:pPr>
              <w:tabs>
                <w:tab w:val="left" w:pos="1260"/>
              </w:tabs>
              <w:spacing w:line="240" w:lineRule="atLeast"/>
              <w:ind w:firstLine="540"/>
              <w:rPr>
                <w:lang w:eastAsia="en-US"/>
              </w:rPr>
            </w:pPr>
            <w:r w:rsidRPr="000C7B24">
              <w:rPr>
                <w:lang w:eastAsia="en-US"/>
              </w:rPr>
              <w:t>Договор аренды</w:t>
            </w:r>
            <w:r w:rsidR="00B60BE3" w:rsidRPr="000C7B24">
              <w:rPr>
                <w:lang w:eastAsia="en-US"/>
              </w:rPr>
              <w:t xml:space="preserve"> заключается на условиях, указанных в информационном сообщении о проведении настоящего аукциона и аукционной документации, по цене, предложенной победителем аукциона.</w:t>
            </w:r>
          </w:p>
          <w:p w:rsidR="00B60BE3" w:rsidRPr="000C7B24" w:rsidRDefault="0058764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Договор аренды</w:t>
            </w:r>
            <w:r w:rsidR="00B60BE3" w:rsidRPr="000C7B24">
              <w:rPr>
                <w:lang w:eastAsia="en-US"/>
              </w:rPr>
              <w:t xml:space="preserve"> должен быть подписан лицом, с которым заключается договор в течение пяти рабочих дней  со дня подведения итогов аукциона. В случае уклонения победителя аукциона от з</w:t>
            </w:r>
            <w:r w:rsidRPr="000C7B24">
              <w:rPr>
                <w:lang w:eastAsia="en-US"/>
              </w:rPr>
              <w:t>аключения договора аренды</w:t>
            </w:r>
            <w:r w:rsidR="00B60BE3" w:rsidRPr="000C7B24">
              <w:rPr>
                <w:lang w:eastAsia="en-US"/>
              </w:rPr>
              <w:t xml:space="preserve">  сумма задатка ему не возвращается. </w:t>
            </w:r>
          </w:p>
          <w:p w:rsidR="00B60BE3" w:rsidRPr="000C7B24" w:rsidRDefault="00B60BE3">
            <w:pPr>
              <w:pStyle w:val="ConsPlusNormal0"/>
              <w:widowControl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B24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заключается в соответствии с законодательством РФ и  на условиях, указанных в Информационной карте аукциона, по цене, определённой в результате аукциона. Договор считается заключенным с момента его подписания.</w:t>
            </w:r>
          </w:p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81766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58764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118</w:t>
            </w:r>
            <w:r w:rsidR="00B60BE3" w:rsidRPr="000C7B24">
              <w:rPr>
                <w:lang w:eastAsia="en-US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>
            <w:pPr>
              <w:keepNext/>
              <w:keepLines/>
              <w:widowControl w:val="0"/>
              <w:suppressLineNumbers/>
              <w:suppressAutoHyphens/>
              <w:spacing w:line="240" w:lineRule="atLeast"/>
              <w:ind w:firstLine="709"/>
              <w:rPr>
                <w:lang w:eastAsia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58601D">
            <w:pPr>
              <w:keepNext/>
              <w:keepLines/>
              <w:widowControl w:val="0"/>
              <w:suppressLineNumbers/>
              <w:suppressAutoHyphens/>
              <w:spacing w:line="240" w:lineRule="atLeast"/>
              <w:jc w:val="left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Передача имущества 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0C7B24" w:rsidRDefault="00B60BE3" w:rsidP="00AA2328">
            <w:pPr>
              <w:autoSpaceDE w:val="0"/>
              <w:autoSpaceDN w:val="0"/>
              <w:adjustRightInd w:val="0"/>
              <w:spacing w:after="0"/>
              <w:ind w:firstLine="720"/>
              <w:rPr>
                <w:lang w:eastAsia="en-US"/>
              </w:rPr>
            </w:pPr>
            <w:r w:rsidRPr="000C7B24">
              <w:rPr>
                <w:lang w:eastAsia="en-US"/>
              </w:rPr>
              <w:t>Передача муниципального имущества и оформление права собственности на него осуществляются в соответствии с законодательством Российской Фед</w:t>
            </w:r>
            <w:r w:rsidR="00587643" w:rsidRPr="000C7B24">
              <w:rPr>
                <w:lang w:eastAsia="en-US"/>
              </w:rPr>
              <w:t>ерации и договором аренды</w:t>
            </w:r>
            <w:r w:rsidRPr="000C7B24">
              <w:rPr>
                <w:lang w:eastAsia="en-US"/>
              </w:rPr>
              <w:t xml:space="preserve"> не позднее чем через тридцать дней после дня полной оплаты имущества.</w:t>
            </w:r>
          </w:p>
          <w:p w:rsidR="00B60BE3" w:rsidRPr="000C7B24" w:rsidRDefault="00B60BE3">
            <w:pPr>
              <w:tabs>
                <w:tab w:val="left" w:pos="1260"/>
              </w:tabs>
              <w:spacing w:line="240" w:lineRule="atLeast"/>
              <w:ind w:firstLine="540"/>
              <w:rPr>
                <w:lang w:eastAsia="en-US"/>
              </w:rPr>
            </w:pPr>
          </w:p>
        </w:tc>
      </w:tr>
    </w:tbl>
    <w:p w:rsidR="00B60BE3" w:rsidRPr="000C7B24" w:rsidRDefault="00B60BE3" w:rsidP="006C307D">
      <w:pPr>
        <w:spacing w:after="0"/>
        <w:jc w:val="left"/>
        <w:sectPr w:rsidR="00B60BE3" w:rsidRPr="000C7B24" w:rsidSect="007C295B">
          <w:pgSz w:w="11906" w:h="16838"/>
          <w:pgMar w:top="1134" w:right="851" w:bottom="761" w:left="1418" w:header="709" w:footer="340" w:gutter="0"/>
          <w:pgNumType w:start="2"/>
          <w:cols w:space="720"/>
        </w:sectPr>
      </w:pPr>
    </w:p>
    <w:p w:rsidR="00B60BE3" w:rsidRPr="000C7B24" w:rsidRDefault="00B60BE3" w:rsidP="00853F23">
      <w:pPr>
        <w:pStyle w:val="1"/>
        <w:jc w:val="center"/>
        <w:rPr>
          <w:rFonts w:ascii="Times New Roman" w:hAnsi="Times New Roman"/>
          <w:bCs w:val="0"/>
        </w:rPr>
      </w:pPr>
      <w:bookmarkStart w:id="171" w:name="_Toc221338502"/>
      <w:bookmarkStart w:id="172" w:name="_Toc241572485"/>
      <w:bookmarkStart w:id="173" w:name="_Toc232912308"/>
      <w:bookmarkStart w:id="174" w:name="_Toc232909699"/>
      <w:bookmarkStart w:id="175" w:name="_Toc221338919"/>
      <w:r w:rsidRPr="000C7B24">
        <w:rPr>
          <w:rFonts w:ascii="Times New Roman" w:hAnsi="Times New Roman"/>
          <w:bCs w:val="0"/>
        </w:rPr>
        <w:lastRenderedPageBreak/>
        <w:t>РАЗДЕЛ 4</w:t>
      </w:r>
      <w:bookmarkStart w:id="176" w:name="_Toc221338503"/>
      <w:bookmarkEnd w:id="171"/>
      <w:r w:rsidR="00853F23">
        <w:rPr>
          <w:rFonts w:ascii="Times New Roman" w:hAnsi="Times New Roman"/>
          <w:bCs w:val="0"/>
        </w:rPr>
        <w:t xml:space="preserve">. </w:t>
      </w:r>
      <w:r w:rsidRPr="000C7B24">
        <w:rPr>
          <w:rFonts w:ascii="Times New Roman" w:hAnsi="Times New Roman"/>
          <w:bCs w:val="0"/>
        </w:rPr>
        <w:t xml:space="preserve">ОБРАЗЦЫ ФОРМ И ДОКУМЕНТОВ ДЛЯ ЗАПОЛНЕНИЯ УЧАСТНИКАМИ </w:t>
      </w:r>
      <w:bookmarkEnd w:id="165"/>
      <w:bookmarkEnd w:id="166"/>
      <w:bookmarkEnd w:id="167"/>
      <w:bookmarkEnd w:id="168"/>
      <w:bookmarkEnd w:id="169"/>
      <w:bookmarkEnd w:id="170"/>
      <w:bookmarkEnd w:id="172"/>
      <w:bookmarkEnd w:id="173"/>
      <w:bookmarkEnd w:id="174"/>
      <w:bookmarkEnd w:id="175"/>
      <w:bookmarkEnd w:id="176"/>
      <w:r w:rsidRPr="000C7B24">
        <w:rPr>
          <w:rFonts w:ascii="Times New Roman" w:hAnsi="Times New Roman"/>
          <w:bCs w:val="0"/>
        </w:rPr>
        <w:t>АУКЦИОНА</w:t>
      </w:r>
      <w:bookmarkStart w:id="177" w:name="_Toc241572486"/>
      <w:bookmarkStart w:id="178" w:name="_Toc232912309"/>
      <w:bookmarkStart w:id="179" w:name="_Toc232909700"/>
      <w:bookmarkStart w:id="180" w:name="_Toc119343910"/>
    </w:p>
    <w:p w:rsidR="00B60BE3" w:rsidRPr="000C7B24" w:rsidRDefault="00B60BE3" w:rsidP="003C5236">
      <w:pPr>
        <w:pStyle w:val="1"/>
        <w:rPr>
          <w:rFonts w:ascii="Times New Roman" w:hAnsi="Times New Roman"/>
        </w:rPr>
      </w:pPr>
      <w:r w:rsidRPr="000C7B24">
        <w:rPr>
          <w:rFonts w:ascii="Times New Roman" w:hAnsi="Times New Roman"/>
        </w:rPr>
        <w:t xml:space="preserve">4.1. </w:t>
      </w:r>
      <w:bookmarkStart w:id="181" w:name="_Toc241572487"/>
      <w:bookmarkStart w:id="182" w:name="_Toc232912310"/>
      <w:bookmarkStart w:id="183" w:name="_Toc232909701"/>
      <w:bookmarkEnd w:id="177"/>
      <w:bookmarkEnd w:id="178"/>
      <w:bookmarkEnd w:id="179"/>
      <w:r w:rsidRPr="000C7B24">
        <w:rPr>
          <w:rFonts w:ascii="Times New Roman" w:hAnsi="Times New Roman"/>
        </w:rPr>
        <w:t>Опись документов,</w:t>
      </w:r>
      <w:bookmarkStart w:id="184" w:name="_Toc241572488"/>
      <w:bookmarkStart w:id="185" w:name="_Toc232912311"/>
      <w:bookmarkStart w:id="186" w:name="_Toc232909702"/>
      <w:bookmarkEnd w:id="180"/>
      <w:bookmarkEnd w:id="181"/>
      <w:bookmarkEnd w:id="182"/>
      <w:bookmarkEnd w:id="183"/>
      <w:r w:rsidRPr="000C7B24">
        <w:rPr>
          <w:rFonts w:ascii="Times New Roman" w:hAnsi="Times New Roman"/>
        </w:rPr>
        <w:t xml:space="preserve"> представляемых  для участия в открытом аукционе</w:t>
      </w:r>
      <w:bookmarkEnd w:id="184"/>
      <w:bookmarkEnd w:id="185"/>
      <w:bookmarkEnd w:id="186"/>
      <w:r w:rsidR="00B4573E">
        <w:rPr>
          <w:rFonts w:ascii="Times New Roman" w:hAnsi="Times New Roman"/>
        </w:rPr>
        <w:t xml:space="preserve"> 27.04</w:t>
      </w:r>
      <w:r w:rsidR="00853F23">
        <w:rPr>
          <w:rFonts w:ascii="Times New Roman" w:hAnsi="Times New Roman"/>
        </w:rPr>
        <w:t>.2020г.</w:t>
      </w:r>
      <w:r w:rsidRPr="000C7B24">
        <w:rPr>
          <w:rFonts w:ascii="Times New Roman" w:hAnsi="Times New Roman"/>
        </w:rPr>
        <w:t xml:space="preserve">  по  продаже муниципального имущества:</w:t>
      </w:r>
    </w:p>
    <w:p w:rsidR="00853F23" w:rsidRPr="000C7B24" w:rsidRDefault="00B60BE3" w:rsidP="00853F23">
      <w:pPr>
        <w:tabs>
          <w:tab w:val="left" w:pos="7200"/>
        </w:tabs>
        <w:spacing w:after="0"/>
      </w:pPr>
      <w:r w:rsidRPr="000C7B24">
        <w:t xml:space="preserve">      -  </w:t>
      </w:r>
      <w:r w:rsidR="00853F23" w:rsidRPr="000C7B24">
        <w:t>-  Транспортное средство автомобиль КО 503 ВШ ГАЗ 3307, гос. номер</w:t>
      </w:r>
      <w:proofErr w:type="gramStart"/>
      <w:r w:rsidR="00853F23" w:rsidRPr="000C7B24">
        <w:t xml:space="preserve"> С</w:t>
      </w:r>
      <w:proofErr w:type="gramEnd"/>
      <w:r w:rsidR="00853F23" w:rsidRPr="000C7B24">
        <w:t xml:space="preserve"> 833ВР 154, номер ПТС 54НР 807142, 1993 года  выпуска, цвет кузова темно синий.</w:t>
      </w:r>
    </w:p>
    <w:p w:rsidR="00853F23" w:rsidRPr="000C7B24" w:rsidRDefault="00853F23" w:rsidP="00853F23">
      <w:pPr>
        <w:tabs>
          <w:tab w:val="left" w:pos="7200"/>
        </w:tabs>
        <w:spacing w:after="0"/>
      </w:pPr>
      <w:r w:rsidRPr="000C7B24">
        <w:t xml:space="preserve">  Целевое назначение – деятельность по водоотведению  населению в границах поселений МО рабочего поселка Посевная </w:t>
      </w:r>
      <w:proofErr w:type="spellStart"/>
      <w:r w:rsidRPr="000C7B24">
        <w:t>Черепановского</w:t>
      </w:r>
      <w:proofErr w:type="spellEnd"/>
      <w:r w:rsidRPr="000C7B24">
        <w:t xml:space="preserve"> района Новосибирской области. </w:t>
      </w:r>
    </w:p>
    <w:p w:rsidR="00B60BE3" w:rsidRPr="000C7B24" w:rsidRDefault="00B60BE3" w:rsidP="00853F23">
      <w:pPr>
        <w:outlineLvl w:val="0"/>
      </w:pPr>
      <w:r w:rsidRPr="000C7B24">
        <w:t xml:space="preserve">Адрес (местоположение): установлено относительно ориентира, расположенного в границах участка. Почтовый адрес ориентира: Новосибирская </w:t>
      </w:r>
      <w:r w:rsidR="00853F23">
        <w:t xml:space="preserve">область, </w:t>
      </w:r>
      <w:proofErr w:type="spellStart"/>
      <w:r w:rsidR="00853F23">
        <w:t>Черепановский</w:t>
      </w:r>
      <w:proofErr w:type="spellEnd"/>
      <w:r w:rsidR="00853F23">
        <w:t xml:space="preserve"> район, </w:t>
      </w:r>
      <w:proofErr w:type="spellStart"/>
      <w:r w:rsidR="00853F23">
        <w:t>р.п</w:t>
      </w:r>
      <w:proofErr w:type="spellEnd"/>
      <w:r w:rsidR="00853F23">
        <w:t>. Посевная, ул. Островского 61б.</w:t>
      </w:r>
    </w:p>
    <w:p w:rsidR="00B60BE3" w:rsidRPr="000C7B24" w:rsidRDefault="00B60BE3" w:rsidP="006C307D">
      <w:pPr>
        <w:spacing w:before="120"/>
      </w:pPr>
      <w:r w:rsidRPr="000C7B24">
        <w:t>Настоящим ______________________________________________________________</w:t>
      </w:r>
    </w:p>
    <w:p w:rsidR="00B60BE3" w:rsidRPr="000C7B24" w:rsidRDefault="00B60BE3" w:rsidP="006C307D">
      <w:pPr>
        <w:ind w:left="1800"/>
        <w:jc w:val="center"/>
        <w:rPr>
          <w:i/>
        </w:rPr>
      </w:pPr>
      <w:r w:rsidRPr="000C7B24">
        <w:rPr>
          <w:i/>
        </w:rPr>
        <w:t>(наименование заявителя на участие в Аукционе)</w:t>
      </w:r>
    </w:p>
    <w:p w:rsidR="00B60BE3" w:rsidRPr="000C7B24" w:rsidRDefault="00B60BE3" w:rsidP="006C307D">
      <w:r w:rsidRPr="000C7B24">
        <w:t>подтверждает, что для участия в открытом аукционе им направляются следующие документы: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7120"/>
        <w:gridCol w:w="1620"/>
      </w:tblGrid>
      <w:tr w:rsidR="00B60BE3" w:rsidRPr="000C7B24" w:rsidTr="006C307D">
        <w:tc>
          <w:tcPr>
            <w:tcW w:w="800" w:type="dxa"/>
            <w:shd w:val="pct5" w:color="000000" w:fill="FFFFFF"/>
            <w:vAlign w:val="center"/>
          </w:tcPr>
          <w:p w:rsidR="00B60BE3" w:rsidRPr="000C7B24" w:rsidRDefault="00B60BE3">
            <w:pPr>
              <w:spacing w:line="240" w:lineRule="atLeast"/>
              <w:ind w:firstLine="709"/>
              <w:jc w:val="center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>№№ п\</w:t>
            </w:r>
            <w:proofErr w:type="gramStart"/>
            <w:r w:rsidRPr="000C7B24">
              <w:rPr>
                <w:b/>
                <w:lang w:eastAsia="en-US"/>
              </w:rPr>
              <w:t>п</w:t>
            </w:r>
            <w:proofErr w:type="gramEnd"/>
          </w:p>
        </w:tc>
        <w:tc>
          <w:tcPr>
            <w:tcW w:w="7120" w:type="dxa"/>
            <w:shd w:val="pct5" w:color="000000" w:fill="FFFFFF"/>
            <w:vAlign w:val="center"/>
          </w:tcPr>
          <w:p w:rsidR="00B60BE3" w:rsidRPr="000C7B24" w:rsidRDefault="00B60BE3">
            <w:pPr>
              <w:spacing w:line="240" w:lineRule="atLeast"/>
              <w:ind w:firstLine="709"/>
              <w:jc w:val="center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>Наименование</w:t>
            </w:r>
          </w:p>
        </w:tc>
        <w:tc>
          <w:tcPr>
            <w:tcW w:w="1620" w:type="dxa"/>
            <w:shd w:val="clear" w:color="auto" w:fill="F3F3F3"/>
          </w:tcPr>
          <w:p w:rsidR="00B60BE3" w:rsidRPr="000C7B24" w:rsidRDefault="00B60BE3" w:rsidP="008006E8">
            <w:pPr>
              <w:spacing w:line="240" w:lineRule="atLeast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>страницы</w:t>
            </w:r>
          </w:p>
        </w:tc>
      </w:tr>
      <w:tr w:rsidR="00B60BE3" w:rsidRPr="000C7B24" w:rsidTr="006C307D">
        <w:tc>
          <w:tcPr>
            <w:tcW w:w="800" w:type="dxa"/>
          </w:tcPr>
          <w:p w:rsidR="00B60BE3" w:rsidRPr="000C7B24" w:rsidRDefault="00B60BE3">
            <w:pPr>
              <w:numPr>
                <w:ilvl w:val="0"/>
                <w:numId w:val="34"/>
              </w:numPr>
              <w:tabs>
                <w:tab w:val="num" w:pos="392"/>
              </w:tabs>
              <w:spacing w:after="0" w:line="240" w:lineRule="atLeast"/>
              <w:ind w:firstLine="0"/>
              <w:jc w:val="center"/>
              <w:rPr>
                <w:lang w:eastAsia="en-US"/>
              </w:rPr>
            </w:pPr>
            <w:r w:rsidRPr="000C7B24">
              <w:rPr>
                <w:lang w:eastAsia="en-US"/>
              </w:rPr>
              <w:t>1</w:t>
            </w:r>
          </w:p>
        </w:tc>
        <w:tc>
          <w:tcPr>
            <w:tcW w:w="71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proofErr w:type="gramStart"/>
            <w:r w:rsidRPr="000C7B24">
              <w:rPr>
                <w:lang w:eastAsia="en-US"/>
              </w:rPr>
              <w:t>Заявка на участие в аукционе (по форме 4.2.</w:t>
            </w:r>
            <w:proofErr w:type="gramEnd"/>
            <w:r w:rsidRPr="000C7B24">
              <w:rPr>
                <w:lang w:eastAsia="en-US"/>
              </w:rPr>
              <w:t xml:space="preserve"> Раздела 4) с приложениями.</w:t>
            </w:r>
          </w:p>
        </w:tc>
        <w:tc>
          <w:tcPr>
            <w:tcW w:w="16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c>
          <w:tcPr>
            <w:tcW w:w="800" w:type="dxa"/>
          </w:tcPr>
          <w:p w:rsidR="00B60BE3" w:rsidRPr="000C7B24" w:rsidRDefault="00B60BE3">
            <w:pPr>
              <w:numPr>
                <w:ilvl w:val="0"/>
                <w:numId w:val="34"/>
              </w:numPr>
              <w:tabs>
                <w:tab w:val="num" w:pos="392"/>
              </w:tabs>
              <w:spacing w:after="0" w:line="240" w:lineRule="atLeast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1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proofErr w:type="gramStart"/>
            <w:r w:rsidRPr="000C7B24">
              <w:rPr>
                <w:lang w:eastAsia="en-US"/>
              </w:rPr>
              <w:t>Анкета участника аукциона (по форме 4.3.</w:t>
            </w:r>
            <w:proofErr w:type="gramEnd"/>
            <w:r w:rsidRPr="000C7B24">
              <w:rPr>
                <w:lang w:eastAsia="en-US"/>
              </w:rPr>
              <w:t xml:space="preserve"> Раздела 4) с приложениями.</w:t>
            </w:r>
          </w:p>
        </w:tc>
        <w:tc>
          <w:tcPr>
            <w:tcW w:w="16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rPr>
          <w:trHeight w:val="389"/>
        </w:trPr>
        <w:tc>
          <w:tcPr>
            <w:tcW w:w="800" w:type="dxa"/>
          </w:tcPr>
          <w:p w:rsidR="00B60BE3" w:rsidRPr="000C7B24" w:rsidRDefault="00B60BE3">
            <w:pPr>
              <w:numPr>
                <w:ilvl w:val="0"/>
                <w:numId w:val="34"/>
              </w:numPr>
              <w:tabs>
                <w:tab w:val="num" w:pos="392"/>
              </w:tabs>
              <w:spacing w:after="0" w:line="240" w:lineRule="atLeast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1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i/>
                <w:lang w:eastAsia="en-US"/>
              </w:rPr>
            </w:pPr>
            <w:r w:rsidRPr="000C7B24">
              <w:rPr>
                <w:lang w:eastAsia="en-US"/>
              </w:rPr>
              <w:t xml:space="preserve">Заверенные копии учредительных документов </w:t>
            </w:r>
            <w:r w:rsidRPr="000C7B24">
              <w:rPr>
                <w:i/>
                <w:lang w:eastAsia="en-US"/>
              </w:rPr>
              <w:t>(для юридических лиц)</w:t>
            </w:r>
          </w:p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Выписка из Единого государственного реестра юридических лиц, выданная ФНС России </w:t>
            </w:r>
            <w:r w:rsidRPr="000C7B24">
              <w:rPr>
                <w:i/>
                <w:lang w:eastAsia="en-US"/>
              </w:rPr>
              <w:t>(для юридических лиц)</w:t>
            </w:r>
            <w:r w:rsidRPr="000C7B24">
              <w:rPr>
                <w:lang w:eastAsia="en-US"/>
              </w:rPr>
              <w:t>, на дату не ранее 6 месяцев до даты подачи заявки.</w:t>
            </w:r>
          </w:p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Выписка из Единого государственного реестра индивидуальных предпринимателей, выданная ФНС России </w:t>
            </w:r>
            <w:r w:rsidRPr="000C7B24">
              <w:rPr>
                <w:i/>
                <w:lang w:eastAsia="en-US"/>
              </w:rPr>
              <w:t>(для индивидуальных предпринимателей)</w:t>
            </w:r>
            <w:r w:rsidRPr="000C7B24">
              <w:rPr>
                <w:lang w:eastAsia="en-US"/>
              </w:rPr>
              <w:t xml:space="preserve"> на дату не ранее 6 месяцев до даты подачи заявки.</w:t>
            </w:r>
          </w:p>
        </w:tc>
        <w:tc>
          <w:tcPr>
            <w:tcW w:w="16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c>
          <w:tcPr>
            <w:tcW w:w="800" w:type="dxa"/>
          </w:tcPr>
          <w:p w:rsidR="00B60BE3" w:rsidRPr="000C7B24" w:rsidRDefault="00B60BE3">
            <w:pPr>
              <w:numPr>
                <w:ilvl w:val="0"/>
                <w:numId w:val="34"/>
              </w:numPr>
              <w:tabs>
                <w:tab w:val="num" w:pos="392"/>
              </w:tabs>
              <w:spacing w:after="0" w:line="240" w:lineRule="atLeast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1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highlight w:val="cyan"/>
                <w:lang w:eastAsia="en-US"/>
              </w:rPr>
            </w:pPr>
            <w:r w:rsidRPr="000C7B24">
              <w:rPr>
                <w:lang w:eastAsia="en-US"/>
              </w:rPr>
              <w:t xml:space="preserve">Копии документов, удостоверяющих личность </w:t>
            </w:r>
            <w:r w:rsidRPr="000C7B24">
              <w:rPr>
                <w:i/>
                <w:lang w:eastAsia="en-US"/>
              </w:rPr>
              <w:t>(для иных физических лиц, предпринимателей, руководителей юридических лиц или их представителей).</w:t>
            </w:r>
          </w:p>
        </w:tc>
        <w:tc>
          <w:tcPr>
            <w:tcW w:w="16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c>
          <w:tcPr>
            <w:tcW w:w="800" w:type="dxa"/>
          </w:tcPr>
          <w:p w:rsidR="00B60BE3" w:rsidRPr="000C7B24" w:rsidRDefault="00B60BE3">
            <w:pPr>
              <w:numPr>
                <w:ilvl w:val="0"/>
                <w:numId w:val="34"/>
              </w:numPr>
              <w:tabs>
                <w:tab w:val="num" w:pos="392"/>
              </w:tabs>
              <w:spacing w:after="0" w:line="240" w:lineRule="atLeast"/>
              <w:ind w:firstLine="0"/>
              <w:jc w:val="center"/>
              <w:rPr>
                <w:lang w:eastAsia="en-US"/>
              </w:rPr>
            </w:pPr>
            <w:bookmarkStart w:id="187" w:name="_GoBack"/>
            <w:bookmarkEnd w:id="187"/>
          </w:p>
        </w:tc>
        <w:tc>
          <w:tcPr>
            <w:tcW w:w="71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Надлежащим образом заверенный перевод на русский язык,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</w:t>
            </w:r>
            <w:r w:rsidRPr="000C7B24">
              <w:rPr>
                <w:i/>
                <w:lang w:eastAsia="en-US"/>
              </w:rPr>
              <w:t>(для иностранных лиц).</w:t>
            </w:r>
          </w:p>
        </w:tc>
        <w:tc>
          <w:tcPr>
            <w:tcW w:w="16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c>
          <w:tcPr>
            <w:tcW w:w="800" w:type="dxa"/>
          </w:tcPr>
          <w:p w:rsidR="00B60BE3" w:rsidRPr="000C7B24" w:rsidRDefault="00B60BE3">
            <w:pPr>
              <w:spacing w:line="240" w:lineRule="atLeast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71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highlight w:val="cyan"/>
                <w:lang w:eastAsia="en-US"/>
              </w:rPr>
            </w:pPr>
            <w:r w:rsidRPr="000C7B24">
              <w:rPr>
                <w:lang w:eastAsia="en-US"/>
              </w:rPr>
              <w:t>Документ, подтверждающий полномочия лица на осуществление действий от имени заявителя на участие в аукционе, в случае необходимости – доверенность, должным образом оформленная и свидетельствующая о том, что лицо (лица), подписывающее (</w:t>
            </w:r>
            <w:proofErr w:type="spellStart"/>
            <w:r w:rsidRPr="000C7B24">
              <w:rPr>
                <w:lang w:eastAsia="en-US"/>
              </w:rPr>
              <w:t>ие</w:t>
            </w:r>
            <w:proofErr w:type="spellEnd"/>
            <w:r w:rsidRPr="000C7B24">
              <w:rPr>
                <w:lang w:eastAsia="en-US"/>
              </w:rPr>
              <w:t>) заявку, имее</w:t>
            </w:r>
            <w:proofErr w:type="gramStart"/>
            <w:r w:rsidRPr="000C7B24">
              <w:rPr>
                <w:lang w:eastAsia="en-US"/>
              </w:rPr>
              <w:t>т(</w:t>
            </w:r>
            <w:proofErr w:type="gramEnd"/>
            <w:r w:rsidRPr="000C7B24">
              <w:rPr>
                <w:lang w:eastAsia="en-US"/>
              </w:rPr>
              <w:t>ют) полномочия подписать заявку, и что такая заявка имеет юридическую силу для заявителя на участие в аукционе.</w:t>
            </w:r>
          </w:p>
        </w:tc>
        <w:tc>
          <w:tcPr>
            <w:tcW w:w="16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c>
          <w:tcPr>
            <w:tcW w:w="800" w:type="dxa"/>
          </w:tcPr>
          <w:p w:rsidR="00B60BE3" w:rsidRPr="000C7B24" w:rsidRDefault="00B60BE3">
            <w:pPr>
              <w:numPr>
                <w:ilvl w:val="0"/>
                <w:numId w:val="34"/>
              </w:numPr>
              <w:tabs>
                <w:tab w:val="num" w:pos="392"/>
              </w:tabs>
              <w:spacing w:after="0" w:line="240" w:lineRule="atLeast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1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highlight w:val="cyan"/>
                <w:lang w:eastAsia="en-US"/>
              </w:rPr>
            </w:pPr>
            <w:r w:rsidRPr="000C7B24">
              <w:rPr>
                <w:bCs/>
                <w:lang w:eastAsia="en-US"/>
              </w:rPr>
              <w:t>Документы, подтверждающие соответствие Заявителя установленным требованиям и условиям допуска к участию в аукционе</w:t>
            </w:r>
          </w:p>
        </w:tc>
        <w:tc>
          <w:tcPr>
            <w:tcW w:w="16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c>
          <w:tcPr>
            <w:tcW w:w="800" w:type="dxa"/>
          </w:tcPr>
          <w:p w:rsidR="00B60BE3" w:rsidRPr="000C7B24" w:rsidRDefault="00B60BE3">
            <w:pPr>
              <w:numPr>
                <w:ilvl w:val="0"/>
                <w:numId w:val="34"/>
              </w:numPr>
              <w:tabs>
                <w:tab w:val="num" w:pos="392"/>
              </w:tabs>
              <w:spacing w:after="0" w:line="240" w:lineRule="atLeast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120" w:type="dxa"/>
          </w:tcPr>
          <w:p w:rsidR="00B60BE3" w:rsidRPr="000C7B24" w:rsidRDefault="00B60BE3" w:rsidP="009D5B01">
            <w:pPr>
              <w:spacing w:line="240" w:lineRule="atLeast"/>
              <w:ind w:firstLine="709"/>
              <w:rPr>
                <w:bCs/>
                <w:lang w:eastAsia="en-US"/>
              </w:rPr>
            </w:pPr>
            <w:r w:rsidRPr="000C7B24">
              <w:rPr>
                <w:bCs/>
                <w:lang w:eastAsia="en-US"/>
              </w:rPr>
              <w:t>Документы, подтверждающие внесение денежных средств, в качестве задатка для участия в аукционе.</w:t>
            </w:r>
          </w:p>
        </w:tc>
        <w:tc>
          <w:tcPr>
            <w:tcW w:w="162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c>
          <w:tcPr>
            <w:tcW w:w="800" w:type="dxa"/>
            <w:tcBorders>
              <w:bottom w:val="single" w:sz="12" w:space="0" w:color="auto"/>
            </w:tcBorders>
          </w:tcPr>
          <w:p w:rsidR="00B60BE3" w:rsidRPr="000C7B24" w:rsidRDefault="00B60BE3">
            <w:pPr>
              <w:numPr>
                <w:ilvl w:val="0"/>
                <w:numId w:val="34"/>
              </w:numPr>
              <w:tabs>
                <w:tab w:val="num" w:pos="392"/>
              </w:tabs>
              <w:spacing w:after="0" w:line="240" w:lineRule="atLeast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120" w:type="dxa"/>
            <w:tcBorders>
              <w:bottom w:val="single" w:sz="12" w:space="0" w:color="auto"/>
            </w:tcBorders>
          </w:tcPr>
          <w:p w:rsidR="00B60BE3" w:rsidRPr="000C7B24" w:rsidRDefault="00B60BE3">
            <w:pPr>
              <w:pStyle w:val="Web"/>
              <w:spacing w:before="0" w:beforeAutospacing="0" w:after="0" w:afterAutospacing="0" w:line="240" w:lineRule="atLeast"/>
              <w:ind w:firstLine="709"/>
              <w:jc w:val="both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Другие документы по усмотрению Участника аукциона 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</w:tbl>
    <w:p w:rsidR="001F7BDC" w:rsidRDefault="001F7BDC" w:rsidP="006C307D">
      <w:pPr>
        <w:rPr>
          <w:bCs/>
        </w:rPr>
      </w:pPr>
    </w:p>
    <w:p w:rsidR="00B60BE3" w:rsidRPr="000C7B24" w:rsidRDefault="00B60BE3" w:rsidP="006C307D">
      <w:pPr>
        <w:rPr>
          <w:bCs/>
        </w:rPr>
      </w:pPr>
      <w:r w:rsidRPr="000C7B24">
        <w:rPr>
          <w:bCs/>
        </w:rPr>
        <w:t>Заявитель на участие в аукционе (уполномоченный представитель) _______________(Ф.И.О.)</w:t>
      </w:r>
    </w:p>
    <w:p w:rsidR="00B60BE3" w:rsidRPr="000C7B24" w:rsidRDefault="00B60BE3" w:rsidP="006C307D">
      <w:pPr>
        <w:ind w:left="6480" w:firstLine="900"/>
        <w:rPr>
          <w:bCs/>
          <w:i/>
          <w:vertAlign w:val="superscript"/>
        </w:rPr>
      </w:pPr>
      <w:r w:rsidRPr="000C7B24">
        <w:rPr>
          <w:bCs/>
          <w:i/>
          <w:vertAlign w:val="superscript"/>
        </w:rPr>
        <w:t>(подпись)</w:t>
      </w:r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  <w:bookmarkStart w:id="188" w:name="_Toc241572489"/>
      <w:bookmarkStart w:id="189" w:name="_Toc232912312"/>
      <w:bookmarkStart w:id="190" w:name="_Toc232909703"/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</w:p>
    <w:p w:rsidR="00B60BE3" w:rsidRPr="000C7B24" w:rsidRDefault="00B60BE3" w:rsidP="006C307D">
      <w:pPr>
        <w:pStyle w:val="20"/>
        <w:rPr>
          <w:b w:val="0"/>
          <w:sz w:val="24"/>
          <w:szCs w:val="24"/>
        </w:rPr>
      </w:pPr>
    </w:p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AA2328"/>
    <w:p w:rsidR="00B60BE3" w:rsidRPr="000C7B24" w:rsidRDefault="00B60BE3" w:rsidP="006C307D">
      <w:pPr>
        <w:pStyle w:val="20"/>
        <w:rPr>
          <w:sz w:val="24"/>
          <w:szCs w:val="24"/>
        </w:rPr>
      </w:pPr>
      <w:r w:rsidRPr="000C7B24">
        <w:rPr>
          <w:sz w:val="24"/>
          <w:szCs w:val="24"/>
        </w:rPr>
        <w:lastRenderedPageBreak/>
        <w:t xml:space="preserve">4.2. ФОРМА И ИНСТРУКЦИЯ ПО ЗАПОЛНЕНИЮ ЗАЯВКИ </w:t>
      </w:r>
    </w:p>
    <w:p w:rsidR="00B60BE3" w:rsidRPr="000C7B24" w:rsidRDefault="00B60BE3" w:rsidP="006C307D">
      <w:pPr>
        <w:pStyle w:val="20"/>
        <w:rPr>
          <w:sz w:val="24"/>
          <w:szCs w:val="24"/>
        </w:rPr>
      </w:pPr>
      <w:r w:rsidRPr="000C7B24">
        <w:rPr>
          <w:sz w:val="24"/>
          <w:szCs w:val="24"/>
        </w:rPr>
        <w:t>НА  УЧАСТИЕ В ОТКРЫТОМ АУКЦИОНЕ</w:t>
      </w:r>
      <w:bookmarkEnd w:id="188"/>
      <w:bookmarkEnd w:id="189"/>
      <w:bookmarkEnd w:id="190"/>
    </w:p>
    <w:p w:rsidR="00B60BE3" w:rsidRPr="000C7B24" w:rsidRDefault="00B60BE3" w:rsidP="001F7BDC">
      <w:pPr>
        <w:tabs>
          <w:tab w:val="left" w:pos="7305"/>
        </w:tabs>
        <w:jc w:val="right"/>
      </w:pPr>
      <w:r w:rsidRPr="000C7B24">
        <w:tab/>
        <w:t xml:space="preserve">В администрацию </w:t>
      </w:r>
    </w:p>
    <w:p w:rsidR="00B60BE3" w:rsidRPr="000C7B24" w:rsidRDefault="00B60BE3" w:rsidP="001F7BDC">
      <w:pPr>
        <w:tabs>
          <w:tab w:val="left" w:pos="7305"/>
        </w:tabs>
        <w:jc w:val="right"/>
      </w:pPr>
      <w:r w:rsidRPr="000C7B24">
        <w:tab/>
      </w:r>
      <w:proofErr w:type="spellStart"/>
      <w:r w:rsidR="001F7BDC">
        <w:t>Р.п</w:t>
      </w:r>
      <w:proofErr w:type="spellEnd"/>
      <w:r w:rsidR="001F7BDC">
        <w:t xml:space="preserve">. Посевная </w:t>
      </w:r>
      <w:proofErr w:type="spellStart"/>
      <w:r w:rsidRPr="000C7B24">
        <w:t>Черепановского</w:t>
      </w:r>
      <w:proofErr w:type="spellEnd"/>
      <w:r w:rsidRPr="000C7B24">
        <w:t xml:space="preserve">  района </w:t>
      </w:r>
    </w:p>
    <w:p w:rsidR="00B60BE3" w:rsidRPr="000C7B24" w:rsidRDefault="00B60BE3" w:rsidP="001F7BDC">
      <w:pPr>
        <w:tabs>
          <w:tab w:val="left" w:pos="7305"/>
        </w:tabs>
        <w:jc w:val="right"/>
      </w:pPr>
      <w:r w:rsidRPr="000C7B24">
        <w:tab/>
        <w:t>Новосибирской области</w:t>
      </w:r>
    </w:p>
    <w:p w:rsidR="00B60BE3" w:rsidRPr="000C7B24" w:rsidRDefault="00B60BE3" w:rsidP="006C307D">
      <w:pPr>
        <w:jc w:val="center"/>
        <w:rPr>
          <w:b/>
        </w:rPr>
      </w:pPr>
      <w:r w:rsidRPr="000C7B24">
        <w:rPr>
          <w:b/>
        </w:rPr>
        <w:t>ЗАЯВКА НА УЧАСТИЕ В ОТКРЫТОМ АУКЦИОНЕ</w:t>
      </w:r>
    </w:p>
    <w:p w:rsidR="00B60BE3" w:rsidRPr="000C7B24" w:rsidRDefault="00B60BE3" w:rsidP="006C307D">
      <w:pPr>
        <w:jc w:val="center"/>
        <w:rPr>
          <w:b/>
        </w:rPr>
      </w:pPr>
      <w:r w:rsidRPr="000C7B24">
        <w:rPr>
          <w:b/>
        </w:rPr>
        <w:t>по продаже муниципального имущества:</w:t>
      </w:r>
    </w:p>
    <w:p w:rsidR="001F7BDC" w:rsidRPr="000C7B24" w:rsidRDefault="00B60BE3" w:rsidP="001F7BDC">
      <w:pPr>
        <w:tabs>
          <w:tab w:val="left" w:pos="7200"/>
        </w:tabs>
        <w:spacing w:after="0"/>
      </w:pPr>
      <w:bookmarkStart w:id="191" w:name="_Toc241572490"/>
      <w:bookmarkStart w:id="192" w:name="_Toc232912313"/>
      <w:bookmarkStart w:id="193" w:name="_Toc232909704"/>
      <w:r w:rsidRPr="000C7B24">
        <w:t xml:space="preserve">     </w:t>
      </w:r>
      <w:r w:rsidR="001F7BDC">
        <w:t xml:space="preserve">- </w:t>
      </w:r>
      <w:r w:rsidR="001F7BDC" w:rsidRPr="000C7B24">
        <w:t>Транспортное средство автомобиль КО 503 ВШ ГАЗ 3307, гос. номер</w:t>
      </w:r>
      <w:proofErr w:type="gramStart"/>
      <w:r w:rsidR="001F7BDC" w:rsidRPr="000C7B24">
        <w:t xml:space="preserve"> С</w:t>
      </w:r>
      <w:proofErr w:type="gramEnd"/>
      <w:r w:rsidR="001F7BDC" w:rsidRPr="000C7B24">
        <w:t xml:space="preserve"> 833ВР 154, номер ПТС 54НР 807142, 1993 года  выпуска, цвет кузова темно синий.</w:t>
      </w:r>
    </w:p>
    <w:p w:rsidR="001F7BDC" w:rsidRPr="000C7B24" w:rsidRDefault="001F7BDC" w:rsidP="001F7BDC">
      <w:pPr>
        <w:tabs>
          <w:tab w:val="left" w:pos="7200"/>
        </w:tabs>
        <w:spacing w:after="0"/>
      </w:pPr>
      <w:r w:rsidRPr="000C7B24">
        <w:t xml:space="preserve">  Целевое назначение – деятельность по водоотведению  населению в границах поселений МО рабочего поселка Посевная </w:t>
      </w:r>
      <w:proofErr w:type="spellStart"/>
      <w:r w:rsidRPr="000C7B24">
        <w:t>Черепановского</w:t>
      </w:r>
      <w:proofErr w:type="spellEnd"/>
      <w:r w:rsidRPr="000C7B24">
        <w:t xml:space="preserve"> района Новосибирской области. </w:t>
      </w:r>
    </w:p>
    <w:p w:rsidR="00B60BE3" w:rsidRPr="000C7B24" w:rsidRDefault="00B60BE3" w:rsidP="00B4573E">
      <w:pPr>
        <w:outlineLvl w:val="0"/>
      </w:pPr>
      <w:r w:rsidRPr="000C7B24">
        <w:t xml:space="preserve">Адрес (местоположение): установлено относительно ориентира, расположенного в границах участка. Почтовый адрес ориентира: Новосибирская область, </w:t>
      </w:r>
      <w:proofErr w:type="spellStart"/>
      <w:r w:rsidRPr="000C7B24">
        <w:t>Черепановский</w:t>
      </w:r>
      <w:proofErr w:type="spellEnd"/>
      <w:r w:rsidRPr="000C7B24">
        <w:t xml:space="preserve"> район</w:t>
      </w:r>
      <w:r w:rsidR="001F7BDC">
        <w:t xml:space="preserve">, </w:t>
      </w:r>
      <w:proofErr w:type="spellStart"/>
      <w:r w:rsidR="001F7BDC">
        <w:t>р.п</w:t>
      </w:r>
      <w:proofErr w:type="spellEnd"/>
      <w:r w:rsidR="001F7BDC">
        <w:t>. Посевная</w:t>
      </w:r>
      <w:r w:rsidR="00BF0B64">
        <w:t>, ул. Островского 61б.</w:t>
      </w:r>
    </w:p>
    <w:p w:rsidR="00B60BE3" w:rsidRPr="000C7B24" w:rsidRDefault="00B60BE3" w:rsidP="00AB252C">
      <w:r w:rsidRPr="000C7B24">
        <w:t xml:space="preserve">      1.Изучив настоящую документацию о торгах, а также законы и нормативно-правовые    акты____________________________________________________________________________________________________________________________________________________</w:t>
      </w:r>
    </w:p>
    <w:p w:rsidR="00B60BE3" w:rsidRPr="000C7B24" w:rsidRDefault="00B60BE3" w:rsidP="00BB5B25">
      <w:pPr>
        <w:jc w:val="center"/>
        <w:rPr>
          <w:i/>
          <w:lang w:eastAsia="en-US"/>
        </w:rPr>
      </w:pPr>
      <w:r w:rsidRPr="000C7B24">
        <w:rPr>
          <w:i/>
        </w:rPr>
        <w:t xml:space="preserve">(наименование заявителя, </w:t>
      </w:r>
      <w:r w:rsidRPr="000C7B24">
        <w:rPr>
          <w:i/>
          <w:lang w:eastAsia="en-US"/>
        </w:rPr>
        <w:t>почтовый адрес (для юридического лица</w:t>
      </w:r>
      <w:proofErr w:type="gramStart"/>
      <w:r w:rsidRPr="000C7B24">
        <w:rPr>
          <w:i/>
        </w:rPr>
        <w:t xml:space="preserve"> ,</w:t>
      </w:r>
      <w:proofErr w:type="gramEnd"/>
      <w:r w:rsidRPr="000C7B24">
        <w:rPr>
          <w:i/>
        </w:rPr>
        <w:t xml:space="preserve"> ФИО, паспортные данные, сведения о месте жительства,  контактный телефон)</w:t>
      </w:r>
    </w:p>
    <w:p w:rsidR="00B60BE3" w:rsidRPr="000C7B24" w:rsidRDefault="00B60BE3" w:rsidP="006C307D">
      <w:r w:rsidRPr="000C7B24">
        <w:t>в лице, _______________________________________________________________________</w:t>
      </w:r>
    </w:p>
    <w:p w:rsidR="00B60BE3" w:rsidRPr="000C7B24" w:rsidRDefault="00B60BE3" w:rsidP="0002549E">
      <w:pPr>
        <w:pStyle w:val="2"/>
        <w:numPr>
          <w:ilvl w:val="0"/>
          <w:numId w:val="0"/>
        </w:numPr>
        <w:tabs>
          <w:tab w:val="left" w:pos="720"/>
          <w:tab w:val="left" w:pos="2160"/>
        </w:tabs>
        <w:autoSpaceDE w:val="0"/>
        <w:autoSpaceDN w:val="0"/>
        <w:adjustRightInd w:val="0"/>
        <w:spacing w:after="0"/>
        <w:ind w:left="284"/>
        <w:rPr>
          <w:szCs w:val="24"/>
        </w:rPr>
      </w:pPr>
      <w:r w:rsidRPr="000C7B24">
        <w:rPr>
          <w:szCs w:val="24"/>
        </w:rPr>
        <w:t>(</w:t>
      </w:r>
      <w:r w:rsidRPr="000C7B24">
        <w:rPr>
          <w:i/>
          <w:szCs w:val="24"/>
        </w:rPr>
        <w:t>наименование должности, Ф.И.О. руководителя, уполномоченного лица (для  юридического лица), Ф.И.О. для физического лица</w:t>
      </w:r>
      <w:r w:rsidRPr="000C7B24">
        <w:rPr>
          <w:szCs w:val="24"/>
        </w:rPr>
        <w:t xml:space="preserve">), </w:t>
      </w:r>
    </w:p>
    <w:p w:rsidR="00B60BE3" w:rsidRPr="000C7B24" w:rsidRDefault="00B60BE3" w:rsidP="0002549E">
      <w:pPr>
        <w:pStyle w:val="2"/>
        <w:numPr>
          <w:ilvl w:val="0"/>
          <w:numId w:val="0"/>
        </w:numPr>
        <w:tabs>
          <w:tab w:val="left" w:pos="720"/>
          <w:tab w:val="left" w:pos="2160"/>
        </w:tabs>
        <w:autoSpaceDE w:val="0"/>
        <w:autoSpaceDN w:val="0"/>
        <w:adjustRightInd w:val="0"/>
        <w:spacing w:after="0"/>
        <w:rPr>
          <w:szCs w:val="24"/>
        </w:rPr>
      </w:pPr>
      <w:proofErr w:type="gramStart"/>
      <w:r w:rsidRPr="000C7B24">
        <w:rPr>
          <w:szCs w:val="24"/>
        </w:rPr>
        <w:t xml:space="preserve">сообщаю что согласен (-сна) </w:t>
      </w:r>
      <w:r w:rsidR="00BF0B64">
        <w:rPr>
          <w:szCs w:val="24"/>
        </w:rPr>
        <w:t>взять в аренду</w:t>
      </w:r>
      <w:r w:rsidRPr="000C7B24">
        <w:rPr>
          <w:szCs w:val="24"/>
        </w:rPr>
        <w:t xml:space="preserve"> муниципальное имущество в соответствии с требованиями, установленными документацией  о торгах и по цене, которая будет предложена мною при проведении  торгов по  продаже</w:t>
      </w:r>
      <w:r w:rsidR="00BF0B64">
        <w:rPr>
          <w:szCs w:val="24"/>
        </w:rPr>
        <w:t xml:space="preserve"> права аренды муниципального имущества</w:t>
      </w:r>
      <w:r w:rsidRPr="000C7B24">
        <w:rPr>
          <w:szCs w:val="24"/>
        </w:rPr>
        <w:t>:</w:t>
      </w:r>
      <w:proofErr w:type="gramEnd"/>
    </w:p>
    <w:p w:rsidR="00BF0B64" w:rsidRPr="000C7B24" w:rsidRDefault="00B60BE3" w:rsidP="00BF0B64">
      <w:pPr>
        <w:tabs>
          <w:tab w:val="left" w:pos="7200"/>
        </w:tabs>
        <w:spacing w:after="0"/>
      </w:pPr>
      <w:r w:rsidRPr="000C7B24">
        <w:t xml:space="preserve">      -  </w:t>
      </w:r>
      <w:r w:rsidR="00BF0B64" w:rsidRPr="000C7B24">
        <w:t>Транспортное средство автомобиль КО 503 ВШ ГАЗ 3307, гос. номер</w:t>
      </w:r>
      <w:proofErr w:type="gramStart"/>
      <w:r w:rsidR="00BF0B64" w:rsidRPr="000C7B24">
        <w:t xml:space="preserve"> С</w:t>
      </w:r>
      <w:proofErr w:type="gramEnd"/>
      <w:r w:rsidR="00BF0B64" w:rsidRPr="000C7B24">
        <w:t xml:space="preserve"> 833ВР 154, номер ПТС 54НР 807142, 1993 года  выпуска, цвет кузова темно синий.</w:t>
      </w:r>
    </w:p>
    <w:p w:rsidR="00BF0B64" w:rsidRPr="000C7B24" w:rsidRDefault="00BF0B64" w:rsidP="00BF0B64">
      <w:pPr>
        <w:tabs>
          <w:tab w:val="left" w:pos="7200"/>
        </w:tabs>
        <w:spacing w:after="0"/>
      </w:pPr>
      <w:r w:rsidRPr="000C7B24">
        <w:t xml:space="preserve">  Целевое назначение – деятельность по водоотведению  населению в границах поселений МО рабочего поселка Посевная </w:t>
      </w:r>
      <w:proofErr w:type="spellStart"/>
      <w:r w:rsidRPr="000C7B24">
        <w:t>Черепановского</w:t>
      </w:r>
      <w:proofErr w:type="spellEnd"/>
      <w:r w:rsidRPr="000C7B24">
        <w:t xml:space="preserve"> района Новосибирской области. </w:t>
      </w:r>
    </w:p>
    <w:p w:rsidR="00BF0B64" w:rsidRDefault="00BF0B64" w:rsidP="00BF0B64">
      <w:pPr>
        <w:outlineLvl w:val="0"/>
      </w:pPr>
      <w:r w:rsidRPr="000C7B24">
        <w:t xml:space="preserve">Адрес (местоположение): установлено относительно ориентира, расположенного в границах участка. Почтовый адрес ориентира: Новосибирская область, </w:t>
      </w:r>
      <w:proofErr w:type="spellStart"/>
      <w:r w:rsidRPr="000C7B24">
        <w:t>Черепановский</w:t>
      </w:r>
      <w:proofErr w:type="spellEnd"/>
      <w:r w:rsidRPr="000C7B24">
        <w:t xml:space="preserve"> район</w:t>
      </w:r>
      <w:r>
        <w:t xml:space="preserve">, </w:t>
      </w:r>
      <w:proofErr w:type="spellStart"/>
      <w:r>
        <w:t>р.п</w:t>
      </w:r>
      <w:proofErr w:type="spellEnd"/>
      <w:r>
        <w:t>. Посевная, ул. Островского 61б.</w:t>
      </w:r>
    </w:p>
    <w:p w:rsidR="00B60BE3" w:rsidRPr="000C7B24" w:rsidRDefault="00B60BE3" w:rsidP="00BF0B64">
      <w:pPr>
        <w:outlineLvl w:val="0"/>
      </w:pPr>
      <w:r w:rsidRPr="000C7B24">
        <w:t xml:space="preserve">       2. Я согласе</w:t>
      </w:r>
      <w:proofErr w:type="gramStart"/>
      <w:r w:rsidRPr="000C7B24">
        <w:t>н(</w:t>
      </w:r>
      <w:proofErr w:type="gramEnd"/>
      <w:r w:rsidRPr="000C7B24">
        <w:t>-сна), что цена лота, которая будет предложена мною при проведении торгов составляет цену</w:t>
      </w:r>
      <w:r w:rsidR="00BF0B64">
        <w:t xml:space="preserve"> аренды</w:t>
      </w:r>
      <w:r w:rsidRPr="000C7B24">
        <w:t xml:space="preserve"> имущества и  не включает  затраты, связанные с выполнением обязательств по договору </w:t>
      </w:r>
      <w:r w:rsidR="00BF0B64">
        <w:t>аренды</w:t>
      </w:r>
      <w:r w:rsidRPr="000C7B24">
        <w:t xml:space="preserve"> и его государственной регистрацией, включая налоги, сборы, таможенные и иные платежи. </w:t>
      </w:r>
    </w:p>
    <w:p w:rsidR="00B60BE3" w:rsidRPr="000C7B24" w:rsidRDefault="00B60BE3" w:rsidP="0002549E">
      <w:pPr>
        <w:tabs>
          <w:tab w:val="left" w:pos="720"/>
          <w:tab w:val="num" w:pos="900"/>
        </w:tabs>
      </w:pPr>
      <w:r w:rsidRPr="000C7B24">
        <w:t xml:space="preserve">      3. Я ознакомле</w:t>
      </w:r>
      <w:proofErr w:type="gramStart"/>
      <w:r w:rsidRPr="000C7B24">
        <w:t>н(</w:t>
      </w:r>
      <w:proofErr w:type="gramEnd"/>
      <w:r w:rsidRPr="000C7B24">
        <w:t xml:space="preserve">-на) с материалами, содержащимися в документации о торгах, а также с проектом  договора </w:t>
      </w:r>
      <w:r w:rsidR="00BF0B64">
        <w:t>аренды</w:t>
      </w:r>
      <w:r w:rsidRPr="000C7B24">
        <w:t xml:space="preserve"> и факторами, влияющими на стоимость приобретаемого  муниципального имущества.</w:t>
      </w:r>
    </w:p>
    <w:p w:rsidR="00B60BE3" w:rsidRPr="000C7B24" w:rsidRDefault="00B60BE3" w:rsidP="0002549E">
      <w:pPr>
        <w:tabs>
          <w:tab w:val="left" w:pos="720"/>
          <w:tab w:val="num" w:pos="900"/>
        </w:tabs>
      </w:pPr>
      <w:r w:rsidRPr="000C7B24">
        <w:t xml:space="preserve">     4. Я согласе</w:t>
      </w:r>
      <w:proofErr w:type="gramStart"/>
      <w:r w:rsidRPr="000C7B24">
        <w:t>н(</w:t>
      </w:r>
      <w:proofErr w:type="gramEnd"/>
      <w:r w:rsidRPr="000C7B24">
        <w:t xml:space="preserve">-сна) с тем, что в случае, если мною  не были учтены какие-либо условия  по заключению договора </w:t>
      </w:r>
      <w:r w:rsidR="00BF0B64">
        <w:t>аренды</w:t>
      </w:r>
      <w:r w:rsidRPr="000C7B24">
        <w:t xml:space="preserve">, стоимость имущества будет выплачиваться в любом случае и в полном соответствии с документацией и проектом договора </w:t>
      </w:r>
      <w:r w:rsidR="00BF0B64">
        <w:t>аренды</w:t>
      </w:r>
      <w:r w:rsidRPr="000C7B24">
        <w:t xml:space="preserve"> по  предложенной  мною в ходе аукциона цене договора </w:t>
      </w:r>
      <w:r w:rsidR="00BF0B64">
        <w:t>аренды</w:t>
      </w:r>
      <w:r w:rsidRPr="000C7B24">
        <w:t>.</w:t>
      </w:r>
    </w:p>
    <w:p w:rsidR="00B60BE3" w:rsidRPr="000C7B24" w:rsidRDefault="00B60BE3" w:rsidP="0002549E">
      <w:r w:rsidRPr="000C7B24">
        <w:t xml:space="preserve">    5. Если ___________________________, будет признан победителем торгов в установленном законом порядке, беру на себя обязательства в течение </w:t>
      </w:r>
      <w:r w:rsidRPr="000C7B24">
        <w:rPr>
          <w:lang w:eastAsia="en-US"/>
        </w:rPr>
        <w:t>5 рабочих дней со дня подведения итогов аукциона</w:t>
      </w:r>
      <w:r w:rsidRPr="000C7B24">
        <w:t xml:space="preserve"> заключить договор </w:t>
      </w:r>
      <w:r w:rsidR="00BF0B64">
        <w:t>аренды</w:t>
      </w:r>
      <w:r w:rsidRPr="000C7B24">
        <w:t xml:space="preserve"> в соответствии с требованиями документации о торгах и по цене, которая будет предложена мною при проведении торгов и которая включена в договор </w:t>
      </w:r>
      <w:r w:rsidR="00BF0B64">
        <w:t>аренды</w:t>
      </w:r>
      <w:r w:rsidRPr="000C7B24">
        <w:t>.</w:t>
      </w:r>
    </w:p>
    <w:p w:rsidR="00B60BE3" w:rsidRPr="000C7B24" w:rsidRDefault="00B60BE3" w:rsidP="0002549E">
      <w:r w:rsidRPr="000C7B24">
        <w:lastRenderedPageBreak/>
        <w:t xml:space="preserve">   6.Настоящей заявкой подтверждаем, что в отношении__________________________________</w:t>
      </w:r>
    </w:p>
    <w:p w:rsidR="00B60BE3" w:rsidRPr="000C7B24" w:rsidRDefault="00B60BE3" w:rsidP="006C307D">
      <w:pPr>
        <w:pStyle w:val="a9"/>
        <w:jc w:val="center"/>
        <w:rPr>
          <w:bCs/>
          <w:szCs w:val="24"/>
        </w:rPr>
      </w:pPr>
      <w:r w:rsidRPr="000C7B24">
        <w:rPr>
          <w:bCs/>
          <w:i/>
          <w:szCs w:val="24"/>
        </w:rPr>
        <w:t>(наименование организации, индивидуального предпринимателя, Ф.И.О. физического лица)</w:t>
      </w:r>
    </w:p>
    <w:p w:rsidR="00B60BE3" w:rsidRPr="000C7B24" w:rsidRDefault="00B60BE3" w:rsidP="0002549E">
      <w:pPr>
        <w:rPr>
          <w:bCs/>
        </w:rPr>
      </w:pPr>
      <w:r w:rsidRPr="000C7B24">
        <w:rPr>
          <w:bCs/>
        </w:rPr>
        <w:t>не проводится процедура ликвидации, 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торгов по данным бухгалтерской отчетности за последний завершенный отчетный период.</w:t>
      </w:r>
    </w:p>
    <w:p w:rsidR="00B60BE3" w:rsidRPr="000C7B24" w:rsidRDefault="00B60BE3" w:rsidP="0002549E">
      <w:pPr>
        <w:rPr>
          <w:i/>
        </w:rPr>
      </w:pPr>
      <w:r w:rsidRPr="000C7B24">
        <w:t xml:space="preserve"> Документы, подтверждающие соответствие требованиям  к участникам торгов  на ______стр. </w:t>
      </w:r>
      <w:r w:rsidRPr="000C7B24">
        <w:rPr>
          <w:i/>
        </w:rPr>
        <w:t>(Перечень данных документов приведен в  документации о торгах).</w:t>
      </w:r>
    </w:p>
    <w:p w:rsidR="00B60BE3" w:rsidRPr="000C7B24" w:rsidRDefault="00B60BE3" w:rsidP="0002549E">
      <w:pPr>
        <w:pStyle w:val="a9"/>
        <w:rPr>
          <w:szCs w:val="24"/>
        </w:rPr>
      </w:pPr>
      <w:r w:rsidRPr="000C7B24">
        <w:rPr>
          <w:szCs w:val="24"/>
        </w:rPr>
        <w:t xml:space="preserve">   7. Настоящим гарантируем достоверность представленной нами в заявке информации и подтверждаем право  заказчика (организатора) торгов,  не противоречащее требованию формирования равных для всех участников торгов условий, запрашивать у нас, в уполномоченных органах власти  информацию, уточняющую представленные нами в ней сведения.</w:t>
      </w:r>
    </w:p>
    <w:p w:rsidR="00B60BE3" w:rsidRPr="000C7B24" w:rsidRDefault="00B60BE3" w:rsidP="0002549E">
      <w:pPr>
        <w:pStyle w:val="a9"/>
        <w:rPr>
          <w:szCs w:val="24"/>
        </w:rPr>
      </w:pPr>
      <w:r w:rsidRPr="000C7B24">
        <w:rPr>
          <w:szCs w:val="24"/>
        </w:rPr>
        <w:t xml:space="preserve">   8.В случае, если единой (конкурсной) аукционной комиссией </w:t>
      </w:r>
      <w:proofErr w:type="gramStart"/>
      <w:r w:rsidRPr="000C7B24">
        <w:rPr>
          <w:szCs w:val="24"/>
        </w:rPr>
        <w:t xml:space="preserve">будет принято решение о заключении с ______________________ договора </w:t>
      </w:r>
      <w:r w:rsidR="00BF0B64">
        <w:rPr>
          <w:szCs w:val="24"/>
        </w:rPr>
        <w:t>аренды</w:t>
      </w:r>
      <w:r w:rsidRPr="000C7B24">
        <w:rPr>
          <w:szCs w:val="24"/>
        </w:rPr>
        <w:t xml:space="preserve"> муниципального имущества я беру</w:t>
      </w:r>
      <w:proofErr w:type="gramEnd"/>
      <w:r w:rsidRPr="000C7B24">
        <w:rPr>
          <w:szCs w:val="24"/>
        </w:rPr>
        <w:t xml:space="preserve"> на себя обязательства подписать договор </w:t>
      </w:r>
      <w:r w:rsidR="00BF0B64">
        <w:rPr>
          <w:szCs w:val="24"/>
        </w:rPr>
        <w:t>аренды</w:t>
      </w:r>
      <w:r w:rsidRPr="000C7B24">
        <w:rPr>
          <w:szCs w:val="24"/>
        </w:rPr>
        <w:t xml:space="preserve"> в соответствии с требованиями документации о торгах  в течение 5 дней со дня получения  про</w:t>
      </w:r>
      <w:r w:rsidR="00BF0B64">
        <w:rPr>
          <w:szCs w:val="24"/>
        </w:rPr>
        <w:t>екта договора аренды</w:t>
      </w:r>
      <w:r w:rsidRPr="000C7B24">
        <w:rPr>
          <w:szCs w:val="24"/>
        </w:rPr>
        <w:t>.</w:t>
      </w:r>
    </w:p>
    <w:p w:rsidR="00B60BE3" w:rsidRPr="000C7B24" w:rsidRDefault="00B60BE3" w:rsidP="006C307D">
      <w:pPr>
        <w:pStyle w:val="a9"/>
        <w:ind w:firstLine="540"/>
        <w:rPr>
          <w:bCs/>
          <w:i/>
          <w:szCs w:val="24"/>
        </w:rPr>
      </w:pPr>
      <w:r w:rsidRPr="000C7B24">
        <w:rPr>
          <w:szCs w:val="24"/>
        </w:rPr>
        <w:t>Сообщаю, что для оперативного уведомления по вопросам организационного характера и взаимодействия с организатором торгов мною уполномочен</w:t>
      </w:r>
      <w:proofErr w:type="gramStart"/>
      <w:r w:rsidRPr="000C7B24">
        <w:rPr>
          <w:szCs w:val="24"/>
        </w:rPr>
        <w:t xml:space="preserve"> :</w:t>
      </w:r>
      <w:proofErr w:type="gramEnd"/>
      <w:r w:rsidRPr="000C7B24">
        <w:rPr>
          <w:szCs w:val="24"/>
        </w:rPr>
        <w:t xml:space="preserve"> _____________________________________________</w:t>
      </w:r>
      <w:r w:rsidRPr="000C7B24">
        <w:rPr>
          <w:bCs/>
          <w:i/>
          <w:szCs w:val="24"/>
        </w:rPr>
        <w:t>(контактная информация уполномоченного лица).</w:t>
      </w:r>
    </w:p>
    <w:p w:rsidR="00B60BE3" w:rsidRPr="000C7B24" w:rsidRDefault="00B60BE3" w:rsidP="006C307D">
      <w:pPr>
        <w:pStyle w:val="a9"/>
        <w:ind w:firstLine="540"/>
        <w:rPr>
          <w:bCs/>
          <w:szCs w:val="24"/>
        </w:rPr>
      </w:pPr>
      <w:r w:rsidRPr="000C7B24">
        <w:rPr>
          <w:bCs/>
          <w:szCs w:val="24"/>
        </w:rPr>
        <w:t>Все сведения о проведении торгов просим сообщать указанному уполномоченному лицу.</w:t>
      </w:r>
    </w:p>
    <w:p w:rsidR="00B60BE3" w:rsidRPr="000C7B24" w:rsidRDefault="00B60BE3" w:rsidP="006C307D">
      <w:pPr>
        <w:tabs>
          <w:tab w:val="left" w:pos="720"/>
          <w:tab w:val="num" w:pos="900"/>
        </w:tabs>
      </w:pPr>
      <w:r w:rsidRPr="000C7B24">
        <w:t>Юридический и фактический адреса/место жительства</w:t>
      </w:r>
      <w:proofErr w:type="gramStart"/>
      <w:r w:rsidRPr="000C7B24">
        <w:t xml:space="preserve"> :</w:t>
      </w:r>
      <w:proofErr w:type="gramEnd"/>
      <w:r w:rsidRPr="000C7B24">
        <w:t>______________________</w:t>
      </w:r>
    </w:p>
    <w:p w:rsidR="00B60BE3" w:rsidRPr="000C7B24" w:rsidRDefault="00B60BE3" w:rsidP="006C307D">
      <w:pPr>
        <w:pStyle w:val="af"/>
        <w:tabs>
          <w:tab w:val="left" w:pos="720"/>
          <w:tab w:val="num" w:pos="900"/>
        </w:tabs>
      </w:pPr>
      <w:r w:rsidRPr="000C7B24">
        <w:t>_________________________________________________________________, телефон/факс ___________________,</w:t>
      </w:r>
    </w:p>
    <w:p w:rsidR="00B60BE3" w:rsidRPr="000C7B24" w:rsidRDefault="00B60BE3" w:rsidP="006C307D">
      <w:pPr>
        <w:pStyle w:val="af"/>
        <w:tabs>
          <w:tab w:val="left" w:pos="720"/>
          <w:tab w:val="num" w:pos="900"/>
        </w:tabs>
      </w:pPr>
      <w:r w:rsidRPr="000C7B24">
        <w:t xml:space="preserve"> банковские реквизиты _________________________.</w:t>
      </w:r>
    </w:p>
    <w:p w:rsidR="00B60BE3" w:rsidRPr="000C7B24" w:rsidRDefault="00B60BE3" w:rsidP="006C307D">
      <w:pPr>
        <w:tabs>
          <w:tab w:val="num" w:pos="900"/>
        </w:tabs>
      </w:pPr>
      <w:r w:rsidRPr="000C7B24">
        <w:t>Корреспонденцию в наш адрес просим направлять по адресу: _____________________________________________________________________________</w:t>
      </w:r>
    </w:p>
    <w:p w:rsidR="00B60BE3" w:rsidRPr="000C7B24" w:rsidRDefault="00B60BE3" w:rsidP="006C307D">
      <w:pPr>
        <w:tabs>
          <w:tab w:val="left" w:pos="720"/>
          <w:tab w:val="num" w:pos="900"/>
        </w:tabs>
        <w:ind w:left="540"/>
      </w:pPr>
    </w:p>
    <w:p w:rsidR="00B60BE3" w:rsidRPr="000C7B24" w:rsidRDefault="00B60BE3" w:rsidP="006C307D">
      <w:r w:rsidRPr="000C7B24">
        <w:t xml:space="preserve">       Перечисленную сумму _____________________(руб.) со счета ____________________ в _____________ отд. банка желаю использовать в качестве задатка для участия в торгах</w:t>
      </w:r>
    </w:p>
    <w:p w:rsidR="00B60BE3" w:rsidRPr="000C7B24" w:rsidRDefault="00B60BE3" w:rsidP="006C307D">
      <w:r w:rsidRPr="000C7B24">
        <w:t xml:space="preserve">Прим.* Задаток для участия в торгах перечислен на счет Получателя: </w:t>
      </w:r>
    </w:p>
    <w:p w:rsidR="00B60BE3" w:rsidRPr="000C7B24" w:rsidRDefault="00BF0B64" w:rsidP="006C307D">
      <w:proofErr w:type="spellStart"/>
      <w:r>
        <w:t>Р.п</w:t>
      </w:r>
      <w:proofErr w:type="spellEnd"/>
      <w:r>
        <w:t xml:space="preserve">. Посевная, </w:t>
      </w:r>
      <w:proofErr w:type="spellStart"/>
      <w:r w:rsidR="00B60BE3" w:rsidRPr="000C7B24">
        <w:t>Черепановский</w:t>
      </w:r>
      <w:proofErr w:type="spellEnd"/>
      <w:r w:rsidR="00B60BE3" w:rsidRPr="000C7B24">
        <w:t xml:space="preserve"> район Новосибирской области (администрация)</w:t>
      </w:r>
    </w:p>
    <w:p w:rsidR="00BF0B64" w:rsidRPr="00BF0B64" w:rsidRDefault="00BF0B64" w:rsidP="00BF0B64">
      <w:pPr>
        <w:keepNext/>
        <w:tabs>
          <w:tab w:val="left" w:pos="720"/>
        </w:tabs>
        <w:outlineLvl w:val="1"/>
        <w:rPr>
          <w:b/>
          <w:color w:val="FF0000"/>
        </w:rPr>
      </w:pPr>
      <w:r w:rsidRPr="00BF0B64">
        <w:rPr>
          <w:b/>
        </w:rPr>
        <w:t>Задаток вносится до даты окончания подачи заявок на  расчётный счёт</w:t>
      </w:r>
      <w:r w:rsidRPr="00BF0B64">
        <w:t>:</w:t>
      </w:r>
    </w:p>
    <w:p w:rsidR="00BF0B64" w:rsidRPr="00BF0B64" w:rsidRDefault="00BF0B64" w:rsidP="00BF0B64">
      <w:pPr>
        <w:spacing w:after="0"/>
        <w:rPr>
          <w:b/>
        </w:rPr>
      </w:pPr>
      <w:r w:rsidRPr="00BF0B64">
        <w:rPr>
          <w:b/>
        </w:rPr>
        <w:t xml:space="preserve">Банковские реквизиты счета для перечисления задатка </w:t>
      </w:r>
    </w:p>
    <w:p w:rsidR="00BF0B64" w:rsidRPr="00BF0B64" w:rsidRDefault="00BF0B64" w:rsidP="00BF0B64">
      <w:pPr>
        <w:spacing w:after="0"/>
        <w:rPr>
          <w:b/>
        </w:rPr>
      </w:pPr>
      <w:r w:rsidRPr="00BF0B64">
        <w:rPr>
          <w:b/>
        </w:rPr>
        <w:t xml:space="preserve">Банк: </w:t>
      </w:r>
      <w:proofErr w:type="gramStart"/>
      <w:r w:rsidRPr="00BF0B64">
        <w:rPr>
          <w:b/>
        </w:rPr>
        <w:t>Сибирское</w:t>
      </w:r>
      <w:proofErr w:type="gramEnd"/>
      <w:r w:rsidRPr="00BF0B64">
        <w:rPr>
          <w:b/>
        </w:rPr>
        <w:t xml:space="preserve"> ГУ Банка России  по Новосибирской области  г. Новосибирск</w:t>
      </w:r>
    </w:p>
    <w:p w:rsidR="00BF0B64" w:rsidRPr="00BF0B64" w:rsidRDefault="00BF0B64" w:rsidP="00BF0B64">
      <w:pPr>
        <w:spacing w:after="0"/>
        <w:rPr>
          <w:b/>
        </w:rPr>
      </w:pPr>
      <w:r w:rsidRPr="00BF0B64">
        <w:rPr>
          <w:b/>
        </w:rPr>
        <w:t>Управление Федерального казначейства по Новосибирской области</w:t>
      </w:r>
    </w:p>
    <w:p w:rsidR="00BF0B64" w:rsidRPr="00BF0B64" w:rsidRDefault="00BF0B64" w:rsidP="00BF0B64">
      <w:pPr>
        <w:spacing w:after="0"/>
        <w:rPr>
          <w:b/>
        </w:rPr>
      </w:pPr>
      <w:r w:rsidRPr="00BF0B64">
        <w:rPr>
          <w:b/>
        </w:rPr>
        <w:t xml:space="preserve">(Администрация рабочего поселка Посевная </w:t>
      </w:r>
      <w:proofErr w:type="spellStart"/>
      <w:r w:rsidRPr="00BF0B64">
        <w:rPr>
          <w:b/>
        </w:rPr>
        <w:t>Черепановского</w:t>
      </w:r>
      <w:proofErr w:type="spellEnd"/>
      <w:r w:rsidRPr="00BF0B64">
        <w:rPr>
          <w:b/>
        </w:rPr>
        <w:t xml:space="preserve"> района Новосибирской области л/с 055513004660 БИК  045004001 </w:t>
      </w:r>
      <w:proofErr w:type="gramStart"/>
      <w:r w:rsidRPr="00BF0B64">
        <w:rPr>
          <w:b/>
        </w:rPr>
        <w:t>Р</w:t>
      </w:r>
      <w:proofErr w:type="gramEnd"/>
      <w:r w:rsidRPr="00BF0B64">
        <w:rPr>
          <w:b/>
        </w:rPr>
        <w:t xml:space="preserve">/ счет 40302810850043000299 ИНН 5440101418 </w:t>
      </w:r>
    </w:p>
    <w:p w:rsidR="00BF0B64" w:rsidRPr="00BF0B64" w:rsidRDefault="00BF0B64" w:rsidP="00BF0B64">
      <w:pPr>
        <w:spacing w:after="0"/>
        <w:rPr>
          <w:b/>
        </w:rPr>
      </w:pPr>
      <w:r w:rsidRPr="00BF0B64">
        <w:rPr>
          <w:b/>
        </w:rPr>
        <w:t>КПП 544001001 ОКТМО 50657163</w:t>
      </w:r>
    </w:p>
    <w:p w:rsidR="00BF0B64" w:rsidRDefault="00BF0B64" w:rsidP="00BF0B64">
      <w:pPr>
        <w:tabs>
          <w:tab w:val="left" w:pos="720"/>
          <w:tab w:val="num" w:pos="900"/>
        </w:tabs>
        <w:ind w:left="540"/>
      </w:pPr>
      <w:r w:rsidRPr="00BF0B64">
        <w:rPr>
          <w:b/>
        </w:rPr>
        <w:t>КБК 55500000000000000000</w:t>
      </w:r>
      <w:r w:rsidR="00B60BE3" w:rsidRPr="000C7B24">
        <w:t xml:space="preserve">К </w:t>
      </w:r>
    </w:p>
    <w:p w:rsidR="00B60BE3" w:rsidRPr="000C7B24" w:rsidRDefault="00B60BE3" w:rsidP="00BF0B64">
      <w:pPr>
        <w:tabs>
          <w:tab w:val="left" w:pos="720"/>
          <w:tab w:val="num" w:pos="900"/>
        </w:tabs>
        <w:ind w:left="540"/>
      </w:pPr>
      <w:r w:rsidRPr="000C7B24">
        <w:t>настоящей Заявке прилагаются документы согласно описи – на _____стр.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8"/>
        <w:gridCol w:w="2304"/>
        <w:gridCol w:w="2304"/>
      </w:tblGrid>
      <w:tr w:rsidR="00B60BE3" w:rsidRPr="000C7B24" w:rsidTr="006C307D">
        <w:trPr>
          <w:cantSplit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  <w:p w:rsidR="00B60BE3" w:rsidRPr="000C7B24" w:rsidRDefault="00B60BE3">
            <w:pPr>
              <w:spacing w:line="240" w:lineRule="atLeast"/>
              <w:ind w:firstLine="709"/>
              <w:rPr>
                <w:bCs/>
                <w:lang w:eastAsia="en-US"/>
              </w:rPr>
            </w:pPr>
            <w:r w:rsidRPr="000C7B24">
              <w:rPr>
                <w:bCs/>
                <w:lang w:eastAsia="en-US"/>
              </w:rPr>
              <w:t xml:space="preserve"> Участник торгов</w:t>
            </w:r>
          </w:p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(его полномочный представитель)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60BE3" w:rsidRPr="000C7B24" w:rsidRDefault="00B60BE3">
            <w:pPr>
              <w:spacing w:line="240" w:lineRule="atLeast"/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60BE3" w:rsidRPr="000C7B24" w:rsidRDefault="00B60BE3">
            <w:pPr>
              <w:spacing w:line="240" w:lineRule="atLeast"/>
              <w:ind w:firstLine="709"/>
              <w:jc w:val="center"/>
              <w:rPr>
                <w:lang w:eastAsia="en-US"/>
              </w:rPr>
            </w:pPr>
            <w:r w:rsidRPr="000C7B24">
              <w:rPr>
                <w:lang w:eastAsia="en-US"/>
              </w:rPr>
              <w:t>(Ф.И.О.)</w:t>
            </w:r>
          </w:p>
        </w:tc>
      </w:tr>
    </w:tbl>
    <w:p w:rsidR="00B60BE3" w:rsidRPr="000C7B24" w:rsidRDefault="00B60BE3" w:rsidP="006C307D">
      <w:pPr>
        <w:ind w:left="7080" w:firstLine="480"/>
        <w:rPr>
          <w:bCs/>
          <w:vertAlign w:val="superscript"/>
        </w:rPr>
      </w:pPr>
      <w:r w:rsidRPr="000C7B24">
        <w:rPr>
          <w:bCs/>
          <w:vertAlign w:val="superscript"/>
        </w:rPr>
        <w:t>МП</w:t>
      </w:r>
    </w:p>
    <w:p w:rsidR="00B60BE3" w:rsidRPr="000C7B24" w:rsidRDefault="00B60BE3" w:rsidP="006C307D">
      <w:pPr>
        <w:numPr>
          <w:ilvl w:val="0"/>
          <w:numId w:val="35"/>
        </w:numPr>
        <w:tabs>
          <w:tab w:val="clear" w:pos="360"/>
          <w:tab w:val="num" w:pos="900"/>
        </w:tabs>
        <w:ind w:left="900"/>
      </w:pPr>
      <w:r w:rsidRPr="000C7B24">
        <w:lastRenderedPageBreak/>
        <w:t>Примечание:</w:t>
      </w:r>
    </w:p>
    <w:p w:rsidR="00B60BE3" w:rsidRPr="000C7B24" w:rsidRDefault="00B60BE3" w:rsidP="006C307D">
      <w:pPr>
        <w:numPr>
          <w:ilvl w:val="0"/>
          <w:numId w:val="35"/>
        </w:numPr>
        <w:tabs>
          <w:tab w:val="clear" w:pos="360"/>
          <w:tab w:val="num" w:pos="900"/>
        </w:tabs>
        <w:ind w:left="900"/>
      </w:pPr>
      <w:r w:rsidRPr="000C7B24">
        <w:t>Заявка на участие в торгах (далее - Заявка) - это основной документ, которым Участники изъявляют свое желание принять участие в торгах на условиях, установленных  Заказчиком.</w:t>
      </w:r>
    </w:p>
    <w:p w:rsidR="00B60BE3" w:rsidRPr="000C7B24" w:rsidRDefault="00B60BE3" w:rsidP="006C307D">
      <w:pPr>
        <w:numPr>
          <w:ilvl w:val="0"/>
          <w:numId w:val="35"/>
        </w:numPr>
        <w:tabs>
          <w:tab w:val="clear" w:pos="360"/>
          <w:tab w:val="num" w:pos="900"/>
        </w:tabs>
        <w:ind w:left="900"/>
      </w:pPr>
      <w:r w:rsidRPr="000C7B24">
        <w:t xml:space="preserve">Участник торгов вправе подать только одну Заявку на участие в отношении каждого предмета торгов (лота). </w:t>
      </w:r>
    </w:p>
    <w:p w:rsidR="00B60BE3" w:rsidRPr="000C7B24" w:rsidRDefault="00B60BE3" w:rsidP="006C307D">
      <w:pPr>
        <w:numPr>
          <w:ilvl w:val="0"/>
          <w:numId w:val="35"/>
        </w:numPr>
        <w:tabs>
          <w:tab w:val="clear" w:pos="360"/>
          <w:tab w:val="num" w:pos="900"/>
        </w:tabs>
        <w:ind w:left="900"/>
      </w:pPr>
      <w:r w:rsidRPr="000C7B24">
        <w:t xml:space="preserve">В данной форме заполняются только те разделы, в которых есть пропуски. Все данные, указанные в круглых скобках приведены в качестве пояснения. </w:t>
      </w:r>
    </w:p>
    <w:p w:rsidR="00B60BE3" w:rsidRPr="000C7B24" w:rsidRDefault="00B60BE3" w:rsidP="006C307D">
      <w:pPr>
        <w:numPr>
          <w:ilvl w:val="0"/>
          <w:numId w:val="35"/>
        </w:numPr>
        <w:tabs>
          <w:tab w:val="clear" w:pos="360"/>
          <w:tab w:val="num" w:pos="900"/>
        </w:tabs>
        <w:ind w:left="900"/>
      </w:pPr>
      <w:r w:rsidRPr="000C7B24">
        <w:t xml:space="preserve">Все пункты, указанные в форме Заявки, являются обязательными для заполнения Участником торгов. В случае отсутствия у Участника сведений для заполнения пропуска и отсутствия пояснений о том, что необходимо указать, в форме Заявки проставляется прочерк. </w:t>
      </w:r>
    </w:p>
    <w:p w:rsidR="00B60BE3" w:rsidRPr="000C7B24" w:rsidRDefault="00B60BE3" w:rsidP="006C307D">
      <w:pPr>
        <w:numPr>
          <w:ilvl w:val="0"/>
          <w:numId w:val="35"/>
        </w:numPr>
        <w:tabs>
          <w:tab w:val="clear" w:pos="360"/>
          <w:tab w:val="num" w:pos="900"/>
        </w:tabs>
        <w:ind w:left="900"/>
        <w:jc w:val="center"/>
      </w:pPr>
      <w:r w:rsidRPr="000C7B24">
        <w:t>Заявка должна быть составлена с учетом требований действующего законодательства Российской Федерации, а также требований настоящей документации о торгах.</w:t>
      </w:r>
    </w:p>
    <w:p w:rsidR="00B60BE3" w:rsidRPr="000C7B24" w:rsidRDefault="00B60BE3" w:rsidP="006C307D"/>
    <w:p w:rsidR="00B60BE3" w:rsidRPr="000C7B24" w:rsidRDefault="00B60BE3" w:rsidP="006C307D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Pr="000C7B24" w:rsidRDefault="00B60BE3" w:rsidP="00C34C8A"/>
    <w:p w:rsidR="00B60BE3" w:rsidRDefault="00B60BE3" w:rsidP="00C34C8A"/>
    <w:p w:rsidR="00BF0B64" w:rsidRDefault="00BF0B64" w:rsidP="00C34C8A"/>
    <w:p w:rsidR="00B4573E" w:rsidRDefault="00B4573E" w:rsidP="00C34C8A"/>
    <w:p w:rsidR="00B4573E" w:rsidRDefault="00B4573E" w:rsidP="00C34C8A"/>
    <w:p w:rsidR="00B4573E" w:rsidRDefault="00B4573E" w:rsidP="00C34C8A"/>
    <w:p w:rsidR="00B4573E" w:rsidRDefault="00B4573E" w:rsidP="00C34C8A"/>
    <w:p w:rsidR="00BF0B64" w:rsidRDefault="00BF0B64" w:rsidP="00C34C8A"/>
    <w:p w:rsidR="00BF0B64" w:rsidRDefault="00BF0B64" w:rsidP="00C34C8A"/>
    <w:p w:rsidR="00BF0B64" w:rsidRPr="000C7B24" w:rsidRDefault="00BF0B64" w:rsidP="00C34C8A"/>
    <w:p w:rsidR="00B60BE3" w:rsidRPr="000C7B24" w:rsidRDefault="00B60BE3" w:rsidP="00C34C8A"/>
    <w:p w:rsidR="00B60BE3" w:rsidRPr="00B4573E" w:rsidRDefault="00B60BE3" w:rsidP="006C307D">
      <w:pPr>
        <w:pStyle w:val="20"/>
        <w:rPr>
          <w:color w:val="8DB3E2" w:themeColor="text2" w:themeTint="66"/>
          <w:sz w:val="24"/>
          <w:szCs w:val="24"/>
        </w:rPr>
      </w:pPr>
      <w:r w:rsidRPr="00B4573E">
        <w:rPr>
          <w:color w:val="8DB3E2" w:themeColor="text2" w:themeTint="66"/>
          <w:sz w:val="24"/>
          <w:szCs w:val="24"/>
        </w:rPr>
        <w:lastRenderedPageBreak/>
        <w:t xml:space="preserve">4.3. ФОРМА АНКЕТЫ УЧАСТНИКА </w:t>
      </w:r>
      <w:bookmarkEnd w:id="191"/>
      <w:bookmarkEnd w:id="192"/>
      <w:bookmarkEnd w:id="193"/>
      <w:r w:rsidRPr="00B4573E">
        <w:rPr>
          <w:color w:val="8DB3E2" w:themeColor="text2" w:themeTint="66"/>
          <w:sz w:val="24"/>
          <w:szCs w:val="24"/>
        </w:rPr>
        <w:t>ОТКРЫТОГО АУКЦИОНА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56"/>
        <w:gridCol w:w="3600"/>
      </w:tblGrid>
      <w:tr w:rsidR="00B60BE3" w:rsidRPr="000C7B24" w:rsidTr="006C307D">
        <w:tc>
          <w:tcPr>
            <w:tcW w:w="6104" w:type="dxa"/>
            <w:gridSpan w:val="2"/>
          </w:tcPr>
          <w:p w:rsidR="00B60BE3" w:rsidRPr="000C7B24" w:rsidRDefault="00B60BE3">
            <w:pPr>
              <w:numPr>
                <w:ilvl w:val="0"/>
                <w:numId w:val="36"/>
              </w:numPr>
              <w:tabs>
                <w:tab w:val="num" w:pos="500"/>
              </w:tabs>
              <w:spacing w:after="0" w:line="240" w:lineRule="atLeast"/>
              <w:ind w:left="0" w:firstLine="0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 xml:space="preserve">Полное </w:t>
            </w:r>
            <w:r w:rsidRPr="000C7B24">
              <w:rPr>
                <w:b/>
                <w:bCs/>
                <w:lang w:eastAsia="en-US"/>
              </w:rPr>
              <w:t xml:space="preserve">и сокращенное </w:t>
            </w:r>
            <w:r w:rsidRPr="000C7B24">
              <w:rPr>
                <w:b/>
                <w:lang w:eastAsia="en-US"/>
              </w:rPr>
              <w:t>наименования организац</w:t>
            </w:r>
            <w:proofErr w:type="gramStart"/>
            <w:r w:rsidRPr="000C7B24">
              <w:rPr>
                <w:b/>
                <w:lang w:eastAsia="en-US"/>
              </w:rPr>
              <w:t>ии и ее</w:t>
            </w:r>
            <w:proofErr w:type="gramEnd"/>
            <w:r w:rsidRPr="000C7B24">
              <w:rPr>
                <w:b/>
                <w:lang w:eastAsia="en-US"/>
              </w:rPr>
              <w:t xml:space="preserve"> организационно-правовая форма:</w:t>
            </w:r>
          </w:p>
          <w:p w:rsidR="00B60BE3" w:rsidRPr="000C7B24" w:rsidRDefault="00B60BE3">
            <w:pPr>
              <w:spacing w:line="240" w:lineRule="atLeast"/>
              <w:ind w:firstLine="709"/>
              <w:rPr>
                <w:b/>
                <w:bCs/>
                <w:lang w:eastAsia="en-US"/>
              </w:rPr>
            </w:pPr>
            <w:r w:rsidRPr="000C7B24">
              <w:rPr>
                <w:lang w:eastAsia="en-US"/>
              </w:rPr>
              <w:t>(</w:t>
            </w:r>
            <w:r w:rsidRPr="000C7B24">
              <w:rPr>
                <w:bCs/>
                <w:lang w:eastAsia="en-US"/>
              </w:rPr>
              <w:t>на основании Учредительных документов установленной формы (Устав, Положение, Учредительный договор), Свидетельства о государственной регистрации, Свидетельства о внесении записи в единый государственный</w:t>
            </w:r>
            <w:r w:rsidRPr="000C7B24">
              <w:rPr>
                <w:b/>
                <w:bCs/>
                <w:i/>
                <w:lang w:eastAsia="en-US"/>
              </w:rPr>
              <w:t xml:space="preserve"> реестр юридических лиц)</w:t>
            </w:r>
            <w:r w:rsidRPr="000C7B24">
              <w:rPr>
                <w:b/>
                <w:bCs/>
                <w:lang w:eastAsia="en-US"/>
              </w:rPr>
              <w:t>/</w:t>
            </w:r>
          </w:p>
          <w:p w:rsidR="00B60BE3" w:rsidRPr="000C7B24" w:rsidRDefault="00B60BE3">
            <w:pPr>
              <w:spacing w:line="240" w:lineRule="atLeast"/>
              <w:ind w:firstLine="709"/>
              <w:rPr>
                <w:b/>
                <w:lang w:eastAsia="en-US"/>
              </w:rPr>
            </w:pPr>
            <w:r w:rsidRPr="000C7B24">
              <w:rPr>
                <w:b/>
                <w:bCs/>
                <w:lang w:eastAsia="en-US"/>
              </w:rPr>
              <w:t>Ф.И.О. Участника аукциона – физического лица</w:t>
            </w:r>
          </w:p>
        </w:tc>
        <w:tc>
          <w:tcPr>
            <w:tcW w:w="360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b/>
                <w:lang w:eastAsia="en-US"/>
              </w:rPr>
            </w:pPr>
          </w:p>
        </w:tc>
      </w:tr>
      <w:tr w:rsidR="00B60BE3" w:rsidRPr="000C7B24" w:rsidTr="006C307D">
        <w:tc>
          <w:tcPr>
            <w:tcW w:w="6104" w:type="dxa"/>
            <w:gridSpan w:val="2"/>
          </w:tcPr>
          <w:p w:rsidR="00B60BE3" w:rsidRPr="000C7B24" w:rsidRDefault="00B60BE3">
            <w:pPr>
              <w:numPr>
                <w:ilvl w:val="0"/>
                <w:numId w:val="36"/>
              </w:numPr>
              <w:tabs>
                <w:tab w:val="num" w:pos="500"/>
              </w:tabs>
              <w:spacing w:after="0" w:line="240" w:lineRule="atLeast"/>
              <w:ind w:left="0" w:firstLine="0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>Регистрационные данные:</w:t>
            </w:r>
          </w:p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2.1. Дата, место и орган регистрации юридического лица, регистрации физического лица в качестве индивидуального предпринимателя </w:t>
            </w:r>
          </w:p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(на основании Свидетельства о государственной регистрации)</w:t>
            </w:r>
          </w:p>
          <w:p w:rsidR="00B60BE3" w:rsidRPr="000C7B24" w:rsidRDefault="00B60BE3">
            <w:pPr>
              <w:spacing w:line="240" w:lineRule="atLeast"/>
              <w:ind w:firstLine="709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>2.2.Паспортные данные для участника аукциона – физического лица.</w:t>
            </w:r>
          </w:p>
        </w:tc>
        <w:tc>
          <w:tcPr>
            <w:tcW w:w="360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b/>
                <w:lang w:eastAsia="en-US"/>
              </w:rPr>
            </w:pPr>
          </w:p>
        </w:tc>
      </w:tr>
      <w:tr w:rsidR="00B60BE3" w:rsidRPr="000C7B24" w:rsidTr="006C307D">
        <w:tc>
          <w:tcPr>
            <w:tcW w:w="6104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b/>
                <w:lang w:eastAsia="en-US"/>
              </w:rPr>
              <w:t>3. Учредители</w:t>
            </w:r>
            <w:r w:rsidRPr="000C7B24">
              <w:rPr>
                <w:lang w:eastAsia="en-US"/>
              </w:rPr>
              <w:t xml:space="preserve"> (перечислить наименования и организационно-правовую форму всех учредителей, чья доля в уставном капитале превышает 10%) и доля их участия (для акционерных общест</w:t>
            </w:r>
            <w:proofErr w:type="gramStart"/>
            <w:r w:rsidRPr="000C7B24">
              <w:rPr>
                <w:lang w:eastAsia="en-US"/>
              </w:rPr>
              <w:t>в–</w:t>
            </w:r>
            <w:proofErr w:type="gramEnd"/>
            <w:r w:rsidRPr="000C7B24">
              <w:rPr>
                <w:lang w:eastAsia="en-US"/>
              </w:rPr>
              <w:t xml:space="preserve"> выписка из реестра акционеров отдельным документом)</w:t>
            </w:r>
          </w:p>
          <w:p w:rsidR="00B60BE3" w:rsidRPr="000C7B24" w:rsidRDefault="00B60BE3">
            <w:pPr>
              <w:spacing w:line="240" w:lineRule="atLeast"/>
              <w:ind w:firstLine="709"/>
              <w:rPr>
                <w:b/>
                <w:lang w:eastAsia="en-US"/>
              </w:rPr>
            </w:pPr>
            <w:proofErr w:type="gramStart"/>
            <w:r w:rsidRPr="000C7B24">
              <w:rPr>
                <w:lang w:eastAsia="en-US"/>
              </w:rPr>
              <w:t>(</w:t>
            </w:r>
            <w:r w:rsidRPr="000C7B24">
              <w:rPr>
                <w:bCs/>
                <w:lang w:eastAsia="en-US"/>
              </w:rPr>
              <w:t>на основании Учредительных документов установленной формы (Устав, Положение, Учредительный договор) (для юридических лиц)</w:t>
            </w:r>
            <w:proofErr w:type="gramEnd"/>
          </w:p>
        </w:tc>
        <w:tc>
          <w:tcPr>
            <w:tcW w:w="360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b/>
                <w:lang w:eastAsia="en-US"/>
              </w:rPr>
            </w:pPr>
          </w:p>
        </w:tc>
      </w:tr>
      <w:tr w:rsidR="00B60BE3" w:rsidRPr="000C7B24" w:rsidTr="006C307D">
        <w:tc>
          <w:tcPr>
            <w:tcW w:w="6104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3.1. Срок деятельности (с учетом правопреемственности)</w:t>
            </w:r>
          </w:p>
        </w:tc>
        <w:tc>
          <w:tcPr>
            <w:tcW w:w="360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b/>
                <w:lang w:eastAsia="en-US"/>
              </w:rPr>
            </w:pPr>
          </w:p>
        </w:tc>
      </w:tr>
      <w:tr w:rsidR="00B60BE3" w:rsidRPr="000C7B24" w:rsidTr="006C307D">
        <w:tc>
          <w:tcPr>
            <w:tcW w:w="6104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3.2. Размер уставного капитала (для юридических лиц)</w:t>
            </w:r>
          </w:p>
        </w:tc>
        <w:tc>
          <w:tcPr>
            <w:tcW w:w="360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b/>
                <w:lang w:eastAsia="en-US"/>
              </w:rPr>
            </w:pPr>
          </w:p>
        </w:tc>
      </w:tr>
      <w:tr w:rsidR="00B60BE3" w:rsidRPr="000C7B24" w:rsidTr="006C307D">
        <w:tc>
          <w:tcPr>
            <w:tcW w:w="6104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i/>
                <w:lang w:eastAsia="en-US"/>
              </w:rPr>
            </w:pPr>
            <w:r w:rsidRPr="000C7B24">
              <w:rPr>
                <w:lang w:eastAsia="en-US"/>
              </w:rPr>
              <w:t xml:space="preserve">3.3. </w:t>
            </w:r>
            <w:r w:rsidRPr="000C7B24">
              <w:rPr>
                <w:bCs/>
                <w:lang w:eastAsia="en-US"/>
              </w:rPr>
              <w:t xml:space="preserve">Номер и почтовый адрес Инспекции Федеральной налоговой службы, в которой участник аукциона зарегистрирован в качестве налогоплательщика </w:t>
            </w:r>
          </w:p>
        </w:tc>
        <w:tc>
          <w:tcPr>
            <w:tcW w:w="360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b/>
                <w:lang w:eastAsia="en-US"/>
              </w:rPr>
            </w:pPr>
          </w:p>
        </w:tc>
      </w:tr>
      <w:tr w:rsidR="00B60BE3" w:rsidRPr="000C7B24" w:rsidTr="006C307D">
        <w:tc>
          <w:tcPr>
            <w:tcW w:w="6104" w:type="dxa"/>
            <w:gridSpan w:val="2"/>
            <w:tcBorders>
              <w:top w:val="nil"/>
            </w:tcBorders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3.4. ИНН, КПП, ОГРН, ОКПО участника  аукциона</w:t>
            </w:r>
          </w:p>
        </w:tc>
        <w:tc>
          <w:tcPr>
            <w:tcW w:w="3600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b/>
                <w:lang w:eastAsia="en-US"/>
              </w:rPr>
            </w:pPr>
          </w:p>
          <w:p w:rsidR="00B60BE3" w:rsidRPr="000C7B24" w:rsidRDefault="00B60BE3">
            <w:pPr>
              <w:spacing w:line="240" w:lineRule="atLeast"/>
              <w:ind w:firstLine="709"/>
              <w:rPr>
                <w:b/>
                <w:lang w:eastAsia="en-US"/>
              </w:rPr>
            </w:pPr>
          </w:p>
          <w:p w:rsidR="00B60BE3" w:rsidRPr="000C7B24" w:rsidRDefault="00B60BE3">
            <w:pPr>
              <w:spacing w:line="240" w:lineRule="atLeast"/>
              <w:ind w:firstLine="709"/>
              <w:rPr>
                <w:b/>
                <w:lang w:eastAsia="en-US"/>
              </w:rPr>
            </w:pPr>
          </w:p>
        </w:tc>
      </w:tr>
      <w:tr w:rsidR="00B60BE3" w:rsidRPr="000C7B24" w:rsidTr="006C307D">
        <w:tc>
          <w:tcPr>
            <w:tcW w:w="9704" w:type="dxa"/>
            <w:gridSpan w:val="3"/>
            <w:tcBorders>
              <w:top w:val="nil"/>
              <w:left w:val="nil"/>
              <w:right w:val="nil"/>
            </w:tcBorders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Примечание:</w:t>
            </w:r>
          </w:p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Вышеуказанные данные могут быть по усмотрению Участника аукциона подтверждены путем предоставления следующих документов: </w:t>
            </w:r>
          </w:p>
          <w:p w:rsidR="00B60BE3" w:rsidRPr="000C7B24" w:rsidRDefault="00B60BE3">
            <w:pPr>
              <w:numPr>
                <w:ilvl w:val="0"/>
                <w:numId w:val="37"/>
              </w:numPr>
              <w:tabs>
                <w:tab w:val="num" w:pos="400"/>
              </w:tabs>
              <w:spacing w:after="0" w:line="240" w:lineRule="atLeast"/>
              <w:ind w:left="0" w:firstLine="0"/>
              <w:rPr>
                <w:lang w:eastAsia="en-US"/>
              </w:rPr>
            </w:pPr>
            <w:r w:rsidRPr="000C7B24">
              <w:rPr>
                <w:lang w:eastAsia="en-US"/>
              </w:rPr>
              <w:t>Устав, Положение, Учредительный договор;</w:t>
            </w:r>
          </w:p>
          <w:p w:rsidR="00B60BE3" w:rsidRPr="000C7B24" w:rsidRDefault="00B60BE3">
            <w:pPr>
              <w:numPr>
                <w:ilvl w:val="0"/>
                <w:numId w:val="37"/>
              </w:numPr>
              <w:tabs>
                <w:tab w:val="num" w:pos="400"/>
              </w:tabs>
              <w:spacing w:after="0" w:line="240" w:lineRule="atLeast"/>
              <w:ind w:left="0" w:firstLine="0"/>
              <w:rPr>
                <w:lang w:eastAsia="en-US"/>
              </w:rPr>
            </w:pPr>
            <w:r w:rsidRPr="000C7B24">
              <w:rPr>
                <w:lang w:eastAsia="en-US"/>
              </w:rPr>
              <w:t>Свидетельство о государственной регистрации;</w:t>
            </w:r>
          </w:p>
          <w:p w:rsidR="00B60BE3" w:rsidRPr="000C7B24" w:rsidRDefault="00B60BE3">
            <w:pPr>
              <w:numPr>
                <w:ilvl w:val="0"/>
                <w:numId w:val="37"/>
              </w:numPr>
              <w:tabs>
                <w:tab w:val="num" w:pos="400"/>
              </w:tabs>
              <w:spacing w:after="0" w:line="240" w:lineRule="atLeast"/>
              <w:ind w:left="0" w:firstLine="0"/>
              <w:rPr>
                <w:lang w:eastAsia="en-US"/>
              </w:rPr>
            </w:pPr>
            <w:r w:rsidRPr="000C7B24">
              <w:rPr>
                <w:lang w:eastAsia="en-US"/>
              </w:rPr>
              <w:t>Информационное письмо об учете в ЕГРПО;</w:t>
            </w:r>
          </w:p>
          <w:p w:rsidR="00B60BE3" w:rsidRPr="000C7B24" w:rsidRDefault="00B60BE3">
            <w:pPr>
              <w:spacing w:after="0" w:line="240" w:lineRule="atLeast"/>
              <w:ind w:firstLine="709"/>
              <w:rPr>
                <w:i/>
                <w:lang w:eastAsia="en-US"/>
              </w:rPr>
            </w:pPr>
            <w:r w:rsidRPr="000C7B24">
              <w:rPr>
                <w:lang w:eastAsia="en-US"/>
              </w:rPr>
              <w:t>Свидетельство о постановке на учет в налоговом органе.</w:t>
            </w:r>
          </w:p>
        </w:tc>
      </w:tr>
      <w:tr w:rsidR="00B60BE3" w:rsidRPr="000C7B24" w:rsidTr="006C307D">
        <w:trPr>
          <w:cantSplit/>
          <w:trHeight w:val="132"/>
        </w:trPr>
        <w:tc>
          <w:tcPr>
            <w:tcW w:w="6048" w:type="dxa"/>
            <w:vMerge w:val="restart"/>
          </w:tcPr>
          <w:p w:rsidR="00B60BE3" w:rsidRPr="000C7B24" w:rsidRDefault="00B60BE3">
            <w:pPr>
              <w:numPr>
                <w:ilvl w:val="0"/>
                <w:numId w:val="38"/>
              </w:numPr>
              <w:tabs>
                <w:tab w:val="left" w:pos="540"/>
                <w:tab w:val="num" w:pos="900"/>
              </w:tabs>
              <w:spacing w:after="0" w:line="240" w:lineRule="atLeast"/>
              <w:ind w:left="0" w:firstLine="0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t>Юридический адрес/место жительства участника аукциона</w:t>
            </w: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Страна</w:t>
            </w:r>
          </w:p>
        </w:tc>
      </w:tr>
      <w:tr w:rsidR="00B60BE3" w:rsidRPr="000C7B24" w:rsidTr="006C307D">
        <w:trPr>
          <w:cantSplit/>
          <w:trHeight w:val="258"/>
        </w:trPr>
        <w:tc>
          <w:tcPr>
            <w:tcW w:w="9704" w:type="dxa"/>
            <w:vMerge/>
            <w:vAlign w:val="center"/>
          </w:tcPr>
          <w:p w:rsidR="00B60BE3" w:rsidRPr="000C7B24" w:rsidRDefault="00B60BE3">
            <w:pPr>
              <w:spacing w:after="0"/>
              <w:jc w:val="left"/>
              <w:rPr>
                <w:b/>
                <w:lang w:eastAsia="en-US"/>
              </w:rPr>
            </w:pP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Город, район</w:t>
            </w:r>
          </w:p>
        </w:tc>
      </w:tr>
      <w:tr w:rsidR="00B60BE3" w:rsidRPr="000C7B24" w:rsidTr="006C307D">
        <w:trPr>
          <w:cantSplit/>
          <w:trHeight w:val="258"/>
        </w:trPr>
        <w:tc>
          <w:tcPr>
            <w:tcW w:w="9704" w:type="dxa"/>
            <w:vMerge/>
            <w:vAlign w:val="center"/>
          </w:tcPr>
          <w:p w:rsidR="00B60BE3" w:rsidRPr="000C7B24" w:rsidRDefault="00B60BE3">
            <w:pPr>
              <w:spacing w:after="0"/>
              <w:jc w:val="left"/>
              <w:rPr>
                <w:b/>
                <w:lang w:eastAsia="en-US"/>
              </w:rPr>
            </w:pP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Улица, дом</w:t>
            </w:r>
          </w:p>
        </w:tc>
      </w:tr>
      <w:tr w:rsidR="00B60BE3" w:rsidRPr="000C7B24" w:rsidTr="006C307D">
        <w:trPr>
          <w:cantSplit/>
          <w:trHeight w:val="69"/>
        </w:trPr>
        <w:tc>
          <w:tcPr>
            <w:tcW w:w="6048" w:type="dxa"/>
            <w:vMerge w:val="restart"/>
          </w:tcPr>
          <w:p w:rsidR="00B60BE3" w:rsidRPr="000C7B24" w:rsidRDefault="00B60BE3">
            <w:pPr>
              <w:numPr>
                <w:ilvl w:val="0"/>
                <w:numId w:val="38"/>
              </w:numPr>
              <w:tabs>
                <w:tab w:val="left" w:pos="540"/>
                <w:tab w:val="num" w:pos="900"/>
              </w:tabs>
              <w:spacing w:after="0" w:line="240" w:lineRule="atLeast"/>
              <w:ind w:left="0" w:firstLine="0"/>
              <w:rPr>
                <w:b/>
                <w:lang w:eastAsia="en-US"/>
              </w:rPr>
            </w:pPr>
            <w:r w:rsidRPr="000C7B24">
              <w:rPr>
                <w:b/>
                <w:lang w:eastAsia="en-US"/>
              </w:rPr>
              <w:lastRenderedPageBreak/>
              <w:t>Почтовый адрес участника аукциона</w:t>
            </w: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Страна</w:t>
            </w:r>
          </w:p>
        </w:tc>
      </w:tr>
      <w:tr w:rsidR="00B60BE3" w:rsidRPr="000C7B24" w:rsidTr="006C307D">
        <w:trPr>
          <w:cantSplit/>
          <w:trHeight w:val="67"/>
        </w:trPr>
        <w:tc>
          <w:tcPr>
            <w:tcW w:w="9704" w:type="dxa"/>
            <w:vMerge/>
            <w:vAlign w:val="center"/>
          </w:tcPr>
          <w:p w:rsidR="00B60BE3" w:rsidRPr="000C7B24" w:rsidRDefault="00B60BE3">
            <w:pPr>
              <w:spacing w:after="0"/>
              <w:jc w:val="left"/>
              <w:rPr>
                <w:b/>
                <w:lang w:eastAsia="en-US"/>
              </w:rPr>
            </w:pP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Город, район</w:t>
            </w:r>
          </w:p>
        </w:tc>
      </w:tr>
      <w:tr w:rsidR="00B60BE3" w:rsidRPr="000C7B24" w:rsidTr="006C307D">
        <w:trPr>
          <w:cantSplit/>
          <w:trHeight w:val="67"/>
        </w:trPr>
        <w:tc>
          <w:tcPr>
            <w:tcW w:w="9704" w:type="dxa"/>
            <w:vMerge/>
            <w:vAlign w:val="center"/>
          </w:tcPr>
          <w:p w:rsidR="00B60BE3" w:rsidRPr="000C7B24" w:rsidRDefault="00B60BE3">
            <w:pPr>
              <w:spacing w:after="0"/>
              <w:jc w:val="left"/>
              <w:rPr>
                <w:b/>
                <w:lang w:eastAsia="en-US"/>
              </w:rPr>
            </w:pP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Улица, дом</w:t>
            </w:r>
          </w:p>
        </w:tc>
      </w:tr>
      <w:tr w:rsidR="00B60BE3" w:rsidRPr="000C7B24" w:rsidTr="006C307D">
        <w:trPr>
          <w:cantSplit/>
          <w:trHeight w:val="67"/>
        </w:trPr>
        <w:tc>
          <w:tcPr>
            <w:tcW w:w="9704" w:type="dxa"/>
            <w:vMerge/>
            <w:vAlign w:val="center"/>
          </w:tcPr>
          <w:p w:rsidR="00B60BE3" w:rsidRPr="000C7B24" w:rsidRDefault="00B60BE3">
            <w:pPr>
              <w:spacing w:after="0"/>
              <w:jc w:val="left"/>
              <w:rPr>
                <w:b/>
                <w:lang w:eastAsia="en-US"/>
              </w:rPr>
            </w:pP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Телефон</w:t>
            </w:r>
          </w:p>
        </w:tc>
      </w:tr>
      <w:tr w:rsidR="00B60BE3" w:rsidRPr="000C7B24" w:rsidTr="006C307D">
        <w:trPr>
          <w:cantSplit/>
          <w:trHeight w:val="67"/>
        </w:trPr>
        <w:tc>
          <w:tcPr>
            <w:tcW w:w="9704" w:type="dxa"/>
            <w:vMerge/>
            <w:vAlign w:val="center"/>
          </w:tcPr>
          <w:p w:rsidR="00B60BE3" w:rsidRPr="000C7B24" w:rsidRDefault="00B60BE3">
            <w:pPr>
              <w:spacing w:after="0"/>
              <w:jc w:val="left"/>
              <w:rPr>
                <w:b/>
                <w:lang w:eastAsia="en-US"/>
              </w:rPr>
            </w:pP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 xml:space="preserve">Факс </w:t>
            </w:r>
          </w:p>
        </w:tc>
      </w:tr>
      <w:tr w:rsidR="00B60BE3" w:rsidRPr="000C7B24" w:rsidTr="006C307D">
        <w:trPr>
          <w:cantSplit/>
          <w:trHeight w:val="67"/>
        </w:trPr>
        <w:tc>
          <w:tcPr>
            <w:tcW w:w="6048" w:type="dxa"/>
          </w:tcPr>
          <w:p w:rsidR="00B60BE3" w:rsidRPr="000C7B24" w:rsidRDefault="00B60BE3">
            <w:pPr>
              <w:numPr>
                <w:ilvl w:val="0"/>
                <w:numId w:val="38"/>
              </w:numPr>
              <w:tabs>
                <w:tab w:val="num" w:pos="0"/>
              </w:tabs>
              <w:spacing w:after="0" w:line="240" w:lineRule="atLeast"/>
              <w:ind w:left="0" w:firstLine="0"/>
              <w:rPr>
                <w:b/>
                <w:bCs/>
                <w:lang w:eastAsia="en-US"/>
              </w:rPr>
            </w:pPr>
            <w:r w:rsidRPr="000C7B24">
              <w:rPr>
                <w:b/>
                <w:bCs/>
                <w:lang w:eastAsia="en-US"/>
              </w:rPr>
              <w:t>Руководитель предприятия (генеральный директор</w:t>
            </w:r>
            <w:r w:rsidRPr="000C7B24">
              <w:rPr>
                <w:bCs/>
                <w:i/>
                <w:lang w:eastAsia="en-US"/>
              </w:rPr>
              <w:t>) (для юридических лиц)</w:t>
            </w:r>
          </w:p>
          <w:p w:rsidR="00B60BE3" w:rsidRPr="000C7B24" w:rsidRDefault="00B60BE3">
            <w:pPr>
              <w:numPr>
                <w:ilvl w:val="0"/>
                <w:numId w:val="38"/>
              </w:numPr>
              <w:tabs>
                <w:tab w:val="num" w:pos="0"/>
              </w:tabs>
              <w:spacing w:after="0" w:line="240" w:lineRule="atLeast"/>
              <w:ind w:left="0" w:firstLine="0"/>
              <w:rPr>
                <w:b/>
                <w:bCs/>
                <w:lang w:eastAsia="en-US"/>
              </w:rPr>
            </w:pPr>
            <w:r w:rsidRPr="000C7B24">
              <w:rPr>
                <w:b/>
                <w:bCs/>
                <w:lang w:eastAsia="en-US"/>
              </w:rPr>
              <w:t xml:space="preserve">Личная подпись </w:t>
            </w:r>
            <w:r w:rsidRPr="000C7B24">
              <w:rPr>
                <w:bCs/>
                <w:i/>
                <w:lang w:eastAsia="en-US"/>
              </w:rPr>
              <w:t>(для физических лиц)</w:t>
            </w: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Ф.И.О.</w:t>
            </w:r>
          </w:p>
        </w:tc>
      </w:tr>
      <w:tr w:rsidR="00B60BE3" w:rsidRPr="000C7B24" w:rsidTr="006C307D">
        <w:trPr>
          <w:trHeight w:val="67"/>
        </w:trPr>
        <w:tc>
          <w:tcPr>
            <w:tcW w:w="6048" w:type="dxa"/>
          </w:tcPr>
          <w:p w:rsidR="00B60BE3" w:rsidRPr="000C7B24" w:rsidRDefault="00B60BE3">
            <w:pPr>
              <w:numPr>
                <w:ilvl w:val="0"/>
                <w:numId w:val="38"/>
              </w:numPr>
              <w:tabs>
                <w:tab w:val="num" w:pos="900"/>
                <w:tab w:val="num" w:pos="1300"/>
              </w:tabs>
              <w:spacing w:after="0" w:line="240" w:lineRule="atLeast"/>
              <w:ind w:left="0" w:firstLine="0"/>
              <w:rPr>
                <w:b/>
                <w:bCs/>
                <w:lang w:eastAsia="en-US"/>
              </w:rPr>
            </w:pPr>
            <w:r w:rsidRPr="000C7B24">
              <w:rPr>
                <w:b/>
                <w:lang w:eastAsia="en-US"/>
              </w:rPr>
              <w:t xml:space="preserve">Банковские реквизиты </w:t>
            </w:r>
            <w:r w:rsidRPr="000C7B24">
              <w:rPr>
                <w:i/>
                <w:lang w:eastAsia="en-US"/>
              </w:rPr>
              <w:t>(может быть несколько)</w:t>
            </w:r>
            <w:r w:rsidRPr="000C7B24">
              <w:rPr>
                <w:b/>
                <w:lang w:eastAsia="en-US"/>
              </w:rPr>
              <w:t>:</w:t>
            </w: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rPr>
          <w:trHeight w:val="67"/>
        </w:trPr>
        <w:tc>
          <w:tcPr>
            <w:tcW w:w="6048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rStyle w:val="af3"/>
                <w:lang w:eastAsia="en-US"/>
              </w:rPr>
              <w:t>8.1. Наименование обслуживающего банка</w:t>
            </w: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rPr>
          <w:trHeight w:val="67"/>
        </w:trPr>
        <w:tc>
          <w:tcPr>
            <w:tcW w:w="6048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rStyle w:val="af3"/>
              </w:rPr>
            </w:pPr>
            <w:r w:rsidRPr="000C7B24">
              <w:rPr>
                <w:rStyle w:val="af3"/>
                <w:lang w:eastAsia="en-US"/>
              </w:rPr>
              <w:t>8.2.</w:t>
            </w:r>
            <w:r w:rsidRPr="000C7B24">
              <w:rPr>
                <w:lang w:eastAsia="en-US"/>
              </w:rPr>
              <w:t xml:space="preserve"> Расчетный счет</w:t>
            </w: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rPr>
          <w:trHeight w:val="67"/>
        </w:trPr>
        <w:tc>
          <w:tcPr>
            <w:tcW w:w="6048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rStyle w:val="af3"/>
              </w:rPr>
            </w:pPr>
            <w:r w:rsidRPr="000C7B24">
              <w:rPr>
                <w:rStyle w:val="af3"/>
                <w:lang w:eastAsia="en-US"/>
              </w:rPr>
              <w:t>8.3. Корреспондентский счет</w:t>
            </w: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rPr>
          <w:trHeight w:val="67"/>
        </w:trPr>
        <w:tc>
          <w:tcPr>
            <w:tcW w:w="6048" w:type="dxa"/>
          </w:tcPr>
          <w:p w:rsidR="00B60BE3" w:rsidRPr="000C7B24" w:rsidRDefault="00B60BE3">
            <w:pPr>
              <w:spacing w:line="240" w:lineRule="atLeast"/>
              <w:ind w:firstLine="709"/>
              <w:rPr>
                <w:rStyle w:val="af3"/>
              </w:rPr>
            </w:pPr>
            <w:r w:rsidRPr="000C7B24">
              <w:rPr>
                <w:rStyle w:val="af3"/>
                <w:lang w:eastAsia="en-US"/>
              </w:rPr>
              <w:t>8.4. Код БИК</w:t>
            </w:r>
          </w:p>
        </w:tc>
        <w:tc>
          <w:tcPr>
            <w:tcW w:w="3656" w:type="dxa"/>
            <w:gridSpan w:val="2"/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</w:p>
        </w:tc>
      </w:tr>
      <w:tr w:rsidR="00B60BE3" w:rsidRPr="000C7B24" w:rsidTr="006C307D">
        <w:trPr>
          <w:trHeight w:val="67"/>
        </w:trPr>
        <w:tc>
          <w:tcPr>
            <w:tcW w:w="9704" w:type="dxa"/>
            <w:gridSpan w:val="3"/>
            <w:tcBorders>
              <w:left w:val="nil"/>
              <w:right w:val="nil"/>
            </w:tcBorders>
          </w:tcPr>
          <w:p w:rsidR="00B60BE3" w:rsidRPr="000C7B24" w:rsidRDefault="00B60BE3">
            <w:pPr>
              <w:spacing w:line="240" w:lineRule="atLeast"/>
              <w:ind w:firstLine="709"/>
              <w:rPr>
                <w:lang w:eastAsia="en-US"/>
              </w:rPr>
            </w:pPr>
            <w:r w:rsidRPr="000C7B24">
              <w:rPr>
                <w:lang w:eastAsia="en-US"/>
              </w:rPr>
              <w:t>Примечание:</w:t>
            </w:r>
          </w:p>
          <w:p w:rsidR="00B60BE3" w:rsidRPr="000C7B24" w:rsidRDefault="00B60BE3">
            <w:pPr>
              <w:spacing w:line="240" w:lineRule="atLeast"/>
              <w:ind w:firstLine="709"/>
              <w:rPr>
                <w:i/>
                <w:lang w:eastAsia="en-US"/>
              </w:rPr>
            </w:pPr>
            <w:r w:rsidRPr="000C7B24">
              <w:rPr>
                <w:lang w:eastAsia="en-US"/>
              </w:rPr>
              <w:t>Вышеуказанные данные могут быть подтверждены путем предоставления письма из финансирующего банка об открытии расчетного счета.</w:t>
            </w:r>
          </w:p>
        </w:tc>
      </w:tr>
    </w:tbl>
    <w:p w:rsidR="00B60BE3" w:rsidRPr="000C7B24" w:rsidRDefault="00B60BE3" w:rsidP="006C307D">
      <w:r w:rsidRPr="000C7B24">
        <w:t>Мы, нижеподписавшиеся, заверяем правильность всех данных, указанных в анкете.</w:t>
      </w:r>
    </w:p>
    <w:p w:rsidR="00B60BE3" w:rsidRPr="000C7B24" w:rsidRDefault="00B60BE3" w:rsidP="006C307D">
      <w:r w:rsidRPr="000C7B24">
        <w:t>В подтверждение вышеприведенных данных к анкете прикладываются следующие документы:</w:t>
      </w:r>
    </w:p>
    <w:p w:rsidR="00B60BE3" w:rsidRPr="000C7B24" w:rsidRDefault="00B60BE3" w:rsidP="006C307D">
      <w:pPr>
        <w:numPr>
          <w:ilvl w:val="0"/>
          <w:numId w:val="39"/>
        </w:numPr>
        <w:tabs>
          <w:tab w:val="num" w:pos="400"/>
        </w:tabs>
        <w:spacing w:after="0"/>
        <w:ind w:left="0" w:firstLine="0"/>
      </w:pPr>
      <w:r w:rsidRPr="000C7B24">
        <w:t xml:space="preserve">___________ </w:t>
      </w:r>
      <w:r w:rsidRPr="000C7B24">
        <w:rPr>
          <w:i/>
        </w:rPr>
        <w:t>(название документа)</w:t>
      </w:r>
      <w:r w:rsidRPr="000C7B24">
        <w:t xml:space="preserve"> ____ </w:t>
      </w:r>
      <w:r w:rsidRPr="000C7B24">
        <w:rPr>
          <w:i/>
        </w:rPr>
        <w:t>(количество страниц в документе)</w:t>
      </w:r>
      <w:r w:rsidRPr="000C7B24">
        <w:t>;</w:t>
      </w:r>
    </w:p>
    <w:p w:rsidR="00B60BE3" w:rsidRPr="000C7B24" w:rsidRDefault="00B60BE3" w:rsidP="006C307D">
      <w:pPr>
        <w:numPr>
          <w:ilvl w:val="0"/>
          <w:numId w:val="39"/>
        </w:numPr>
        <w:tabs>
          <w:tab w:val="num" w:pos="400"/>
        </w:tabs>
        <w:spacing w:after="0"/>
        <w:ind w:left="0" w:firstLine="0"/>
      </w:pPr>
      <w:r w:rsidRPr="000C7B24">
        <w:t xml:space="preserve">___________ </w:t>
      </w:r>
      <w:r w:rsidRPr="000C7B24">
        <w:rPr>
          <w:i/>
        </w:rPr>
        <w:t>(название документа)</w:t>
      </w:r>
      <w:r w:rsidRPr="000C7B24">
        <w:t xml:space="preserve"> ____ </w:t>
      </w:r>
      <w:r w:rsidRPr="000C7B24">
        <w:rPr>
          <w:i/>
        </w:rPr>
        <w:t>(количество страниц в документе)</w:t>
      </w:r>
      <w:r w:rsidRPr="000C7B24">
        <w:t>;</w:t>
      </w:r>
    </w:p>
    <w:p w:rsidR="00B60BE3" w:rsidRPr="000C7B24" w:rsidRDefault="00B60BE3" w:rsidP="006C307D">
      <w:r w:rsidRPr="000C7B24">
        <w:t>…………………………………………………………………………………………...</w:t>
      </w:r>
    </w:p>
    <w:p w:rsidR="00B60BE3" w:rsidRPr="000C7B24" w:rsidRDefault="00B60BE3" w:rsidP="006C307D">
      <w:r w:rsidRPr="000C7B24">
        <w:t xml:space="preserve">______________ </w:t>
      </w:r>
      <w:r w:rsidRPr="000C7B24">
        <w:rPr>
          <w:i/>
        </w:rPr>
        <w:t>(название документа)</w:t>
      </w:r>
      <w:r w:rsidRPr="000C7B24">
        <w:t xml:space="preserve"> ____ </w:t>
      </w:r>
      <w:r w:rsidRPr="000C7B24">
        <w:rPr>
          <w:i/>
        </w:rPr>
        <w:t>(количество страниц в документе).</w:t>
      </w:r>
    </w:p>
    <w:p w:rsidR="00B60BE3" w:rsidRPr="000C7B24" w:rsidRDefault="00B60BE3" w:rsidP="006C307D"/>
    <w:p w:rsidR="00B60BE3" w:rsidRPr="000C7B24" w:rsidRDefault="00B60BE3" w:rsidP="006C307D">
      <w:pPr>
        <w:rPr>
          <w:bCs/>
        </w:rPr>
      </w:pPr>
      <w:r w:rsidRPr="000C7B24">
        <w:rPr>
          <w:bCs/>
        </w:rPr>
        <w:t>Участник аукциона  (уполномоченный представитель) _______________(Ф.И.О.)</w:t>
      </w:r>
    </w:p>
    <w:p w:rsidR="00B60BE3" w:rsidRPr="000C7B24" w:rsidRDefault="00B60BE3" w:rsidP="006C307D">
      <w:pPr>
        <w:ind w:left="6480" w:firstLine="900"/>
        <w:rPr>
          <w:bCs/>
          <w:i/>
          <w:vertAlign w:val="superscript"/>
        </w:rPr>
      </w:pPr>
      <w:r w:rsidRPr="000C7B24">
        <w:rPr>
          <w:bCs/>
          <w:i/>
          <w:vertAlign w:val="superscript"/>
        </w:rPr>
        <w:t>(подпись)</w:t>
      </w:r>
    </w:p>
    <w:p w:rsidR="00B60BE3" w:rsidRPr="000C7B24" w:rsidRDefault="00B60BE3" w:rsidP="006C307D">
      <w:pPr>
        <w:ind w:left="7080" w:firstLine="480"/>
        <w:rPr>
          <w:bCs/>
          <w:vertAlign w:val="superscript"/>
        </w:rPr>
      </w:pPr>
      <w:r w:rsidRPr="000C7B24">
        <w:rPr>
          <w:bCs/>
          <w:vertAlign w:val="superscript"/>
        </w:rPr>
        <w:t>МП</w:t>
      </w:r>
    </w:p>
    <w:p w:rsidR="00B60BE3" w:rsidRPr="000C7B24" w:rsidRDefault="00B60BE3" w:rsidP="006C307D">
      <w:pPr>
        <w:pStyle w:val="20"/>
        <w:rPr>
          <w:sz w:val="24"/>
          <w:szCs w:val="24"/>
        </w:rPr>
      </w:pPr>
      <w:r w:rsidRPr="000C7B24">
        <w:rPr>
          <w:sz w:val="24"/>
          <w:szCs w:val="24"/>
        </w:rPr>
        <w:br w:type="page"/>
      </w:r>
      <w:bookmarkStart w:id="194" w:name="_Toc241572491"/>
      <w:bookmarkStart w:id="195" w:name="_Toc232912314"/>
      <w:bookmarkStart w:id="196" w:name="_Toc232909705"/>
      <w:r w:rsidRPr="000C7B24">
        <w:rPr>
          <w:b w:val="0"/>
          <w:sz w:val="24"/>
          <w:szCs w:val="24"/>
        </w:rPr>
        <w:lastRenderedPageBreak/>
        <w:t xml:space="preserve">4.4. </w:t>
      </w:r>
      <w:r w:rsidRPr="000C7B24">
        <w:rPr>
          <w:sz w:val="24"/>
          <w:szCs w:val="24"/>
        </w:rPr>
        <w:t xml:space="preserve">ФОРМА ДОВЕРЕННОСТИ НА УПОЛНОМОЧЕННОЕ ЛИЦО, ИМЕЮЩЕЕ ПРАВО ПОДПИСИ И ПРЕДСТАВЛЕНИЯ ИНТЕРЕСОВ ОРГАНИЗАЦИИ – УЧАСТНИКА </w:t>
      </w:r>
      <w:bookmarkEnd w:id="194"/>
      <w:bookmarkEnd w:id="195"/>
      <w:bookmarkEnd w:id="196"/>
      <w:r w:rsidRPr="000C7B24">
        <w:rPr>
          <w:sz w:val="24"/>
          <w:szCs w:val="24"/>
        </w:rPr>
        <w:t>АУКЦИОНА</w:t>
      </w:r>
    </w:p>
    <w:p w:rsidR="00B60BE3" w:rsidRPr="000C7B24" w:rsidRDefault="00B60BE3" w:rsidP="006C307D"/>
    <w:p w:rsidR="00B60BE3" w:rsidRPr="000C7B24" w:rsidRDefault="00B60BE3" w:rsidP="006C307D">
      <w:pPr>
        <w:jc w:val="center"/>
        <w:rPr>
          <w:b/>
        </w:rPr>
      </w:pPr>
      <w:r w:rsidRPr="000C7B24">
        <w:rPr>
          <w:b/>
        </w:rPr>
        <w:t>ДОВЕРЕННОСТЬ № ____</w:t>
      </w:r>
    </w:p>
    <w:p w:rsidR="00B60BE3" w:rsidRPr="000C7B24" w:rsidRDefault="00B60BE3" w:rsidP="006C307D">
      <w:pPr>
        <w:rPr>
          <w:i/>
        </w:rPr>
      </w:pPr>
    </w:p>
    <w:p w:rsidR="00B60BE3" w:rsidRPr="000C7B24" w:rsidRDefault="00B60BE3" w:rsidP="006C307D">
      <w:pPr>
        <w:rPr>
          <w:i/>
        </w:rPr>
      </w:pPr>
      <w:r w:rsidRPr="000C7B24">
        <w:rPr>
          <w:i/>
        </w:rPr>
        <w:t xml:space="preserve">                                                                                                                            </w:t>
      </w:r>
      <w:proofErr w:type="gramStart"/>
      <w:r w:rsidRPr="000C7B24">
        <w:rPr>
          <w:i/>
        </w:rPr>
        <w:t>г</w:t>
      </w:r>
      <w:proofErr w:type="gramEnd"/>
      <w:r w:rsidRPr="000C7B24">
        <w:rPr>
          <w:i/>
        </w:rPr>
        <w:t>. ______________</w:t>
      </w:r>
    </w:p>
    <w:p w:rsidR="00B60BE3" w:rsidRPr="000C7B24" w:rsidRDefault="00B60BE3" w:rsidP="006C307D">
      <w:r w:rsidRPr="000C7B24">
        <w:t>_____________________________________________________________________________</w:t>
      </w:r>
    </w:p>
    <w:p w:rsidR="00B60BE3" w:rsidRPr="000C7B24" w:rsidRDefault="00B60BE3" w:rsidP="006C307D">
      <w:pPr>
        <w:jc w:val="center"/>
        <w:rPr>
          <w:vertAlign w:val="superscript"/>
        </w:rPr>
      </w:pPr>
      <w:r w:rsidRPr="000C7B24">
        <w:rPr>
          <w:vertAlign w:val="superscript"/>
        </w:rPr>
        <w:t>(прописью число, месяц и год выдачи доверенности)</w:t>
      </w:r>
    </w:p>
    <w:p w:rsidR="00B60BE3" w:rsidRPr="000C7B24" w:rsidRDefault="00B60BE3" w:rsidP="006C307D">
      <w:r w:rsidRPr="000C7B24">
        <w:t>Юридическое лицо – Участник аукциона, в лице____________________________________________________________________________, действующем на основании__________________________________________________________</w:t>
      </w:r>
    </w:p>
    <w:p w:rsidR="00B60BE3" w:rsidRPr="000C7B24" w:rsidRDefault="00B60BE3" w:rsidP="006C307D">
      <w:r w:rsidRPr="000C7B24">
        <w:t>_____________________________________________________________________________</w:t>
      </w:r>
    </w:p>
    <w:p w:rsidR="00B60BE3" w:rsidRPr="000C7B24" w:rsidRDefault="00B60BE3" w:rsidP="006C307D">
      <w:r w:rsidRPr="000C7B24">
        <w:t>доверяет ____________________________________________________________________________</w:t>
      </w:r>
    </w:p>
    <w:p w:rsidR="00B60BE3" w:rsidRPr="000C7B24" w:rsidRDefault="00B60BE3" w:rsidP="006C307D">
      <w:pPr>
        <w:ind w:left="3600"/>
        <w:rPr>
          <w:vertAlign w:val="superscript"/>
        </w:rPr>
      </w:pPr>
      <w:r w:rsidRPr="000C7B24">
        <w:rPr>
          <w:vertAlign w:val="superscript"/>
        </w:rPr>
        <w:t>(фамилия, имя, отчество, должность)</w:t>
      </w:r>
    </w:p>
    <w:p w:rsidR="00B60BE3" w:rsidRPr="000C7B24" w:rsidRDefault="00B60BE3" w:rsidP="006C307D">
      <w:r w:rsidRPr="000C7B24">
        <w:t>паспорт серии ______ №________ выдан _________________ «____» __________________</w:t>
      </w:r>
    </w:p>
    <w:p w:rsidR="00B60BE3" w:rsidRPr="000C7B24" w:rsidRDefault="00B60BE3" w:rsidP="006C307D">
      <w:pPr>
        <w:pStyle w:val="a9"/>
        <w:rPr>
          <w:szCs w:val="24"/>
        </w:rPr>
      </w:pPr>
    </w:p>
    <w:p w:rsidR="00B60BE3" w:rsidRPr="000C7B24" w:rsidRDefault="00B60BE3" w:rsidP="006C307D">
      <w:pPr>
        <w:pStyle w:val="a9"/>
        <w:rPr>
          <w:szCs w:val="24"/>
        </w:rPr>
      </w:pPr>
      <w:r w:rsidRPr="000C7B24">
        <w:rPr>
          <w:szCs w:val="24"/>
        </w:rPr>
        <w:t>представлять интересы__________________________________________________________</w:t>
      </w:r>
    </w:p>
    <w:p w:rsidR="00B60BE3" w:rsidRPr="000C7B24" w:rsidRDefault="00B60BE3" w:rsidP="006C307D">
      <w:pPr>
        <w:pStyle w:val="a9"/>
        <w:ind w:left="3600"/>
        <w:rPr>
          <w:szCs w:val="24"/>
          <w:vertAlign w:val="superscript"/>
        </w:rPr>
      </w:pPr>
      <w:r w:rsidRPr="000C7B24">
        <w:rPr>
          <w:szCs w:val="24"/>
          <w:vertAlign w:val="superscript"/>
        </w:rPr>
        <w:t xml:space="preserve">                     (наименование организации)</w:t>
      </w:r>
    </w:p>
    <w:p w:rsidR="00B60BE3" w:rsidRPr="000C7B24" w:rsidRDefault="00B60BE3" w:rsidP="006C307D">
      <w:pPr>
        <w:pStyle w:val="a9"/>
        <w:rPr>
          <w:szCs w:val="24"/>
        </w:rPr>
      </w:pPr>
      <w:r w:rsidRPr="000C7B24">
        <w:rPr>
          <w:szCs w:val="24"/>
        </w:rPr>
        <w:t>на Аукционах</w:t>
      </w:r>
    </w:p>
    <w:p w:rsidR="00B60BE3" w:rsidRPr="000C7B24" w:rsidRDefault="00B60BE3" w:rsidP="006C307D">
      <w:pPr>
        <w:ind w:firstLine="708"/>
      </w:pPr>
      <w:r w:rsidRPr="000C7B24">
        <w:t>От имени организации – доверителя в целях выполнения данного поручения он уполномочен:</w:t>
      </w:r>
    </w:p>
    <w:p w:rsidR="00B60BE3" w:rsidRPr="000C7B24" w:rsidRDefault="00B60BE3" w:rsidP="006C307D">
      <w:r w:rsidRPr="000C7B24">
        <w:t>- представлять аукционной комиссии необходимые документы;</w:t>
      </w:r>
    </w:p>
    <w:p w:rsidR="00B60BE3" w:rsidRPr="000C7B24" w:rsidRDefault="00B60BE3" w:rsidP="006C307D">
      <w:r w:rsidRPr="000C7B24">
        <w:t>- подписывать и получать документы;</w:t>
      </w:r>
    </w:p>
    <w:p w:rsidR="00B60BE3" w:rsidRPr="000C7B24" w:rsidRDefault="00B60BE3" w:rsidP="006C307D">
      <w:r w:rsidRPr="000C7B24">
        <w:t>- представлять интересы на процедуре аукциона, в том числе заявлять обязательные для нас ценовые предложения.</w:t>
      </w:r>
    </w:p>
    <w:p w:rsidR="00B60BE3" w:rsidRPr="000C7B24" w:rsidRDefault="00B60BE3" w:rsidP="006C307D">
      <w:pPr>
        <w:pStyle w:val="a9"/>
        <w:rPr>
          <w:szCs w:val="24"/>
        </w:rPr>
      </w:pPr>
    </w:p>
    <w:p w:rsidR="00B60BE3" w:rsidRPr="000C7B24" w:rsidRDefault="00B60BE3" w:rsidP="006C307D">
      <w:pPr>
        <w:pStyle w:val="a9"/>
        <w:rPr>
          <w:szCs w:val="24"/>
        </w:rPr>
      </w:pPr>
      <w:r w:rsidRPr="000C7B24">
        <w:rPr>
          <w:szCs w:val="24"/>
        </w:rPr>
        <w:t>Подпись _____________________________       ________________________ удостоверяем.</w:t>
      </w:r>
    </w:p>
    <w:p w:rsidR="00B60BE3" w:rsidRPr="000C7B24" w:rsidRDefault="00B60BE3" w:rsidP="006C307D">
      <w:pPr>
        <w:pStyle w:val="a9"/>
        <w:rPr>
          <w:i/>
          <w:szCs w:val="24"/>
          <w:vertAlign w:val="superscript"/>
        </w:rPr>
      </w:pPr>
      <w:r w:rsidRPr="000C7B24">
        <w:rPr>
          <w:i/>
          <w:szCs w:val="24"/>
          <w:vertAlign w:val="superscript"/>
        </w:rPr>
        <w:t xml:space="preserve">                                             (Ф.И.О.  </w:t>
      </w:r>
      <w:proofErr w:type="gramStart"/>
      <w:r w:rsidRPr="000C7B24">
        <w:rPr>
          <w:i/>
          <w:szCs w:val="24"/>
          <w:vertAlign w:val="superscript"/>
        </w:rPr>
        <w:t>удостоверяемого</w:t>
      </w:r>
      <w:proofErr w:type="gramEnd"/>
      <w:r w:rsidRPr="000C7B24">
        <w:rPr>
          <w:i/>
          <w:szCs w:val="24"/>
          <w:vertAlign w:val="superscript"/>
        </w:rPr>
        <w:t>)                                           (Подпись удостоверяемого)</w:t>
      </w:r>
    </w:p>
    <w:p w:rsidR="00B60BE3" w:rsidRPr="000C7B24" w:rsidRDefault="00B60BE3" w:rsidP="006C307D">
      <w:pPr>
        <w:pStyle w:val="a9"/>
        <w:rPr>
          <w:szCs w:val="24"/>
        </w:rPr>
      </w:pPr>
    </w:p>
    <w:p w:rsidR="00B60BE3" w:rsidRPr="000C7B24" w:rsidRDefault="00B60BE3" w:rsidP="006C307D">
      <w:pPr>
        <w:pStyle w:val="a9"/>
        <w:rPr>
          <w:szCs w:val="24"/>
        </w:rPr>
      </w:pPr>
      <w:r w:rsidRPr="000C7B24">
        <w:rPr>
          <w:szCs w:val="24"/>
        </w:rPr>
        <w:t>Доверенность действительна по «____» ____________________ 200 ___ г.</w:t>
      </w:r>
    </w:p>
    <w:p w:rsidR="00B60BE3" w:rsidRPr="000C7B24" w:rsidRDefault="00B60BE3" w:rsidP="006C307D">
      <w:pPr>
        <w:pStyle w:val="a9"/>
        <w:rPr>
          <w:szCs w:val="24"/>
        </w:rPr>
      </w:pPr>
    </w:p>
    <w:p w:rsidR="00B60BE3" w:rsidRPr="000C7B24" w:rsidRDefault="00B60BE3" w:rsidP="006C307D">
      <w:pPr>
        <w:pStyle w:val="a9"/>
        <w:rPr>
          <w:szCs w:val="24"/>
        </w:rPr>
      </w:pPr>
      <w:r w:rsidRPr="000C7B24">
        <w:rPr>
          <w:szCs w:val="24"/>
        </w:rPr>
        <w:t>Руководитель организации</w:t>
      </w:r>
      <w:proofErr w:type="gramStart"/>
      <w:r w:rsidRPr="000C7B24">
        <w:rPr>
          <w:szCs w:val="24"/>
        </w:rPr>
        <w:t>: ________________________ (___________________)</w:t>
      </w:r>
      <w:proofErr w:type="gramEnd"/>
    </w:p>
    <w:p w:rsidR="00B60BE3" w:rsidRPr="000C7B24" w:rsidRDefault="00B60BE3" w:rsidP="006C307D">
      <w:pPr>
        <w:pStyle w:val="a9"/>
        <w:ind w:left="6660"/>
        <w:rPr>
          <w:szCs w:val="24"/>
          <w:vertAlign w:val="superscript"/>
        </w:rPr>
      </w:pPr>
      <w:r w:rsidRPr="000C7B24">
        <w:rPr>
          <w:szCs w:val="24"/>
          <w:vertAlign w:val="superscript"/>
        </w:rPr>
        <w:t>(Ф.И.О.)</w:t>
      </w:r>
    </w:p>
    <w:p w:rsidR="00B60BE3" w:rsidRPr="000C7B24" w:rsidRDefault="00B60BE3" w:rsidP="006C307D">
      <w:pPr>
        <w:pStyle w:val="a9"/>
        <w:ind w:left="900"/>
        <w:rPr>
          <w:szCs w:val="24"/>
        </w:rPr>
      </w:pPr>
      <w:r w:rsidRPr="000C7B24">
        <w:rPr>
          <w:szCs w:val="24"/>
        </w:rPr>
        <w:t>М.П.</w:t>
      </w:r>
    </w:p>
    <w:p w:rsidR="00B60BE3" w:rsidRPr="000C7B24" w:rsidRDefault="00B60BE3" w:rsidP="006C307D">
      <w:pPr>
        <w:pStyle w:val="a9"/>
        <w:ind w:left="900"/>
        <w:rPr>
          <w:szCs w:val="24"/>
        </w:rPr>
      </w:pPr>
    </w:p>
    <w:p w:rsidR="00B60BE3" w:rsidRPr="000C7B24" w:rsidRDefault="00B60BE3" w:rsidP="006C307D">
      <w:pPr>
        <w:ind w:left="6660"/>
        <w:rPr>
          <w:vertAlign w:val="superscript"/>
        </w:rPr>
      </w:pPr>
    </w:p>
    <w:p w:rsidR="00B60BE3" w:rsidRDefault="00B60BE3" w:rsidP="006C307D">
      <w:pPr>
        <w:ind w:left="6660"/>
        <w:rPr>
          <w:vertAlign w:val="superscript"/>
        </w:rPr>
      </w:pPr>
    </w:p>
    <w:p w:rsidR="00B4573E" w:rsidRPr="000C7B24" w:rsidRDefault="00B4573E" w:rsidP="006C307D">
      <w:pPr>
        <w:ind w:left="6660"/>
        <w:rPr>
          <w:vertAlign w:val="superscript"/>
        </w:rPr>
      </w:pPr>
    </w:p>
    <w:p w:rsidR="00B60BE3" w:rsidRPr="000C7B24" w:rsidRDefault="00B60BE3" w:rsidP="006C307D">
      <w:pPr>
        <w:ind w:left="6660"/>
        <w:rPr>
          <w:vertAlign w:val="superscript"/>
        </w:rPr>
      </w:pPr>
    </w:p>
    <w:p w:rsidR="00B60BE3" w:rsidRPr="000C7B24" w:rsidRDefault="00B60BE3" w:rsidP="006C307D">
      <w:pPr>
        <w:ind w:left="6660"/>
        <w:rPr>
          <w:vertAlign w:val="superscript"/>
        </w:rPr>
      </w:pPr>
    </w:p>
    <w:p w:rsidR="00BF0B64" w:rsidRDefault="00B60BE3" w:rsidP="001F38BB">
      <w:pPr>
        <w:pStyle w:val="af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97" w:name="_Toc241572493"/>
      <w:bookmarkStart w:id="198" w:name="_Toc232912316"/>
      <w:bookmarkStart w:id="199" w:name="_Toc232909707"/>
      <w:bookmarkStart w:id="200" w:name="_Toc221338920"/>
      <w:bookmarkStart w:id="201" w:name="_Toc221338504"/>
      <w:bookmarkStart w:id="202" w:name="_Toc130971512"/>
      <w:r w:rsidRPr="000C7B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5. ПРОЕКТ ДОГОВОРА </w:t>
      </w:r>
      <w:bookmarkEnd w:id="197"/>
      <w:bookmarkEnd w:id="198"/>
      <w:bookmarkEnd w:id="199"/>
      <w:bookmarkEnd w:id="200"/>
      <w:bookmarkEnd w:id="201"/>
      <w:bookmarkEnd w:id="202"/>
      <w:r w:rsidR="001F38BB">
        <w:rPr>
          <w:rFonts w:ascii="Times New Roman" w:hAnsi="Times New Roman" w:cs="Times New Roman"/>
          <w:b/>
          <w:bCs/>
          <w:sz w:val="24"/>
          <w:szCs w:val="24"/>
        </w:rPr>
        <w:t>АРЕНДЫ</w:t>
      </w:r>
    </w:p>
    <w:p w:rsidR="00BF0B64" w:rsidRPr="00BF0B64" w:rsidRDefault="00570D66" w:rsidP="00570D66">
      <w:pPr>
        <w:jc w:val="center"/>
        <w:rPr>
          <w:rFonts w:eastAsia="Calibri"/>
          <w:b/>
        </w:rPr>
      </w:pPr>
      <w:r>
        <w:rPr>
          <w:rFonts w:eastAsia="Calibri"/>
          <w:b/>
        </w:rPr>
        <w:t>ТРАНСПОРТНОГО СРЕДСТВА</w:t>
      </w:r>
    </w:p>
    <w:p w:rsidR="00570D66" w:rsidRPr="00570D66" w:rsidRDefault="00BF0B64" w:rsidP="00570D66">
      <w:pPr>
        <w:tabs>
          <w:tab w:val="left" w:pos="11960"/>
        </w:tabs>
        <w:overflowPunct w:val="0"/>
        <w:autoSpaceDE w:val="0"/>
        <w:autoSpaceDN w:val="0"/>
        <w:adjustRightInd w:val="0"/>
        <w:spacing w:after="0"/>
        <w:jc w:val="right"/>
      </w:pPr>
      <w:r w:rsidRPr="00BF0B64">
        <w:rPr>
          <w:rFonts w:eastAsia="Calibri"/>
        </w:rPr>
        <w:t xml:space="preserve">   </w:t>
      </w:r>
    </w:p>
    <w:p w:rsidR="00570D66" w:rsidRPr="00570D66" w:rsidRDefault="00570D66" w:rsidP="00570D66">
      <w:pPr>
        <w:tabs>
          <w:tab w:val="left" w:pos="7155"/>
        </w:tabs>
        <w:autoSpaceDE w:val="0"/>
        <w:autoSpaceDN w:val="0"/>
        <w:adjustRightInd w:val="0"/>
        <w:spacing w:after="0"/>
        <w:jc w:val="right"/>
      </w:pPr>
      <w:proofErr w:type="spellStart"/>
      <w:r>
        <w:t>Р.п</w:t>
      </w:r>
      <w:proofErr w:type="spellEnd"/>
      <w:r>
        <w:t>. Посевная</w:t>
      </w:r>
      <w:r w:rsidRPr="00570D66">
        <w:t xml:space="preserve">                                                                            </w:t>
      </w:r>
      <w:r>
        <w:t xml:space="preserve">                       </w:t>
      </w:r>
      <w:proofErr w:type="gramStart"/>
      <w:r w:rsidRPr="00570D66">
        <w:t>Зарегистрирован</w:t>
      </w:r>
      <w:proofErr w:type="gramEnd"/>
      <w:r w:rsidRPr="00570D66">
        <w:t xml:space="preserve"> в </w:t>
      </w:r>
      <w:r>
        <w:t xml:space="preserve">   </w:t>
      </w:r>
      <w:r w:rsidRPr="00570D66">
        <w:t>администрации</w:t>
      </w:r>
    </w:p>
    <w:p w:rsidR="00570D66" w:rsidRPr="00570D66" w:rsidRDefault="00570D66" w:rsidP="00570D66">
      <w:pPr>
        <w:tabs>
          <w:tab w:val="left" w:pos="5880"/>
        </w:tabs>
        <w:autoSpaceDE w:val="0"/>
        <w:autoSpaceDN w:val="0"/>
        <w:adjustRightInd w:val="0"/>
        <w:spacing w:after="0"/>
        <w:jc w:val="right"/>
      </w:pPr>
      <w:r w:rsidRPr="00570D66">
        <w:tab/>
        <w:t xml:space="preserve">          </w:t>
      </w:r>
      <w:proofErr w:type="spellStart"/>
      <w:r>
        <w:t>Р.п</w:t>
      </w:r>
      <w:proofErr w:type="spellEnd"/>
      <w:r>
        <w:t>. Посевная</w:t>
      </w:r>
    </w:p>
    <w:p w:rsidR="00570D66" w:rsidRPr="00570D66" w:rsidRDefault="00570D66" w:rsidP="00570D66">
      <w:pPr>
        <w:tabs>
          <w:tab w:val="left" w:pos="5880"/>
        </w:tabs>
        <w:autoSpaceDE w:val="0"/>
        <w:autoSpaceDN w:val="0"/>
        <w:adjustRightInd w:val="0"/>
        <w:spacing w:after="0"/>
        <w:jc w:val="right"/>
      </w:pPr>
      <w:r w:rsidRPr="00570D66">
        <w:tab/>
        <w:t xml:space="preserve">          </w:t>
      </w:r>
      <w:proofErr w:type="spellStart"/>
      <w:r w:rsidRPr="00570D66">
        <w:t>Черепановского</w:t>
      </w:r>
      <w:proofErr w:type="spellEnd"/>
      <w:r w:rsidRPr="00570D66">
        <w:t xml:space="preserve"> района    </w:t>
      </w:r>
    </w:p>
    <w:p w:rsidR="00570D66" w:rsidRPr="00570D66" w:rsidRDefault="00570D66" w:rsidP="00570D66">
      <w:pPr>
        <w:tabs>
          <w:tab w:val="left" w:pos="5880"/>
        </w:tabs>
        <w:autoSpaceDE w:val="0"/>
        <w:autoSpaceDN w:val="0"/>
        <w:adjustRightInd w:val="0"/>
        <w:spacing w:after="0"/>
        <w:jc w:val="right"/>
      </w:pPr>
      <w:r w:rsidRPr="00570D66">
        <w:tab/>
        <w:t xml:space="preserve">          Новосибирской области</w:t>
      </w:r>
    </w:p>
    <w:p w:rsidR="00570D66" w:rsidRPr="00570D66" w:rsidRDefault="00570D66" w:rsidP="00570D66">
      <w:pPr>
        <w:tabs>
          <w:tab w:val="left" w:pos="5880"/>
        </w:tabs>
        <w:autoSpaceDE w:val="0"/>
        <w:autoSpaceDN w:val="0"/>
        <w:adjustRightInd w:val="0"/>
        <w:spacing w:after="0"/>
        <w:jc w:val="right"/>
      </w:pPr>
      <w:r>
        <w:tab/>
        <w:t xml:space="preserve">          №  от «  » 2020</w:t>
      </w:r>
      <w:r w:rsidRPr="00570D66">
        <w:t>г.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right"/>
      </w:pPr>
      <w:r w:rsidRPr="00570D66">
        <w:t xml:space="preserve">                                                                                                     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374"/>
      </w:pPr>
      <w:r w:rsidRPr="00570D66">
        <w:t xml:space="preserve">Администрация </w:t>
      </w:r>
      <w:r>
        <w:t xml:space="preserve">рабочего поселка Посевная </w:t>
      </w:r>
      <w:proofErr w:type="spellStart"/>
      <w:r w:rsidRPr="00570D66">
        <w:t>Черепановского</w:t>
      </w:r>
      <w:proofErr w:type="spellEnd"/>
      <w:r w:rsidRPr="00570D66">
        <w:t xml:space="preserve"> района Новосибирской области, в лице Главы </w:t>
      </w:r>
      <w:r>
        <w:t>рабочего поселка Посевная</w:t>
      </w:r>
      <w:r w:rsidRPr="00570D66">
        <w:t xml:space="preserve"> </w:t>
      </w:r>
      <w:proofErr w:type="spellStart"/>
      <w:r w:rsidRPr="00570D66">
        <w:t>Черепановского</w:t>
      </w:r>
      <w:proofErr w:type="spellEnd"/>
      <w:r w:rsidRPr="00570D66">
        <w:t xml:space="preserve"> </w:t>
      </w:r>
      <w:r>
        <w:t>района Новосибирской области, Журавлева Александра Сергеевича действующего</w:t>
      </w:r>
      <w:r w:rsidRPr="00570D66">
        <w:t xml:space="preserve">  на основании Устава, именуемый в  дальнейшем  Арендодатель,  с  одной стороны, и </w:t>
      </w:r>
      <w:r>
        <w:t>__________</w:t>
      </w:r>
      <w:r w:rsidRPr="00570D66">
        <w:t xml:space="preserve">, в лице </w:t>
      </w:r>
      <w:r>
        <w:t>________</w:t>
      </w:r>
      <w:r w:rsidRPr="00570D66">
        <w:t xml:space="preserve">, именуемого в дальнейшем Арендатором, с другой стороны, именуемые вместе Стороны, заключили договор   о нижеследующем: 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>1. Предмет Договора</w:t>
      </w:r>
    </w:p>
    <w:p w:rsidR="00570D66" w:rsidRPr="00BF0B64" w:rsidRDefault="00F23E77" w:rsidP="00F23E77">
      <w:pPr>
        <w:spacing w:after="0"/>
      </w:pPr>
      <w:r>
        <w:t xml:space="preserve">         </w:t>
      </w:r>
      <w:r w:rsidR="00570D66">
        <w:t>1.1. На основании протокола № 1 от 2020</w:t>
      </w:r>
      <w:r w:rsidR="00570D66" w:rsidRPr="00570D66">
        <w:t xml:space="preserve">г. о проведении открытого аукциона по предоставлению арендных прав на муниципальный объект движимого имущества Арендодатель  предоставляет  за плату во временное пользование </w:t>
      </w:r>
      <w:r>
        <w:rPr>
          <w:b/>
        </w:rPr>
        <w:t>Транспортное средство</w:t>
      </w:r>
      <w:proofErr w:type="gramStart"/>
      <w:r>
        <w:rPr>
          <w:b/>
        </w:rPr>
        <w:t xml:space="preserve"> :</w:t>
      </w:r>
      <w:proofErr w:type="gramEnd"/>
      <w:r w:rsidR="00570D66">
        <w:rPr>
          <w:rFonts w:eastAsia="Calibri"/>
          <w:noProof/>
        </w:rPr>
        <w:t xml:space="preserve"> (Асс машина)</w:t>
      </w:r>
      <w:r w:rsidR="00570D66">
        <w:t xml:space="preserve"> марки КО503ВШГА33307 1993 года выпуска, гос. номер</w:t>
      </w:r>
      <w:proofErr w:type="gramStart"/>
      <w:r w:rsidR="00570D66">
        <w:t xml:space="preserve"> С</w:t>
      </w:r>
      <w:proofErr w:type="gramEnd"/>
      <w:r w:rsidR="00570D66">
        <w:t xml:space="preserve"> 833ВР 154</w:t>
      </w:r>
      <w:r w:rsidR="00570D66" w:rsidRPr="00BF0B64">
        <w:t xml:space="preserve"> 154</w:t>
      </w:r>
      <w:r w:rsidR="00570D66" w:rsidRPr="00BF0B64">
        <w:rPr>
          <w:color w:val="000000"/>
          <w:spacing w:val="2"/>
        </w:rPr>
        <w:t xml:space="preserve">, цвет кузова </w:t>
      </w:r>
      <w:r w:rsidR="00570D66">
        <w:rPr>
          <w:color w:val="000000"/>
          <w:spacing w:val="2"/>
        </w:rPr>
        <w:t>– темно синий, ПТС 54 НР 807142</w:t>
      </w:r>
      <w:r w:rsidR="00570D66" w:rsidRPr="00BF0B64">
        <w:rPr>
          <w:bCs/>
        </w:rPr>
        <w:t xml:space="preserve">: </w:t>
      </w:r>
      <w:r w:rsidR="00570D66" w:rsidRPr="00BF0B64">
        <w:t xml:space="preserve">адрес (местоположение): Новосибирская область, </w:t>
      </w:r>
      <w:proofErr w:type="spellStart"/>
      <w:r w:rsidR="00570D66" w:rsidRPr="00BF0B64">
        <w:t>Черепановский</w:t>
      </w:r>
      <w:proofErr w:type="spellEnd"/>
      <w:r w:rsidR="00570D66" w:rsidRPr="00BF0B64">
        <w:t xml:space="preserve"> район, рабочий посел</w:t>
      </w:r>
      <w:r w:rsidR="00570D66">
        <w:t>ок Посевная, ул. Островского 61б</w:t>
      </w:r>
      <w:r w:rsidR="00570D66" w:rsidRPr="00BF0B64">
        <w:t>.</w:t>
      </w:r>
    </w:p>
    <w:p w:rsidR="00570D66" w:rsidRDefault="00570D66" w:rsidP="00F23E77">
      <w:pPr>
        <w:spacing w:after="0"/>
      </w:pPr>
      <w:r w:rsidRPr="00BF0B64">
        <w:t xml:space="preserve">         </w:t>
      </w:r>
      <w:r>
        <w:t>1.2</w:t>
      </w:r>
      <w:proofErr w:type="gramStart"/>
      <w:r>
        <w:t xml:space="preserve"> Н</w:t>
      </w:r>
      <w:proofErr w:type="gramEnd"/>
      <w:r>
        <w:t xml:space="preserve">а момент заключения настоящего Договора имущество, указанное в п. 1.1 Договора </w:t>
      </w:r>
      <w:r w:rsidRPr="00BF0B64">
        <w:t xml:space="preserve">принадлежит муниципальному образованию </w:t>
      </w:r>
      <w:r>
        <w:t xml:space="preserve">рабочего поселка Посевная </w:t>
      </w:r>
      <w:proofErr w:type="spellStart"/>
      <w:r w:rsidRPr="00BF0B64">
        <w:t>Черепановского</w:t>
      </w:r>
      <w:proofErr w:type="spellEnd"/>
      <w:r w:rsidRPr="00BF0B64">
        <w:t xml:space="preserve"> района Ново</w:t>
      </w:r>
      <w:r>
        <w:t>сибирской области по праву собственности</w:t>
      </w:r>
      <w:r w:rsidRPr="00BF0B64">
        <w:t xml:space="preserve">, что </w:t>
      </w:r>
      <w:r>
        <w:t xml:space="preserve">подтверждается </w:t>
      </w:r>
      <w:r w:rsidRPr="00BF0B64">
        <w:t>паспортом т</w:t>
      </w:r>
      <w:r>
        <w:t>ранспортного средства 54 НР 807142, дата передачи 07.12.2019</w:t>
      </w:r>
      <w:r w:rsidRPr="00BF0B64">
        <w:t>. и выпиской из реестра Муниципальной собственности рабочего поселка Посевная.</w:t>
      </w:r>
    </w:p>
    <w:p w:rsidR="00570D66" w:rsidRDefault="00F23E77" w:rsidP="00F23E77">
      <w:pPr>
        <w:spacing w:after="0"/>
        <w:jc w:val="center"/>
        <w:rPr>
          <w:rFonts w:eastAsia="Calibri"/>
          <w:b/>
          <w:noProof/>
        </w:rPr>
      </w:pPr>
      <w:r w:rsidRPr="00F23E77">
        <w:rPr>
          <w:rFonts w:eastAsia="Calibri"/>
          <w:b/>
          <w:noProof/>
        </w:rPr>
        <w:t>2.Объект договора</w:t>
      </w:r>
    </w:p>
    <w:p w:rsidR="00F23E77" w:rsidRPr="00570D66" w:rsidRDefault="00F23E77" w:rsidP="00F23E77">
      <w:pPr>
        <w:autoSpaceDE w:val="0"/>
        <w:autoSpaceDN w:val="0"/>
        <w:adjustRightInd w:val="0"/>
        <w:spacing w:after="0"/>
      </w:pPr>
      <w:r>
        <w:t xml:space="preserve">        </w:t>
      </w:r>
      <w:r w:rsidRPr="00570D66">
        <w:t>2.1. Объектом Договора является транспор</w:t>
      </w:r>
      <w:r>
        <w:t>тное средство, входящее</w:t>
      </w:r>
      <w:r w:rsidRPr="00570D66">
        <w:t xml:space="preserve"> в состав системы коммунальной инфраст</w:t>
      </w:r>
      <w:r>
        <w:t>руктуры администрации рабочего поселка Посевная</w:t>
      </w:r>
      <w:r w:rsidRPr="00570D66">
        <w:t>.</w:t>
      </w:r>
    </w:p>
    <w:p w:rsidR="00F23E77" w:rsidRPr="00F23E77" w:rsidRDefault="00F23E77" w:rsidP="00F23E77">
      <w:pPr>
        <w:spacing w:after="0"/>
        <w:rPr>
          <w:b/>
        </w:rPr>
      </w:pPr>
      <w:r>
        <w:t xml:space="preserve">        </w:t>
      </w:r>
      <w:r w:rsidRPr="00570D66">
        <w:t>2.2. Состав  объекта  Договора, его описание, в том числе те</w:t>
      </w:r>
      <w:r>
        <w:t>хнико-экономические   показатели:</w:t>
      </w:r>
      <w:r w:rsidRPr="00F23E77">
        <w:rPr>
          <w:b/>
        </w:rPr>
        <w:t xml:space="preserve"> </w:t>
      </w:r>
    </w:p>
    <w:p w:rsidR="00F23E77" w:rsidRPr="00BF0B64" w:rsidRDefault="00F23E77" w:rsidP="00F23E77">
      <w:pPr>
        <w:widowControl w:val="0"/>
        <w:autoSpaceDE w:val="0"/>
        <w:autoSpaceDN w:val="0"/>
        <w:adjustRightInd w:val="0"/>
        <w:spacing w:after="0"/>
        <w:rPr>
          <w:rFonts w:eastAsia="Calibri"/>
          <w:noProof/>
          <w:u w:val="single"/>
        </w:rPr>
      </w:pPr>
      <w:r w:rsidRPr="00BF0B64">
        <w:rPr>
          <w:rFonts w:eastAsia="Calibri"/>
          <w:noProof/>
        </w:rPr>
        <w:t xml:space="preserve">    </w:t>
      </w:r>
      <w:r>
        <w:rPr>
          <w:rFonts w:eastAsia="Calibri"/>
          <w:noProof/>
        </w:rPr>
        <w:t xml:space="preserve">    2.3</w:t>
      </w:r>
      <w:r w:rsidRPr="00BF0B64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 </w:t>
      </w:r>
      <w:r w:rsidRPr="00BF0B64">
        <w:rPr>
          <w:rFonts w:eastAsia="Calibri"/>
          <w:noProof/>
        </w:rPr>
        <w:t>Адрес (местоположение): Российская Федерация, Новосибирская область, Черепановский район, р.п</w:t>
      </w:r>
      <w:r>
        <w:rPr>
          <w:rFonts w:eastAsia="Calibri"/>
          <w:noProof/>
        </w:rPr>
        <w:t>. Посевная, ул. Островского 61б</w:t>
      </w:r>
      <w:r w:rsidRPr="00BF0B64">
        <w:rPr>
          <w:rFonts w:eastAsia="Calibri"/>
          <w:noProof/>
        </w:rPr>
        <w:t>;</w:t>
      </w:r>
    </w:p>
    <w:p w:rsidR="00F23E77" w:rsidRPr="00BF0B64" w:rsidRDefault="00F23E77" w:rsidP="00F23E77">
      <w:pPr>
        <w:outlineLvl w:val="0"/>
        <w:rPr>
          <w:rFonts w:eastAsia="Calibri"/>
          <w:noProof/>
        </w:rPr>
      </w:pPr>
      <w:r>
        <w:rPr>
          <w:rFonts w:eastAsia="Calibri"/>
          <w:noProof/>
        </w:rPr>
        <w:t xml:space="preserve">        2</w:t>
      </w:r>
      <w:r w:rsidRPr="00BF0B64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4. </w:t>
      </w:r>
      <w:r w:rsidRPr="00BF0B64">
        <w:rPr>
          <w:rFonts w:eastAsia="Calibri"/>
          <w:noProof/>
        </w:rPr>
        <w:t xml:space="preserve">Общая характеристика: </w:t>
      </w:r>
    </w:p>
    <w:p w:rsidR="00F23E77" w:rsidRPr="00BF0B64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 w:rsidRPr="00BF0B64">
        <w:rPr>
          <w:rFonts w:eastAsia="Calibri"/>
          <w:noProof/>
        </w:rPr>
        <w:t xml:space="preserve">    </w:t>
      </w:r>
      <w:r w:rsidRPr="00BF0B64">
        <w:rPr>
          <w:color w:val="000000"/>
        </w:rPr>
        <w:t>Технические характеристики:</w:t>
      </w:r>
    </w:p>
    <w:p w:rsidR="00F23E77" w:rsidRPr="00BF0B64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 w:rsidRPr="00BF0B64">
        <w:rPr>
          <w:color w:val="000000"/>
        </w:rPr>
        <w:t xml:space="preserve">   </w:t>
      </w:r>
      <w:r>
        <w:rPr>
          <w:color w:val="000000"/>
        </w:rPr>
        <w:t xml:space="preserve">  - </w:t>
      </w:r>
      <w:r>
        <w:rPr>
          <w:color w:val="000000"/>
          <w:lang w:val="en-US"/>
        </w:rPr>
        <w:t>VIN</w:t>
      </w:r>
      <w:r w:rsidRPr="006A51DF">
        <w:rPr>
          <w:color w:val="000000"/>
        </w:rPr>
        <w:t xml:space="preserve"> </w:t>
      </w:r>
      <w:r>
        <w:rPr>
          <w:color w:val="000000"/>
          <w:lang w:val="en-US"/>
        </w:rPr>
        <w:t>XTN</w:t>
      </w:r>
      <w:r>
        <w:rPr>
          <w:color w:val="000000"/>
        </w:rPr>
        <w:t>330700Р1588199</w:t>
      </w:r>
      <w:r w:rsidRPr="00BF0B64">
        <w:rPr>
          <w:color w:val="000000"/>
        </w:rPr>
        <w:t>;</w:t>
      </w:r>
    </w:p>
    <w:p w:rsidR="00F23E77" w:rsidRPr="00BF0B64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 w:rsidRPr="00BF0B64">
        <w:rPr>
          <w:color w:val="000000"/>
        </w:rPr>
        <w:t xml:space="preserve">    - Тип двигателя</w:t>
      </w:r>
      <w:r>
        <w:rPr>
          <w:color w:val="000000"/>
        </w:rPr>
        <w:t xml:space="preserve"> – </w:t>
      </w:r>
      <w:r w:rsidRPr="00BF0B64">
        <w:rPr>
          <w:color w:val="000000"/>
        </w:rPr>
        <w:t>бензиновый</w:t>
      </w:r>
      <w:r>
        <w:rPr>
          <w:color w:val="000000"/>
        </w:rPr>
        <w:t xml:space="preserve"> на бензине</w:t>
      </w:r>
      <w:r w:rsidRPr="00BF0B64">
        <w:rPr>
          <w:color w:val="000000"/>
        </w:rPr>
        <w:t>;</w:t>
      </w:r>
    </w:p>
    <w:p w:rsidR="00F23E77" w:rsidRPr="00BF0B64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>
        <w:rPr>
          <w:color w:val="000000"/>
        </w:rPr>
        <w:t xml:space="preserve">    - марка (модель) КО503ВШГА33307</w:t>
      </w:r>
      <w:r w:rsidRPr="00BF0B64">
        <w:rPr>
          <w:color w:val="000000"/>
        </w:rPr>
        <w:t>;</w:t>
      </w:r>
    </w:p>
    <w:p w:rsidR="00F23E77" w:rsidRPr="00BF0B64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>
        <w:rPr>
          <w:color w:val="000000"/>
        </w:rPr>
        <w:t xml:space="preserve">   - наименование (тип ТС) СПЕЦИАЛЬНОЕ ПРОЧИЕ</w:t>
      </w:r>
      <w:r w:rsidRPr="00BF0B64">
        <w:rPr>
          <w:color w:val="000000"/>
        </w:rPr>
        <w:t>;</w:t>
      </w:r>
    </w:p>
    <w:p w:rsidR="00F23E77" w:rsidRPr="00BF0B64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 w:rsidRPr="00BF0B64">
        <w:rPr>
          <w:color w:val="000000"/>
        </w:rPr>
        <w:t xml:space="preserve"> </w:t>
      </w:r>
      <w:r>
        <w:rPr>
          <w:color w:val="000000"/>
        </w:rPr>
        <w:t xml:space="preserve">  - Категория ТС (А</w:t>
      </w:r>
      <w:proofErr w:type="gramStart"/>
      <w:r>
        <w:rPr>
          <w:color w:val="000000"/>
        </w:rPr>
        <w:t>,В</w:t>
      </w:r>
      <w:proofErr w:type="gramEnd"/>
      <w:r>
        <w:rPr>
          <w:color w:val="000000"/>
        </w:rPr>
        <w:t>,С,Д, прицеп) С</w:t>
      </w:r>
      <w:r w:rsidRPr="00BF0B64">
        <w:rPr>
          <w:color w:val="000000"/>
        </w:rPr>
        <w:t>;</w:t>
      </w:r>
    </w:p>
    <w:p w:rsidR="00F23E77" w:rsidRPr="00BF0B64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 w:rsidRPr="00BF0B64">
        <w:rPr>
          <w:color w:val="000000"/>
        </w:rPr>
        <w:t xml:space="preserve">   - разре</w:t>
      </w:r>
      <w:r>
        <w:rPr>
          <w:color w:val="000000"/>
        </w:rPr>
        <w:t>шенная максимальная масса – 7850</w:t>
      </w:r>
      <w:r w:rsidRPr="00BF0B64">
        <w:rPr>
          <w:color w:val="000000"/>
        </w:rPr>
        <w:t xml:space="preserve"> кг</w:t>
      </w:r>
      <w:proofErr w:type="gramStart"/>
      <w:r w:rsidRPr="00BF0B64">
        <w:rPr>
          <w:color w:val="000000"/>
        </w:rPr>
        <w:t>.;</w:t>
      </w:r>
      <w:proofErr w:type="gramEnd"/>
    </w:p>
    <w:p w:rsidR="00F23E77" w:rsidRPr="00BF0B64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 w:rsidRPr="00BF0B64">
        <w:rPr>
          <w:color w:val="000000"/>
        </w:rPr>
        <w:t xml:space="preserve">   -</w:t>
      </w:r>
      <w:r>
        <w:rPr>
          <w:color w:val="000000"/>
        </w:rPr>
        <w:t xml:space="preserve"> модель, № двигателя №511-ОТСУТСТВУЕТ;</w:t>
      </w:r>
    </w:p>
    <w:p w:rsidR="00F23E77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>
        <w:rPr>
          <w:color w:val="000000"/>
        </w:rPr>
        <w:t xml:space="preserve">   - год изготовления 1993;</w:t>
      </w:r>
    </w:p>
    <w:p w:rsidR="00F23E77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>
        <w:rPr>
          <w:color w:val="000000"/>
        </w:rPr>
        <w:t xml:space="preserve">   - шасси (рама) ХТН330700Р1588199;</w:t>
      </w:r>
    </w:p>
    <w:p w:rsidR="00F23E77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>
        <w:rPr>
          <w:color w:val="000000"/>
        </w:rPr>
        <w:t xml:space="preserve">   - Цвет кузова (кабины, прицепа) ТЕМНО СИНИЙ;</w:t>
      </w:r>
    </w:p>
    <w:p w:rsidR="00F23E77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>
        <w:rPr>
          <w:color w:val="000000"/>
        </w:rPr>
        <w:t xml:space="preserve">   - Мощность двигателя, </w:t>
      </w:r>
      <w:proofErr w:type="spellStart"/>
      <w:r>
        <w:rPr>
          <w:color w:val="000000"/>
        </w:rPr>
        <w:t>л.с</w:t>
      </w:r>
      <w:proofErr w:type="spellEnd"/>
      <w:r>
        <w:rPr>
          <w:color w:val="000000"/>
        </w:rPr>
        <w:t>. (кВт) 115 84,6;</w:t>
      </w:r>
    </w:p>
    <w:p w:rsidR="00F23E77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>
        <w:rPr>
          <w:color w:val="000000"/>
        </w:rPr>
        <w:t xml:space="preserve">   - Рабочий объем двигателя, куб. см. 4250;</w:t>
      </w:r>
    </w:p>
    <w:p w:rsidR="00F23E77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>
        <w:rPr>
          <w:color w:val="000000"/>
        </w:rPr>
        <w:t xml:space="preserve">   - Экологический класс НУЛЕВОЙ;</w:t>
      </w:r>
    </w:p>
    <w:p w:rsidR="00F23E77" w:rsidRDefault="00F23E77" w:rsidP="00F23E77">
      <w:pPr>
        <w:tabs>
          <w:tab w:val="left" w:pos="851"/>
        </w:tabs>
        <w:spacing w:after="0"/>
        <w:jc w:val="left"/>
        <w:rPr>
          <w:color w:val="000000"/>
        </w:rPr>
      </w:pPr>
      <w:r>
        <w:rPr>
          <w:color w:val="000000"/>
        </w:rPr>
        <w:t xml:space="preserve">   - Масса без нагрузки, </w:t>
      </w:r>
      <w:proofErr w:type="gramStart"/>
      <w:r>
        <w:rPr>
          <w:color w:val="000000"/>
        </w:rPr>
        <w:t>кг</w:t>
      </w:r>
      <w:proofErr w:type="gramEnd"/>
      <w:r>
        <w:rPr>
          <w:color w:val="000000"/>
        </w:rPr>
        <w:t xml:space="preserve"> 3670;</w:t>
      </w:r>
    </w:p>
    <w:p w:rsidR="00F23E77" w:rsidRPr="00570D66" w:rsidRDefault="00F23E77" w:rsidP="00F23E77">
      <w:pPr>
        <w:autoSpaceDE w:val="0"/>
        <w:autoSpaceDN w:val="0"/>
        <w:adjustRightInd w:val="0"/>
        <w:spacing w:after="0"/>
        <w:ind w:firstLine="720"/>
      </w:pPr>
    </w:p>
    <w:p w:rsidR="00F23E77" w:rsidRPr="00570D66" w:rsidRDefault="00F23E77" w:rsidP="00F23E77">
      <w:pPr>
        <w:autoSpaceDE w:val="0"/>
        <w:autoSpaceDN w:val="0"/>
        <w:adjustRightInd w:val="0"/>
        <w:spacing w:after="0"/>
        <w:ind w:firstLine="708"/>
      </w:pPr>
      <w:r>
        <w:lastRenderedPageBreak/>
        <w:t>2.5</w:t>
      </w:r>
      <w:r w:rsidRPr="00570D66">
        <w:t xml:space="preserve">. Арендодатель обязуется передать Арендатору, а Арендатор обязуется принять объект Договора, а также права владения и пользования объектом Договора не позднее 3 (трех)  календарных дней </w:t>
      </w:r>
      <w:proofErr w:type="gramStart"/>
      <w:r w:rsidRPr="00570D66">
        <w:t>с даты подписания</w:t>
      </w:r>
      <w:proofErr w:type="gramEnd"/>
      <w:r w:rsidRPr="00570D66">
        <w:t xml:space="preserve"> настоящего Договора. </w:t>
      </w:r>
    </w:p>
    <w:p w:rsidR="00F23E77" w:rsidRPr="00570D66" w:rsidRDefault="00F23E77" w:rsidP="00F23E77">
      <w:pPr>
        <w:autoSpaceDE w:val="0"/>
        <w:autoSpaceDN w:val="0"/>
        <w:adjustRightInd w:val="0"/>
        <w:spacing w:after="0"/>
        <w:ind w:firstLine="708"/>
        <w:rPr>
          <w:color w:val="FFFFFF"/>
        </w:rPr>
      </w:pPr>
      <w:r>
        <w:t>2.6</w:t>
      </w:r>
      <w:r w:rsidRPr="00570D66">
        <w:t>. Передача Арендодателем Арендатору объекта Договора осуществляется по Акту приема – передач, содержащему сведения об автомобиле, техническом состоянии, сроке службы и подписываемому Сторонами.</w:t>
      </w:r>
    </w:p>
    <w:p w:rsidR="00F23E77" w:rsidRPr="00570D66" w:rsidRDefault="00F23E77" w:rsidP="00F23E77">
      <w:pPr>
        <w:autoSpaceDE w:val="0"/>
        <w:autoSpaceDN w:val="0"/>
        <w:adjustRightInd w:val="0"/>
        <w:spacing w:after="0"/>
        <w:ind w:firstLine="708"/>
      </w:pPr>
      <w:r w:rsidRPr="00570D66">
        <w:t>Обязанность Арендодателя по передаче объекта Договора считается исполненной после принятия объекта Арендатором и подписания Сторонами акта приема - передач, предусмотренного настоящим пунктом.</w:t>
      </w:r>
    </w:p>
    <w:p w:rsidR="00F23E77" w:rsidRPr="00570D66" w:rsidRDefault="00F23E77" w:rsidP="00F23E77">
      <w:pPr>
        <w:autoSpaceDE w:val="0"/>
        <w:autoSpaceDN w:val="0"/>
        <w:adjustRightInd w:val="0"/>
        <w:spacing w:after="0"/>
        <w:ind w:firstLine="708"/>
      </w:pPr>
      <w:r w:rsidRPr="00570D66">
        <w:t>Уклонение одной из Сторон от подписания указанного документа признается нарушением  этой  Стороной обязанности, установленной п.2.3. настоящего Договора.</w:t>
      </w:r>
    </w:p>
    <w:p w:rsidR="00F23E77" w:rsidRPr="00570D66" w:rsidRDefault="00F23E77" w:rsidP="00F23E77">
      <w:pPr>
        <w:autoSpaceDE w:val="0"/>
        <w:autoSpaceDN w:val="0"/>
        <w:adjustRightInd w:val="0"/>
        <w:spacing w:after="0"/>
        <w:ind w:firstLine="708"/>
      </w:pPr>
      <w:r w:rsidRPr="00570D66">
        <w:t>Арендодатель передает  Арендатору  по перечню согласно приложению №1 к настоящему Договору документы, относящиеся к передаваемому объекту Договора, необходимые для исполнения настоящего Договора, одновременно с передачей соответствующего объекта.</w:t>
      </w:r>
    </w:p>
    <w:p w:rsidR="00F23E77" w:rsidRPr="00570D66" w:rsidRDefault="00F23E77" w:rsidP="00F23E77">
      <w:pPr>
        <w:autoSpaceDE w:val="0"/>
        <w:autoSpaceDN w:val="0"/>
        <w:adjustRightInd w:val="0"/>
        <w:spacing w:after="0"/>
        <w:ind w:firstLine="708"/>
      </w:pPr>
      <w:r>
        <w:t>2.7</w:t>
      </w:r>
      <w:r w:rsidRPr="00570D66">
        <w:t>. Обязанность Арендодателя по передаче Арендатору прав владения и пользования объектом Договора, считается исполненной после принятия этого имущества Арендатором и подписания Сторонами документа, указанного в п.2.4. настоящего Договора.</w:t>
      </w:r>
    </w:p>
    <w:p w:rsidR="00570D66" w:rsidRPr="00B0350F" w:rsidRDefault="00F23E77" w:rsidP="00B0350F">
      <w:pPr>
        <w:autoSpaceDE w:val="0"/>
        <w:autoSpaceDN w:val="0"/>
        <w:adjustRightInd w:val="0"/>
        <w:spacing w:after="0"/>
        <w:ind w:firstLine="708"/>
      </w:pPr>
      <w:r>
        <w:t>2.8</w:t>
      </w:r>
      <w:r w:rsidRPr="00570D66">
        <w:t>. Риск случайной гибели или случайного повреждения объекта Договора несет Арендодатель с момента подписания настоящего Договора до момента подписания Акта приема-передачи, указанного в п. 2.4. настоящего Договор</w:t>
      </w:r>
      <w:r w:rsidR="00B0350F">
        <w:t xml:space="preserve">а. </w:t>
      </w:r>
    </w:p>
    <w:p w:rsidR="00570D66" w:rsidRPr="00B0350F" w:rsidRDefault="00570D66" w:rsidP="00B0350F">
      <w:pPr>
        <w:pStyle w:val="af"/>
        <w:numPr>
          <w:ilvl w:val="0"/>
          <w:numId w:val="39"/>
        </w:numPr>
        <w:spacing w:after="0" w:line="276" w:lineRule="auto"/>
        <w:jc w:val="center"/>
        <w:rPr>
          <w:b/>
        </w:rPr>
      </w:pPr>
      <w:r w:rsidRPr="00B0350F">
        <w:rPr>
          <w:b/>
        </w:rPr>
        <w:t>Арендная плата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</w:pPr>
      <w:r w:rsidRPr="00570D66">
        <w:t xml:space="preserve">          3.1 На основании отчет</w:t>
      </w:r>
      <w:r w:rsidR="00B0350F">
        <w:t>а ИП Кулешовой №21/02/2020, дата составления отчета 21 февраля 2020</w:t>
      </w:r>
      <w:r w:rsidRPr="00570D66">
        <w:t xml:space="preserve"> года, величина арендной платы составляет:</w:t>
      </w:r>
      <w:r w:rsidR="00B0350F">
        <w:t xml:space="preserve"> 48 453 рубля (сорок восемь тысяч четыреста пятьдесят три рубля), 96 коп</w:t>
      </w:r>
      <w:proofErr w:type="gramStart"/>
      <w:r w:rsidR="00B0350F">
        <w:t>.</w:t>
      </w:r>
      <w:r w:rsidRPr="00570D66">
        <w:t xml:space="preserve">, </w:t>
      </w:r>
      <w:proofErr w:type="gramEnd"/>
      <w:r w:rsidRPr="00570D66">
        <w:t>без учета НДС (18%)</w:t>
      </w:r>
    </w:p>
    <w:p w:rsidR="00570D66" w:rsidRPr="00570D66" w:rsidRDefault="00570D66" w:rsidP="00570D66">
      <w:pPr>
        <w:autoSpaceDE w:val="0"/>
        <w:autoSpaceDN w:val="0"/>
        <w:adjustRightInd w:val="0"/>
        <w:spacing w:after="0" w:line="276" w:lineRule="auto"/>
        <w:jc w:val="left"/>
      </w:pPr>
      <w:r w:rsidRPr="00570D66">
        <w:rPr>
          <w:b/>
          <w:bCs/>
        </w:rPr>
        <w:t xml:space="preserve">         </w:t>
      </w:r>
      <w:r w:rsidRPr="00570D66">
        <w:rPr>
          <w:b/>
          <w:bCs/>
          <w:vanish/>
        </w:rPr>
        <w:t>р 556,80 без учета НДСдной платы</w:t>
      </w:r>
      <w:r w:rsidRPr="00570D66">
        <w:rPr>
          <w:color w:val="000000"/>
        </w:rPr>
        <w:t>3.2 Оплата производится путем перечисления суммы, определенной Договором, с расчетного счета Арендатора на расчетный счет Арендодателя не позднее 10 числа месяца следующего месяца.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08"/>
        <w:rPr>
          <w:color w:val="000000"/>
        </w:rPr>
      </w:pPr>
      <w:r w:rsidRPr="00570D66">
        <w:rPr>
          <w:color w:val="000000"/>
        </w:rPr>
        <w:t xml:space="preserve">3.3. В случае неуплаты арендной платы в сроки, установленные в п. 3.2. договора, </w:t>
      </w:r>
      <w:r w:rsidRPr="00570D66">
        <w:rPr>
          <w:bCs/>
          <w:color w:val="000000"/>
        </w:rPr>
        <w:t xml:space="preserve">Арендатор </w:t>
      </w:r>
      <w:r w:rsidRPr="00570D66">
        <w:rPr>
          <w:color w:val="000000"/>
        </w:rPr>
        <w:t>уплачивает пеню в размере 1,5% от суммы ежемесячной арендной платы за каждый день просрочки.</w:t>
      </w:r>
    </w:p>
    <w:p w:rsidR="00570D66" w:rsidRDefault="00570D66" w:rsidP="00570D66">
      <w:pPr>
        <w:spacing w:after="0" w:line="276" w:lineRule="auto"/>
        <w:ind w:firstLine="708"/>
        <w:jc w:val="left"/>
        <w:rPr>
          <w:color w:val="000000"/>
        </w:rPr>
      </w:pPr>
      <w:r w:rsidRPr="00570D66">
        <w:rPr>
          <w:color w:val="000000"/>
        </w:rPr>
        <w:t xml:space="preserve">3.4. Обязательство Арендатора по выплате арендной платы наступает после фактического подписания  Договора и акта приема-передачи имущества. </w:t>
      </w:r>
    </w:p>
    <w:p w:rsidR="00570D66" w:rsidRPr="00F82AD5" w:rsidRDefault="00F82AD5" w:rsidP="00F82AD5">
      <w:pPr>
        <w:rPr>
          <w:b/>
        </w:rPr>
      </w:pPr>
      <w:r w:rsidRPr="00F82AD5">
        <w:rPr>
          <w:b/>
          <w:spacing w:val="-2"/>
        </w:rPr>
        <w:t xml:space="preserve">Зачисление арендной платы за Имущество необходимо произвести через отделение Сберегательного банка РФ: Арендная плата перечисляется «Арендатором», с указанием </w:t>
      </w:r>
      <w:r w:rsidRPr="00F82AD5">
        <w:rPr>
          <w:b/>
        </w:rPr>
        <w:t xml:space="preserve">«Назначение платежа» указывается: «Арендная плата за пользование имуществом по </w:t>
      </w:r>
      <w:r w:rsidRPr="00F82AD5">
        <w:rPr>
          <w:b/>
          <w:spacing w:val="5"/>
        </w:rPr>
        <w:t>договору аренды №  б/н</w:t>
      </w:r>
      <w:r w:rsidRPr="00F82AD5">
        <w:rPr>
          <w:b/>
        </w:rPr>
        <w:tab/>
      </w:r>
      <w:r w:rsidRPr="00F82AD5">
        <w:rPr>
          <w:b/>
          <w:spacing w:val="-5"/>
        </w:rPr>
        <w:t>от 17 сентября 2019 г.</w:t>
      </w:r>
      <w:r w:rsidRPr="00F82AD5">
        <w:rPr>
          <w:b/>
        </w:rPr>
        <w:tab/>
        <w:t xml:space="preserve"> </w:t>
      </w:r>
      <w:r w:rsidRPr="00F82AD5">
        <w:rPr>
          <w:b/>
          <w:spacing w:val="-7"/>
        </w:rPr>
        <w:t>за _______</w:t>
      </w:r>
      <w:r w:rsidRPr="00F82AD5">
        <w:rPr>
          <w:b/>
        </w:rPr>
        <w:tab/>
      </w:r>
      <w:r w:rsidRPr="00F82AD5">
        <w:rPr>
          <w:b/>
          <w:spacing w:val="-2"/>
        </w:rPr>
        <w:t>месяц    ______</w:t>
      </w:r>
      <w:r w:rsidRPr="00F82AD5">
        <w:rPr>
          <w:b/>
        </w:rPr>
        <w:tab/>
      </w:r>
      <w:r w:rsidRPr="00F82AD5">
        <w:rPr>
          <w:b/>
          <w:spacing w:val="4"/>
        </w:rPr>
        <w:t xml:space="preserve">года», на следующие банковские реквизиты: </w:t>
      </w:r>
      <w:r w:rsidRPr="00F82AD5">
        <w:rPr>
          <w:b/>
        </w:rPr>
        <w:t xml:space="preserve">УФК по Новосибирской области (администрация рабочего поселка Посевная </w:t>
      </w:r>
      <w:proofErr w:type="spellStart"/>
      <w:r w:rsidRPr="00F82AD5">
        <w:rPr>
          <w:b/>
        </w:rPr>
        <w:t>Черепановского</w:t>
      </w:r>
      <w:proofErr w:type="spellEnd"/>
      <w:r w:rsidRPr="00F82AD5">
        <w:rPr>
          <w:b/>
        </w:rPr>
        <w:t xml:space="preserve"> района Новосибирской области, л/с 04513004660), ИНН 5440101418, </w:t>
      </w:r>
      <w:proofErr w:type="gramStart"/>
      <w:r w:rsidRPr="00F82AD5">
        <w:rPr>
          <w:b/>
        </w:rPr>
        <w:t>р</w:t>
      </w:r>
      <w:proofErr w:type="gramEnd"/>
      <w:r w:rsidRPr="00F82AD5">
        <w:rPr>
          <w:b/>
        </w:rPr>
        <w:t>/с 401 018 109 000 000 100 01, Сибирское ГУ Банка России  г. Новосибирск, БИК 045004001, КПП 544001001, ОКТМО 50657163,  КБК  55511105035130000120.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>4. Владение, пользование и распоряжение объектами имущества, предоставляемыми Арендатору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4.1. Арендатор обязан использовать (эксплуатировать) объект Договора в установленном настоящим Договором  порядке в целях осуществления  деятельности, указанной  в пункте 1.1. настоящего Договора.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4.2. Арендатор обязан поддерживать объект Договора в исправном состоянии, производить за свой счет текущий ремонт, нести расходы на содержание объекта Договора и возмещать эксплуатационные расходы по данным объектам Арендодателю.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lastRenderedPageBreak/>
        <w:t xml:space="preserve">4.3. Арендатор имеет право с согласия Арендодателя передавать объект  Договора  в  пользование третьим лицам на срок, не превышающий срока действия настоящего Договора, указанного в пункте 7.1. настоящего Договора, при  условии  соблюдения Арендатором обязательств,  предусмотренных  настоящим Договором. 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Передача Арендатором в залог или отчуждение объекта Договора, как муниципального имущества не допускается.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4.4. Продукция и доходы, полученные Арендатором в результате осуществления деятельности по настоящему Договору, являются собственностью Арендатора.</w:t>
      </w:r>
    </w:p>
    <w:p w:rsidR="00570D66" w:rsidRPr="00B4573E" w:rsidRDefault="00570D66" w:rsidP="00B4573E">
      <w:pPr>
        <w:autoSpaceDE w:val="0"/>
        <w:autoSpaceDN w:val="0"/>
        <w:adjustRightInd w:val="0"/>
        <w:spacing w:after="0"/>
        <w:ind w:firstLine="720"/>
      </w:pPr>
      <w:r w:rsidRPr="00570D66">
        <w:t>4.5. Имущество, созданное или приобретенное Арендатором при исполнении настоящего Договора и не являющееся объектом Договора, являе</w:t>
      </w:r>
      <w:r w:rsidR="00B4573E">
        <w:t xml:space="preserve">тся собственностью Арендатора. 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 xml:space="preserve"> 5. Порядок передачи Арендатором Арендодателю объекта  имущества 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>после окончания срока действия договора аренды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5.1. Арендатор  обязан  передать  Арендодателю, а Арендодатель обязан принять  объект  Договора не позднее чем через 3 (трех) календарных дней после наступления срока окончания действия настоящего Договора, указанного в пункте 7.1. настоящего  Договора. 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Передаваемый Арендатором объект Договора должен находиться в состоянии, указанном в приложениях №1 к настоящему Договору, </w:t>
      </w:r>
      <w:r w:rsidRPr="00570D66">
        <w:rPr>
          <w:iCs/>
        </w:rPr>
        <w:t>с учетом износа</w:t>
      </w:r>
      <w:r w:rsidRPr="00570D66">
        <w:t>, быть пригодным для осуществления деятельности, указанной в пункте 1.1 настоящего Договора, и не должен быть обременен правами третьих лиц.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5.2. Передача Арендатором Арендодателю объекта Договора осуществляется по Акту приема-передачи, подписываемому Сторонами.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Арендатор передает Арендодателю документы, относящиеся к передаваемому объекту, одновременно с передачей этого объекта Арендодателю.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5.3. Обязанность Арендатора по передаче объекта, входящими в состав объекта Договора, считается исполненной с момента подписания Сторонами Акта приема-передачи.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Обязанность Арендатора по передаче объекта, входящими в состав объекта Договора, считается исполненной с момента подписания Сторонами Акта приема-передачи.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При уклонении Арендодателя от подписания документа, указанного в пункте 5.2. настоящего Договора, обязанность Арендатора по передаче объекта,  </w:t>
      </w:r>
      <w:proofErr w:type="gramStart"/>
      <w:r w:rsidRPr="00570D66">
        <w:t>указанных</w:t>
      </w:r>
      <w:proofErr w:type="gramEnd"/>
      <w:r w:rsidRPr="00570D66">
        <w:t xml:space="preserve"> в пункте 5.3 настоящего Договора, считается исполненной, если Арендатор осуществил все необходимые действия по передаче указанного объекта.</w:t>
      </w:r>
    </w:p>
    <w:p w:rsidR="00570D66" w:rsidRPr="00570D66" w:rsidRDefault="00570D66" w:rsidP="00B4573E">
      <w:pPr>
        <w:autoSpaceDE w:val="0"/>
        <w:autoSpaceDN w:val="0"/>
        <w:adjustRightInd w:val="0"/>
        <w:spacing w:after="0"/>
        <w:ind w:firstLine="720"/>
      </w:pPr>
      <w:r w:rsidRPr="00570D66">
        <w:t>5.4. Уклонение одной из Сторон от подписания Акта приема-передачи признается отказом этой Стороны от исполнения ею обязанностей, установленных пунктами 5.1. и 5.2. настоящего Договора.</w:t>
      </w:r>
    </w:p>
    <w:p w:rsidR="00570D66" w:rsidRPr="00570D66" w:rsidRDefault="00570D66" w:rsidP="00B4573E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>6. Порядок осуществления Арендатором деятельности по настоящему Договору</w:t>
      </w:r>
    </w:p>
    <w:p w:rsidR="00570D66" w:rsidRPr="00570D66" w:rsidRDefault="00570D66" w:rsidP="00B4573E">
      <w:pPr>
        <w:autoSpaceDE w:val="0"/>
        <w:autoSpaceDN w:val="0"/>
        <w:adjustRightInd w:val="0"/>
        <w:spacing w:after="0"/>
        <w:ind w:firstLine="720"/>
      </w:pPr>
      <w:r w:rsidRPr="00570D66">
        <w:t xml:space="preserve">6.1. По настоящему Договору Арендатор обязан на условиях, предусмотренных настоящим Договором, осуществлять деятельность, указанную в пункте 1.1 настоящего Договора. 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6.2. Арендатор обязан осуществлять связанную с использованием объекта Договора деятельность, указанную в пункте 1.1. настоящего  Договора,  в пределах территории МО </w:t>
      </w:r>
      <w:r w:rsidR="00F82AD5">
        <w:t>рабочего поселка Посевная</w:t>
      </w:r>
      <w:r w:rsidRPr="00570D66">
        <w:t xml:space="preserve"> (далее – территория обслуживания),  и не прекращать  (не приостанавливать) эту деятельность без согласия Арендодателя.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6.3. Арендатор имеет право с согласия Арендодателя осуществлять деятельность,  указанную  в  пункте 1.1. настоящего Договора, за пределами территории обслуживания. При этом Арендатор обязан осуществлять  указанную  деятельность на территории обслуживания в первоочередном порядке.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6.4. Арендатор обязан осуществлять деятельность, указанную в пункте 1.1. настоящего Договора, в соответствии с требованиями, установленными законодательством Российской Федерации, включая: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а) требования к обеспечению аварийно-спасательных работ объекта Договора;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lastRenderedPageBreak/>
        <w:t xml:space="preserve">б) гарантии беспрепятственного доступа к объекту Договора представителей органов, обеспечивающих  надзор и </w:t>
      </w:r>
      <w:proofErr w:type="gramStart"/>
      <w:r w:rsidRPr="00570D66">
        <w:t>контроль за</w:t>
      </w:r>
      <w:proofErr w:type="gramEnd"/>
      <w:r w:rsidRPr="00570D66">
        <w:t xml:space="preserve"> деятельностью по реконструкции и эксплуатации объекта Договора.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6.5. Арендатор обязан осуществлять деятельность, указанную в пункте 1.1 настоящего Договора, с момента передачи автомобиля в соответствии с актом приема-передачи и до окончания срока, указанного в пункте 7.1. настоящего Договора.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6.6. Помимо деятельности,  указанной  в пункте 1.1. настоящего Договора, Арендатор  с использованием объекта Договора имеет право осуществлять иную деятельность, не противоречащую уставу Арендатора и законодательству РФ.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6.7. Арендатор имеет право исполнять настоящий Договор, включая осуществление деятельности, предусмотренной пунктом 1.1. настоящего Договора, своими силами и (или) с привлечением других лиц.  При  этом  Арендатор несет ответственность за действия других лиц как </w:t>
      </w:r>
      <w:proofErr w:type="gramStart"/>
      <w:r w:rsidRPr="00570D66">
        <w:t>за</w:t>
      </w:r>
      <w:proofErr w:type="gramEnd"/>
      <w:r w:rsidRPr="00570D66">
        <w:t xml:space="preserve"> свои собственные.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6.8. Арендатор обязан предоставлять потребителям установленные федеральными законами, законами субъекта Российской Федерации, нормативными  правовыми  актами  органов местного самоуправления льготы, в том числе льготы по оплате товаров, работ и услуг.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Условия  и  порядок  компенсации Арендодателем Арендатору расходов, связанных с предоставлением  установленных льгот, регулируются путем заключения дополнительных договоров, соглашений. 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6.9. Арендатор  обязан  при  осуществлении деятельности, указанной  в  пункте 1.1.  настоящего Договора, осуществлять реализацию производимых работ и услуг по регулируемым ценам (тарифам) и в соответствии с установленными надбавками к ценам (тарифам).</w:t>
      </w:r>
    </w:p>
    <w:p w:rsidR="00570D66" w:rsidRPr="00570D66" w:rsidRDefault="00570D66" w:rsidP="00AE79A7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>7. Срок действия Договора</w:t>
      </w:r>
    </w:p>
    <w:p w:rsidR="00570D66" w:rsidRPr="00AE79A7" w:rsidRDefault="00570D66" w:rsidP="00570D66">
      <w:pPr>
        <w:autoSpaceDE w:val="0"/>
        <w:autoSpaceDN w:val="0"/>
        <w:adjustRightInd w:val="0"/>
        <w:spacing w:after="0"/>
        <w:rPr>
          <w:color w:val="000000"/>
        </w:rPr>
      </w:pPr>
      <w:r w:rsidRPr="00570D66">
        <w:rPr>
          <w:color w:val="000000"/>
        </w:rPr>
        <w:t>7.1. Настоящ</w:t>
      </w:r>
      <w:r w:rsidR="00AE79A7">
        <w:rPr>
          <w:color w:val="000000"/>
        </w:rPr>
        <w:t xml:space="preserve">ий Договор вступает в силу с «   »        2020 года и действует </w:t>
      </w:r>
      <w:r w:rsidRPr="00570D66">
        <w:rPr>
          <w:color w:val="000000"/>
        </w:rPr>
        <w:t xml:space="preserve"> </w:t>
      </w:r>
      <w:r w:rsidR="00AE79A7">
        <w:rPr>
          <w:color w:val="000000"/>
        </w:rPr>
        <w:t>по 2025г.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 xml:space="preserve">8. Порядок осуществления Арендодателем контроля 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 xml:space="preserve"> за соблюдением Арендатором условий настоящего Договора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8.1. Права и обязанности Арендодателя осуществляются уполномоченными им органами в соответствии с законодательством Российской Федерации, законодательством субъектов Российской Федерации, нормативными правовыми актами органов местного самоуправления. Арендодатель уведомляет Арендатора об органах, уполномоченных осуществлять от его имени права и обязанности по настоящему Договору, в разумный срок до начала осуществления указанными органами возложенных на них полномочий по настоящему Договору.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8.2. Арендодатель осуществляет </w:t>
      </w:r>
      <w:proofErr w:type="gramStart"/>
      <w:r w:rsidRPr="00570D66">
        <w:t>контроль за</w:t>
      </w:r>
      <w:proofErr w:type="gramEnd"/>
      <w:r w:rsidRPr="00570D66">
        <w:t xml:space="preserve"> соблюдением Арендатором условий  настоящего  Договора, в  том числе обязательств по осуществлению деятельности, указанной в пункте 1.1. настоящего  Договора, обязательств по использованию (эксплуатации) объекта Договора в соответствии с целями, установленными настоящим Договором, сроков исполнения обязательств, предусмотренных настоящим Договором.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8.3. Арендатор обязан обеспечить представителям уполномоченных органов Арендодателя, осуществляющим </w:t>
      </w:r>
      <w:proofErr w:type="gramStart"/>
      <w:r w:rsidRPr="00570D66">
        <w:t>контроль за</w:t>
      </w:r>
      <w:proofErr w:type="gramEnd"/>
      <w:r w:rsidRPr="00570D66">
        <w:t xml:space="preserve"> исполнением Арендатором условий настоящего Договора, беспрепятственный доступ на объект Договора, а также к документации, относящейся к осуществлению деятельности, указанной в пункте 1.1. настоящего Договора.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8.4. Арендодатель имеет право запрашивать у Арендатора информацию об исполнении Арендатором обязательств по настоящему Договору. Порядок представления Арендатором указанной информации устанавливается Арендодателем.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8.5. Представители уполномоченных Арендодателем органов не вправе разглашать сведения, являющиеся коммерческой тайной.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8.6. При обнаружении Арендодателем в ходе осуществления </w:t>
      </w:r>
      <w:proofErr w:type="gramStart"/>
      <w:r w:rsidRPr="00570D66">
        <w:t>контроля за</w:t>
      </w:r>
      <w:proofErr w:type="gramEnd"/>
      <w:r w:rsidRPr="00570D66">
        <w:t xml:space="preserve"> деятельностью Арендатора нарушений, которые могут существенно повлиять на соблюдение  Арендатором условий настоящего Договора, Арендодатель обязан  сообщить об этом Арендатору в течение 5 календарных дней с даты обнаружения указанных нарушений.</w:t>
      </w:r>
    </w:p>
    <w:p w:rsidR="00570D66" w:rsidRPr="00570D66" w:rsidRDefault="00570D66" w:rsidP="00AE79A7">
      <w:pPr>
        <w:autoSpaceDE w:val="0"/>
        <w:autoSpaceDN w:val="0"/>
        <w:adjustRightInd w:val="0"/>
        <w:spacing w:after="0"/>
        <w:ind w:firstLine="720"/>
      </w:pPr>
      <w:r w:rsidRPr="00570D66">
        <w:t xml:space="preserve">8.7. Стороны обязаны своевременно предоставлять друг другу информацию, необходимую для исполнения обязанностей по настоящему Договору, и незамедлительно </w:t>
      </w:r>
      <w:r w:rsidRPr="00570D66">
        <w:lastRenderedPageBreak/>
        <w:t>уведомлять друг друга о наступлении существенных событий, способных повлиять на надлежащее исп</w:t>
      </w:r>
      <w:r w:rsidR="00AE79A7">
        <w:t>олнение указанных обязанностей.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  <w:jc w:val="center"/>
        <w:rPr>
          <w:b/>
        </w:rPr>
      </w:pPr>
      <w:r w:rsidRPr="00570D66">
        <w:rPr>
          <w:b/>
        </w:rPr>
        <w:t xml:space="preserve"> 9. Ответственность Сторон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9.1. За неисполнение или ненадлежащее исполнение обязательств по настоящему Договору Стороны  несут  ответственность, предусмотренную законодательством Российской Федерации и настоящим Договором.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9.2. Арендатор несет ответственность перед Арендодателем за допущенное при реконструкции объекта Договора нарушение требований,  установленных настоящим Договором,  требований  технических регламентов, проектной документации, иных  обязательных требований к качеству объекта Договора.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9.3. В  случае  нарушения требований, указанных в пункте 9.2. настоящего Договора, Арендодатель обязан в течение трех дней </w:t>
      </w:r>
      <w:proofErr w:type="gramStart"/>
      <w:r w:rsidRPr="00570D66">
        <w:t>с даты обнаружения</w:t>
      </w:r>
      <w:proofErr w:type="gramEnd"/>
      <w:r w:rsidRPr="00570D66">
        <w:t xml:space="preserve"> нарушения направить Арендатору в письменной форме требование безвозмездно устранить обнаруженное нарушение с указанием пункта настоящего Договора и (или) документа, требования которых нарушены.  При  этом срок для устранения нарушения составляет 25 календарных дней.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9.4 Арендодатель вправе потребовать от Арендатора возмещения причиненных Арендодателю  убытков, вызванных нарушением Арендатором требований, указанных в пункте 9.2. настоящего Договора, если эти нарушения не были устранены Арендатором в срок, определенный Арендодателем в требовании об устранении нарушений,  предусмотренном пунктом 9. 3 настоящего Договора, или являются существенными.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9.5 Арендатор несет перед Арендодателем ответственность за качество работ по эксплуатации, реконструкции объекта, входящих в состав объекта Договора, а также по качеству работ по созданию иного объекта в соответствии с условиями настоящего Договора, в  течение 5 лет со дня передачи указанных в данном пункте объекта Арендодателю.</w:t>
      </w:r>
    </w:p>
    <w:p w:rsidR="00570D66" w:rsidRPr="00AE79A7" w:rsidRDefault="00570D66" w:rsidP="00AE79A7">
      <w:pPr>
        <w:autoSpaceDE w:val="0"/>
        <w:autoSpaceDN w:val="0"/>
        <w:adjustRightInd w:val="0"/>
        <w:spacing w:after="0"/>
        <w:ind w:firstLine="720"/>
      </w:pPr>
      <w:r w:rsidRPr="00570D66">
        <w:t>9.6. Сторона вправе не приступать к  исполнению  своих обязанностей  по настоящему Договору или  приостановить  их исполнение с уведомлением другой Стороны в случае, когда нарушение другой Стороной своих обязанностей по настоящему Договору препятствует исп</w:t>
      </w:r>
      <w:r w:rsidR="00AE79A7">
        <w:t>олнению указанных обязанностей.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>10. Порядок взаимодействия Сторон при наступлении обстоятельств непреодолимой силы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10.1. Сторона, не исполнившая или исполнившая ненадлежащим образом свои обязательства по настоящему Договору, несет ответственность, предусмотренную законодательством Российской Федерации и настоящим Договором, если не докажет, что надлежащее исполнение обязательств по настоящему Договору оказалось невозможным  вследствие наступления обстоятельств непреодолимой силы.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10.2. Сторона, нарушившая условия  настоящего Договора в результате наступления обстоятельств непреодолимой силы, обязана: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а) в письменной форме уведомить другую Сторону о наступлении указанных обстоятельств не позднее 10 (десяти) календарных дней с даты их наступления и  представить  необходимые документальные подтверждения;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б) письменно уведомить другую Сторону о возобновлении исполнения своих обязательств по настоящему Договору.</w:t>
      </w:r>
    </w:p>
    <w:p w:rsidR="00570D66" w:rsidRPr="00570D66" w:rsidRDefault="00570D66" w:rsidP="00AE79A7">
      <w:pPr>
        <w:autoSpaceDE w:val="0"/>
        <w:autoSpaceDN w:val="0"/>
        <w:adjustRightInd w:val="0"/>
        <w:spacing w:after="0"/>
        <w:ind w:firstLine="720"/>
      </w:pPr>
      <w:r w:rsidRPr="00570D66">
        <w:t xml:space="preserve">10.3. </w:t>
      </w:r>
      <w:proofErr w:type="gramStart"/>
      <w:r w:rsidRPr="00570D66">
        <w:t>Стороны обязаны предпринять все  разумные меры для устранения  последствий, причиненных наступлением обстоятельств непреодолимой  силы, послуживших препятствием к исполнению или надлежащему исполнению обязательств по настоящему Договору,  а также до устранения этих последствий предпринять в течение 1 календарного месяца все необходимые меры и действия, направленные на обеспечение надлежащего осуществления Арендатором деятельности, указанной в пун</w:t>
      </w:r>
      <w:r w:rsidR="00AE79A7">
        <w:t xml:space="preserve">кте  1.1. настоящего Договора. </w:t>
      </w:r>
      <w:proofErr w:type="gramEnd"/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>11. Изменение Договора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11.1.Настоящий Договор может быть изменен по соглашению Сторон. Изменение настоящего Договора осуществляется в письменной форме.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11.2. </w:t>
      </w:r>
      <w:proofErr w:type="gramStart"/>
      <w:r w:rsidRPr="00570D66">
        <w:t xml:space="preserve">Основанием для изменения условий настоящего Договора является существенное изменение обстоятельств, из которых Стороны исходили  при  заключении  настоящего  </w:t>
      </w:r>
      <w:r w:rsidRPr="00570D66">
        <w:lastRenderedPageBreak/>
        <w:t>Договора, включая невозможность обеспечения условий и порядка компенсации расходов Арендатора по предоставленным  им потребителям льготам, установленным федеральными законами, законами субъекта Российской Федерации,  нормативными  правовыми  актами органов местного самоуправления, в том числе по льготам по оплате товаров, работ и услуг.</w:t>
      </w:r>
      <w:proofErr w:type="gramEnd"/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540"/>
        <w:rPr>
          <w:rFonts w:eastAsia="Calibri"/>
        </w:rPr>
      </w:pPr>
      <w:r w:rsidRPr="00570D66">
        <w:t>11.3. П</w:t>
      </w:r>
      <w:r w:rsidRPr="00570D66">
        <w:rPr>
          <w:rFonts w:eastAsia="Calibri"/>
        </w:rPr>
        <w:t>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11.4. Настоящий Договор может быть изменен по требованию одной из Сторон по решению суда по основаниям, предусмотренным Гражданским кодексом Российской Федерации.</w:t>
      </w:r>
    </w:p>
    <w:p w:rsidR="00570D66" w:rsidRPr="00570D66" w:rsidRDefault="00570D66" w:rsidP="00AE79A7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>12. Прекращение Договора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  <w:jc w:val="left"/>
      </w:pPr>
      <w:r w:rsidRPr="00570D66">
        <w:t>12.1. Настоящий Договор прекращается: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left"/>
      </w:pPr>
      <w:r w:rsidRPr="00570D66">
        <w:t>а) по истечении срока действия;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left"/>
      </w:pPr>
      <w:r w:rsidRPr="00570D66">
        <w:t>б) по соглашению Сторон;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left"/>
      </w:pPr>
      <w:r w:rsidRPr="00570D66">
        <w:t>в) на основании судебного решения о его досрочном расторжении.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12.2. Настоящий Договор, может </w:t>
      </w:r>
      <w:proofErr w:type="gramStart"/>
      <w:r w:rsidRPr="00570D66">
        <w:t>быть</w:t>
      </w:r>
      <w:proofErr w:type="gramEnd"/>
      <w:r w:rsidRPr="00570D66">
        <w:t xml:space="preserve">  расторгнут досрочно на основании  решения суда по требованию одной из Сторон в случае существенного нарушения другой Стороной условий настоящего Договора, существенного изменения обстоятельств, из которых Стороны исходили при его заключении, а также по иным основаниям, предусмотренным федеральными законами.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12.3. К существенным нарушениям Арендатором условий настоящего Договора относятся: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а) нарушение сроков исполнения обязательств, установленных настоящим Договором, более чем на десять календарных дней;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б) использование (эксплуатация) объекта Договора в целях, не установленных настоящим Договором;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в) нарушение  </w:t>
      </w:r>
      <w:proofErr w:type="gramStart"/>
      <w:r w:rsidRPr="00570D66">
        <w:t>установленных</w:t>
      </w:r>
      <w:proofErr w:type="gramEnd"/>
      <w:r w:rsidRPr="00570D66">
        <w:t xml:space="preserve">  настоящим Договором порядка распоряжения объектом Договора, порядка использования (эксплуатации) объекта Договора;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г) неисполнение  или  ненадлежащее исполнение Арендатором обязательств по настоящего Договора, в том числе прекращение или приостановление Арендатором соответствующей деятельности без согласия Арендодателя;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д) неисполнение или ненадлежащее исполнение Арендатором обязательств по предоставлению потребителям жилищно-коммунальных </w:t>
      </w:r>
      <w:proofErr w:type="gramStart"/>
      <w:r w:rsidRPr="00570D66">
        <w:t>услуг</w:t>
      </w:r>
      <w:proofErr w:type="gramEnd"/>
      <w:r w:rsidRPr="00570D66">
        <w:t xml:space="preserve"> в том числе несоответствие их качества требованиям, установленным законодательством Российской Федерации и настоящим Договором;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е) неисполнение  или  ненадлежащее исполнение Арендатором обязательств настоящего Договора.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>13. Разрешение споров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13.1. Все споры и разногласия, которые могут возникнуть  между Сторонами по настоящему Договору или в связи с ним, разрешаются путем переговоров.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13.2. В случае не достижения согласия в результате проведенных переговоров  Сторона,  заявляющая  о существовании спора или разногласий по настоящему Договору, направляет другой Стороне письменную  претензию,  ответ на которую должен быть представлен заявителю в течение 14 (четырнадцати) календарных дней </w:t>
      </w:r>
      <w:proofErr w:type="gramStart"/>
      <w:r w:rsidRPr="00570D66">
        <w:t>с даты</w:t>
      </w:r>
      <w:proofErr w:type="gramEnd"/>
      <w:r w:rsidRPr="00570D66">
        <w:t xml:space="preserve"> ее получения.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>В случае если ответ не представлен в указанный срок, претензия считается принятой.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13.3. В случае </w:t>
      </w:r>
      <w:proofErr w:type="gramStart"/>
      <w:r w:rsidRPr="00570D66">
        <w:t>не достижения</w:t>
      </w:r>
      <w:proofErr w:type="gramEnd"/>
      <w:r w:rsidRPr="00570D66">
        <w:t xml:space="preserve"> Сторонами согласия споры, возникшие между Сторонами,  разрешаются в соответствии с законодательством Российской Федерации.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center"/>
        <w:rPr>
          <w:b/>
        </w:rPr>
      </w:pP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>14. Заключительные положения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 14.1. Сторона,  изменившая  свое  местонахождение и (или) реквизиты, обязана сообщить об этом другой Стороне в течение 10 (десяти) календарных дней </w:t>
      </w:r>
      <w:proofErr w:type="gramStart"/>
      <w:r w:rsidRPr="00570D66">
        <w:t>с даты</w:t>
      </w:r>
      <w:proofErr w:type="gramEnd"/>
      <w:r w:rsidRPr="00570D66">
        <w:t xml:space="preserve"> данного изменения.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  <w:rPr>
          <w:i/>
          <w:iCs/>
        </w:rPr>
      </w:pPr>
      <w:r w:rsidRPr="00570D66">
        <w:lastRenderedPageBreak/>
        <w:t>14.2. Настоящий Договор составлен на русском языке в 2 подлинных экземплярах, имеющих равную юридическую силу, из них 1 экземпляр для Арендодателя, и 1 экземпляр для Арендатора.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ind w:firstLine="720"/>
      </w:pPr>
      <w:r w:rsidRPr="00570D66">
        <w:t xml:space="preserve">14.3. Все приложения и дополнительные соглашения к настоящему Договору, как заключенные при подписании настоящего Договора, так и после вступления в силу настоящего Договора, являются его неотъемлемой частью. Указанные приложения и дополнительные соглашения подписываются уполномоченными представителями Сторон. </w:t>
      </w: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left"/>
      </w:pPr>
    </w:p>
    <w:p w:rsidR="00570D66" w:rsidRPr="00570D66" w:rsidRDefault="00570D66" w:rsidP="00570D66">
      <w:pPr>
        <w:autoSpaceDE w:val="0"/>
        <w:autoSpaceDN w:val="0"/>
        <w:adjustRightInd w:val="0"/>
        <w:spacing w:after="0"/>
        <w:jc w:val="center"/>
        <w:rPr>
          <w:b/>
        </w:rPr>
      </w:pPr>
      <w:r w:rsidRPr="00570D66">
        <w:rPr>
          <w:b/>
        </w:rPr>
        <w:t>15.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6"/>
        <w:gridCol w:w="5091"/>
      </w:tblGrid>
      <w:tr w:rsidR="00570D66" w:rsidRPr="00570D66" w:rsidTr="00570D66">
        <w:trPr>
          <w:trHeight w:val="4508"/>
        </w:trPr>
        <w:tc>
          <w:tcPr>
            <w:tcW w:w="5210" w:type="dxa"/>
          </w:tcPr>
          <w:p w:rsidR="00570D66" w:rsidRPr="00570D66" w:rsidRDefault="00570D66" w:rsidP="00570D66">
            <w:pPr>
              <w:shd w:val="clear" w:color="auto" w:fill="FFFFFF"/>
              <w:spacing w:after="0" w:line="276" w:lineRule="auto"/>
              <w:ind w:left="2"/>
              <w:jc w:val="left"/>
              <w:rPr>
                <w:b/>
                <w:color w:val="000000"/>
              </w:rPr>
            </w:pPr>
            <w:r w:rsidRPr="00570D66">
              <w:rPr>
                <w:b/>
                <w:color w:val="000000"/>
              </w:rPr>
              <w:t>Арендатор:</w:t>
            </w:r>
          </w:p>
          <w:p w:rsidR="00570D66" w:rsidRPr="00570D66" w:rsidRDefault="00570D66" w:rsidP="00570D66">
            <w:pPr>
              <w:shd w:val="clear" w:color="auto" w:fill="FFFFFF"/>
              <w:spacing w:after="0"/>
              <w:ind w:left="2"/>
              <w:jc w:val="left"/>
              <w:rPr>
                <w:b/>
                <w:color w:val="000000"/>
              </w:rPr>
            </w:pPr>
          </w:p>
          <w:p w:rsidR="003E16CC" w:rsidRPr="00570D66" w:rsidRDefault="00570D66" w:rsidP="003E16CC">
            <w:pPr>
              <w:spacing w:after="0"/>
              <w:jc w:val="left"/>
              <w:rPr>
                <w:color w:val="000000"/>
              </w:rPr>
            </w:pPr>
            <w:r w:rsidRPr="00570D66">
              <w:t xml:space="preserve">Адрес: </w:t>
            </w:r>
          </w:p>
          <w:p w:rsidR="00570D66" w:rsidRPr="00570D66" w:rsidRDefault="00570D66" w:rsidP="00570D66">
            <w:pPr>
              <w:shd w:val="clear" w:color="auto" w:fill="FFFFFF"/>
              <w:spacing w:after="0"/>
              <w:ind w:left="2"/>
              <w:jc w:val="left"/>
              <w:rPr>
                <w:color w:val="000000"/>
              </w:rPr>
            </w:pPr>
          </w:p>
          <w:p w:rsidR="00570D66" w:rsidRPr="00570D66" w:rsidRDefault="00570D66" w:rsidP="00570D66">
            <w:pPr>
              <w:shd w:val="clear" w:color="auto" w:fill="FFFFFF"/>
              <w:spacing w:after="0"/>
              <w:ind w:left="2"/>
              <w:jc w:val="left"/>
              <w:rPr>
                <w:color w:val="000000"/>
              </w:rPr>
            </w:pPr>
          </w:p>
          <w:p w:rsidR="00570D66" w:rsidRPr="00570D66" w:rsidRDefault="00570D66" w:rsidP="00570D66">
            <w:pPr>
              <w:shd w:val="clear" w:color="auto" w:fill="FFFFFF"/>
              <w:spacing w:after="0" w:line="276" w:lineRule="auto"/>
              <w:ind w:left="2"/>
              <w:jc w:val="left"/>
              <w:rPr>
                <w:b/>
                <w:color w:val="000000"/>
              </w:rPr>
            </w:pPr>
          </w:p>
          <w:p w:rsidR="00570D66" w:rsidRPr="00570D66" w:rsidRDefault="00570D66" w:rsidP="00570D66">
            <w:pPr>
              <w:shd w:val="clear" w:color="auto" w:fill="FFFFFF"/>
              <w:spacing w:after="0" w:line="276" w:lineRule="auto"/>
              <w:ind w:left="2"/>
              <w:jc w:val="left"/>
              <w:rPr>
                <w:b/>
                <w:color w:val="000000"/>
              </w:rPr>
            </w:pPr>
          </w:p>
          <w:p w:rsidR="00570D66" w:rsidRPr="00570D66" w:rsidRDefault="00570D66" w:rsidP="00570D66">
            <w:pPr>
              <w:shd w:val="clear" w:color="auto" w:fill="FFFFFF"/>
              <w:spacing w:after="0" w:line="276" w:lineRule="auto"/>
              <w:ind w:left="2"/>
              <w:jc w:val="left"/>
              <w:rPr>
                <w:b/>
                <w:color w:val="000000"/>
              </w:rPr>
            </w:pPr>
          </w:p>
          <w:p w:rsidR="00570D66" w:rsidRPr="00570D66" w:rsidRDefault="00570D66" w:rsidP="00570D66">
            <w:pPr>
              <w:shd w:val="clear" w:color="auto" w:fill="FFFFFF"/>
              <w:spacing w:after="0" w:line="276" w:lineRule="auto"/>
              <w:ind w:left="2"/>
              <w:jc w:val="left"/>
              <w:rPr>
                <w:b/>
                <w:color w:val="000000"/>
              </w:rPr>
            </w:pPr>
          </w:p>
          <w:p w:rsidR="00570D66" w:rsidRPr="00570D66" w:rsidRDefault="00570D66" w:rsidP="00570D66">
            <w:pPr>
              <w:shd w:val="clear" w:color="auto" w:fill="FFFFFF"/>
              <w:spacing w:after="0" w:line="276" w:lineRule="auto"/>
              <w:ind w:left="2"/>
              <w:jc w:val="left"/>
              <w:rPr>
                <w:b/>
                <w:color w:val="000000"/>
              </w:rPr>
            </w:pPr>
          </w:p>
          <w:p w:rsidR="00570D66" w:rsidRPr="00570D66" w:rsidRDefault="00570D66" w:rsidP="00570D66">
            <w:pPr>
              <w:shd w:val="clear" w:color="auto" w:fill="FFFFFF"/>
              <w:spacing w:after="0" w:line="276" w:lineRule="auto"/>
              <w:ind w:left="2"/>
              <w:jc w:val="left"/>
              <w:rPr>
                <w:b/>
                <w:color w:val="000000"/>
              </w:rPr>
            </w:pPr>
          </w:p>
          <w:p w:rsidR="00570D66" w:rsidRDefault="00570D66" w:rsidP="00570D66">
            <w:pPr>
              <w:shd w:val="clear" w:color="auto" w:fill="FFFFFF"/>
              <w:spacing w:after="0" w:line="276" w:lineRule="auto"/>
              <w:jc w:val="left"/>
              <w:rPr>
                <w:b/>
                <w:color w:val="000000"/>
              </w:rPr>
            </w:pPr>
          </w:p>
          <w:p w:rsidR="00C77C4C" w:rsidRDefault="00C77C4C" w:rsidP="00570D66">
            <w:pPr>
              <w:shd w:val="clear" w:color="auto" w:fill="FFFFFF"/>
              <w:spacing w:after="0" w:line="276" w:lineRule="auto"/>
              <w:jc w:val="left"/>
              <w:rPr>
                <w:b/>
                <w:color w:val="000000"/>
              </w:rPr>
            </w:pPr>
          </w:p>
          <w:p w:rsidR="00C77C4C" w:rsidRDefault="00C77C4C" w:rsidP="00570D66">
            <w:pPr>
              <w:shd w:val="clear" w:color="auto" w:fill="FFFFFF"/>
              <w:spacing w:after="0" w:line="276" w:lineRule="auto"/>
              <w:jc w:val="left"/>
              <w:rPr>
                <w:b/>
                <w:color w:val="000000"/>
              </w:rPr>
            </w:pPr>
          </w:p>
          <w:p w:rsidR="00C77C4C" w:rsidRDefault="00C77C4C" w:rsidP="00570D66">
            <w:pPr>
              <w:shd w:val="clear" w:color="auto" w:fill="FFFFFF"/>
              <w:spacing w:after="0" w:line="276" w:lineRule="auto"/>
              <w:jc w:val="left"/>
              <w:rPr>
                <w:b/>
                <w:color w:val="000000"/>
              </w:rPr>
            </w:pPr>
          </w:p>
          <w:p w:rsidR="00C77C4C" w:rsidRDefault="00C77C4C" w:rsidP="00570D66">
            <w:pPr>
              <w:shd w:val="clear" w:color="auto" w:fill="FFFFFF"/>
              <w:spacing w:after="0" w:line="276" w:lineRule="auto"/>
              <w:jc w:val="left"/>
              <w:rPr>
                <w:b/>
                <w:color w:val="000000"/>
              </w:rPr>
            </w:pPr>
          </w:p>
          <w:p w:rsidR="00C77C4C" w:rsidRDefault="00C77C4C" w:rsidP="00570D66">
            <w:pPr>
              <w:shd w:val="clear" w:color="auto" w:fill="FFFFFF"/>
              <w:spacing w:after="0" w:line="276" w:lineRule="auto"/>
              <w:jc w:val="left"/>
              <w:rPr>
                <w:b/>
                <w:color w:val="000000"/>
              </w:rPr>
            </w:pPr>
          </w:p>
          <w:p w:rsidR="00C77C4C" w:rsidRDefault="00C77C4C" w:rsidP="00570D66">
            <w:pPr>
              <w:shd w:val="clear" w:color="auto" w:fill="FFFFFF"/>
              <w:spacing w:after="0" w:line="276" w:lineRule="auto"/>
              <w:jc w:val="left"/>
              <w:rPr>
                <w:b/>
                <w:color w:val="000000"/>
              </w:rPr>
            </w:pPr>
          </w:p>
          <w:p w:rsidR="00C77C4C" w:rsidRPr="00570D66" w:rsidRDefault="00C77C4C" w:rsidP="00570D66">
            <w:pPr>
              <w:shd w:val="clear" w:color="auto" w:fill="FFFFFF"/>
              <w:spacing w:after="0" w:line="276" w:lineRule="auto"/>
              <w:jc w:val="left"/>
              <w:rPr>
                <w:b/>
                <w:color w:val="000000"/>
              </w:rPr>
            </w:pPr>
          </w:p>
          <w:p w:rsidR="00570D66" w:rsidRPr="00570D66" w:rsidRDefault="00570D66" w:rsidP="00570D66">
            <w:pPr>
              <w:shd w:val="clear" w:color="auto" w:fill="FFFFFF"/>
              <w:spacing w:after="0" w:line="276" w:lineRule="auto"/>
              <w:jc w:val="left"/>
              <w:rPr>
                <w:color w:val="000000"/>
              </w:rPr>
            </w:pPr>
            <w:r w:rsidRPr="00570D66">
              <w:rPr>
                <w:b/>
                <w:color w:val="000000"/>
              </w:rPr>
              <w:t>Арендатор:</w:t>
            </w:r>
            <w:r w:rsidR="003E16CC">
              <w:rPr>
                <w:color w:val="000000"/>
              </w:rPr>
              <w:t xml:space="preserve"> ____________ </w:t>
            </w:r>
          </w:p>
          <w:p w:rsidR="00570D66" w:rsidRPr="00570D66" w:rsidRDefault="00570D66" w:rsidP="00570D66">
            <w:pPr>
              <w:shd w:val="clear" w:color="auto" w:fill="FFFFFF"/>
              <w:spacing w:after="0" w:line="276" w:lineRule="auto"/>
              <w:jc w:val="left"/>
            </w:pPr>
          </w:p>
        </w:tc>
        <w:tc>
          <w:tcPr>
            <w:tcW w:w="5211" w:type="dxa"/>
          </w:tcPr>
          <w:p w:rsidR="00570D66" w:rsidRPr="00570D66" w:rsidRDefault="00570D66" w:rsidP="00570D66">
            <w:pPr>
              <w:shd w:val="clear" w:color="auto" w:fill="FFFFFF"/>
              <w:spacing w:after="0" w:line="276" w:lineRule="auto"/>
              <w:jc w:val="left"/>
              <w:rPr>
                <w:b/>
                <w:color w:val="000000"/>
              </w:rPr>
            </w:pPr>
            <w:r w:rsidRPr="00570D66">
              <w:rPr>
                <w:b/>
                <w:color w:val="000000"/>
              </w:rPr>
              <w:t xml:space="preserve">Арендодатель: </w:t>
            </w:r>
          </w:p>
          <w:p w:rsidR="00570D66" w:rsidRPr="00570D66" w:rsidRDefault="003E16CC" w:rsidP="00570D66">
            <w:pPr>
              <w:shd w:val="clear" w:color="auto" w:fill="FFFFFF"/>
              <w:spacing w:after="0" w:line="276" w:lineRule="auto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Администрация рабочего поселка Посевная</w:t>
            </w:r>
            <w:r w:rsidR="00570D66" w:rsidRPr="00570D66">
              <w:rPr>
                <w:b/>
                <w:color w:val="000000"/>
              </w:rPr>
              <w:t xml:space="preserve"> </w:t>
            </w:r>
            <w:proofErr w:type="spellStart"/>
            <w:r w:rsidR="00570D66" w:rsidRPr="00570D66">
              <w:rPr>
                <w:b/>
                <w:color w:val="000000"/>
              </w:rPr>
              <w:t>Черепановского</w:t>
            </w:r>
            <w:proofErr w:type="spellEnd"/>
            <w:r w:rsidR="00570D66" w:rsidRPr="00570D66">
              <w:rPr>
                <w:b/>
                <w:color w:val="000000"/>
              </w:rPr>
              <w:t xml:space="preserve"> района Новосибирской области</w:t>
            </w:r>
          </w:p>
          <w:p w:rsidR="00570D66" w:rsidRPr="00570D66" w:rsidRDefault="003E16CC" w:rsidP="00570D66">
            <w:pPr>
              <w:spacing w:after="0" w:line="276" w:lineRule="auto"/>
              <w:jc w:val="left"/>
            </w:pPr>
            <w:r>
              <w:t>Адрес: 633511</w:t>
            </w:r>
            <w:r w:rsidR="00570D66" w:rsidRPr="00570D66">
              <w:t xml:space="preserve">,Новосибирская область, </w:t>
            </w:r>
          </w:p>
          <w:p w:rsidR="00570D66" w:rsidRPr="00570D66" w:rsidRDefault="00570D66" w:rsidP="00570D66">
            <w:pPr>
              <w:spacing w:after="0" w:line="276" w:lineRule="auto"/>
              <w:jc w:val="left"/>
            </w:pPr>
            <w:proofErr w:type="spellStart"/>
            <w:r w:rsidRPr="00570D66">
              <w:t>Че</w:t>
            </w:r>
            <w:r w:rsidR="003E16CC">
              <w:t>репановский</w:t>
            </w:r>
            <w:proofErr w:type="spellEnd"/>
            <w:r w:rsidR="003E16CC">
              <w:t xml:space="preserve"> район, </w:t>
            </w:r>
            <w:proofErr w:type="spellStart"/>
            <w:r w:rsidR="003E16CC">
              <w:t>р.п</w:t>
            </w:r>
            <w:proofErr w:type="spellEnd"/>
            <w:r w:rsidR="003E16CC">
              <w:t>. Посевная</w:t>
            </w:r>
            <w:r w:rsidRPr="00570D66">
              <w:t xml:space="preserve">, </w:t>
            </w:r>
          </w:p>
          <w:p w:rsidR="00570D66" w:rsidRPr="00570D66" w:rsidRDefault="003E16CC" w:rsidP="00570D66">
            <w:pPr>
              <w:spacing w:after="0" w:line="276" w:lineRule="auto"/>
              <w:jc w:val="left"/>
            </w:pPr>
            <w:r>
              <w:t>ул. Островского,58.</w:t>
            </w:r>
          </w:p>
          <w:p w:rsidR="00570D66" w:rsidRPr="00570D66" w:rsidRDefault="00570D66" w:rsidP="00570D66">
            <w:pPr>
              <w:spacing w:after="0" w:line="276" w:lineRule="auto"/>
              <w:jc w:val="left"/>
            </w:pPr>
            <w:r w:rsidRPr="00570D66">
              <w:t>ИНН</w:t>
            </w:r>
            <w:r w:rsidR="003E16CC">
              <w:t xml:space="preserve"> 5440101418</w:t>
            </w:r>
            <w:r w:rsidRPr="00570D66">
              <w:t>, КПП 544001001</w:t>
            </w:r>
          </w:p>
          <w:p w:rsidR="00570D66" w:rsidRPr="00570D66" w:rsidRDefault="003E16CC" w:rsidP="00570D66">
            <w:pPr>
              <w:spacing w:after="0" w:line="276" w:lineRule="auto"/>
              <w:jc w:val="left"/>
            </w:pPr>
            <w:proofErr w:type="gramStart"/>
            <w:r>
              <w:t>р</w:t>
            </w:r>
            <w:proofErr w:type="gramEnd"/>
            <w:r>
              <w:t>/с 40101810900000010001</w:t>
            </w:r>
          </w:p>
          <w:p w:rsidR="00570D66" w:rsidRDefault="003E16CC" w:rsidP="00570D66">
            <w:pPr>
              <w:spacing w:after="0" w:line="276" w:lineRule="auto"/>
              <w:jc w:val="left"/>
            </w:pPr>
            <w:proofErr w:type="gramStart"/>
            <w:r>
              <w:t>УФК по Новосибирской области (администрация рабочего поселка Посевная</w:t>
            </w:r>
            <w:proofErr w:type="gramEnd"/>
          </w:p>
          <w:p w:rsidR="003E16CC" w:rsidRPr="00570D66" w:rsidRDefault="003E16CC" w:rsidP="00570D66">
            <w:pPr>
              <w:spacing w:after="0" w:line="276" w:lineRule="auto"/>
              <w:jc w:val="left"/>
            </w:pPr>
            <w:proofErr w:type="spellStart"/>
            <w:proofErr w:type="gramStart"/>
            <w:r>
              <w:t>Черепановского</w:t>
            </w:r>
            <w:proofErr w:type="spellEnd"/>
            <w:r>
              <w:t xml:space="preserve"> района Новосибирской области)</w:t>
            </w:r>
            <w:proofErr w:type="gramEnd"/>
          </w:p>
          <w:p w:rsidR="00570D66" w:rsidRPr="00570D66" w:rsidRDefault="003E16CC" w:rsidP="00570D66">
            <w:pPr>
              <w:spacing w:after="0" w:line="276" w:lineRule="auto"/>
              <w:jc w:val="left"/>
            </w:pPr>
            <w:r>
              <w:t>БИК 045004001 л/с 0451300</w:t>
            </w:r>
            <w:r w:rsidR="00C77C4C">
              <w:t>4660</w:t>
            </w:r>
          </w:p>
          <w:p w:rsidR="00570D66" w:rsidRPr="00570D66" w:rsidRDefault="00C77C4C" w:rsidP="00570D66">
            <w:pPr>
              <w:spacing w:after="200" w:line="276" w:lineRule="auto"/>
              <w:jc w:val="left"/>
            </w:pPr>
            <w:r>
              <w:t>тел/факс 8(383)45 48137, 48-112</w:t>
            </w:r>
          </w:p>
          <w:p w:rsidR="00570D66" w:rsidRPr="00570D66" w:rsidRDefault="00570D66" w:rsidP="00570D66">
            <w:pPr>
              <w:shd w:val="clear" w:color="auto" w:fill="FFFFFF"/>
              <w:spacing w:after="0" w:line="276" w:lineRule="auto"/>
              <w:jc w:val="left"/>
              <w:rPr>
                <w:color w:val="000000"/>
              </w:rPr>
            </w:pPr>
          </w:p>
          <w:p w:rsidR="00570D66" w:rsidRPr="00570D66" w:rsidRDefault="00570D66" w:rsidP="00570D66">
            <w:pPr>
              <w:shd w:val="clear" w:color="auto" w:fill="FFFFFF"/>
              <w:spacing w:after="0" w:line="276" w:lineRule="auto"/>
              <w:jc w:val="left"/>
              <w:rPr>
                <w:color w:val="000000"/>
              </w:rPr>
            </w:pPr>
          </w:p>
          <w:p w:rsidR="00570D66" w:rsidRPr="00570D66" w:rsidRDefault="00570D66" w:rsidP="00570D66">
            <w:pPr>
              <w:shd w:val="clear" w:color="auto" w:fill="FFFFFF"/>
              <w:spacing w:after="0" w:line="276" w:lineRule="auto"/>
              <w:jc w:val="left"/>
            </w:pPr>
          </w:p>
          <w:p w:rsidR="00570D66" w:rsidRPr="00570D66" w:rsidRDefault="00570D66" w:rsidP="00C77C4C">
            <w:pPr>
              <w:shd w:val="clear" w:color="auto" w:fill="FFFFFF"/>
              <w:spacing w:after="0" w:line="276" w:lineRule="auto"/>
              <w:jc w:val="left"/>
            </w:pPr>
            <w:r w:rsidRPr="00570D66">
              <w:rPr>
                <w:b/>
                <w:color w:val="000000"/>
              </w:rPr>
              <w:t xml:space="preserve">Арендодатель: </w:t>
            </w:r>
            <w:r w:rsidRPr="00570D66">
              <w:rPr>
                <w:color w:val="000000"/>
              </w:rPr>
              <w:t xml:space="preserve">________ </w:t>
            </w:r>
            <w:r w:rsidR="00C77C4C">
              <w:rPr>
                <w:color w:val="000000"/>
              </w:rPr>
              <w:t>Журавлев А.С.</w:t>
            </w:r>
          </w:p>
        </w:tc>
      </w:tr>
    </w:tbl>
    <w:p w:rsidR="00570D66" w:rsidRPr="00570D66" w:rsidRDefault="00570D66" w:rsidP="00570D66">
      <w:pPr>
        <w:tabs>
          <w:tab w:val="left" w:pos="4820"/>
        </w:tabs>
        <w:spacing w:after="200" w:line="276" w:lineRule="auto"/>
        <w:jc w:val="left"/>
      </w:pPr>
    </w:p>
    <w:p w:rsidR="00570D66" w:rsidRPr="00570D66" w:rsidRDefault="00570D66" w:rsidP="00570D66">
      <w:pPr>
        <w:spacing w:after="0" w:line="276" w:lineRule="auto"/>
        <w:jc w:val="right"/>
      </w:pPr>
    </w:p>
    <w:p w:rsidR="00570D66" w:rsidRPr="00570D66" w:rsidRDefault="00570D66" w:rsidP="00570D66">
      <w:pPr>
        <w:spacing w:after="0" w:line="276" w:lineRule="auto"/>
        <w:jc w:val="right"/>
      </w:pPr>
    </w:p>
    <w:p w:rsidR="00570D66" w:rsidRPr="00570D66" w:rsidRDefault="00570D66" w:rsidP="00570D66">
      <w:pPr>
        <w:spacing w:after="0" w:line="276" w:lineRule="auto"/>
        <w:jc w:val="right"/>
      </w:pPr>
    </w:p>
    <w:p w:rsidR="00570D66" w:rsidRPr="00570D66" w:rsidRDefault="00570D66" w:rsidP="00570D66">
      <w:pPr>
        <w:spacing w:after="0" w:line="276" w:lineRule="auto"/>
        <w:jc w:val="right"/>
      </w:pPr>
    </w:p>
    <w:p w:rsidR="00570D66" w:rsidRPr="00570D66" w:rsidRDefault="00570D66" w:rsidP="00570D66">
      <w:pPr>
        <w:spacing w:after="200" w:line="276" w:lineRule="auto"/>
        <w:jc w:val="left"/>
      </w:pPr>
    </w:p>
    <w:p w:rsidR="00570D66" w:rsidRPr="00570D66" w:rsidRDefault="00570D66" w:rsidP="00570D66">
      <w:pPr>
        <w:spacing w:after="200" w:line="276" w:lineRule="auto"/>
        <w:jc w:val="left"/>
        <w:rPr>
          <w:b/>
          <w:bCs/>
        </w:rPr>
      </w:pPr>
    </w:p>
    <w:p w:rsidR="00570D66" w:rsidRPr="00570D66" w:rsidRDefault="00570D66" w:rsidP="00570D66">
      <w:pPr>
        <w:spacing w:after="200" w:line="276" w:lineRule="auto"/>
        <w:jc w:val="left"/>
        <w:rPr>
          <w:b/>
          <w:bCs/>
        </w:rPr>
      </w:pPr>
    </w:p>
    <w:p w:rsidR="00570D66" w:rsidRPr="00570D66" w:rsidRDefault="00570D66" w:rsidP="00570D66">
      <w:pPr>
        <w:spacing w:after="200" w:line="276" w:lineRule="auto"/>
        <w:jc w:val="left"/>
        <w:rPr>
          <w:b/>
          <w:bCs/>
        </w:rPr>
      </w:pPr>
    </w:p>
    <w:p w:rsidR="00570D66" w:rsidRPr="00570D66" w:rsidRDefault="00570D66" w:rsidP="00570D66">
      <w:pPr>
        <w:spacing w:after="200" w:line="276" w:lineRule="auto"/>
        <w:jc w:val="left"/>
        <w:rPr>
          <w:b/>
          <w:bCs/>
        </w:rPr>
      </w:pPr>
    </w:p>
    <w:p w:rsidR="00C77C4C" w:rsidRDefault="00C77C4C" w:rsidP="00946C6A">
      <w:pPr>
        <w:spacing w:after="0"/>
        <w:outlineLvl w:val="0"/>
        <w:rPr>
          <w:b/>
          <w:bCs/>
        </w:rPr>
      </w:pPr>
    </w:p>
    <w:p w:rsidR="00946C6A" w:rsidRDefault="00946C6A" w:rsidP="00946C6A">
      <w:pPr>
        <w:spacing w:after="0"/>
        <w:outlineLvl w:val="0"/>
        <w:rPr>
          <w:b/>
          <w:bCs/>
        </w:rPr>
      </w:pPr>
    </w:p>
    <w:p w:rsidR="00946C6A" w:rsidRPr="00BF0B64" w:rsidRDefault="00946C6A" w:rsidP="00946C6A">
      <w:pPr>
        <w:spacing w:after="0"/>
        <w:outlineLvl w:val="0"/>
        <w:rPr>
          <w:rFonts w:eastAsia="Calibri"/>
        </w:rPr>
      </w:pPr>
    </w:p>
    <w:p w:rsidR="00C77C4C" w:rsidRPr="00BF0B64" w:rsidRDefault="00C77C4C" w:rsidP="00C77C4C">
      <w:pPr>
        <w:spacing w:after="0"/>
        <w:jc w:val="center"/>
        <w:outlineLvl w:val="0"/>
        <w:rPr>
          <w:rFonts w:eastAsia="Calibri"/>
        </w:rPr>
      </w:pPr>
    </w:p>
    <w:p w:rsidR="00C77C4C" w:rsidRPr="00BF0B64" w:rsidRDefault="00C77C4C" w:rsidP="00C77C4C">
      <w:pPr>
        <w:spacing w:after="0"/>
        <w:jc w:val="center"/>
        <w:outlineLvl w:val="0"/>
        <w:rPr>
          <w:rFonts w:eastAsia="Calibri"/>
        </w:rPr>
      </w:pPr>
      <w:r w:rsidRPr="00BF0B64">
        <w:rPr>
          <w:rFonts w:eastAsia="Calibri"/>
        </w:rPr>
        <w:lastRenderedPageBreak/>
        <w:t>А К Т</w:t>
      </w:r>
    </w:p>
    <w:p w:rsidR="00C77C4C" w:rsidRPr="00BF0B64" w:rsidRDefault="00C77C4C" w:rsidP="00C77C4C">
      <w:pPr>
        <w:spacing w:after="0"/>
        <w:jc w:val="center"/>
        <w:rPr>
          <w:rFonts w:eastAsia="Calibri"/>
        </w:rPr>
      </w:pPr>
      <w:r w:rsidRPr="00BF0B64">
        <w:rPr>
          <w:rFonts w:eastAsia="Calibri"/>
        </w:rPr>
        <w:t>ПРИЕМА-ПЕРЕДАЧИ</w:t>
      </w:r>
    </w:p>
    <w:p w:rsidR="00C77C4C" w:rsidRDefault="00C77C4C" w:rsidP="00C77C4C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/>
          <w:b/>
          <w:bCs/>
          <w:noProof/>
          <w:color w:val="000080"/>
        </w:rPr>
      </w:pPr>
      <w:r>
        <w:rPr>
          <w:rFonts w:eastAsia="Calibri"/>
          <w:b/>
          <w:bCs/>
          <w:noProof/>
          <w:color w:val="000080"/>
        </w:rPr>
        <w:t>к Договору аренды</w:t>
      </w:r>
    </w:p>
    <w:p w:rsidR="00C77C4C" w:rsidRPr="00BF0B64" w:rsidRDefault="00C77C4C" w:rsidP="00C77C4C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/>
          <w:b/>
          <w:bCs/>
          <w:noProof/>
          <w:color w:val="000080"/>
        </w:rPr>
      </w:pPr>
      <w:r>
        <w:rPr>
          <w:rFonts w:eastAsia="Calibri"/>
          <w:b/>
          <w:bCs/>
          <w:noProof/>
          <w:color w:val="000080"/>
        </w:rPr>
        <w:t>транспортного средства</w:t>
      </w:r>
    </w:p>
    <w:p w:rsidR="00C77C4C" w:rsidRPr="00BF0B64" w:rsidRDefault="00C77C4C" w:rsidP="00C77C4C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/>
          <w:b/>
          <w:bCs/>
          <w:noProof/>
          <w:color w:val="000080"/>
        </w:rPr>
      </w:pPr>
      <w:r>
        <w:rPr>
          <w:rFonts w:eastAsia="Calibri"/>
          <w:b/>
          <w:bCs/>
          <w:noProof/>
          <w:color w:val="000080"/>
        </w:rPr>
        <w:t xml:space="preserve"> от  ________2020г.</w:t>
      </w:r>
    </w:p>
    <w:p w:rsidR="00C77C4C" w:rsidRPr="00BF0B64" w:rsidRDefault="00C77C4C" w:rsidP="00C77C4C">
      <w:pPr>
        <w:tabs>
          <w:tab w:val="left" w:pos="11960"/>
        </w:tabs>
        <w:overflowPunct w:val="0"/>
        <w:autoSpaceDE w:val="0"/>
        <w:autoSpaceDN w:val="0"/>
        <w:adjustRightInd w:val="0"/>
        <w:spacing w:after="0"/>
      </w:pPr>
    </w:p>
    <w:p w:rsidR="00C77C4C" w:rsidRPr="00BF0B64" w:rsidRDefault="00C77C4C" w:rsidP="00C77C4C">
      <w:pPr>
        <w:overflowPunct w:val="0"/>
        <w:autoSpaceDE w:val="0"/>
        <w:autoSpaceDN w:val="0"/>
        <w:adjustRightInd w:val="0"/>
        <w:spacing w:after="0"/>
      </w:pPr>
      <w:r w:rsidRPr="00BF0B64">
        <w:tab/>
      </w:r>
      <w:proofErr w:type="gramStart"/>
      <w:r w:rsidRPr="00BF0B64">
        <w:t xml:space="preserve">Администрация рабочего поселка Посевная </w:t>
      </w:r>
      <w:proofErr w:type="spellStart"/>
      <w:r w:rsidRPr="00BF0B64">
        <w:t>Черепановского</w:t>
      </w:r>
      <w:proofErr w:type="spellEnd"/>
      <w:r w:rsidRPr="00BF0B64">
        <w:t xml:space="preserve"> района Новосибирской области в лице Главы рабочего поселка Посевная </w:t>
      </w:r>
      <w:proofErr w:type="spellStart"/>
      <w:r w:rsidRPr="00BF0B64">
        <w:t>Черепановского</w:t>
      </w:r>
      <w:proofErr w:type="spellEnd"/>
      <w:r w:rsidRPr="00BF0B64">
        <w:t xml:space="preserve"> района Новосибирской области Журавлев</w:t>
      </w:r>
      <w:r w:rsidR="00946C6A">
        <w:t>а</w:t>
      </w:r>
      <w:r w:rsidRPr="00BF0B64">
        <w:t xml:space="preserve"> Александр</w:t>
      </w:r>
      <w:r w:rsidR="00946C6A">
        <w:t>а</w:t>
      </w:r>
      <w:r w:rsidRPr="00BF0B64">
        <w:t xml:space="preserve"> Сергеевич</w:t>
      </w:r>
      <w:r w:rsidR="00946C6A">
        <w:t>а, действующего</w:t>
      </w:r>
      <w:r w:rsidRPr="00BF0B64">
        <w:t xml:space="preserve"> на основании Устава рабочего поселка Посевная </w:t>
      </w:r>
      <w:proofErr w:type="spellStart"/>
      <w:r w:rsidRPr="00BF0B64">
        <w:t>Черепановского</w:t>
      </w:r>
      <w:proofErr w:type="spellEnd"/>
      <w:r w:rsidRPr="00BF0B64">
        <w:t xml:space="preserve"> района Новосибирской области, именуемый в дальнейшем </w:t>
      </w:r>
      <w:r w:rsidR="00946C6A">
        <w:rPr>
          <w:b/>
        </w:rPr>
        <w:t>Арендодатель</w:t>
      </w:r>
      <w:r w:rsidRPr="00BF0B64">
        <w:rPr>
          <w:b/>
        </w:rPr>
        <w:t xml:space="preserve"> </w:t>
      </w:r>
      <w:r w:rsidR="00946C6A">
        <w:t xml:space="preserve">с одной стороны и </w:t>
      </w:r>
      <w:r w:rsidRPr="00BF0B64">
        <w:t xml:space="preserve">именуемый в дальнейшем </w:t>
      </w:r>
      <w:r w:rsidR="00946C6A">
        <w:rPr>
          <w:b/>
        </w:rPr>
        <w:t>Арендатор,</w:t>
      </w:r>
      <w:r w:rsidRPr="00BF0B64">
        <w:t xml:space="preserve"> и именуемые в дальнейшем </w:t>
      </w:r>
      <w:r w:rsidRPr="00BF0B64">
        <w:rPr>
          <w:b/>
        </w:rPr>
        <w:t>Стороны</w:t>
      </w:r>
      <w:r w:rsidRPr="00BF0B64">
        <w:t>, заключили настоящий договор о нижеследующем:</w:t>
      </w:r>
      <w:r w:rsidRPr="00BF0B64">
        <w:rPr>
          <w:rFonts w:eastAsia="Calibri"/>
          <w:noProof/>
        </w:rPr>
        <w:t xml:space="preserve">                                                                                                                                                                 </w:t>
      </w:r>
      <w:proofErr w:type="gramEnd"/>
    </w:p>
    <w:p w:rsidR="00C77C4C" w:rsidRPr="00BF0B64" w:rsidRDefault="00C77C4C" w:rsidP="00946C6A">
      <w:pPr>
        <w:spacing w:after="0"/>
        <w:rPr>
          <w:rFonts w:eastAsia="Calibri"/>
          <w:noProof/>
        </w:rPr>
      </w:pPr>
      <w:r w:rsidRPr="00BF0B64">
        <w:rPr>
          <w:rFonts w:eastAsia="Calibri"/>
          <w:noProof/>
        </w:rPr>
        <w:t xml:space="preserve">       1. По Договору </w:t>
      </w:r>
      <w:r w:rsidR="00946C6A">
        <w:rPr>
          <w:rFonts w:eastAsia="Calibri"/>
          <w:noProof/>
        </w:rPr>
        <w:t>аренды</w:t>
      </w:r>
      <w:r w:rsidRPr="00BF0B64">
        <w:rPr>
          <w:rFonts w:eastAsia="Calibri"/>
          <w:noProof/>
        </w:rPr>
        <w:t xml:space="preserve"> от </w:t>
      </w:r>
      <w:r w:rsidR="00946C6A">
        <w:rPr>
          <w:rFonts w:eastAsia="Calibri"/>
          <w:noProof/>
        </w:rPr>
        <w:t>2020 года «Арендодатель</w:t>
      </w:r>
      <w:r w:rsidRPr="00BF0B64">
        <w:rPr>
          <w:rFonts w:eastAsia="Calibri"/>
          <w:noProof/>
        </w:rPr>
        <w:t>» пере</w:t>
      </w:r>
      <w:r w:rsidR="00946C6A">
        <w:rPr>
          <w:rFonts w:eastAsia="Calibri"/>
          <w:noProof/>
        </w:rPr>
        <w:t>дал в аренду «Арендатору», а «Арендатор</w:t>
      </w:r>
      <w:r w:rsidRPr="00BF0B64">
        <w:rPr>
          <w:rFonts w:eastAsia="Calibri"/>
          <w:noProof/>
        </w:rPr>
        <w:t>» принял</w:t>
      </w:r>
      <w:r w:rsidR="00946C6A">
        <w:rPr>
          <w:rFonts w:eastAsia="Calibri"/>
          <w:noProof/>
        </w:rPr>
        <w:t xml:space="preserve"> в аренду сроком на 5 (пять) лет</w:t>
      </w:r>
      <w:r w:rsidRPr="00BF0B64">
        <w:rPr>
          <w:rFonts w:eastAsia="Calibri"/>
          <w:noProof/>
        </w:rPr>
        <w:t xml:space="preserve"> «Имущество», указанное в п.1.1. Договора </w:t>
      </w:r>
      <w:r w:rsidR="00946C6A">
        <w:rPr>
          <w:rFonts w:eastAsia="Calibri"/>
          <w:noProof/>
        </w:rPr>
        <w:t>аренды.</w:t>
      </w:r>
    </w:p>
    <w:p w:rsidR="006167C7" w:rsidRDefault="00946C6A" w:rsidP="00946C6A">
      <w:pPr>
        <w:widowControl w:val="0"/>
        <w:autoSpaceDE w:val="0"/>
        <w:autoSpaceDN w:val="0"/>
        <w:adjustRightInd w:val="0"/>
        <w:spacing w:after="0"/>
        <w:rPr>
          <w:rFonts w:eastAsia="Calibri"/>
          <w:noProof/>
        </w:rPr>
      </w:pPr>
      <w:r>
        <w:rPr>
          <w:rFonts w:ascii="Courier New" w:eastAsia="Calibri" w:hAnsi="Courier New" w:cs="Courier New"/>
          <w:sz w:val="22"/>
          <w:szCs w:val="22"/>
        </w:rPr>
        <w:t xml:space="preserve">    </w:t>
      </w:r>
      <w:r w:rsidR="00C77C4C" w:rsidRPr="00BF0B64">
        <w:rPr>
          <w:rFonts w:eastAsia="Calibri"/>
          <w:noProof/>
        </w:rPr>
        <w:t>2.  С  момента  подписания  «Сторонами»  настоящего  акта  приема-пере</w:t>
      </w:r>
      <w:r>
        <w:rPr>
          <w:rFonts w:eastAsia="Calibri"/>
          <w:noProof/>
        </w:rPr>
        <w:t>дачи обязанность «Арендодателя</w:t>
      </w:r>
      <w:r w:rsidR="00C77C4C" w:rsidRPr="00BF0B64">
        <w:rPr>
          <w:rFonts w:eastAsia="Calibri"/>
          <w:noProof/>
        </w:rPr>
        <w:t xml:space="preserve">»  передать указанное  в п.1.1 Договора </w:t>
      </w:r>
      <w:r>
        <w:rPr>
          <w:rFonts w:eastAsia="Calibri"/>
          <w:noProof/>
        </w:rPr>
        <w:t>аренды</w:t>
      </w:r>
      <w:r w:rsidR="00C77C4C" w:rsidRPr="00BF0B64">
        <w:rPr>
          <w:rFonts w:eastAsia="Calibri"/>
          <w:noProof/>
        </w:rPr>
        <w:t xml:space="preserve"> «Имущес</w:t>
      </w:r>
      <w:r>
        <w:rPr>
          <w:rFonts w:eastAsia="Calibri"/>
          <w:noProof/>
        </w:rPr>
        <w:t>тво»,  и обязанность «Арендатора</w:t>
      </w:r>
      <w:r w:rsidR="00C77C4C" w:rsidRPr="00BF0B64">
        <w:rPr>
          <w:rFonts w:eastAsia="Calibri"/>
          <w:noProof/>
        </w:rPr>
        <w:t xml:space="preserve">»  принять  его  </w:t>
      </w:r>
      <w:r>
        <w:rPr>
          <w:rFonts w:eastAsia="Calibri"/>
          <w:noProof/>
        </w:rPr>
        <w:t xml:space="preserve">в аренду в соответствии с договором аренды </w:t>
      </w:r>
      <w:r w:rsidR="00C77C4C" w:rsidRPr="00BF0B64">
        <w:rPr>
          <w:rFonts w:eastAsia="Calibri"/>
          <w:noProof/>
        </w:rPr>
        <w:t xml:space="preserve">признается   выполненной.  </w:t>
      </w:r>
    </w:p>
    <w:p w:rsidR="00C77C4C" w:rsidRPr="00BF0B64" w:rsidRDefault="006167C7" w:rsidP="00946C6A">
      <w:pPr>
        <w:widowControl w:val="0"/>
        <w:autoSpaceDE w:val="0"/>
        <w:autoSpaceDN w:val="0"/>
        <w:adjustRightInd w:val="0"/>
        <w:spacing w:after="0"/>
        <w:rPr>
          <w:rFonts w:eastAsia="Calibri"/>
        </w:rPr>
      </w:pPr>
      <w:r>
        <w:rPr>
          <w:rFonts w:eastAsia="Calibri"/>
          <w:noProof/>
        </w:rPr>
        <w:t xml:space="preserve">    </w:t>
      </w:r>
      <w:r w:rsidR="00C77C4C" w:rsidRPr="00BF0B64">
        <w:rPr>
          <w:rFonts w:eastAsia="Calibri"/>
          <w:noProof/>
        </w:rPr>
        <w:t xml:space="preserve">«Стороны»  не  имеют  друг  к  другу  претензий, связанных с </w:t>
      </w:r>
      <w:r>
        <w:rPr>
          <w:rFonts w:eastAsia="Calibri"/>
          <w:noProof/>
        </w:rPr>
        <w:t>передачей Имущества по договору аренды.</w:t>
      </w:r>
    </w:p>
    <w:p w:rsidR="00C77C4C" w:rsidRPr="00BF0B64" w:rsidRDefault="00C77C4C" w:rsidP="00C77C4C">
      <w:pPr>
        <w:widowControl w:val="0"/>
        <w:autoSpaceDE w:val="0"/>
        <w:autoSpaceDN w:val="0"/>
        <w:adjustRightInd w:val="0"/>
        <w:spacing w:after="0"/>
        <w:rPr>
          <w:rFonts w:eastAsia="Calibri"/>
        </w:rPr>
      </w:pPr>
      <w:r w:rsidRPr="00BF0B64">
        <w:rPr>
          <w:rFonts w:eastAsia="Calibri"/>
          <w:noProof/>
        </w:rPr>
        <w:t xml:space="preserve">      </w:t>
      </w:r>
      <w:r w:rsidR="00946C6A">
        <w:rPr>
          <w:rFonts w:eastAsia="Calibri"/>
          <w:noProof/>
        </w:rPr>
        <w:t xml:space="preserve"> </w:t>
      </w:r>
      <w:r w:rsidRPr="00BF0B64">
        <w:rPr>
          <w:rFonts w:eastAsia="Calibri"/>
          <w:noProof/>
        </w:rPr>
        <w:t>3. Настоящий акт приема-передачи составлен в трех экземплярах,  один  из  которых хранится в делах Управления Федеральной  службы государственной регистрации, кадастра и картографии по Новосибирск</w:t>
      </w:r>
      <w:r w:rsidR="00116DE9">
        <w:rPr>
          <w:rFonts w:eastAsia="Calibri"/>
          <w:noProof/>
        </w:rPr>
        <w:t>ой области, один - у «Арендатора», один - у «Арендодателя</w:t>
      </w:r>
      <w:r w:rsidRPr="00BF0B64">
        <w:rPr>
          <w:rFonts w:eastAsia="Calibri"/>
          <w:noProof/>
        </w:rPr>
        <w:t>».</w:t>
      </w:r>
    </w:p>
    <w:p w:rsidR="00C77C4C" w:rsidRPr="00BF0B64" w:rsidRDefault="00C77C4C" w:rsidP="00C77C4C">
      <w:pPr>
        <w:widowControl w:val="0"/>
        <w:autoSpaceDE w:val="0"/>
        <w:autoSpaceDN w:val="0"/>
        <w:adjustRightInd w:val="0"/>
        <w:spacing w:after="0"/>
        <w:rPr>
          <w:rFonts w:eastAsia="Calibri"/>
          <w:noProof/>
        </w:rPr>
      </w:pPr>
    </w:p>
    <w:p w:rsidR="00116DE9" w:rsidRDefault="00116DE9" w:rsidP="00C77C4C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/>
          <w:b/>
          <w:bCs/>
          <w:noProof/>
          <w:color w:val="000080"/>
        </w:rPr>
      </w:pPr>
    </w:p>
    <w:p w:rsidR="00C77C4C" w:rsidRPr="00BF0B64" w:rsidRDefault="00C77C4C" w:rsidP="00C77C4C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/>
        </w:rPr>
      </w:pPr>
      <w:r w:rsidRPr="00BF0B64">
        <w:rPr>
          <w:rFonts w:eastAsia="Calibri"/>
          <w:b/>
          <w:bCs/>
          <w:noProof/>
          <w:color w:val="000080"/>
        </w:rPr>
        <w:t>Подписи сторон:</w:t>
      </w:r>
    </w:p>
    <w:p w:rsidR="00116DE9" w:rsidRDefault="00116DE9" w:rsidP="00C77C4C">
      <w:pPr>
        <w:spacing w:after="0"/>
        <w:jc w:val="left"/>
        <w:rPr>
          <w:rFonts w:eastAsia="Calibri"/>
        </w:rPr>
      </w:pPr>
    </w:p>
    <w:p w:rsidR="00116DE9" w:rsidRDefault="00116DE9" w:rsidP="00C77C4C">
      <w:pPr>
        <w:spacing w:after="0"/>
        <w:jc w:val="left"/>
        <w:rPr>
          <w:rFonts w:eastAsia="Calibri"/>
        </w:rPr>
      </w:pPr>
    </w:p>
    <w:p w:rsidR="00116DE9" w:rsidRDefault="00C77C4C" w:rsidP="00C77C4C">
      <w:pPr>
        <w:spacing w:after="0"/>
        <w:jc w:val="left"/>
        <w:rPr>
          <w:rFonts w:eastAsia="Calibri"/>
        </w:rPr>
      </w:pPr>
      <w:r w:rsidRPr="00BF0B64">
        <w:rPr>
          <w:rFonts w:eastAsia="Calibri"/>
        </w:rPr>
        <w:t xml:space="preserve">Передал:                                               </w:t>
      </w:r>
      <w:r w:rsidR="00116DE9">
        <w:rPr>
          <w:rFonts w:eastAsia="Calibri"/>
        </w:rPr>
        <w:t xml:space="preserve">                                                                                        Принял:</w:t>
      </w:r>
    </w:p>
    <w:p w:rsidR="00C77C4C" w:rsidRPr="00BF0B64" w:rsidRDefault="00116DE9" w:rsidP="00C77C4C">
      <w:pPr>
        <w:spacing w:after="0"/>
        <w:jc w:val="left"/>
        <w:rPr>
          <w:rFonts w:eastAsia="Calibri"/>
        </w:rPr>
      </w:pPr>
      <w:r>
        <w:rPr>
          <w:rFonts w:eastAsia="Calibri"/>
        </w:rPr>
        <w:t>«Арендодатель</w:t>
      </w:r>
      <w:r w:rsidR="00C77C4C" w:rsidRPr="00BF0B64">
        <w:rPr>
          <w:rFonts w:eastAsia="Calibri"/>
        </w:rPr>
        <w:t xml:space="preserve">»                                                                                        </w:t>
      </w:r>
      <w:r>
        <w:rPr>
          <w:rFonts w:eastAsia="Calibri"/>
        </w:rPr>
        <w:t xml:space="preserve">                          «Арендатор»</w:t>
      </w:r>
    </w:p>
    <w:p w:rsidR="00116DE9" w:rsidRDefault="00116DE9" w:rsidP="00C77C4C">
      <w:pPr>
        <w:rPr>
          <w:rFonts w:eastAsia="Calibri"/>
        </w:rPr>
      </w:pPr>
    </w:p>
    <w:p w:rsidR="00C77C4C" w:rsidRDefault="00C77C4C" w:rsidP="00C77C4C">
      <w:pPr>
        <w:rPr>
          <w:rFonts w:eastAsia="Calibri"/>
        </w:rPr>
      </w:pPr>
      <w:r w:rsidRPr="00BF0B64">
        <w:rPr>
          <w:rFonts w:eastAsia="Calibri"/>
        </w:rPr>
        <w:t xml:space="preserve">_____________  А.С. Журавлев                                                           </w:t>
      </w:r>
      <w:r w:rsidR="00116DE9">
        <w:rPr>
          <w:rFonts w:eastAsia="Calibri"/>
        </w:rPr>
        <w:t xml:space="preserve">   </w:t>
      </w:r>
      <w:r w:rsidRPr="00BF0B64">
        <w:rPr>
          <w:rFonts w:eastAsia="Calibri"/>
        </w:rPr>
        <w:t xml:space="preserve">_____________ </w:t>
      </w:r>
    </w:p>
    <w:p w:rsidR="00116DE9" w:rsidRPr="00BF0B64" w:rsidRDefault="00116DE9" w:rsidP="00C77C4C">
      <w:pPr>
        <w:rPr>
          <w:rFonts w:eastAsia="Calibri"/>
        </w:rPr>
      </w:pPr>
      <w:r>
        <w:rPr>
          <w:rFonts w:eastAsia="Calibri"/>
        </w:rPr>
        <w:t>М.П.                                                                                                       М.П.</w:t>
      </w:r>
    </w:p>
    <w:p w:rsidR="00C77C4C" w:rsidRPr="00BF0B64" w:rsidRDefault="00C77C4C" w:rsidP="00C77C4C">
      <w:pPr>
        <w:rPr>
          <w:rFonts w:eastAsia="Calibri"/>
        </w:rPr>
      </w:pPr>
    </w:p>
    <w:p w:rsidR="00C77C4C" w:rsidRPr="00BF0B64" w:rsidRDefault="00C77C4C" w:rsidP="00C77C4C">
      <w:pPr>
        <w:jc w:val="right"/>
        <w:rPr>
          <w:rFonts w:eastAsia="Calibri"/>
        </w:rPr>
      </w:pPr>
    </w:p>
    <w:p w:rsidR="00C77C4C" w:rsidRPr="00BF0B64" w:rsidRDefault="00116DE9" w:rsidP="00C77C4C">
      <w:pPr>
        <w:spacing w:after="20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</w:rPr>
        <w:t>ДД.ММ</w:t>
      </w:r>
      <w:proofErr w:type="gramStart"/>
      <w:r>
        <w:rPr>
          <w:rFonts w:eastAsia="Calibri"/>
        </w:rPr>
        <w:t>.Г</w:t>
      </w:r>
      <w:proofErr w:type="gramEnd"/>
      <w:r>
        <w:rPr>
          <w:rFonts w:eastAsia="Calibri"/>
        </w:rPr>
        <w:t>Г.                                                                                                                    ДД.ММ.ГГ</w:t>
      </w:r>
    </w:p>
    <w:p w:rsidR="00C77C4C" w:rsidRPr="000C7B24" w:rsidRDefault="00C77C4C" w:rsidP="00C77C4C">
      <w:pPr>
        <w:jc w:val="center"/>
        <w:rPr>
          <w:b/>
        </w:rPr>
      </w:pPr>
    </w:p>
    <w:p w:rsidR="00570D66" w:rsidRPr="00570D66" w:rsidRDefault="00570D66" w:rsidP="00570D66">
      <w:pPr>
        <w:spacing w:after="200" w:line="276" w:lineRule="auto"/>
        <w:jc w:val="left"/>
        <w:rPr>
          <w:b/>
          <w:bCs/>
        </w:rPr>
      </w:pPr>
    </w:p>
    <w:p w:rsidR="00570D66" w:rsidRPr="00570D66" w:rsidRDefault="00570D66" w:rsidP="00570D66">
      <w:pPr>
        <w:autoSpaceDE w:val="0"/>
        <w:autoSpaceDN w:val="0"/>
        <w:adjustRightInd w:val="0"/>
        <w:spacing w:after="200" w:line="276" w:lineRule="auto"/>
        <w:ind w:left="4320" w:firstLine="720"/>
        <w:jc w:val="right"/>
        <w:rPr>
          <w:i/>
        </w:rPr>
      </w:pPr>
    </w:p>
    <w:p w:rsidR="00570D66" w:rsidRPr="00570D66" w:rsidRDefault="00570D66" w:rsidP="00570D66">
      <w:pPr>
        <w:autoSpaceDE w:val="0"/>
        <w:autoSpaceDN w:val="0"/>
        <w:adjustRightInd w:val="0"/>
        <w:spacing w:after="200" w:line="276" w:lineRule="auto"/>
        <w:jc w:val="left"/>
        <w:rPr>
          <w:i/>
        </w:rPr>
      </w:pPr>
    </w:p>
    <w:p w:rsidR="00570D66" w:rsidRPr="00570D66" w:rsidRDefault="00570D66" w:rsidP="00570D66">
      <w:pPr>
        <w:autoSpaceDE w:val="0"/>
        <w:autoSpaceDN w:val="0"/>
        <w:adjustRightInd w:val="0"/>
        <w:spacing w:after="200" w:line="276" w:lineRule="auto"/>
        <w:ind w:left="4320" w:firstLine="720"/>
        <w:jc w:val="right"/>
        <w:rPr>
          <w:i/>
        </w:rPr>
      </w:pPr>
    </w:p>
    <w:p w:rsidR="00570D66" w:rsidRPr="00570D66" w:rsidRDefault="00570D66" w:rsidP="00570D66">
      <w:pPr>
        <w:autoSpaceDE w:val="0"/>
        <w:autoSpaceDN w:val="0"/>
        <w:adjustRightInd w:val="0"/>
        <w:spacing w:after="200" w:line="276" w:lineRule="auto"/>
        <w:ind w:left="4320" w:firstLine="720"/>
        <w:jc w:val="center"/>
        <w:rPr>
          <w:i/>
        </w:rPr>
      </w:pPr>
    </w:p>
    <w:p w:rsidR="00570D66" w:rsidRPr="00570D66" w:rsidRDefault="00570D66" w:rsidP="00570D66">
      <w:pPr>
        <w:autoSpaceDE w:val="0"/>
        <w:autoSpaceDN w:val="0"/>
        <w:adjustRightInd w:val="0"/>
        <w:spacing w:after="200" w:line="276" w:lineRule="auto"/>
        <w:ind w:left="-540" w:firstLine="720"/>
        <w:jc w:val="center"/>
        <w:rPr>
          <w:i/>
        </w:rPr>
      </w:pPr>
      <w:r w:rsidRPr="00570D66">
        <w:rPr>
          <w:i/>
        </w:rPr>
        <w:t xml:space="preserve">                                                                                                                            </w:t>
      </w:r>
    </w:p>
    <w:p w:rsidR="00570D66" w:rsidRPr="00570D66" w:rsidRDefault="00570D66" w:rsidP="00570D66">
      <w:pPr>
        <w:spacing w:after="200" w:line="276" w:lineRule="auto"/>
        <w:jc w:val="left"/>
        <w:rPr>
          <w:b/>
          <w:bCs/>
        </w:rPr>
      </w:pPr>
    </w:p>
    <w:p w:rsidR="00570D66" w:rsidRPr="00570D66" w:rsidRDefault="00570D66" w:rsidP="00570D66">
      <w:pPr>
        <w:spacing w:after="200" w:line="276" w:lineRule="auto"/>
        <w:jc w:val="left"/>
        <w:rPr>
          <w:b/>
          <w:bCs/>
        </w:rPr>
      </w:pPr>
    </w:p>
    <w:p w:rsidR="00BF0B64" w:rsidRPr="00BF0B64" w:rsidRDefault="00BF0B64" w:rsidP="00BF0B64">
      <w:pPr>
        <w:spacing w:after="0"/>
        <w:jc w:val="center"/>
        <w:outlineLvl w:val="0"/>
        <w:rPr>
          <w:rFonts w:eastAsia="Calibri"/>
        </w:rPr>
      </w:pPr>
    </w:p>
    <w:p w:rsidR="00BF0B64" w:rsidRPr="00BF0B64" w:rsidRDefault="00BF0B64" w:rsidP="00BF0B64">
      <w:pPr>
        <w:spacing w:after="0"/>
        <w:jc w:val="center"/>
        <w:outlineLvl w:val="0"/>
        <w:rPr>
          <w:rFonts w:eastAsia="Calibri"/>
        </w:rPr>
      </w:pPr>
    </w:p>
    <w:p w:rsidR="00BF0B64" w:rsidRPr="00BF0B64" w:rsidRDefault="00BF0B64" w:rsidP="00BF0B64">
      <w:pPr>
        <w:spacing w:after="0"/>
        <w:jc w:val="center"/>
        <w:outlineLvl w:val="0"/>
        <w:rPr>
          <w:rFonts w:eastAsia="Calibri"/>
        </w:rPr>
      </w:pPr>
    </w:p>
    <w:p w:rsidR="00BF0B64" w:rsidRPr="00BF0B64" w:rsidRDefault="00BF0B64" w:rsidP="00BF0B64">
      <w:pPr>
        <w:spacing w:after="0"/>
        <w:jc w:val="center"/>
        <w:outlineLvl w:val="0"/>
        <w:rPr>
          <w:rFonts w:eastAsia="Calibri"/>
        </w:rPr>
      </w:pPr>
    </w:p>
    <w:p w:rsidR="00BF0B64" w:rsidRPr="00BF0B64" w:rsidRDefault="00BF0B64" w:rsidP="00BF0B64">
      <w:pPr>
        <w:spacing w:after="0"/>
        <w:jc w:val="center"/>
        <w:outlineLvl w:val="0"/>
        <w:rPr>
          <w:rFonts w:eastAsia="Calibri"/>
        </w:rPr>
      </w:pPr>
    </w:p>
    <w:sectPr w:rsidR="00BF0B64" w:rsidRPr="00BF0B64" w:rsidSect="00A7770D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9348E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3521293"/>
    <w:multiLevelType w:val="multilevel"/>
    <w:tmpl w:val="AB44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abstractNum w:abstractNumId="2">
    <w:nsid w:val="073F195F"/>
    <w:multiLevelType w:val="hybridMultilevel"/>
    <w:tmpl w:val="775EE3A2"/>
    <w:lvl w:ilvl="0" w:tplc="FFFFFFF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9D72A58"/>
    <w:multiLevelType w:val="hybridMultilevel"/>
    <w:tmpl w:val="2C18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1AC47CD1"/>
    <w:multiLevelType w:val="multilevel"/>
    <w:tmpl w:val="4D4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567"/>
      </w:pPr>
      <w:rPr>
        <w:rFonts w:cs="Times New Roman"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241E428B"/>
    <w:multiLevelType w:val="hybridMultilevel"/>
    <w:tmpl w:val="B310FA28"/>
    <w:lvl w:ilvl="0" w:tplc="92E4D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E45F40"/>
    <w:multiLevelType w:val="hybridMultilevel"/>
    <w:tmpl w:val="E3B89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2D457C"/>
    <w:multiLevelType w:val="multilevel"/>
    <w:tmpl w:val="DE56359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364F2E90"/>
    <w:multiLevelType w:val="hybridMultilevel"/>
    <w:tmpl w:val="A9440422"/>
    <w:lvl w:ilvl="0" w:tplc="92E4DD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BFB4CB7"/>
    <w:multiLevelType w:val="multilevel"/>
    <w:tmpl w:val="EE8C21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color w:val="000000"/>
      </w:rPr>
    </w:lvl>
  </w:abstractNum>
  <w:abstractNum w:abstractNumId="12">
    <w:nsid w:val="4E8E6BF8"/>
    <w:multiLevelType w:val="hybridMultilevel"/>
    <w:tmpl w:val="E132FD44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75F7E86"/>
    <w:multiLevelType w:val="hybridMultilevel"/>
    <w:tmpl w:val="09488990"/>
    <w:lvl w:ilvl="0" w:tplc="9AF4FA5C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  <w:rPr>
        <w:rFonts w:cs="Times New Roman"/>
      </w:rPr>
    </w:lvl>
  </w:abstractNum>
  <w:abstractNum w:abstractNumId="14">
    <w:nsid w:val="70F244FD"/>
    <w:multiLevelType w:val="multilevel"/>
    <w:tmpl w:val="D96468E0"/>
    <w:lvl w:ilvl="0">
      <w:start w:val="1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7816AB1"/>
    <w:multiLevelType w:val="hybridMultilevel"/>
    <w:tmpl w:val="A38A8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9"/>
  </w:num>
  <w:num w:numId="44">
    <w:abstractNumId w:val="16"/>
  </w:num>
  <w:num w:numId="45">
    <w:abstractNumId w:val="8"/>
  </w:num>
  <w:num w:numId="46">
    <w:abstractNumId w:val="5"/>
  </w:num>
  <w:num w:numId="47">
    <w:abstractNumId w:val="3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7D"/>
    <w:rsid w:val="0000155C"/>
    <w:rsid w:val="00002B38"/>
    <w:rsid w:val="00004421"/>
    <w:rsid w:val="00004A67"/>
    <w:rsid w:val="000056BE"/>
    <w:rsid w:val="00006B0D"/>
    <w:rsid w:val="00007F0D"/>
    <w:rsid w:val="00013DEF"/>
    <w:rsid w:val="00016FF1"/>
    <w:rsid w:val="000172B7"/>
    <w:rsid w:val="00021A62"/>
    <w:rsid w:val="00021B6B"/>
    <w:rsid w:val="0002427D"/>
    <w:rsid w:val="0002549E"/>
    <w:rsid w:val="000262FA"/>
    <w:rsid w:val="00031513"/>
    <w:rsid w:val="00032E99"/>
    <w:rsid w:val="000334C2"/>
    <w:rsid w:val="000343BB"/>
    <w:rsid w:val="000350A1"/>
    <w:rsid w:val="000407F4"/>
    <w:rsid w:val="000412D1"/>
    <w:rsid w:val="00046F56"/>
    <w:rsid w:val="00047195"/>
    <w:rsid w:val="00050D12"/>
    <w:rsid w:val="00052238"/>
    <w:rsid w:val="00053319"/>
    <w:rsid w:val="000562F6"/>
    <w:rsid w:val="00060993"/>
    <w:rsid w:val="00061987"/>
    <w:rsid w:val="00062619"/>
    <w:rsid w:val="0006506A"/>
    <w:rsid w:val="000735A2"/>
    <w:rsid w:val="00075A05"/>
    <w:rsid w:val="00077AD7"/>
    <w:rsid w:val="00080055"/>
    <w:rsid w:val="00081BE3"/>
    <w:rsid w:val="00083004"/>
    <w:rsid w:val="00083145"/>
    <w:rsid w:val="0008528A"/>
    <w:rsid w:val="00086DC5"/>
    <w:rsid w:val="000875F3"/>
    <w:rsid w:val="0009282E"/>
    <w:rsid w:val="00093FA5"/>
    <w:rsid w:val="00096BC3"/>
    <w:rsid w:val="000A5C71"/>
    <w:rsid w:val="000A6F95"/>
    <w:rsid w:val="000A72CB"/>
    <w:rsid w:val="000A7F32"/>
    <w:rsid w:val="000B09D4"/>
    <w:rsid w:val="000B11A7"/>
    <w:rsid w:val="000B338A"/>
    <w:rsid w:val="000B3550"/>
    <w:rsid w:val="000B45CE"/>
    <w:rsid w:val="000B69F9"/>
    <w:rsid w:val="000B6DB1"/>
    <w:rsid w:val="000C1243"/>
    <w:rsid w:val="000C1C74"/>
    <w:rsid w:val="000C22BC"/>
    <w:rsid w:val="000C2AC6"/>
    <w:rsid w:val="000C3208"/>
    <w:rsid w:val="000C433C"/>
    <w:rsid w:val="000C4545"/>
    <w:rsid w:val="000C6863"/>
    <w:rsid w:val="000C7B24"/>
    <w:rsid w:val="000D04F6"/>
    <w:rsid w:val="000D2D05"/>
    <w:rsid w:val="000D331D"/>
    <w:rsid w:val="000D39F8"/>
    <w:rsid w:val="000D3E12"/>
    <w:rsid w:val="000D59B4"/>
    <w:rsid w:val="000D65BC"/>
    <w:rsid w:val="000D7235"/>
    <w:rsid w:val="000D7388"/>
    <w:rsid w:val="000E0402"/>
    <w:rsid w:val="000E21E7"/>
    <w:rsid w:val="000E3298"/>
    <w:rsid w:val="000E50C4"/>
    <w:rsid w:val="000E6380"/>
    <w:rsid w:val="000F0348"/>
    <w:rsid w:val="000F60A1"/>
    <w:rsid w:val="000F70FC"/>
    <w:rsid w:val="00100816"/>
    <w:rsid w:val="00101714"/>
    <w:rsid w:val="00101AF0"/>
    <w:rsid w:val="00103029"/>
    <w:rsid w:val="0010316F"/>
    <w:rsid w:val="001044E8"/>
    <w:rsid w:val="0010601B"/>
    <w:rsid w:val="00106840"/>
    <w:rsid w:val="00107995"/>
    <w:rsid w:val="001079C2"/>
    <w:rsid w:val="001110B0"/>
    <w:rsid w:val="001126A6"/>
    <w:rsid w:val="00112B45"/>
    <w:rsid w:val="00114671"/>
    <w:rsid w:val="001146F0"/>
    <w:rsid w:val="00115827"/>
    <w:rsid w:val="001167BA"/>
    <w:rsid w:val="00116DE9"/>
    <w:rsid w:val="00122EA5"/>
    <w:rsid w:val="00123B83"/>
    <w:rsid w:val="001264DE"/>
    <w:rsid w:val="00126BA7"/>
    <w:rsid w:val="00131759"/>
    <w:rsid w:val="0013461A"/>
    <w:rsid w:val="001348FE"/>
    <w:rsid w:val="00135731"/>
    <w:rsid w:val="00136631"/>
    <w:rsid w:val="00136EC0"/>
    <w:rsid w:val="00140B10"/>
    <w:rsid w:val="00141EE9"/>
    <w:rsid w:val="001500EB"/>
    <w:rsid w:val="00150B90"/>
    <w:rsid w:val="0015191E"/>
    <w:rsid w:val="0015530C"/>
    <w:rsid w:val="001559A1"/>
    <w:rsid w:val="001611FD"/>
    <w:rsid w:val="001614F2"/>
    <w:rsid w:val="00161D18"/>
    <w:rsid w:val="00163763"/>
    <w:rsid w:val="00163D28"/>
    <w:rsid w:val="00175B34"/>
    <w:rsid w:val="0017720D"/>
    <w:rsid w:val="0018005F"/>
    <w:rsid w:val="0018307E"/>
    <w:rsid w:val="001860DE"/>
    <w:rsid w:val="00186981"/>
    <w:rsid w:val="00191512"/>
    <w:rsid w:val="001923ED"/>
    <w:rsid w:val="001957CD"/>
    <w:rsid w:val="00195C54"/>
    <w:rsid w:val="00195C97"/>
    <w:rsid w:val="001A119A"/>
    <w:rsid w:val="001A14EE"/>
    <w:rsid w:val="001A1B4A"/>
    <w:rsid w:val="001A73F4"/>
    <w:rsid w:val="001A7B2D"/>
    <w:rsid w:val="001B114E"/>
    <w:rsid w:val="001B2B45"/>
    <w:rsid w:val="001B2EB3"/>
    <w:rsid w:val="001B3B91"/>
    <w:rsid w:val="001B3BB0"/>
    <w:rsid w:val="001B5ED8"/>
    <w:rsid w:val="001C0839"/>
    <w:rsid w:val="001C1E60"/>
    <w:rsid w:val="001C2080"/>
    <w:rsid w:val="001C3157"/>
    <w:rsid w:val="001C4A21"/>
    <w:rsid w:val="001C4E02"/>
    <w:rsid w:val="001C6128"/>
    <w:rsid w:val="001D1742"/>
    <w:rsid w:val="001D1891"/>
    <w:rsid w:val="001D1D0F"/>
    <w:rsid w:val="001D2353"/>
    <w:rsid w:val="001D522B"/>
    <w:rsid w:val="001D715B"/>
    <w:rsid w:val="001E28F0"/>
    <w:rsid w:val="001E3FB5"/>
    <w:rsid w:val="001E6055"/>
    <w:rsid w:val="001E6B07"/>
    <w:rsid w:val="001F0273"/>
    <w:rsid w:val="001F1328"/>
    <w:rsid w:val="001F1CD0"/>
    <w:rsid w:val="001F38BB"/>
    <w:rsid w:val="001F3E39"/>
    <w:rsid w:val="001F42EE"/>
    <w:rsid w:val="001F5A47"/>
    <w:rsid w:val="001F6367"/>
    <w:rsid w:val="001F6B92"/>
    <w:rsid w:val="001F7BDC"/>
    <w:rsid w:val="002027CE"/>
    <w:rsid w:val="00204367"/>
    <w:rsid w:val="002065E6"/>
    <w:rsid w:val="0021378C"/>
    <w:rsid w:val="00213EB4"/>
    <w:rsid w:val="00216A46"/>
    <w:rsid w:val="00217409"/>
    <w:rsid w:val="00220793"/>
    <w:rsid w:val="00227290"/>
    <w:rsid w:val="002279EA"/>
    <w:rsid w:val="00227BB0"/>
    <w:rsid w:val="00230109"/>
    <w:rsid w:val="00231FED"/>
    <w:rsid w:val="002330B6"/>
    <w:rsid w:val="00234981"/>
    <w:rsid w:val="00236573"/>
    <w:rsid w:val="00241060"/>
    <w:rsid w:val="00242A97"/>
    <w:rsid w:val="0024621C"/>
    <w:rsid w:val="002462C7"/>
    <w:rsid w:val="00253903"/>
    <w:rsid w:val="00256CFC"/>
    <w:rsid w:val="00256D7E"/>
    <w:rsid w:val="002616C5"/>
    <w:rsid w:val="002634A0"/>
    <w:rsid w:val="00265954"/>
    <w:rsid w:val="00266BC3"/>
    <w:rsid w:val="00267026"/>
    <w:rsid w:val="002704FC"/>
    <w:rsid w:val="00270EA6"/>
    <w:rsid w:val="00274827"/>
    <w:rsid w:val="002773BE"/>
    <w:rsid w:val="00285629"/>
    <w:rsid w:val="00286B82"/>
    <w:rsid w:val="00287F50"/>
    <w:rsid w:val="00293887"/>
    <w:rsid w:val="002A14AD"/>
    <w:rsid w:val="002A20D6"/>
    <w:rsid w:val="002A26D0"/>
    <w:rsid w:val="002A2E58"/>
    <w:rsid w:val="002A3315"/>
    <w:rsid w:val="002A5DC7"/>
    <w:rsid w:val="002A67B6"/>
    <w:rsid w:val="002A6C25"/>
    <w:rsid w:val="002A6CF7"/>
    <w:rsid w:val="002A721B"/>
    <w:rsid w:val="002A7443"/>
    <w:rsid w:val="002B0CD4"/>
    <w:rsid w:val="002B10F3"/>
    <w:rsid w:val="002B47B0"/>
    <w:rsid w:val="002B538C"/>
    <w:rsid w:val="002B6776"/>
    <w:rsid w:val="002B775E"/>
    <w:rsid w:val="002B77B7"/>
    <w:rsid w:val="002B7FBF"/>
    <w:rsid w:val="002C1C57"/>
    <w:rsid w:val="002C2AFC"/>
    <w:rsid w:val="002C36D1"/>
    <w:rsid w:val="002C3A4B"/>
    <w:rsid w:val="002C5BEF"/>
    <w:rsid w:val="002C78AE"/>
    <w:rsid w:val="002C7B00"/>
    <w:rsid w:val="002D2212"/>
    <w:rsid w:val="002D29DF"/>
    <w:rsid w:val="002D4C4C"/>
    <w:rsid w:val="002D51DD"/>
    <w:rsid w:val="002D5CD4"/>
    <w:rsid w:val="002D63FD"/>
    <w:rsid w:val="002E0298"/>
    <w:rsid w:val="002E0758"/>
    <w:rsid w:val="002E3366"/>
    <w:rsid w:val="002E46AA"/>
    <w:rsid w:val="002E60FF"/>
    <w:rsid w:val="002E7D1C"/>
    <w:rsid w:val="002F0263"/>
    <w:rsid w:val="002F07A6"/>
    <w:rsid w:val="002F1189"/>
    <w:rsid w:val="002F4746"/>
    <w:rsid w:val="0030094B"/>
    <w:rsid w:val="00304341"/>
    <w:rsid w:val="00304EA4"/>
    <w:rsid w:val="003055A8"/>
    <w:rsid w:val="00306370"/>
    <w:rsid w:val="00307E43"/>
    <w:rsid w:val="003102FF"/>
    <w:rsid w:val="003202F3"/>
    <w:rsid w:val="00320DCB"/>
    <w:rsid w:val="00324FBD"/>
    <w:rsid w:val="00325328"/>
    <w:rsid w:val="003309A8"/>
    <w:rsid w:val="00334A54"/>
    <w:rsid w:val="00335410"/>
    <w:rsid w:val="0034040C"/>
    <w:rsid w:val="00342984"/>
    <w:rsid w:val="00344FD0"/>
    <w:rsid w:val="00345A16"/>
    <w:rsid w:val="00345DEA"/>
    <w:rsid w:val="00347D83"/>
    <w:rsid w:val="00347DBD"/>
    <w:rsid w:val="00352A3F"/>
    <w:rsid w:val="00354AE2"/>
    <w:rsid w:val="00357330"/>
    <w:rsid w:val="00357AE9"/>
    <w:rsid w:val="00357D44"/>
    <w:rsid w:val="00360851"/>
    <w:rsid w:val="00360901"/>
    <w:rsid w:val="003612EA"/>
    <w:rsid w:val="00361472"/>
    <w:rsid w:val="0036178B"/>
    <w:rsid w:val="00363755"/>
    <w:rsid w:val="003637C9"/>
    <w:rsid w:val="00363CBE"/>
    <w:rsid w:val="003659F8"/>
    <w:rsid w:val="003726DE"/>
    <w:rsid w:val="003741A9"/>
    <w:rsid w:val="00374F9B"/>
    <w:rsid w:val="0037771E"/>
    <w:rsid w:val="00377E8E"/>
    <w:rsid w:val="00387506"/>
    <w:rsid w:val="003875B7"/>
    <w:rsid w:val="003908EE"/>
    <w:rsid w:val="00390929"/>
    <w:rsid w:val="00392E60"/>
    <w:rsid w:val="00392E61"/>
    <w:rsid w:val="003937DE"/>
    <w:rsid w:val="003955DC"/>
    <w:rsid w:val="00395793"/>
    <w:rsid w:val="0039769A"/>
    <w:rsid w:val="003A073A"/>
    <w:rsid w:val="003A2C8C"/>
    <w:rsid w:val="003A42BD"/>
    <w:rsid w:val="003A623D"/>
    <w:rsid w:val="003B0128"/>
    <w:rsid w:val="003B126A"/>
    <w:rsid w:val="003B1278"/>
    <w:rsid w:val="003B1B8F"/>
    <w:rsid w:val="003B296A"/>
    <w:rsid w:val="003B2B62"/>
    <w:rsid w:val="003B6E0D"/>
    <w:rsid w:val="003C1958"/>
    <w:rsid w:val="003C1F92"/>
    <w:rsid w:val="003C30F4"/>
    <w:rsid w:val="003C36BF"/>
    <w:rsid w:val="003C5236"/>
    <w:rsid w:val="003C57C3"/>
    <w:rsid w:val="003C5EDB"/>
    <w:rsid w:val="003D1579"/>
    <w:rsid w:val="003D1CB4"/>
    <w:rsid w:val="003D25BF"/>
    <w:rsid w:val="003D44B8"/>
    <w:rsid w:val="003D4A03"/>
    <w:rsid w:val="003D4EB5"/>
    <w:rsid w:val="003D512C"/>
    <w:rsid w:val="003E16CC"/>
    <w:rsid w:val="003E3DBA"/>
    <w:rsid w:val="003E4C2E"/>
    <w:rsid w:val="003E5687"/>
    <w:rsid w:val="003E7191"/>
    <w:rsid w:val="003E7D70"/>
    <w:rsid w:val="003F12D6"/>
    <w:rsid w:val="003F6E0C"/>
    <w:rsid w:val="0040092F"/>
    <w:rsid w:val="00402005"/>
    <w:rsid w:val="004028B4"/>
    <w:rsid w:val="004058A8"/>
    <w:rsid w:val="00405C4E"/>
    <w:rsid w:val="0040628F"/>
    <w:rsid w:val="00406ACF"/>
    <w:rsid w:val="0040771A"/>
    <w:rsid w:val="00412FF8"/>
    <w:rsid w:val="0041469D"/>
    <w:rsid w:val="00416415"/>
    <w:rsid w:val="004169C6"/>
    <w:rsid w:val="0041721D"/>
    <w:rsid w:val="004173C7"/>
    <w:rsid w:val="00420398"/>
    <w:rsid w:val="004212E2"/>
    <w:rsid w:val="004214AF"/>
    <w:rsid w:val="0042245F"/>
    <w:rsid w:val="0042246F"/>
    <w:rsid w:val="0042280F"/>
    <w:rsid w:val="004228C0"/>
    <w:rsid w:val="00423929"/>
    <w:rsid w:val="0042486C"/>
    <w:rsid w:val="00425DDF"/>
    <w:rsid w:val="004263CE"/>
    <w:rsid w:val="00426BCF"/>
    <w:rsid w:val="00427823"/>
    <w:rsid w:val="004307DE"/>
    <w:rsid w:val="00430CC9"/>
    <w:rsid w:val="00431E1E"/>
    <w:rsid w:val="0043245B"/>
    <w:rsid w:val="0043572D"/>
    <w:rsid w:val="004359C4"/>
    <w:rsid w:val="00441294"/>
    <w:rsid w:val="004441BC"/>
    <w:rsid w:val="0044700D"/>
    <w:rsid w:val="004532CF"/>
    <w:rsid w:val="0045493D"/>
    <w:rsid w:val="00454C77"/>
    <w:rsid w:val="00457027"/>
    <w:rsid w:val="00457995"/>
    <w:rsid w:val="00457ECD"/>
    <w:rsid w:val="004603A4"/>
    <w:rsid w:val="004660CB"/>
    <w:rsid w:val="00466890"/>
    <w:rsid w:val="00466E2B"/>
    <w:rsid w:val="004711A7"/>
    <w:rsid w:val="00471DD5"/>
    <w:rsid w:val="0047326B"/>
    <w:rsid w:val="004732ED"/>
    <w:rsid w:val="00475403"/>
    <w:rsid w:val="004776CE"/>
    <w:rsid w:val="00482DB4"/>
    <w:rsid w:val="004831DA"/>
    <w:rsid w:val="00483282"/>
    <w:rsid w:val="00484A58"/>
    <w:rsid w:val="00484E20"/>
    <w:rsid w:val="00485D37"/>
    <w:rsid w:val="00486684"/>
    <w:rsid w:val="00491B5B"/>
    <w:rsid w:val="00491D6B"/>
    <w:rsid w:val="00493536"/>
    <w:rsid w:val="00494280"/>
    <w:rsid w:val="0049715C"/>
    <w:rsid w:val="004A1806"/>
    <w:rsid w:val="004A38BB"/>
    <w:rsid w:val="004A3D5C"/>
    <w:rsid w:val="004A5286"/>
    <w:rsid w:val="004A55B8"/>
    <w:rsid w:val="004A6D8B"/>
    <w:rsid w:val="004A6ECA"/>
    <w:rsid w:val="004B22C5"/>
    <w:rsid w:val="004B2B53"/>
    <w:rsid w:val="004B2D79"/>
    <w:rsid w:val="004B484B"/>
    <w:rsid w:val="004B563D"/>
    <w:rsid w:val="004B5775"/>
    <w:rsid w:val="004B7335"/>
    <w:rsid w:val="004C242C"/>
    <w:rsid w:val="004C3FDD"/>
    <w:rsid w:val="004C7DFD"/>
    <w:rsid w:val="004D00E0"/>
    <w:rsid w:val="004D01E5"/>
    <w:rsid w:val="004D0D85"/>
    <w:rsid w:val="004D13A0"/>
    <w:rsid w:val="004D199D"/>
    <w:rsid w:val="004D28E9"/>
    <w:rsid w:val="004D310A"/>
    <w:rsid w:val="004D4981"/>
    <w:rsid w:val="004D4996"/>
    <w:rsid w:val="004D5708"/>
    <w:rsid w:val="004D75D0"/>
    <w:rsid w:val="004D79F7"/>
    <w:rsid w:val="004E14A5"/>
    <w:rsid w:val="004E19CE"/>
    <w:rsid w:val="004E1DB8"/>
    <w:rsid w:val="004E2351"/>
    <w:rsid w:val="004E38A5"/>
    <w:rsid w:val="004E6FC5"/>
    <w:rsid w:val="004F1A44"/>
    <w:rsid w:val="004F1B08"/>
    <w:rsid w:val="004F31BB"/>
    <w:rsid w:val="004F357A"/>
    <w:rsid w:val="004F4998"/>
    <w:rsid w:val="004F666F"/>
    <w:rsid w:val="004F7C91"/>
    <w:rsid w:val="00500F74"/>
    <w:rsid w:val="0050243B"/>
    <w:rsid w:val="00503135"/>
    <w:rsid w:val="005048B7"/>
    <w:rsid w:val="0050657F"/>
    <w:rsid w:val="00510118"/>
    <w:rsid w:val="005117BA"/>
    <w:rsid w:val="00512813"/>
    <w:rsid w:val="005165BD"/>
    <w:rsid w:val="005216B9"/>
    <w:rsid w:val="005222A3"/>
    <w:rsid w:val="00524CB9"/>
    <w:rsid w:val="00526902"/>
    <w:rsid w:val="00526B42"/>
    <w:rsid w:val="00530359"/>
    <w:rsid w:val="00531F2D"/>
    <w:rsid w:val="00532B96"/>
    <w:rsid w:val="005345B1"/>
    <w:rsid w:val="00534CDE"/>
    <w:rsid w:val="00535AFD"/>
    <w:rsid w:val="00537200"/>
    <w:rsid w:val="0054049E"/>
    <w:rsid w:val="00541B85"/>
    <w:rsid w:val="00543266"/>
    <w:rsid w:val="00543894"/>
    <w:rsid w:val="00543C40"/>
    <w:rsid w:val="00543C5B"/>
    <w:rsid w:val="00545377"/>
    <w:rsid w:val="00546986"/>
    <w:rsid w:val="00546AA2"/>
    <w:rsid w:val="00546D03"/>
    <w:rsid w:val="005472C6"/>
    <w:rsid w:val="005473E3"/>
    <w:rsid w:val="00550734"/>
    <w:rsid w:val="00553026"/>
    <w:rsid w:val="00553FEB"/>
    <w:rsid w:val="00556F26"/>
    <w:rsid w:val="00557483"/>
    <w:rsid w:val="00557E28"/>
    <w:rsid w:val="00560408"/>
    <w:rsid w:val="00560EDA"/>
    <w:rsid w:val="00561F6A"/>
    <w:rsid w:val="00564049"/>
    <w:rsid w:val="00565F2C"/>
    <w:rsid w:val="0056702B"/>
    <w:rsid w:val="00567887"/>
    <w:rsid w:val="00567F41"/>
    <w:rsid w:val="00570D66"/>
    <w:rsid w:val="00572423"/>
    <w:rsid w:val="005745DF"/>
    <w:rsid w:val="00576C6A"/>
    <w:rsid w:val="00577F8F"/>
    <w:rsid w:val="005830A3"/>
    <w:rsid w:val="00584874"/>
    <w:rsid w:val="0058580B"/>
    <w:rsid w:val="0058601D"/>
    <w:rsid w:val="00587643"/>
    <w:rsid w:val="0059083F"/>
    <w:rsid w:val="00590F88"/>
    <w:rsid w:val="00593607"/>
    <w:rsid w:val="0059400C"/>
    <w:rsid w:val="00594589"/>
    <w:rsid w:val="00596020"/>
    <w:rsid w:val="00596A2D"/>
    <w:rsid w:val="00597AA4"/>
    <w:rsid w:val="005A00E6"/>
    <w:rsid w:val="005A2F70"/>
    <w:rsid w:val="005A39BC"/>
    <w:rsid w:val="005A44B5"/>
    <w:rsid w:val="005A4E17"/>
    <w:rsid w:val="005A6A69"/>
    <w:rsid w:val="005A72C3"/>
    <w:rsid w:val="005A7770"/>
    <w:rsid w:val="005B10F1"/>
    <w:rsid w:val="005B447D"/>
    <w:rsid w:val="005B628E"/>
    <w:rsid w:val="005B6792"/>
    <w:rsid w:val="005C064E"/>
    <w:rsid w:val="005C0A46"/>
    <w:rsid w:val="005C1F7E"/>
    <w:rsid w:val="005C25D1"/>
    <w:rsid w:val="005C3B08"/>
    <w:rsid w:val="005C5C1C"/>
    <w:rsid w:val="005C5D79"/>
    <w:rsid w:val="005D11BF"/>
    <w:rsid w:val="005D4BD5"/>
    <w:rsid w:val="005D5A0E"/>
    <w:rsid w:val="005E2AB2"/>
    <w:rsid w:val="005E3468"/>
    <w:rsid w:val="005E3F7C"/>
    <w:rsid w:val="005E4A13"/>
    <w:rsid w:val="005E623D"/>
    <w:rsid w:val="005E7952"/>
    <w:rsid w:val="005F1BE7"/>
    <w:rsid w:val="005F231B"/>
    <w:rsid w:val="005F2F1B"/>
    <w:rsid w:val="005F5987"/>
    <w:rsid w:val="005F5EC0"/>
    <w:rsid w:val="005F75AC"/>
    <w:rsid w:val="00601217"/>
    <w:rsid w:val="006022FB"/>
    <w:rsid w:val="00602B97"/>
    <w:rsid w:val="00606B97"/>
    <w:rsid w:val="00610C91"/>
    <w:rsid w:val="0061159E"/>
    <w:rsid w:val="00614B18"/>
    <w:rsid w:val="00614DF7"/>
    <w:rsid w:val="00615CE9"/>
    <w:rsid w:val="00616173"/>
    <w:rsid w:val="006167C7"/>
    <w:rsid w:val="00617FA7"/>
    <w:rsid w:val="00620412"/>
    <w:rsid w:val="00620B73"/>
    <w:rsid w:val="00621EC6"/>
    <w:rsid w:val="00623BEA"/>
    <w:rsid w:val="00624108"/>
    <w:rsid w:val="0062591D"/>
    <w:rsid w:val="00626D38"/>
    <w:rsid w:val="00630F62"/>
    <w:rsid w:val="00633C3E"/>
    <w:rsid w:val="00634E18"/>
    <w:rsid w:val="006355C7"/>
    <w:rsid w:val="00640E38"/>
    <w:rsid w:val="006422F1"/>
    <w:rsid w:val="006468A6"/>
    <w:rsid w:val="00646ACA"/>
    <w:rsid w:val="00651ABF"/>
    <w:rsid w:val="006540EA"/>
    <w:rsid w:val="00655FBE"/>
    <w:rsid w:val="00656B54"/>
    <w:rsid w:val="00656BDF"/>
    <w:rsid w:val="00656D95"/>
    <w:rsid w:val="00657313"/>
    <w:rsid w:val="00661364"/>
    <w:rsid w:val="00663951"/>
    <w:rsid w:val="00664582"/>
    <w:rsid w:val="00673740"/>
    <w:rsid w:val="00674172"/>
    <w:rsid w:val="0067423C"/>
    <w:rsid w:val="006742D8"/>
    <w:rsid w:val="00674B47"/>
    <w:rsid w:val="006771B6"/>
    <w:rsid w:val="00680698"/>
    <w:rsid w:val="0068123B"/>
    <w:rsid w:val="00681E40"/>
    <w:rsid w:val="006904CC"/>
    <w:rsid w:val="00691ED7"/>
    <w:rsid w:val="00692574"/>
    <w:rsid w:val="00693592"/>
    <w:rsid w:val="00693845"/>
    <w:rsid w:val="006A09A7"/>
    <w:rsid w:val="006A3C03"/>
    <w:rsid w:val="006A51DF"/>
    <w:rsid w:val="006A555A"/>
    <w:rsid w:val="006A58BB"/>
    <w:rsid w:val="006A59C4"/>
    <w:rsid w:val="006A6344"/>
    <w:rsid w:val="006A6E68"/>
    <w:rsid w:val="006A7875"/>
    <w:rsid w:val="006B17BE"/>
    <w:rsid w:val="006B33DA"/>
    <w:rsid w:val="006B387E"/>
    <w:rsid w:val="006B47E7"/>
    <w:rsid w:val="006B66B6"/>
    <w:rsid w:val="006B691C"/>
    <w:rsid w:val="006B7464"/>
    <w:rsid w:val="006C1D6B"/>
    <w:rsid w:val="006C1DC5"/>
    <w:rsid w:val="006C2198"/>
    <w:rsid w:val="006C307D"/>
    <w:rsid w:val="006C3677"/>
    <w:rsid w:val="006C38BA"/>
    <w:rsid w:val="006C38CD"/>
    <w:rsid w:val="006C450C"/>
    <w:rsid w:val="006C4ADA"/>
    <w:rsid w:val="006C4D22"/>
    <w:rsid w:val="006C7C2C"/>
    <w:rsid w:val="006D05DA"/>
    <w:rsid w:val="006D4896"/>
    <w:rsid w:val="006D4D17"/>
    <w:rsid w:val="006D51D8"/>
    <w:rsid w:val="006D6A63"/>
    <w:rsid w:val="006E01F4"/>
    <w:rsid w:val="006E20B4"/>
    <w:rsid w:val="006E2514"/>
    <w:rsid w:val="006E3239"/>
    <w:rsid w:val="006E7591"/>
    <w:rsid w:val="006F0F04"/>
    <w:rsid w:val="006F13FB"/>
    <w:rsid w:val="006F1E8C"/>
    <w:rsid w:val="006F2271"/>
    <w:rsid w:val="006F3619"/>
    <w:rsid w:val="006F3DCA"/>
    <w:rsid w:val="006F4B7F"/>
    <w:rsid w:val="006F6306"/>
    <w:rsid w:val="006F7961"/>
    <w:rsid w:val="0070112F"/>
    <w:rsid w:val="00705022"/>
    <w:rsid w:val="007055FF"/>
    <w:rsid w:val="0070723E"/>
    <w:rsid w:val="00707854"/>
    <w:rsid w:val="007079B7"/>
    <w:rsid w:val="00710AD7"/>
    <w:rsid w:val="00711F0F"/>
    <w:rsid w:val="007156DA"/>
    <w:rsid w:val="00720DDE"/>
    <w:rsid w:val="0072135D"/>
    <w:rsid w:val="00722101"/>
    <w:rsid w:val="00724789"/>
    <w:rsid w:val="00726F1C"/>
    <w:rsid w:val="0073100B"/>
    <w:rsid w:val="007348D7"/>
    <w:rsid w:val="007356E5"/>
    <w:rsid w:val="00736C00"/>
    <w:rsid w:val="0073793A"/>
    <w:rsid w:val="00737D00"/>
    <w:rsid w:val="00742839"/>
    <w:rsid w:val="00742C8C"/>
    <w:rsid w:val="0074329C"/>
    <w:rsid w:val="00744020"/>
    <w:rsid w:val="00745805"/>
    <w:rsid w:val="007460FE"/>
    <w:rsid w:val="00747460"/>
    <w:rsid w:val="00752398"/>
    <w:rsid w:val="00752DF7"/>
    <w:rsid w:val="007532D1"/>
    <w:rsid w:val="00755C90"/>
    <w:rsid w:val="00755CBF"/>
    <w:rsid w:val="007565C8"/>
    <w:rsid w:val="00756A23"/>
    <w:rsid w:val="00756B67"/>
    <w:rsid w:val="007572F8"/>
    <w:rsid w:val="00761A92"/>
    <w:rsid w:val="0076518A"/>
    <w:rsid w:val="007651BC"/>
    <w:rsid w:val="00766B6C"/>
    <w:rsid w:val="007672D3"/>
    <w:rsid w:val="00773F3E"/>
    <w:rsid w:val="00775113"/>
    <w:rsid w:val="00776001"/>
    <w:rsid w:val="00776272"/>
    <w:rsid w:val="0077695B"/>
    <w:rsid w:val="00776F7E"/>
    <w:rsid w:val="007778E5"/>
    <w:rsid w:val="007802D6"/>
    <w:rsid w:val="00781F81"/>
    <w:rsid w:val="00782158"/>
    <w:rsid w:val="00783565"/>
    <w:rsid w:val="00783EA1"/>
    <w:rsid w:val="00791A71"/>
    <w:rsid w:val="00791BF7"/>
    <w:rsid w:val="00791F04"/>
    <w:rsid w:val="0079411A"/>
    <w:rsid w:val="00794171"/>
    <w:rsid w:val="0079466B"/>
    <w:rsid w:val="00795C36"/>
    <w:rsid w:val="00795FEB"/>
    <w:rsid w:val="007A140C"/>
    <w:rsid w:val="007A41F7"/>
    <w:rsid w:val="007A43FC"/>
    <w:rsid w:val="007A6F10"/>
    <w:rsid w:val="007B26B4"/>
    <w:rsid w:val="007B51CC"/>
    <w:rsid w:val="007B758B"/>
    <w:rsid w:val="007C09C4"/>
    <w:rsid w:val="007C1773"/>
    <w:rsid w:val="007C2876"/>
    <w:rsid w:val="007C295B"/>
    <w:rsid w:val="007C3725"/>
    <w:rsid w:val="007C45A3"/>
    <w:rsid w:val="007C5BF1"/>
    <w:rsid w:val="007C6230"/>
    <w:rsid w:val="007D2B7C"/>
    <w:rsid w:val="007D497E"/>
    <w:rsid w:val="007D4B19"/>
    <w:rsid w:val="007D4E2B"/>
    <w:rsid w:val="007D4FB1"/>
    <w:rsid w:val="007D6BDC"/>
    <w:rsid w:val="007E1F4D"/>
    <w:rsid w:val="007E40A0"/>
    <w:rsid w:val="007F08C6"/>
    <w:rsid w:val="007F1581"/>
    <w:rsid w:val="007F1BF6"/>
    <w:rsid w:val="007F267F"/>
    <w:rsid w:val="007F28E1"/>
    <w:rsid w:val="007F2DAC"/>
    <w:rsid w:val="007F544F"/>
    <w:rsid w:val="007F6F08"/>
    <w:rsid w:val="008006E8"/>
    <w:rsid w:val="00803E48"/>
    <w:rsid w:val="00805351"/>
    <w:rsid w:val="00805620"/>
    <w:rsid w:val="008056A0"/>
    <w:rsid w:val="008056F5"/>
    <w:rsid w:val="0080710C"/>
    <w:rsid w:val="00807786"/>
    <w:rsid w:val="00807A87"/>
    <w:rsid w:val="00813C4D"/>
    <w:rsid w:val="0081462D"/>
    <w:rsid w:val="0081659C"/>
    <w:rsid w:val="00816BC4"/>
    <w:rsid w:val="00817235"/>
    <w:rsid w:val="008174B4"/>
    <w:rsid w:val="0081756C"/>
    <w:rsid w:val="00817660"/>
    <w:rsid w:val="008231F4"/>
    <w:rsid w:val="0082447E"/>
    <w:rsid w:val="008306A2"/>
    <w:rsid w:val="00831DCC"/>
    <w:rsid w:val="00833A3B"/>
    <w:rsid w:val="008341B7"/>
    <w:rsid w:val="00834F51"/>
    <w:rsid w:val="008353D6"/>
    <w:rsid w:val="00836F14"/>
    <w:rsid w:val="0083761D"/>
    <w:rsid w:val="00837D4C"/>
    <w:rsid w:val="00841146"/>
    <w:rsid w:val="00841222"/>
    <w:rsid w:val="008412E9"/>
    <w:rsid w:val="00841F84"/>
    <w:rsid w:val="00843C81"/>
    <w:rsid w:val="00843F4B"/>
    <w:rsid w:val="00844EEB"/>
    <w:rsid w:val="00845994"/>
    <w:rsid w:val="00847480"/>
    <w:rsid w:val="008477B3"/>
    <w:rsid w:val="008535E5"/>
    <w:rsid w:val="00853F23"/>
    <w:rsid w:val="008542C7"/>
    <w:rsid w:val="00856350"/>
    <w:rsid w:val="00857382"/>
    <w:rsid w:val="00857F58"/>
    <w:rsid w:val="00862264"/>
    <w:rsid w:val="0086234C"/>
    <w:rsid w:val="00863975"/>
    <w:rsid w:val="00864883"/>
    <w:rsid w:val="008674CD"/>
    <w:rsid w:val="00867AB1"/>
    <w:rsid w:val="0087029F"/>
    <w:rsid w:val="008743C0"/>
    <w:rsid w:val="00874F80"/>
    <w:rsid w:val="008750ED"/>
    <w:rsid w:val="008774B2"/>
    <w:rsid w:val="00877CDF"/>
    <w:rsid w:val="008818F6"/>
    <w:rsid w:val="00883B1C"/>
    <w:rsid w:val="00884984"/>
    <w:rsid w:val="00885C5A"/>
    <w:rsid w:val="008907F6"/>
    <w:rsid w:val="00893392"/>
    <w:rsid w:val="00894269"/>
    <w:rsid w:val="0089427C"/>
    <w:rsid w:val="00897588"/>
    <w:rsid w:val="008977BF"/>
    <w:rsid w:val="008A22F5"/>
    <w:rsid w:val="008A262F"/>
    <w:rsid w:val="008A29E6"/>
    <w:rsid w:val="008A3889"/>
    <w:rsid w:val="008A3898"/>
    <w:rsid w:val="008A5AE3"/>
    <w:rsid w:val="008A71AD"/>
    <w:rsid w:val="008B041A"/>
    <w:rsid w:val="008B0A9B"/>
    <w:rsid w:val="008B0ACE"/>
    <w:rsid w:val="008B0C74"/>
    <w:rsid w:val="008B14E9"/>
    <w:rsid w:val="008B38AA"/>
    <w:rsid w:val="008B4D14"/>
    <w:rsid w:val="008B5377"/>
    <w:rsid w:val="008B59C9"/>
    <w:rsid w:val="008B6CA4"/>
    <w:rsid w:val="008C1D28"/>
    <w:rsid w:val="008C37D6"/>
    <w:rsid w:val="008C5069"/>
    <w:rsid w:val="008C5588"/>
    <w:rsid w:val="008D1252"/>
    <w:rsid w:val="008D27D5"/>
    <w:rsid w:val="008D5DA2"/>
    <w:rsid w:val="008D7805"/>
    <w:rsid w:val="008E0730"/>
    <w:rsid w:val="008E0B2F"/>
    <w:rsid w:val="008E2DE1"/>
    <w:rsid w:val="008E7A94"/>
    <w:rsid w:val="008F1C90"/>
    <w:rsid w:val="008F4109"/>
    <w:rsid w:val="008F5C57"/>
    <w:rsid w:val="00900A1A"/>
    <w:rsid w:val="00901692"/>
    <w:rsid w:val="0090284B"/>
    <w:rsid w:val="009029E4"/>
    <w:rsid w:val="00912CB3"/>
    <w:rsid w:val="009130D9"/>
    <w:rsid w:val="00915983"/>
    <w:rsid w:val="00916538"/>
    <w:rsid w:val="00921028"/>
    <w:rsid w:val="009230B3"/>
    <w:rsid w:val="00924896"/>
    <w:rsid w:val="00927774"/>
    <w:rsid w:val="009307D1"/>
    <w:rsid w:val="009318DA"/>
    <w:rsid w:val="00943BDB"/>
    <w:rsid w:val="00946C6A"/>
    <w:rsid w:val="009506CE"/>
    <w:rsid w:val="009533D0"/>
    <w:rsid w:val="009542B6"/>
    <w:rsid w:val="009574C9"/>
    <w:rsid w:val="00957786"/>
    <w:rsid w:val="00957D05"/>
    <w:rsid w:val="009607FE"/>
    <w:rsid w:val="00960888"/>
    <w:rsid w:val="009612E8"/>
    <w:rsid w:val="009638C9"/>
    <w:rsid w:val="00965318"/>
    <w:rsid w:val="0096793A"/>
    <w:rsid w:val="009726D4"/>
    <w:rsid w:val="00973F62"/>
    <w:rsid w:val="009763F7"/>
    <w:rsid w:val="0098555C"/>
    <w:rsid w:val="00985E7B"/>
    <w:rsid w:val="00987A12"/>
    <w:rsid w:val="00987C76"/>
    <w:rsid w:val="00990168"/>
    <w:rsid w:val="0099063E"/>
    <w:rsid w:val="00990F5C"/>
    <w:rsid w:val="009923FD"/>
    <w:rsid w:val="0099427A"/>
    <w:rsid w:val="009972C3"/>
    <w:rsid w:val="00997B17"/>
    <w:rsid w:val="00997DA9"/>
    <w:rsid w:val="00997F82"/>
    <w:rsid w:val="009A25C0"/>
    <w:rsid w:val="009A384E"/>
    <w:rsid w:val="009A4587"/>
    <w:rsid w:val="009A65B4"/>
    <w:rsid w:val="009A6948"/>
    <w:rsid w:val="009B3894"/>
    <w:rsid w:val="009B3E1E"/>
    <w:rsid w:val="009B47D7"/>
    <w:rsid w:val="009B4BB8"/>
    <w:rsid w:val="009B7ABD"/>
    <w:rsid w:val="009C04CF"/>
    <w:rsid w:val="009C0B90"/>
    <w:rsid w:val="009C18E6"/>
    <w:rsid w:val="009C217E"/>
    <w:rsid w:val="009C2C93"/>
    <w:rsid w:val="009C588F"/>
    <w:rsid w:val="009C5C63"/>
    <w:rsid w:val="009C723A"/>
    <w:rsid w:val="009D25A3"/>
    <w:rsid w:val="009D441D"/>
    <w:rsid w:val="009D47BA"/>
    <w:rsid w:val="009D5B01"/>
    <w:rsid w:val="009E143E"/>
    <w:rsid w:val="009E1667"/>
    <w:rsid w:val="009E20E4"/>
    <w:rsid w:val="009E245D"/>
    <w:rsid w:val="009E39D6"/>
    <w:rsid w:val="009E3F69"/>
    <w:rsid w:val="009E5173"/>
    <w:rsid w:val="009E6355"/>
    <w:rsid w:val="009F2D0D"/>
    <w:rsid w:val="009F45EA"/>
    <w:rsid w:val="009F77B8"/>
    <w:rsid w:val="00A03486"/>
    <w:rsid w:val="00A0363E"/>
    <w:rsid w:val="00A054CC"/>
    <w:rsid w:val="00A06400"/>
    <w:rsid w:val="00A10E34"/>
    <w:rsid w:val="00A13D57"/>
    <w:rsid w:val="00A16021"/>
    <w:rsid w:val="00A233E8"/>
    <w:rsid w:val="00A24C8F"/>
    <w:rsid w:val="00A26C55"/>
    <w:rsid w:val="00A26F7C"/>
    <w:rsid w:val="00A27F0F"/>
    <w:rsid w:val="00A3283D"/>
    <w:rsid w:val="00A34660"/>
    <w:rsid w:val="00A34B4D"/>
    <w:rsid w:val="00A3507F"/>
    <w:rsid w:val="00A3629F"/>
    <w:rsid w:val="00A40164"/>
    <w:rsid w:val="00A42960"/>
    <w:rsid w:val="00A4346B"/>
    <w:rsid w:val="00A451AD"/>
    <w:rsid w:val="00A46FCD"/>
    <w:rsid w:val="00A4764B"/>
    <w:rsid w:val="00A479A9"/>
    <w:rsid w:val="00A47D62"/>
    <w:rsid w:val="00A50FDE"/>
    <w:rsid w:val="00A531FB"/>
    <w:rsid w:val="00A53424"/>
    <w:rsid w:val="00A55C06"/>
    <w:rsid w:val="00A5662A"/>
    <w:rsid w:val="00A5780B"/>
    <w:rsid w:val="00A63989"/>
    <w:rsid w:val="00A63CB4"/>
    <w:rsid w:val="00A65FD8"/>
    <w:rsid w:val="00A66961"/>
    <w:rsid w:val="00A67239"/>
    <w:rsid w:val="00A676F6"/>
    <w:rsid w:val="00A67B77"/>
    <w:rsid w:val="00A71749"/>
    <w:rsid w:val="00A7475E"/>
    <w:rsid w:val="00A75185"/>
    <w:rsid w:val="00A76A47"/>
    <w:rsid w:val="00A77273"/>
    <w:rsid w:val="00A7770D"/>
    <w:rsid w:val="00A801D0"/>
    <w:rsid w:val="00A822AF"/>
    <w:rsid w:val="00A8484A"/>
    <w:rsid w:val="00A86EB2"/>
    <w:rsid w:val="00A90033"/>
    <w:rsid w:val="00A91084"/>
    <w:rsid w:val="00A918ED"/>
    <w:rsid w:val="00A91AE5"/>
    <w:rsid w:val="00A92823"/>
    <w:rsid w:val="00A93412"/>
    <w:rsid w:val="00A94E84"/>
    <w:rsid w:val="00A9516B"/>
    <w:rsid w:val="00A9592D"/>
    <w:rsid w:val="00A9602F"/>
    <w:rsid w:val="00A96DF5"/>
    <w:rsid w:val="00A97667"/>
    <w:rsid w:val="00A97FC8"/>
    <w:rsid w:val="00AA2328"/>
    <w:rsid w:val="00AA6961"/>
    <w:rsid w:val="00AA6F4B"/>
    <w:rsid w:val="00AA71C8"/>
    <w:rsid w:val="00AB252C"/>
    <w:rsid w:val="00AB369A"/>
    <w:rsid w:val="00AB3DBC"/>
    <w:rsid w:val="00AB4182"/>
    <w:rsid w:val="00AB45C9"/>
    <w:rsid w:val="00AC1D77"/>
    <w:rsid w:val="00AC1D86"/>
    <w:rsid w:val="00AC1F06"/>
    <w:rsid w:val="00AC331B"/>
    <w:rsid w:val="00AC5822"/>
    <w:rsid w:val="00AD18BF"/>
    <w:rsid w:val="00AD25B6"/>
    <w:rsid w:val="00AD4D1C"/>
    <w:rsid w:val="00AD56C8"/>
    <w:rsid w:val="00AD780B"/>
    <w:rsid w:val="00AE01A5"/>
    <w:rsid w:val="00AE0450"/>
    <w:rsid w:val="00AE26A9"/>
    <w:rsid w:val="00AE289F"/>
    <w:rsid w:val="00AE49B7"/>
    <w:rsid w:val="00AE6073"/>
    <w:rsid w:val="00AE6467"/>
    <w:rsid w:val="00AE79A7"/>
    <w:rsid w:val="00AF0F38"/>
    <w:rsid w:val="00AF1C6A"/>
    <w:rsid w:val="00AF2EC2"/>
    <w:rsid w:val="00AF5714"/>
    <w:rsid w:val="00AF60E7"/>
    <w:rsid w:val="00AF72BE"/>
    <w:rsid w:val="00B014A0"/>
    <w:rsid w:val="00B01700"/>
    <w:rsid w:val="00B01DED"/>
    <w:rsid w:val="00B02618"/>
    <w:rsid w:val="00B028C9"/>
    <w:rsid w:val="00B0350F"/>
    <w:rsid w:val="00B06A9C"/>
    <w:rsid w:val="00B07305"/>
    <w:rsid w:val="00B116E0"/>
    <w:rsid w:val="00B11CBF"/>
    <w:rsid w:val="00B133CA"/>
    <w:rsid w:val="00B13CC8"/>
    <w:rsid w:val="00B14F0F"/>
    <w:rsid w:val="00B205C1"/>
    <w:rsid w:val="00B209A3"/>
    <w:rsid w:val="00B210EE"/>
    <w:rsid w:val="00B23B9C"/>
    <w:rsid w:val="00B25503"/>
    <w:rsid w:val="00B25FA3"/>
    <w:rsid w:val="00B2737F"/>
    <w:rsid w:val="00B30E07"/>
    <w:rsid w:val="00B31303"/>
    <w:rsid w:val="00B313C0"/>
    <w:rsid w:val="00B31A13"/>
    <w:rsid w:val="00B3293C"/>
    <w:rsid w:val="00B34BEC"/>
    <w:rsid w:val="00B3559E"/>
    <w:rsid w:val="00B35781"/>
    <w:rsid w:val="00B36D7E"/>
    <w:rsid w:val="00B40E70"/>
    <w:rsid w:val="00B41AA4"/>
    <w:rsid w:val="00B42D4D"/>
    <w:rsid w:val="00B43D8C"/>
    <w:rsid w:val="00B44864"/>
    <w:rsid w:val="00B4573E"/>
    <w:rsid w:val="00B45853"/>
    <w:rsid w:val="00B47805"/>
    <w:rsid w:val="00B501E5"/>
    <w:rsid w:val="00B51BEF"/>
    <w:rsid w:val="00B5228B"/>
    <w:rsid w:val="00B56524"/>
    <w:rsid w:val="00B60BE3"/>
    <w:rsid w:val="00B61A14"/>
    <w:rsid w:val="00B632B8"/>
    <w:rsid w:val="00B63612"/>
    <w:rsid w:val="00B65592"/>
    <w:rsid w:val="00B662DA"/>
    <w:rsid w:val="00B67F5A"/>
    <w:rsid w:val="00B733B4"/>
    <w:rsid w:val="00B73E7E"/>
    <w:rsid w:val="00B740F5"/>
    <w:rsid w:val="00B76867"/>
    <w:rsid w:val="00B7706D"/>
    <w:rsid w:val="00B83663"/>
    <w:rsid w:val="00B85102"/>
    <w:rsid w:val="00B87097"/>
    <w:rsid w:val="00B871C2"/>
    <w:rsid w:val="00B87BBC"/>
    <w:rsid w:val="00B90DE3"/>
    <w:rsid w:val="00B914AA"/>
    <w:rsid w:val="00B91797"/>
    <w:rsid w:val="00B9313D"/>
    <w:rsid w:val="00B93A1E"/>
    <w:rsid w:val="00B93F63"/>
    <w:rsid w:val="00B96200"/>
    <w:rsid w:val="00B967EB"/>
    <w:rsid w:val="00B97122"/>
    <w:rsid w:val="00BA1421"/>
    <w:rsid w:val="00BA5165"/>
    <w:rsid w:val="00BA5B23"/>
    <w:rsid w:val="00BA5D3A"/>
    <w:rsid w:val="00BA691C"/>
    <w:rsid w:val="00BA6D3F"/>
    <w:rsid w:val="00BA74C6"/>
    <w:rsid w:val="00BA7CCD"/>
    <w:rsid w:val="00BB1351"/>
    <w:rsid w:val="00BB3D73"/>
    <w:rsid w:val="00BB4260"/>
    <w:rsid w:val="00BB5B25"/>
    <w:rsid w:val="00BB7FDF"/>
    <w:rsid w:val="00BC03EA"/>
    <w:rsid w:val="00BC0C58"/>
    <w:rsid w:val="00BC296A"/>
    <w:rsid w:val="00BC2EE3"/>
    <w:rsid w:val="00BC435D"/>
    <w:rsid w:val="00BC4ECC"/>
    <w:rsid w:val="00BC5570"/>
    <w:rsid w:val="00BC644B"/>
    <w:rsid w:val="00BC7932"/>
    <w:rsid w:val="00BD0D0C"/>
    <w:rsid w:val="00BD212E"/>
    <w:rsid w:val="00BD2E19"/>
    <w:rsid w:val="00BD3BFC"/>
    <w:rsid w:val="00BD737E"/>
    <w:rsid w:val="00BD7CFE"/>
    <w:rsid w:val="00BE028D"/>
    <w:rsid w:val="00BE26F2"/>
    <w:rsid w:val="00BE3184"/>
    <w:rsid w:val="00BE33B2"/>
    <w:rsid w:val="00BE3F7D"/>
    <w:rsid w:val="00BE4494"/>
    <w:rsid w:val="00BE4E52"/>
    <w:rsid w:val="00BE694F"/>
    <w:rsid w:val="00BE7C5A"/>
    <w:rsid w:val="00BE7E78"/>
    <w:rsid w:val="00BF0732"/>
    <w:rsid w:val="00BF0B64"/>
    <w:rsid w:val="00BF0D31"/>
    <w:rsid w:val="00BF4BBF"/>
    <w:rsid w:val="00BF6A23"/>
    <w:rsid w:val="00C0158D"/>
    <w:rsid w:val="00C03765"/>
    <w:rsid w:val="00C065DA"/>
    <w:rsid w:val="00C07DEB"/>
    <w:rsid w:val="00C07EAC"/>
    <w:rsid w:val="00C07FCF"/>
    <w:rsid w:val="00C11242"/>
    <w:rsid w:val="00C12700"/>
    <w:rsid w:val="00C15839"/>
    <w:rsid w:val="00C16B3E"/>
    <w:rsid w:val="00C20DE0"/>
    <w:rsid w:val="00C214F6"/>
    <w:rsid w:val="00C24A38"/>
    <w:rsid w:val="00C250E8"/>
    <w:rsid w:val="00C260E7"/>
    <w:rsid w:val="00C26BAC"/>
    <w:rsid w:val="00C30775"/>
    <w:rsid w:val="00C32CFF"/>
    <w:rsid w:val="00C32DFE"/>
    <w:rsid w:val="00C34A4E"/>
    <w:rsid w:val="00C34C8A"/>
    <w:rsid w:val="00C40401"/>
    <w:rsid w:val="00C41EAA"/>
    <w:rsid w:val="00C422BF"/>
    <w:rsid w:val="00C43C6F"/>
    <w:rsid w:val="00C4549D"/>
    <w:rsid w:val="00C47149"/>
    <w:rsid w:val="00C52316"/>
    <w:rsid w:val="00C526D7"/>
    <w:rsid w:val="00C53074"/>
    <w:rsid w:val="00C53185"/>
    <w:rsid w:val="00C53471"/>
    <w:rsid w:val="00C551D9"/>
    <w:rsid w:val="00C5575E"/>
    <w:rsid w:val="00C55775"/>
    <w:rsid w:val="00C56B48"/>
    <w:rsid w:val="00C57D16"/>
    <w:rsid w:val="00C61BB2"/>
    <w:rsid w:val="00C67CE3"/>
    <w:rsid w:val="00C74985"/>
    <w:rsid w:val="00C74A61"/>
    <w:rsid w:val="00C77C4C"/>
    <w:rsid w:val="00C80702"/>
    <w:rsid w:val="00C80CBB"/>
    <w:rsid w:val="00C80CF0"/>
    <w:rsid w:val="00C813F7"/>
    <w:rsid w:val="00C82C13"/>
    <w:rsid w:val="00C87D0F"/>
    <w:rsid w:val="00C9275F"/>
    <w:rsid w:val="00C951D4"/>
    <w:rsid w:val="00CA208C"/>
    <w:rsid w:val="00CA5969"/>
    <w:rsid w:val="00CA63C3"/>
    <w:rsid w:val="00CB0C50"/>
    <w:rsid w:val="00CB1254"/>
    <w:rsid w:val="00CB241F"/>
    <w:rsid w:val="00CB2B87"/>
    <w:rsid w:val="00CB2E71"/>
    <w:rsid w:val="00CB6E60"/>
    <w:rsid w:val="00CC5A08"/>
    <w:rsid w:val="00CC646C"/>
    <w:rsid w:val="00CD22DC"/>
    <w:rsid w:val="00CE041E"/>
    <w:rsid w:val="00CE1DDE"/>
    <w:rsid w:val="00CE2A69"/>
    <w:rsid w:val="00CE3F49"/>
    <w:rsid w:val="00CE5B0C"/>
    <w:rsid w:val="00CE6F26"/>
    <w:rsid w:val="00CE7301"/>
    <w:rsid w:val="00CE7308"/>
    <w:rsid w:val="00CF0276"/>
    <w:rsid w:val="00CF3212"/>
    <w:rsid w:val="00CF38CF"/>
    <w:rsid w:val="00CF471E"/>
    <w:rsid w:val="00CF5C03"/>
    <w:rsid w:val="00CF5F99"/>
    <w:rsid w:val="00CF6658"/>
    <w:rsid w:val="00CF6E62"/>
    <w:rsid w:val="00D017CA"/>
    <w:rsid w:val="00D02645"/>
    <w:rsid w:val="00D03867"/>
    <w:rsid w:val="00D06E53"/>
    <w:rsid w:val="00D122AF"/>
    <w:rsid w:val="00D16D7B"/>
    <w:rsid w:val="00D1785F"/>
    <w:rsid w:val="00D21F34"/>
    <w:rsid w:val="00D22CA0"/>
    <w:rsid w:val="00D2408F"/>
    <w:rsid w:val="00D25622"/>
    <w:rsid w:val="00D25B3C"/>
    <w:rsid w:val="00D25F01"/>
    <w:rsid w:val="00D26C91"/>
    <w:rsid w:val="00D273CC"/>
    <w:rsid w:val="00D32FE4"/>
    <w:rsid w:val="00D40463"/>
    <w:rsid w:val="00D40C32"/>
    <w:rsid w:val="00D45762"/>
    <w:rsid w:val="00D50D62"/>
    <w:rsid w:val="00D54E14"/>
    <w:rsid w:val="00D54ECF"/>
    <w:rsid w:val="00D57615"/>
    <w:rsid w:val="00D57CDC"/>
    <w:rsid w:val="00D61241"/>
    <w:rsid w:val="00D62BF9"/>
    <w:rsid w:val="00D62BFF"/>
    <w:rsid w:val="00D638E0"/>
    <w:rsid w:val="00D6393A"/>
    <w:rsid w:val="00D64CA5"/>
    <w:rsid w:val="00D656AF"/>
    <w:rsid w:val="00D65F40"/>
    <w:rsid w:val="00D668A5"/>
    <w:rsid w:val="00D676BE"/>
    <w:rsid w:val="00D706AD"/>
    <w:rsid w:val="00D71E22"/>
    <w:rsid w:val="00D74989"/>
    <w:rsid w:val="00D75704"/>
    <w:rsid w:val="00D7727B"/>
    <w:rsid w:val="00D80261"/>
    <w:rsid w:val="00D807CA"/>
    <w:rsid w:val="00D816FF"/>
    <w:rsid w:val="00D90D9D"/>
    <w:rsid w:val="00D91AD9"/>
    <w:rsid w:val="00D92367"/>
    <w:rsid w:val="00D92EEC"/>
    <w:rsid w:val="00D9388A"/>
    <w:rsid w:val="00D94393"/>
    <w:rsid w:val="00D96160"/>
    <w:rsid w:val="00DA065E"/>
    <w:rsid w:val="00DA38DC"/>
    <w:rsid w:val="00DA5463"/>
    <w:rsid w:val="00DA6E0E"/>
    <w:rsid w:val="00DA7B48"/>
    <w:rsid w:val="00DB0D30"/>
    <w:rsid w:val="00DB1383"/>
    <w:rsid w:val="00DB2957"/>
    <w:rsid w:val="00DB3BF6"/>
    <w:rsid w:val="00DB4AC1"/>
    <w:rsid w:val="00DB4E1A"/>
    <w:rsid w:val="00DB78BA"/>
    <w:rsid w:val="00DC1B88"/>
    <w:rsid w:val="00DC25FB"/>
    <w:rsid w:val="00DC2A46"/>
    <w:rsid w:val="00DC3222"/>
    <w:rsid w:val="00DC758C"/>
    <w:rsid w:val="00DC79B7"/>
    <w:rsid w:val="00DD25B0"/>
    <w:rsid w:val="00DD2A76"/>
    <w:rsid w:val="00DD2C53"/>
    <w:rsid w:val="00DD37EA"/>
    <w:rsid w:val="00DD5A45"/>
    <w:rsid w:val="00DD6B37"/>
    <w:rsid w:val="00DD744D"/>
    <w:rsid w:val="00DD785C"/>
    <w:rsid w:val="00DE2100"/>
    <w:rsid w:val="00DE2BFC"/>
    <w:rsid w:val="00DE34D5"/>
    <w:rsid w:val="00DE39B0"/>
    <w:rsid w:val="00DE432E"/>
    <w:rsid w:val="00DE4333"/>
    <w:rsid w:val="00DE628C"/>
    <w:rsid w:val="00DE75F8"/>
    <w:rsid w:val="00DF1F7C"/>
    <w:rsid w:val="00DF27D0"/>
    <w:rsid w:val="00DF2D73"/>
    <w:rsid w:val="00DF2DAA"/>
    <w:rsid w:val="00DF4791"/>
    <w:rsid w:val="00E00791"/>
    <w:rsid w:val="00E03081"/>
    <w:rsid w:val="00E04166"/>
    <w:rsid w:val="00E04BE0"/>
    <w:rsid w:val="00E0724A"/>
    <w:rsid w:val="00E10AAE"/>
    <w:rsid w:val="00E115EE"/>
    <w:rsid w:val="00E11612"/>
    <w:rsid w:val="00E12B51"/>
    <w:rsid w:val="00E13048"/>
    <w:rsid w:val="00E13978"/>
    <w:rsid w:val="00E14417"/>
    <w:rsid w:val="00E1478D"/>
    <w:rsid w:val="00E155E2"/>
    <w:rsid w:val="00E15CBB"/>
    <w:rsid w:val="00E20B89"/>
    <w:rsid w:val="00E226FB"/>
    <w:rsid w:val="00E244DC"/>
    <w:rsid w:val="00E278B4"/>
    <w:rsid w:val="00E35363"/>
    <w:rsid w:val="00E35C04"/>
    <w:rsid w:val="00E36C5B"/>
    <w:rsid w:val="00E372ED"/>
    <w:rsid w:val="00E41370"/>
    <w:rsid w:val="00E43E42"/>
    <w:rsid w:val="00E44DD3"/>
    <w:rsid w:val="00E44FBF"/>
    <w:rsid w:val="00E45EA5"/>
    <w:rsid w:val="00E46020"/>
    <w:rsid w:val="00E467BB"/>
    <w:rsid w:val="00E46A67"/>
    <w:rsid w:val="00E477BE"/>
    <w:rsid w:val="00E508E3"/>
    <w:rsid w:val="00E52EC0"/>
    <w:rsid w:val="00E530B3"/>
    <w:rsid w:val="00E534A4"/>
    <w:rsid w:val="00E53E04"/>
    <w:rsid w:val="00E542F1"/>
    <w:rsid w:val="00E56F71"/>
    <w:rsid w:val="00E608C4"/>
    <w:rsid w:val="00E60F09"/>
    <w:rsid w:val="00E610B2"/>
    <w:rsid w:val="00E61F6A"/>
    <w:rsid w:val="00E6298F"/>
    <w:rsid w:val="00E64C96"/>
    <w:rsid w:val="00E65067"/>
    <w:rsid w:val="00E673D1"/>
    <w:rsid w:val="00E70903"/>
    <w:rsid w:val="00E70917"/>
    <w:rsid w:val="00E70F76"/>
    <w:rsid w:val="00E72BC6"/>
    <w:rsid w:val="00E74DF5"/>
    <w:rsid w:val="00E75A14"/>
    <w:rsid w:val="00E75B96"/>
    <w:rsid w:val="00E766BD"/>
    <w:rsid w:val="00E77C81"/>
    <w:rsid w:val="00E808ED"/>
    <w:rsid w:val="00E81EF6"/>
    <w:rsid w:val="00E82440"/>
    <w:rsid w:val="00E86D22"/>
    <w:rsid w:val="00E959CB"/>
    <w:rsid w:val="00E97561"/>
    <w:rsid w:val="00EA1784"/>
    <w:rsid w:val="00EA1EF2"/>
    <w:rsid w:val="00EA3C14"/>
    <w:rsid w:val="00EA73AE"/>
    <w:rsid w:val="00EA7BA6"/>
    <w:rsid w:val="00EB0E39"/>
    <w:rsid w:val="00EB22C7"/>
    <w:rsid w:val="00EB5635"/>
    <w:rsid w:val="00EB589B"/>
    <w:rsid w:val="00EC201E"/>
    <w:rsid w:val="00EC3F89"/>
    <w:rsid w:val="00EC43ED"/>
    <w:rsid w:val="00EC4F8C"/>
    <w:rsid w:val="00EC5A3F"/>
    <w:rsid w:val="00EC5CC1"/>
    <w:rsid w:val="00EC70C2"/>
    <w:rsid w:val="00EC7C02"/>
    <w:rsid w:val="00ED1A00"/>
    <w:rsid w:val="00ED3676"/>
    <w:rsid w:val="00ED5756"/>
    <w:rsid w:val="00ED5A5E"/>
    <w:rsid w:val="00ED6AF5"/>
    <w:rsid w:val="00ED730E"/>
    <w:rsid w:val="00EE3CA8"/>
    <w:rsid w:val="00EE45A0"/>
    <w:rsid w:val="00EE54EB"/>
    <w:rsid w:val="00EE7A7A"/>
    <w:rsid w:val="00EF0376"/>
    <w:rsid w:val="00EF3345"/>
    <w:rsid w:val="00EF5FB6"/>
    <w:rsid w:val="00F01398"/>
    <w:rsid w:val="00F023D7"/>
    <w:rsid w:val="00F02EEB"/>
    <w:rsid w:val="00F03A86"/>
    <w:rsid w:val="00F05555"/>
    <w:rsid w:val="00F1181F"/>
    <w:rsid w:val="00F118DD"/>
    <w:rsid w:val="00F13163"/>
    <w:rsid w:val="00F148DC"/>
    <w:rsid w:val="00F14CE2"/>
    <w:rsid w:val="00F2116D"/>
    <w:rsid w:val="00F22FD1"/>
    <w:rsid w:val="00F23E77"/>
    <w:rsid w:val="00F251A1"/>
    <w:rsid w:val="00F253BC"/>
    <w:rsid w:val="00F25410"/>
    <w:rsid w:val="00F25654"/>
    <w:rsid w:val="00F260A8"/>
    <w:rsid w:val="00F26871"/>
    <w:rsid w:val="00F26CE3"/>
    <w:rsid w:val="00F26FB9"/>
    <w:rsid w:val="00F30B02"/>
    <w:rsid w:val="00F33348"/>
    <w:rsid w:val="00F343A8"/>
    <w:rsid w:val="00F35E12"/>
    <w:rsid w:val="00F36AA8"/>
    <w:rsid w:val="00F377C1"/>
    <w:rsid w:val="00F37AE3"/>
    <w:rsid w:val="00F41426"/>
    <w:rsid w:val="00F42637"/>
    <w:rsid w:val="00F4325D"/>
    <w:rsid w:val="00F4549B"/>
    <w:rsid w:val="00F4661A"/>
    <w:rsid w:val="00F47653"/>
    <w:rsid w:val="00F503FF"/>
    <w:rsid w:val="00F523F3"/>
    <w:rsid w:val="00F5440F"/>
    <w:rsid w:val="00F56A83"/>
    <w:rsid w:val="00F60E07"/>
    <w:rsid w:val="00F60F08"/>
    <w:rsid w:val="00F63143"/>
    <w:rsid w:val="00F6353D"/>
    <w:rsid w:val="00F646E1"/>
    <w:rsid w:val="00F6493A"/>
    <w:rsid w:val="00F663C8"/>
    <w:rsid w:val="00F667BF"/>
    <w:rsid w:val="00F67E01"/>
    <w:rsid w:val="00F711FA"/>
    <w:rsid w:val="00F71662"/>
    <w:rsid w:val="00F73079"/>
    <w:rsid w:val="00F8031E"/>
    <w:rsid w:val="00F80738"/>
    <w:rsid w:val="00F820A4"/>
    <w:rsid w:val="00F82AD5"/>
    <w:rsid w:val="00F83B39"/>
    <w:rsid w:val="00F83E69"/>
    <w:rsid w:val="00F8527C"/>
    <w:rsid w:val="00F8661D"/>
    <w:rsid w:val="00F9187D"/>
    <w:rsid w:val="00F920E5"/>
    <w:rsid w:val="00F92E6B"/>
    <w:rsid w:val="00F93D0B"/>
    <w:rsid w:val="00F95154"/>
    <w:rsid w:val="00F95810"/>
    <w:rsid w:val="00F96F3C"/>
    <w:rsid w:val="00F971F0"/>
    <w:rsid w:val="00FA2D34"/>
    <w:rsid w:val="00FA4025"/>
    <w:rsid w:val="00FA402E"/>
    <w:rsid w:val="00FA4D59"/>
    <w:rsid w:val="00FA75D9"/>
    <w:rsid w:val="00FB1236"/>
    <w:rsid w:val="00FB3030"/>
    <w:rsid w:val="00FB3098"/>
    <w:rsid w:val="00FB56D2"/>
    <w:rsid w:val="00FB5934"/>
    <w:rsid w:val="00FB64F7"/>
    <w:rsid w:val="00FB65D8"/>
    <w:rsid w:val="00FC2251"/>
    <w:rsid w:val="00FC24BC"/>
    <w:rsid w:val="00FC2709"/>
    <w:rsid w:val="00FC490B"/>
    <w:rsid w:val="00FC6896"/>
    <w:rsid w:val="00FC7B47"/>
    <w:rsid w:val="00FC7FEB"/>
    <w:rsid w:val="00FD16E7"/>
    <w:rsid w:val="00FD22C1"/>
    <w:rsid w:val="00FD39CD"/>
    <w:rsid w:val="00FD4630"/>
    <w:rsid w:val="00FD794E"/>
    <w:rsid w:val="00FE0A0D"/>
    <w:rsid w:val="00FE1FC6"/>
    <w:rsid w:val="00FE201E"/>
    <w:rsid w:val="00FE659E"/>
    <w:rsid w:val="00FF6E6D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C307D"/>
    <w:pPr>
      <w:spacing w:after="6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2B775E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0">
    <w:name w:val="heading 2"/>
    <w:basedOn w:val="a0"/>
    <w:next w:val="a0"/>
    <w:link w:val="21"/>
    <w:uiPriority w:val="99"/>
    <w:qFormat/>
    <w:rsid w:val="006C307D"/>
    <w:pPr>
      <w:keepNext/>
      <w:jc w:val="center"/>
      <w:outlineLvl w:val="1"/>
    </w:pPr>
    <w:rPr>
      <w:b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B775E"/>
    <w:rPr>
      <w:rFonts w:ascii="Cambria" w:hAnsi="Cambria" w:cs="Times New Roman"/>
      <w:b/>
      <w:bCs/>
      <w:color w:val="365F91"/>
    </w:rPr>
  </w:style>
  <w:style w:type="character" w:customStyle="1" w:styleId="21">
    <w:name w:val="Заголовок 2 Знак"/>
    <w:basedOn w:val="a1"/>
    <w:link w:val="20"/>
    <w:uiPriority w:val="99"/>
    <w:locked/>
    <w:rsid w:val="006C307D"/>
    <w:rPr>
      <w:rFonts w:eastAsia="Times New Roman" w:cs="Times New Roman"/>
      <w:b/>
      <w:sz w:val="20"/>
      <w:szCs w:val="20"/>
      <w:lang w:eastAsia="ru-RU"/>
    </w:rPr>
  </w:style>
  <w:style w:type="character" w:styleId="a4">
    <w:name w:val="Hyperlink"/>
    <w:basedOn w:val="a1"/>
    <w:uiPriority w:val="99"/>
    <w:rsid w:val="006C307D"/>
    <w:rPr>
      <w:rFonts w:cs="Times New Roman"/>
      <w:color w:val="0000FF"/>
      <w:u w:val="single"/>
    </w:rPr>
  </w:style>
  <w:style w:type="character" w:styleId="a5">
    <w:name w:val="FollowedHyperlink"/>
    <w:basedOn w:val="a1"/>
    <w:uiPriority w:val="99"/>
    <w:semiHidden/>
    <w:rsid w:val="006C307D"/>
    <w:rPr>
      <w:rFonts w:cs="Times New Roman"/>
      <w:color w:val="800080"/>
      <w:u w:val="single"/>
    </w:rPr>
  </w:style>
  <w:style w:type="paragraph" w:styleId="a6">
    <w:name w:val="footer"/>
    <w:basedOn w:val="a0"/>
    <w:link w:val="a7"/>
    <w:uiPriority w:val="99"/>
    <w:semiHidden/>
    <w:rsid w:val="006C30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locked/>
    <w:rsid w:val="006C307D"/>
    <w:rPr>
      <w:rFonts w:eastAsia="Times New Roman" w:cs="Times New Roman"/>
      <w:sz w:val="24"/>
      <w:szCs w:val="24"/>
      <w:lang w:eastAsia="ru-RU"/>
    </w:rPr>
  </w:style>
  <w:style w:type="paragraph" w:styleId="22">
    <w:name w:val="List Number 2"/>
    <w:basedOn w:val="a0"/>
    <w:uiPriority w:val="99"/>
    <w:semiHidden/>
    <w:rsid w:val="006C307D"/>
    <w:pPr>
      <w:tabs>
        <w:tab w:val="num" w:pos="567"/>
      </w:tabs>
      <w:ind w:left="567" w:hanging="567"/>
      <w:contextualSpacing/>
    </w:pPr>
  </w:style>
  <w:style w:type="paragraph" w:styleId="a">
    <w:name w:val="Title"/>
    <w:basedOn w:val="a0"/>
    <w:link w:val="a8"/>
    <w:uiPriority w:val="99"/>
    <w:qFormat/>
    <w:rsid w:val="006C307D"/>
    <w:pPr>
      <w:numPr>
        <w:numId w:val="33"/>
      </w:numPr>
      <w:spacing w:before="240"/>
      <w:ind w:left="0" w:firstLine="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1"/>
    <w:link w:val="a"/>
    <w:uiPriority w:val="99"/>
    <w:locked/>
    <w:rsid w:val="006C307D"/>
    <w:rPr>
      <w:rFonts w:ascii="Arial" w:eastAsia="Times New Roman" w:hAnsi="Arial"/>
      <w:b/>
      <w:kern w:val="28"/>
      <w:sz w:val="32"/>
      <w:szCs w:val="20"/>
    </w:rPr>
  </w:style>
  <w:style w:type="paragraph" w:styleId="a9">
    <w:name w:val="Body Text"/>
    <w:basedOn w:val="a0"/>
    <w:link w:val="aa"/>
    <w:uiPriority w:val="99"/>
    <w:rsid w:val="006C307D"/>
    <w:pPr>
      <w:spacing w:after="120"/>
    </w:pPr>
    <w:rPr>
      <w:szCs w:val="20"/>
    </w:rPr>
  </w:style>
  <w:style w:type="character" w:customStyle="1" w:styleId="aa">
    <w:name w:val="Основной текст Знак"/>
    <w:basedOn w:val="a1"/>
    <w:link w:val="a9"/>
    <w:uiPriority w:val="99"/>
    <w:locked/>
    <w:rsid w:val="006C307D"/>
    <w:rPr>
      <w:rFonts w:eastAsia="Times New Roman" w:cs="Times New Roman"/>
      <w:sz w:val="20"/>
      <w:szCs w:val="20"/>
      <w:lang w:eastAsia="ru-RU"/>
    </w:rPr>
  </w:style>
  <w:style w:type="paragraph" w:styleId="ab">
    <w:name w:val="Date"/>
    <w:basedOn w:val="a0"/>
    <w:next w:val="a0"/>
    <w:link w:val="ac"/>
    <w:uiPriority w:val="99"/>
    <w:rsid w:val="006C307D"/>
    <w:rPr>
      <w:szCs w:val="20"/>
    </w:rPr>
  </w:style>
  <w:style w:type="character" w:customStyle="1" w:styleId="ac">
    <w:name w:val="Дата Знак"/>
    <w:basedOn w:val="a1"/>
    <w:link w:val="ab"/>
    <w:uiPriority w:val="99"/>
    <w:locked/>
    <w:rsid w:val="006C307D"/>
    <w:rPr>
      <w:rFonts w:eastAsia="Times New Roman" w:cs="Times New Roman"/>
      <w:sz w:val="20"/>
      <w:szCs w:val="20"/>
      <w:lang w:eastAsia="ru-RU"/>
    </w:rPr>
  </w:style>
  <w:style w:type="paragraph" w:styleId="2">
    <w:name w:val="Body Text 2"/>
    <w:basedOn w:val="a0"/>
    <w:link w:val="23"/>
    <w:uiPriority w:val="99"/>
    <w:rsid w:val="006C307D"/>
    <w:pPr>
      <w:numPr>
        <w:ilvl w:val="1"/>
        <w:numId w:val="33"/>
      </w:numPr>
    </w:pPr>
    <w:rPr>
      <w:szCs w:val="20"/>
    </w:rPr>
  </w:style>
  <w:style w:type="character" w:customStyle="1" w:styleId="23">
    <w:name w:val="Основной текст 2 Знак"/>
    <w:basedOn w:val="a1"/>
    <w:link w:val="2"/>
    <w:uiPriority w:val="99"/>
    <w:locked/>
    <w:rsid w:val="006C307D"/>
    <w:rPr>
      <w:rFonts w:eastAsia="Times New Roman"/>
      <w:sz w:val="24"/>
      <w:szCs w:val="20"/>
    </w:rPr>
  </w:style>
  <w:style w:type="paragraph" w:styleId="3">
    <w:name w:val="Body Text 3"/>
    <w:basedOn w:val="a0"/>
    <w:link w:val="30"/>
    <w:uiPriority w:val="99"/>
    <w:semiHidden/>
    <w:rsid w:val="006C307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sid w:val="006C307D"/>
    <w:rPr>
      <w:rFonts w:eastAsia="Times New Roman" w:cs="Times New Roman"/>
      <w:b/>
      <w:i/>
      <w:sz w:val="24"/>
      <w:szCs w:val="24"/>
      <w:lang w:eastAsia="ru-RU"/>
    </w:rPr>
  </w:style>
  <w:style w:type="character" w:customStyle="1" w:styleId="24">
    <w:name w:val="Основной текст с отступом 2 Знак"/>
    <w:aliases w:val="Знак Знак1"/>
    <w:basedOn w:val="a1"/>
    <w:link w:val="25"/>
    <w:uiPriority w:val="99"/>
    <w:semiHidden/>
    <w:locked/>
    <w:rsid w:val="006C307D"/>
    <w:rPr>
      <w:rFonts w:cs="Times New Roman"/>
      <w:sz w:val="24"/>
    </w:rPr>
  </w:style>
  <w:style w:type="paragraph" w:styleId="25">
    <w:name w:val="Body Text Indent 2"/>
    <w:aliases w:val="Знак"/>
    <w:basedOn w:val="a0"/>
    <w:link w:val="24"/>
    <w:uiPriority w:val="99"/>
    <w:semiHidden/>
    <w:rsid w:val="006C307D"/>
    <w:pPr>
      <w:spacing w:after="120" w:line="480" w:lineRule="auto"/>
      <w:ind w:left="283"/>
    </w:pPr>
    <w:rPr>
      <w:rFonts w:eastAsia="Calibri"/>
      <w:szCs w:val="28"/>
      <w:lang w:eastAsia="en-US"/>
    </w:rPr>
  </w:style>
  <w:style w:type="character" w:customStyle="1" w:styleId="BodyTextIndent2Char1">
    <w:name w:val="Body Text Indent 2 Char1"/>
    <w:aliases w:val="Знак Char1"/>
    <w:basedOn w:val="a1"/>
    <w:uiPriority w:val="99"/>
    <w:semiHidden/>
    <w:locked/>
    <w:rsid w:val="00EB0E39"/>
    <w:rPr>
      <w:rFonts w:eastAsia="Times New Roman" w:cs="Times New Roman"/>
      <w:sz w:val="24"/>
      <w:szCs w:val="24"/>
    </w:rPr>
  </w:style>
  <w:style w:type="character" w:customStyle="1" w:styleId="210">
    <w:name w:val="Основной текст с отступом 2 Знак1"/>
    <w:aliases w:val="Знак Знак"/>
    <w:basedOn w:val="a1"/>
    <w:uiPriority w:val="99"/>
    <w:semiHidden/>
    <w:locked/>
    <w:rsid w:val="006C307D"/>
    <w:rPr>
      <w:rFonts w:eastAsia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uiPriority w:val="99"/>
    <w:rsid w:val="006C307D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uiPriority w:val="99"/>
    <w:locked/>
    <w:rsid w:val="006C307D"/>
    <w:rPr>
      <w:rFonts w:ascii="Courier New" w:hAnsi="Courier New" w:cs="Times New Roman"/>
      <w:sz w:val="20"/>
      <w:szCs w:val="20"/>
      <w:lang w:eastAsia="ru-RU"/>
    </w:rPr>
  </w:style>
  <w:style w:type="paragraph" w:styleId="af">
    <w:name w:val="List Paragraph"/>
    <w:basedOn w:val="a0"/>
    <w:uiPriority w:val="99"/>
    <w:qFormat/>
    <w:rsid w:val="006C307D"/>
    <w:pPr>
      <w:ind w:left="720"/>
      <w:contextualSpacing/>
    </w:pPr>
  </w:style>
  <w:style w:type="paragraph" w:customStyle="1" w:styleId="26">
    <w:name w:val="Стиль2"/>
    <w:basedOn w:val="22"/>
    <w:uiPriority w:val="99"/>
    <w:rsid w:val="006C307D"/>
    <w:pPr>
      <w:keepNext/>
      <w:keepLines/>
      <w:widowControl w:val="0"/>
      <w:suppressLineNumbers/>
      <w:tabs>
        <w:tab w:val="clear" w:pos="567"/>
        <w:tab w:val="num" w:pos="1836"/>
      </w:tabs>
      <w:suppressAutoHyphens/>
      <w:ind w:left="1836" w:hanging="576"/>
      <w:contextualSpacing w:val="0"/>
    </w:pPr>
    <w:rPr>
      <w:b/>
      <w:szCs w:val="20"/>
    </w:rPr>
  </w:style>
  <w:style w:type="paragraph" w:customStyle="1" w:styleId="31">
    <w:name w:val="Стиль3"/>
    <w:basedOn w:val="25"/>
    <w:uiPriority w:val="99"/>
    <w:rsid w:val="006C307D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character" w:customStyle="1" w:styleId="ConsPlusNormal">
    <w:name w:val="ConsPlusNormal Знак"/>
    <w:basedOn w:val="a1"/>
    <w:link w:val="ConsPlusNormal0"/>
    <w:uiPriority w:val="99"/>
    <w:locked/>
    <w:rsid w:val="006C307D"/>
    <w:rPr>
      <w:rFonts w:ascii="Arial" w:hAnsi="Arial" w:cs="Arial"/>
      <w:sz w:val="28"/>
      <w:szCs w:val="28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6C30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  <w:lang w:eastAsia="en-US"/>
    </w:rPr>
  </w:style>
  <w:style w:type="paragraph" w:customStyle="1" w:styleId="32">
    <w:name w:val="3"/>
    <w:basedOn w:val="a0"/>
    <w:uiPriority w:val="99"/>
    <w:rsid w:val="006C307D"/>
    <w:pPr>
      <w:spacing w:after="0"/>
    </w:pPr>
  </w:style>
  <w:style w:type="paragraph" w:customStyle="1" w:styleId="Web">
    <w:name w:val="Обычный (Web)"/>
    <w:basedOn w:val="a0"/>
    <w:uiPriority w:val="99"/>
    <w:rsid w:val="006C307D"/>
    <w:pPr>
      <w:spacing w:before="100" w:beforeAutospacing="1" w:after="100" w:afterAutospacing="1"/>
      <w:jc w:val="left"/>
    </w:pPr>
  </w:style>
  <w:style w:type="paragraph" w:customStyle="1" w:styleId="FR1">
    <w:name w:val="FR1"/>
    <w:uiPriority w:val="99"/>
    <w:rsid w:val="006C307D"/>
    <w:pPr>
      <w:widowControl w:val="0"/>
      <w:autoSpaceDE w:val="0"/>
      <w:autoSpaceDN w:val="0"/>
      <w:adjustRightInd w:val="0"/>
      <w:spacing w:before="40"/>
      <w:ind w:left="6920"/>
    </w:pPr>
    <w:rPr>
      <w:rFonts w:ascii="Arial" w:eastAsia="Times New Roman" w:hAnsi="Arial"/>
      <w:noProof/>
      <w:szCs w:val="20"/>
    </w:rPr>
  </w:style>
  <w:style w:type="paragraph" w:customStyle="1" w:styleId="af0">
    <w:name w:val="Таблицы (моноширинный)"/>
    <w:basedOn w:val="a0"/>
    <w:next w:val="a0"/>
    <w:uiPriority w:val="99"/>
    <w:rsid w:val="006C307D"/>
    <w:pPr>
      <w:widowControl w:val="0"/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f1">
    <w:name w:val="Заголовок статьи"/>
    <w:basedOn w:val="a0"/>
    <w:next w:val="a0"/>
    <w:uiPriority w:val="99"/>
    <w:rsid w:val="006C307D"/>
    <w:pPr>
      <w:autoSpaceDE w:val="0"/>
      <w:autoSpaceDN w:val="0"/>
      <w:adjustRightInd w:val="0"/>
      <w:spacing w:after="0"/>
      <w:ind w:left="1612" w:hanging="892"/>
    </w:pPr>
    <w:rPr>
      <w:rFonts w:ascii="Arial" w:hAnsi="Arial"/>
    </w:rPr>
  </w:style>
  <w:style w:type="character" w:styleId="af2">
    <w:name w:val="page number"/>
    <w:basedOn w:val="a1"/>
    <w:uiPriority w:val="99"/>
    <w:semiHidden/>
    <w:rsid w:val="006C307D"/>
    <w:rPr>
      <w:rFonts w:ascii="Times New Roman" w:hAnsi="Times New Roman" w:cs="Times New Roman"/>
    </w:rPr>
  </w:style>
  <w:style w:type="character" w:customStyle="1" w:styleId="af3">
    <w:name w:val="Основной шрифт"/>
    <w:uiPriority w:val="99"/>
    <w:semiHidden/>
    <w:rsid w:val="006C307D"/>
  </w:style>
  <w:style w:type="character" w:customStyle="1" w:styleId="af4">
    <w:name w:val="Гипертекстовая ссылка"/>
    <w:basedOn w:val="a1"/>
    <w:uiPriority w:val="99"/>
    <w:rsid w:val="002B0CD4"/>
    <w:rPr>
      <w:rFonts w:cs="Times New Roman"/>
      <w:color w:val="106BBE"/>
    </w:rPr>
  </w:style>
  <w:style w:type="paragraph" w:customStyle="1" w:styleId="af5">
    <w:name w:val="Текст (справка)"/>
    <w:basedOn w:val="a0"/>
    <w:next w:val="a0"/>
    <w:uiPriority w:val="99"/>
    <w:rsid w:val="009B47D7"/>
    <w:pPr>
      <w:autoSpaceDE w:val="0"/>
      <w:autoSpaceDN w:val="0"/>
      <w:adjustRightInd w:val="0"/>
      <w:spacing w:after="0"/>
      <w:ind w:left="170" w:right="170"/>
      <w:jc w:val="left"/>
    </w:pPr>
    <w:rPr>
      <w:rFonts w:ascii="Arial" w:eastAsia="Calibri" w:hAnsi="Arial" w:cs="Arial"/>
      <w:lang w:eastAsia="en-US"/>
    </w:rPr>
  </w:style>
  <w:style w:type="paragraph" w:styleId="af6">
    <w:name w:val="header"/>
    <w:basedOn w:val="a0"/>
    <w:link w:val="af7"/>
    <w:uiPriority w:val="99"/>
    <w:semiHidden/>
    <w:rsid w:val="00231FED"/>
    <w:pPr>
      <w:tabs>
        <w:tab w:val="center" w:pos="4677"/>
        <w:tab w:val="right" w:pos="9355"/>
      </w:tabs>
      <w:spacing w:after="0"/>
      <w:jc w:val="left"/>
    </w:pPr>
    <w:rPr>
      <w:sz w:val="28"/>
      <w:szCs w:val="20"/>
    </w:rPr>
  </w:style>
  <w:style w:type="character" w:customStyle="1" w:styleId="af7">
    <w:name w:val="Верхний колонтитул Знак"/>
    <w:basedOn w:val="a1"/>
    <w:link w:val="af6"/>
    <w:uiPriority w:val="99"/>
    <w:semiHidden/>
    <w:locked/>
    <w:rsid w:val="00231FED"/>
    <w:rPr>
      <w:rFonts w:eastAsia="Times New Roman" w:cs="Times New Roman"/>
      <w:sz w:val="20"/>
      <w:szCs w:val="20"/>
      <w:lang w:eastAsia="ru-RU"/>
    </w:rPr>
  </w:style>
  <w:style w:type="paragraph" w:styleId="4">
    <w:name w:val="List 4"/>
    <w:basedOn w:val="a0"/>
    <w:uiPriority w:val="99"/>
    <w:semiHidden/>
    <w:rsid w:val="00231FED"/>
    <w:pPr>
      <w:ind w:left="1132" w:hanging="283"/>
      <w:contextualSpacing/>
    </w:pPr>
  </w:style>
  <w:style w:type="paragraph" w:styleId="33">
    <w:name w:val="List Continue 3"/>
    <w:basedOn w:val="a0"/>
    <w:uiPriority w:val="99"/>
    <w:semiHidden/>
    <w:rsid w:val="00231FED"/>
    <w:pPr>
      <w:spacing w:after="120"/>
      <w:ind w:left="849"/>
      <w:contextualSpacing/>
    </w:pPr>
  </w:style>
  <w:style w:type="paragraph" w:styleId="af8">
    <w:name w:val="Body Text Indent"/>
    <w:basedOn w:val="a0"/>
    <w:link w:val="af9"/>
    <w:uiPriority w:val="99"/>
    <w:semiHidden/>
    <w:rsid w:val="00231FED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semiHidden/>
    <w:locked/>
    <w:rsid w:val="00231FED"/>
    <w:rPr>
      <w:rFonts w:eastAsia="Times New Roman" w:cs="Times New Roman"/>
      <w:sz w:val="24"/>
      <w:szCs w:val="24"/>
      <w:lang w:eastAsia="ru-RU"/>
    </w:rPr>
  </w:style>
  <w:style w:type="paragraph" w:styleId="afa">
    <w:name w:val="Block Text"/>
    <w:basedOn w:val="a0"/>
    <w:uiPriority w:val="99"/>
    <w:rsid w:val="00231FED"/>
    <w:pPr>
      <w:spacing w:after="120"/>
      <w:ind w:left="1440" w:right="1440"/>
    </w:pPr>
    <w:rPr>
      <w:szCs w:val="20"/>
    </w:rPr>
  </w:style>
  <w:style w:type="character" w:customStyle="1" w:styleId="afb">
    <w:name w:val="Цветовое выделение"/>
    <w:uiPriority w:val="99"/>
    <w:rsid w:val="00231FED"/>
    <w:rPr>
      <w:b/>
      <w:color w:val="000080"/>
    </w:rPr>
  </w:style>
  <w:style w:type="paragraph" w:customStyle="1" w:styleId="western">
    <w:name w:val="western"/>
    <w:basedOn w:val="a0"/>
    <w:uiPriority w:val="99"/>
    <w:rsid w:val="00B31A13"/>
    <w:pPr>
      <w:spacing w:before="100" w:beforeAutospacing="1" w:after="100" w:afterAutospacing="1"/>
    </w:pPr>
    <w:rPr>
      <w:color w:val="000000"/>
    </w:rPr>
  </w:style>
  <w:style w:type="paragraph" w:styleId="afc">
    <w:name w:val="Body Text First Indent"/>
    <w:basedOn w:val="a9"/>
    <w:link w:val="afd"/>
    <w:uiPriority w:val="99"/>
    <w:rsid w:val="00AB252C"/>
    <w:pPr>
      <w:spacing w:after="0"/>
      <w:ind w:firstLine="360"/>
      <w:jc w:val="left"/>
    </w:pPr>
    <w:rPr>
      <w:sz w:val="28"/>
    </w:rPr>
  </w:style>
  <w:style w:type="character" w:customStyle="1" w:styleId="afd">
    <w:name w:val="Красная строка Знак"/>
    <w:basedOn w:val="aa"/>
    <w:link w:val="afc"/>
    <w:uiPriority w:val="99"/>
    <w:locked/>
    <w:rsid w:val="00AB252C"/>
    <w:rPr>
      <w:rFonts w:eastAsia="Times New Roman" w:cs="Times New Roman"/>
      <w:sz w:val="20"/>
      <w:szCs w:val="20"/>
      <w:lang w:eastAsia="ru-RU"/>
    </w:rPr>
  </w:style>
  <w:style w:type="character" w:customStyle="1" w:styleId="greenurl1">
    <w:name w:val="green_url1"/>
    <w:uiPriority w:val="99"/>
    <w:rsid w:val="002E3366"/>
    <w:rPr>
      <w:color w:val="006600"/>
    </w:rPr>
  </w:style>
  <w:style w:type="paragraph" w:styleId="afe">
    <w:name w:val="Balloon Text"/>
    <w:basedOn w:val="a0"/>
    <w:link w:val="aff"/>
    <w:uiPriority w:val="99"/>
    <w:semiHidden/>
    <w:locked/>
    <w:rsid w:val="00A27F0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locked/>
    <w:rsid w:val="00A71749"/>
    <w:rPr>
      <w:rFonts w:eastAsia="Times New Roman" w:cs="Times New Roman"/>
      <w:sz w:val="2"/>
    </w:rPr>
  </w:style>
  <w:style w:type="paragraph" w:customStyle="1" w:styleId="ConsPlusNonformat">
    <w:name w:val="ConsPlusNonformat"/>
    <w:rsid w:val="00570D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6C307D"/>
    <w:pPr>
      <w:spacing w:after="6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2B775E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0">
    <w:name w:val="heading 2"/>
    <w:basedOn w:val="a0"/>
    <w:next w:val="a0"/>
    <w:link w:val="21"/>
    <w:uiPriority w:val="99"/>
    <w:qFormat/>
    <w:rsid w:val="006C307D"/>
    <w:pPr>
      <w:keepNext/>
      <w:jc w:val="center"/>
      <w:outlineLvl w:val="1"/>
    </w:pPr>
    <w:rPr>
      <w:b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B775E"/>
    <w:rPr>
      <w:rFonts w:ascii="Cambria" w:hAnsi="Cambria" w:cs="Times New Roman"/>
      <w:b/>
      <w:bCs/>
      <w:color w:val="365F91"/>
    </w:rPr>
  </w:style>
  <w:style w:type="character" w:customStyle="1" w:styleId="21">
    <w:name w:val="Заголовок 2 Знак"/>
    <w:basedOn w:val="a1"/>
    <w:link w:val="20"/>
    <w:uiPriority w:val="99"/>
    <w:locked/>
    <w:rsid w:val="006C307D"/>
    <w:rPr>
      <w:rFonts w:eastAsia="Times New Roman" w:cs="Times New Roman"/>
      <w:b/>
      <w:sz w:val="20"/>
      <w:szCs w:val="20"/>
      <w:lang w:eastAsia="ru-RU"/>
    </w:rPr>
  </w:style>
  <w:style w:type="character" w:styleId="a4">
    <w:name w:val="Hyperlink"/>
    <w:basedOn w:val="a1"/>
    <w:uiPriority w:val="99"/>
    <w:rsid w:val="006C307D"/>
    <w:rPr>
      <w:rFonts w:cs="Times New Roman"/>
      <w:color w:val="0000FF"/>
      <w:u w:val="single"/>
    </w:rPr>
  </w:style>
  <w:style w:type="character" w:styleId="a5">
    <w:name w:val="FollowedHyperlink"/>
    <w:basedOn w:val="a1"/>
    <w:uiPriority w:val="99"/>
    <w:semiHidden/>
    <w:rsid w:val="006C307D"/>
    <w:rPr>
      <w:rFonts w:cs="Times New Roman"/>
      <w:color w:val="800080"/>
      <w:u w:val="single"/>
    </w:rPr>
  </w:style>
  <w:style w:type="paragraph" w:styleId="a6">
    <w:name w:val="footer"/>
    <w:basedOn w:val="a0"/>
    <w:link w:val="a7"/>
    <w:uiPriority w:val="99"/>
    <w:semiHidden/>
    <w:rsid w:val="006C30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locked/>
    <w:rsid w:val="006C307D"/>
    <w:rPr>
      <w:rFonts w:eastAsia="Times New Roman" w:cs="Times New Roman"/>
      <w:sz w:val="24"/>
      <w:szCs w:val="24"/>
      <w:lang w:eastAsia="ru-RU"/>
    </w:rPr>
  </w:style>
  <w:style w:type="paragraph" w:styleId="22">
    <w:name w:val="List Number 2"/>
    <w:basedOn w:val="a0"/>
    <w:uiPriority w:val="99"/>
    <w:semiHidden/>
    <w:rsid w:val="006C307D"/>
    <w:pPr>
      <w:tabs>
        <w:tab w:val="num" w:pos="567"/>
      </w:tabs>
      <w:ind w:left="567" w:hanging="567"/>
      <w:contextualSpacing/>
    </w:pPr>
  </w:style>
  <w:style w:type="paragraph" w:styleId="a">
    <w:name w:val="Title"/>
    <w:basedOn w:val="a0"/>
    <w:link w:val="a8"/>
    <w:uiPriority w:val="99"/>
    <w:qFormat/>
    <w:rsid w:val="006C307D"/>
    <w:pPr>
      <w:numPr>
        <w:numId w:val="33"/>
      </w:numPr>
      <w:spacing w:before="240"/>
      <w:ind w:left="0" w:firstLine="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1"/>
    <w:link w:val="a"/>
    <w:uiPriority w:val="99"/>
    <w:locked/>
    <w:rsid w:val="006C307D"/>
    <w:rPr>
      <w:rFonts w:ascii="Arial" w:eastAsia="Times New Roman" w:hAnsi="Arial"/>
      <w:b/>
      <w:kern w:val="28"/>
      <w:sz w:val="32"/>
      <w:szCs w:val="20"/>
    </w:rPr>
  </w:style>
  <w:style w:type="paragraph" w:styleId="a9">
    <w:name w:val="Body Text"/>
    <w:basedOn w:val="a0"/>
    <w:link w:val="aa"/>
    <w:uiPriority w:val="99"/>
    <w:rsid w:val="006C307D"/>
    <w:pPr>
      <w:spacing w:after="120"/>
    </w:pPr>
    <w:rPr>
      <w:szCs w:val="20"/>
    </w:rPr>
  </w:style>
  <w:style w:type="character" w:customStyle="1" w:styleId="aa">
    <w:name w:val="Основной текст Знак"/>
    <w:basedOn w:val="a1"/>
    <w:link w:val="a9"/>
    <w:uiPriority w:val="99"/>
    <w:locked/>
    <w:rsid w:val="006C307D"/>
    <w:rPr>
      <w:rFonts w:eastAsia="Times New Roman" w:cs="Times New Roman"/>
      <w:sz w:val="20"/>
      <w:szCs w:val="20"/>
      <w:lang w:eastAsia="ru-RU"/>
    </w:rPr>
  </w:style>
  <w:style w:type="paragraph" w:styleId="ab">
    <w:name w:val="Date"/>
    <w:basedOn w:val="a0"/>
    <w:next w:val="a0"/>
    <w:link w:val="ac"/>
    <w:uiPriority w:val="99"/>
    <w:rsid w:val="006C307D"/>
    <w:rPr>
      <w:szCs w:val="20"/>
    </w:rPr>
  </w:style>
  <w:style w:type="character" w:customStyle="1" w:styleId="ac">
    <w:name w:val="Дата Знак"/>
    <w:basedOn w:val="a1"/>
    <w:link w:val="ab"/>
    <w:uiPriority w:val="99"/>
    <w:locked/>
    <w:rsid w:val="006C307D"/>
    <w:rPr>
      <w:rFonts w:eastAsia="Times New Roman" w:cs="Times New Roman"/>
      <w:sz w:val="20"/>
      <w:szCs w:val="20"/>
      <w:lang w:eastAsia="ru-RU"/>
    </w:rPr>
  </w:style>
  <w:style w:type="paragraph" w:styleId="2">
    <w:name w:val="Body Text 2"/>
    <w:basedOn w:val="a0"/>
    <w:link w:val="23"/>
    <w:uiPriority w:val="99"/>
    <w:rsid w:val="006C307D"/>
    <w:pPr>
      <w:numPr>
        <w:ilvl w:val="1"/>
        <w:numId w:val="33"/>
      </w:numPr>
    </w:pPr>
    <w:rPr>
      <w:szCs w:val="20"/>
    </w:rPr>
  </w:style>
  <w:style w:type="character" w:customStyle="1" w:styleId="23">
    <w:name w:val="Основной текст 2 Знак"/>
    <w:basedOn w:val="a1"/>
    <w:link w:val="2"/>
    <w:uiPriority w:val="99"/>
    <w:locked/>
    <w:rsid w:val="006C307D"/>
    <w:rPr>
      <w:rFonts w:eastAsia="Times New Roman"/>
      <w:sz w:val="24"/>
      <w:szCs w:val="20"/>
    </w:rPr>
  </w:style>
  <w:style w:type="paragraph" w:styleId="3">
    <w:name w:val="Body Text 3"/>
    <w:basedOn w:val="a0"/>
    <w:link w:val="30"/>
    <w:uiPriority w:val="99"/>
    <w:semiHidden/>
    <w:rsid w:val="006C307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sid w:val="006C307D"/>
    <w:rPr>
      <w:rFonts w:eastAsia="Times New Roman" w:cs="Times New Roman"/>
      <w:b/>
      <w:i/>
      <w:sz w:val="24"/>
      <w:szCs w:val="24"/>
      <w:lang w:eastAsia="ru-RU"/>
    </w:rPr>
  </w:style>
  <w:style w:type="character" w:customStyle="1" w:styleId="24">
    <w:name w:val="Основной текст с отступом 2 Знак"/>
    <w:aliases w:val="Знак Знак1"/>
    <w:basedOn w:val="a1"/>
    <w:link w:val="25"/>
    <w:uiPriority w:val="99"/>
    <w:semiHidden/>
    <w:locked/>
    <w:rsid w:val="006C307D"/>
    <w:rPr>
      <w:rFonts w:cs="Times New Roman"/>
      <w:sz w:val="24"/>
    </w:rPr>
  </w:style>
  <w:style w:type="paragraph" w:styleId="25">
    <w:name w:val="Body Text Indent 2"/>
    <w:aliases w:val="Знак"/>
    <w:basedOn w:val="a0"/>
    <w:link w:val="24"/>
    <w:uiPriority w:val="99"/>
    <w:semiHidden/>
    <w:rsid w:val="006C307D"/>
    <w:pPr>
      <w:spacing w:after="120" w:line="480" w:lineRule="auto"/>
      <w:ind w:left="283"/>
    </w:pPr>
    <w:rPr>
      <w:rFonts w:eastAsia="Calibri"/>
      <w:szCs w:val="28"/>
      <w:lang w:eastAsia="en-US"/>
    </w:rPr>
  </w:style>
  <w:style w:type="character" w:customStyle="1" w:styleId="BodyTextIndent2Char1">
    <w:name w:val="Body Text Indent 2 Char1"/>
    <w:aliases w:val="Знак Char1"/>
    <w:basedOn w:val="a1"/>
    <w:uiPriority w:val="99"/>
    <w:semiHidden/>
    <w:locked/>
    <w:rsid w:val="00EB0E39"/>
    <w:rPr>
      <w:rFonts w:eastAsia="Times New Roman" w:cs="Times New Roman"/>
      <w:sz w:val="24"/>
      <w:szCs w:val="24"/>
    </w:rPr>
  </w:style>
  <w:style w:type="character" w:customStyle="1" w:styleId="210">
    <w:name w:val="Основной текст с отступом 2 Знак1"/>
    <w:aliases w:val="Знак Знак"/>
    <w:basedOn w:val="a1"/>
    <w:uiPriority w:val="99"/>
    <w:semiHidden/>
    <w:locked/>
    <w:rsid w:val="006C307D"/>
    <w:rPr>
      <w:rFonts w:eastAsia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uiPriority w:val="99"/>
    <w:rsid w:val="006C307D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uiPriority w:val="99"/>
    <w:locked/>
    <w:rsid w:val="006C307D"/>
    <w:rPr>
      <w:rFonts w:ascii="Courier New" w:hAnsi="Courier New" w:cs="Times New Roman"/>
      <w:sz w:val="20"/>
      <w:szCs w:val="20"/>
      <w:lang w:eastAsia="ru-RU"/>
    </w:rPr>
  </w:style>
  <w:style w:type="paragraph" w:styleId="af">
    <w:name w:val="List Paragraph"/>
    <w:basedOn w:val="a0"/>
    <w:uiPriority w:val="99"/>
    <w:qFormat/>
    <w:rsid w:val="006C307D"/>
    <w:pPr>
      <w:ind w:left="720"/>
      <w:contextualSpacing/>
    </w:pPr>
  </w:style>
  <w:style w:type="paragraph" w:customStyle="1" w:styleId="26">
    <w:name w:val="Стиль2"/>
    <w:basedOn w:val="22"/>
    <w:uiPriority w:val="99"/>
    <w:rsid w:val="006C307D"/>
    <w:pPr>
      <w:keepNext/>
      <w:keepLines/>
      <w:widowControl w:val="0"/>
      <w:suppressLineNumbers/>
      <w:tabs>
        <w:tab w:val="clear" w:pos="567"/>
        <w:tab w:val="num" w:pos="1836"/>
      </w:tabs>
      <w:suppressAutoHyphens/>
      <w:ind w:left="1836" w:hanging="576"/>
      <w:contextualSpacing w:val="0"/>
    </w:pPr>
    <w:rPr>
      <w:b/>
      <w:szCs w:val="20"/>
    </w:rPr>
  </w:style>
  <w:style w:type="paragraph" w:customStyle="1" w:styleId="31">
    <w:name w:val="Стиль3"/>
    <w:basedOn w:val="25"/>
    <w:uiPriority w:val="99"/>
    <w:rsid w:val="006C307D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character" w:customStyle="1" w:styleId="ConsPlusNormal">
    <w:name w:val="ConsPlusNormal Знак"/>
    <w:basedOn w:val="a1"/>
    <w:link w:val="ConsPlusNormal0"/>
    <w:uiPriority w:val="99"/>
    <w:locked/>
    <w:rsid w:val="006C307D"/>
    <w:rPr>
      <w:rFonts w:ascii="Arial" w:hAnsi="Arial" w:cs="Arial"/>
      <w:sz w:val="28"/>
      <w:szCs w:val="28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6C30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  <w:lang w:eastAsia="en-US"/>
    </w:rPr>
  </w:style>
  <w:style w:type="paragraph" w:customStyle="1" w:styleId="32">
    <w:name w:val="3"/>
    <w:basedOn w:val="a0"/>
    <w:uiPriority w:val="99"/>
    <w:rsid w:val="006C307D"/>
    <w:pPr>
      <w:spacing w:after="0"/>
    </w:pPr>
  </w:style>
  <w:style w:type="paragraph" w:customStyle="1" w:styleId="Web">
    <w:name w:val="Обычный (Web)"/>
    <w:basedOn w:val="a0"/>
    <w:uiPriority w:val="99"/>
    <w:rsid w:val="006C307D"/>
    <w:pPr>
      <w:spacing w:before="100" w:beforeAutospacing="1" w:after="100" w:afterAutospacing="1"/>
      <w:jc w:val="left"/>
    </w:pPr>
  </w:style>
  <w:style w:type="paragraph" w:customStyle="1" w:styleId="FR1">
    <w:name w:val="FR1"/>
    <w:uiPriority w:val="99"/>
    <w:rsid w:val="006C307D"/>
    <w:pPr>
      <w:widowControl w:val="0"/>
      <w:autoSpaceDE w:val="0"/>
      <w:autoSpaceDN w:val="0"/>
      <w:adjustRightInd w:val="0"/>
      <w:spacing w:before="40"/>
      <w:ind w:left="6920"/>
    </w:pPr>
    <w:rPr>
      <w:rFonts w:ascii="Arial" w:eastAsia="Times New Roman" w:hAnsi="Arial"/>
      <w:noProof/>
      <w:szCs w:val="20"/>
    </w:rPr>
  </w:style>
  <w:style w:type="paragraph" w:customStyle="1" w:styleId="af0">
    <w:name w:val="Таблицы (моноширинный)"/>
    <w:basedOn w:val="a0"/>
    <w:next w:val="a0"/>
    <w:uiPriority w:val="99"/>
    <w:rsid w:val="006C307D"/>
    <w:pPr>
      <w:widowControl w:val="0"/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f1">
    <w:name w:val="Заголовок статьи"/>
    <w:basedOn w:val="a0"/>
    <w:next w:val="a0"/>
    <w:uiPriority w:val="99"/>
    <w:rsid w:val="006C307D"/>
    <w:pPr>
      <w:autoSpaceDE w:val="0"/>
      <w:autoSpaceDN w:val="0"/>
      <w:adjustRightInd w:val="0"/>
      <w:spacing w:after="0"/>
      <w:ind w:left="1612" w:hanging="892"/>
    </w:pPr>
    <w:rPr>
      <w:rFonts w:ascii="Arial" w:hAnsi="Arial"/>
    </w:rPr>
  </w:style>
  <w:style w:type="character" w:styleId="af2">
    <w:name w:val="page number"/>
    <w:basedOn w:val="a1"/>
    <w:uiPriority w:val="99"/>
    <w:semiHidden/>
    <w:rsid w:val="006C307D"/>
    <w:rPr>
      <w:rFonts w:ascii="Times New Roman" w:hAnsi="Times New Roman" w:cs="Times New Roman"/>
    </w:rPr>
  </w:style>
  <w:style w:type="character" w:customStyle="1" w:styleId="af3">
    <w:name w:val="Основной шрифт"/>
    <w:uiPriority w:val="99"/>
    <w:semiHidden/>
    <w:rsid w:val="006C307D"/>
  </w:style>
  <w:style w:type="character" w:customStyle="1" w:styleId="af4">
    <w:name w:val="Гипертекстовая ссылка"/>
    <w:basedOn w:val="a1"/>
    <w:uiPriority w:val="99"/>
    <w:rsid w:val="002B0CD4"/>
    <w:rPr>
      <w:rFonts w:cs="Times New Roman"/>
      <w:color w:val="106BBE"/>
    </w:rPr>
  </w:style>
  <w:style w:type="paragraph" w:customStyle="1" w:styleId="af5">
    <w:name w:val="Текст (справка)"/>
    <w:basedOn w:val="a0"/>
    <w:next w:val="a0"/>
    <w:uiPriority w:val="99"/>
    <w:rsid w:val="009B47D7"/>
    <w:pPr>
      <w:autoSpaceDE w:val="0"/>
      <w:autoSpaceDN w:val="0"/>
      <w:adjustRightInd w:val="0"/>
      <w:spacing w:after="0"/>
      <w:ind w:left="170" w:right="170"/>
      <w:jc w:val="left"/>
    </w:pPr>
    <w:rPr>
      <w:rFonts w:ascii="Arial" w:eastAsia="Calibri" w:hAnsi="Arial" w:cs="Arial"/>
      <w:lang w:eastAsia="en-US"/>
    </w:rPr>
  </w:style>
  <w:style w:type="paragraph" w:styleId="af6">
    <w:name w:val="header"/>
    <w:basedOn w:val="a0"/>
    <w:link w:val="af7"/>
    <w:uiPriority w:val="99"/>
    <w:semiHidden/>
    <w:rsid w:val="00231FED"/>
    <w:pPr>
      <w:tabs>
        <w:tab w:val="center" w:pos="4677"/>
        <w:tab w:val="right" w:pos="9355"/>
      </w:tabs>
      <w:spacing w:after="0"/>
      <w:jc w:val="left"/>
    </w:pPr>
    <w:rPr>
      <w:sz w:val="28"/>
      <w:szCs w:val="20"/>
    </w:rPr>
  </w:style>
  <w:style w:type="character" w:customStyle="1" w:styleId="af7">
    <w:name w:val="Верхний колонтитул Знак"/>
    <w:basedOn w:val="a1"/>
    <w:link w:val="af6"/>
    <w:uiPriority w:val="99"/>
    <w:semiHidden/>
    <w:locked/>
    <w:rsid w:val="00231FED"/>
    <w:rPr>
      <w:rFonts w:eastAsia="Times New Roman" w:cs="Times New Roman"/>
      <w:sz w:val="20"/>
      <w:szCs w:val="20"/>
      <w:lang w:eastAsia="ru-RU"/>
    </w:rPr>
  </w:style>
  <w:style w:type="paragraph" w:styleId="4">
    <w:name w:val="List 4"/>
    <w:basedOn w:val="a0"/>
    <w:uiPriority w:val="99"/>
    <w:semiHidden/>
    <w:rsid w:val="00231FED"/>
    <w:pPr>
      <w:ind w:left="1132" w:hanging="283"/>
      <w:contextualSpacing/>
    </w:pPr>
  </w:style>
  <w:style w:type="paragraph" w:styleId="33">
    <w:name w:val="List Continue 3"/>
    <w:basedOn w:val="a0"/>
    <w:uiPriority w:val="99"/>
    <w:semiHidden/>
    <w:rsid w:val="00231FED"/>
    <w:pPr>
      <w:spacing w:after="120"/>
      <w:ind w:left="849"/>
      <w:contextualSpacing/>
    </w:pPr>
  </w:style>
  <w:style w:type="paragraph" w:styleId="af8">
    <w:name w:val="Body Text Indent"/>
    <w:basedOn w:val="a0"/>
    <w:link w:val="af9"/>
    <w:uiPriority w:val="99"/>
    <w:semiHidden/>
    <w:rsid w:val="00231FED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semiHidden/>
    <w:locked/>
    <w:rsid w:val="00231FED"/>
    <w:rPr>
      <w:rFonts w:eastAsia="Times New Roman" w:cs="Times New Roman"/>
      <w:sz w:val="24"/>
      <w:szCs w:val="24"/>
      <w:lang w:eastAsia="ru-RU"/>
    </w:rPr>
  </w:style>
  <w:style w:type="paragraph" w:styleId="afa">
    <w:name w:val="Block Text"/>
    <w:basedOn w:val="a0"/>
    <w:uiPriority w:val="99"/>
    <w:rsid w:val="00231FED"/>
    <w:pPr>
      <w:spacing w:after="120"/>
      <w:ind w:left="1440" w:right="1440"/>
    </w:pPr>
    <w:rPr>
      <w:szCs w:val="20"/>
    </w:rPr>
  </w:style>
  <w:style w:type="character" w:customStyle="1" w:styleId="afb">
    <w:name w:val="Цветовое выделение"/>
    <w:uiPriority w:val="99"/>
    <w:rsid w:val="00231FED"/>
    <w:rPr>
      <w:b/>
      <w:color w:val="000080"/>
    </w:rPr>
  </w:style>
  <w:style w:type="paragraph" w:customStyle="1" w:styleId="western">
    <w:name w:val="western"/>
    <w:basedOn w:val="a0"/>
    <w:uiPriority w:val="99"/>
    <w:rsid w:val="00B31A13"/>
    <w:pPr>
      <w:spacing w:before="100" w:beforeAutospacing="1" w:after="100" w:afterAutospacing="1"/>
    </w:pPr>
    <w:rPr>
      <w:color w:val="000000"/>
    </w:rPr>
  </w:style>
  <w:style w:type="paragraph" w:styleId="afc">
    <w:name w:val="Body Text First Indent"/>
    <w:basedOn w:val="a9"/>
    <w:link w:val="afd"/>
    <w:uiPriority w:val="99"/>
    <w:rsid w:val="00AB252C"/>
    <w:pPr>
      <w:spacing w:after="0"/>
      <w:ind w:firstLine="360"/>
      <w:jc w:val="left"/>
    </w:pPr>
    <w:rPr>
      <w:sz w:val="28"/>
    </w:rPr>
  </w:style>
  <w:style w:type="character" w:customStyle="1" w:styleId="afd">
    <w:name w:val="Красная строка Знак"/>
    <w:basedOn w:val="aa"/>
    <w:link w:val="afc"/>
    <w:uiPriority w:val="99"/>
    <w:locked/>
    <w:rsid w:val="00AB252C"/>
    <w:rPr>
      <w:rFonts w:eastAsia="Times New Roman" w:cs="Times New Roman"/>
      <w:sz w:val="20"/>
      <w:szCs w:val="20"/>
      <w:lang w:eastAsia="ru-RU"/>
    </w:rPr>
  </w:style>
  <w:style w:type="character" w:customStyle="1" w:styleId="greenurl1">
    <w:name w:val="green_url1"/>
    <w:uiPriority w:val="99"/>
    <w:rsid w:val="002E3366"/>
    <w:rPr>
      <w:color w:val="006600"/>
    </w:rPr>
  </w:style>
  <w:style w:type="paragraph" w:styleId="afe">
    <w:name w:val="Balloon Text"/>
    <w:basedOn w:val="a0"/>
    <w:link w:val="aff"/>
    <w:uiPriority w:val="99"/>
    <w:semiHidden/>
    <w:locked/>
    <w:rsid w:val="00A27F0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locked/>
    <w:rsid w:val="00A71749"/>
    <w:rPr>
      <w:rFonts w:eastAsia="Times New Roman" w:cs="Times New Roman"/>
      <w:sz w:val="2"/>
    </w:rPr>
  </w:style>
  <w:style w:type="paragraph" w:customStyle="1" w:styleId="ConsPlusNonformat">
    <w:name w:val="ConsPlusNonformat"/>
    <w:rsid w:val="00570D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37/" TargetMode="External"/><Relationship Id="rId13" Type="http://schemas.openxmlformats.org/officeDocument/2006/relationships/hyperlink" Target="garantF1://890941.155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," TargetMode="External"/><Relationship Id="rId12" Type="http://schemas.openxmlformats.org/officeDocument/2006/relationships/hyperlink" Target="garantf1://890941.155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herepanovo.nso.ru/,%20(&#1088;&#1072;&#1079;&#1076;&#1077;&#1083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herepanovo.nso.ru/,%20(&#1088;&#1072;&#1079;&#1076;&#1077;&#1083;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,(&#1088;&#1072;&#1079;&#1076;&#1077;&#108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garantF1://12025505.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%20Microsoft%20Office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</Template>
  <TotalTime>1047</TotalTime>
  <Pages>34</Pages>
  <Words>13580</Words>
  <Characters>77407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90806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Арсибекова</dc:creator>
  <cp:keywords/>
  <dc:description/>
  <cp:lastModifiedBy>User</cp:lastModifiedBy>
  <cp:revision>12</cp:revision>
  <cp:lastPrinted>2020-03-24T07:02:00Z</cp:lastPrinted>
  <dcterms:created xsi:type="dcterms:W3CDTF">2017-05-29T10:55:00Z</dcterms:created>
  <dcterms:modified xsi:type="dcterms:W3CDTF">2020-03-24T07:37:00Z</dcterms:modified>
</cp:coreProperties>
</file>