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621" w:rsidRDefault="004D0621" w:rsidP="003154B7">
      <w:pPr>
        <w:spacing w:after="200"/>
        <w:ind w:firstLine="0"/>
        <w:jc w:val="left"/>
        <w:rPr>
          <w:b/>
          <w:szCs w:val="24"/>
          <w:lang w:eastAsia="ru-RU"/>
        </w:rPr>
      </w:pPr>
    </w:p>
    <w:p w:rsidR="004D0621" w:rsidRDefault="004D0621" w:rsidP="003154B7">
      <w:pPr>
        <w:spacing w:after="200"/>
        <w:ind w:firstLine="0"/>
        <w:jc w:val="left"/>
        <w:rPr>
          <w:b/>
          <w:szCs w:val="24"/>
          <w:lang w:eastAsia="ru-RU"/>
        </w:rPr>
      </w:pPr>
    </w:p>
    <w:p w:rsidR="004D0621" w:rsidRDefault="004D0621" w:rsidP="003154B7">
      <w:pPr>
        <w:spacing w:after="200"/>
        <w:ind w:firstLine="0"/>
        <w:jc w:val="left"/>
        <w:rPr>
          <w:b/>
          <w:szCs w:val="24"/>
          <w:lang w:eastAsia="ru-RU"/>
        </w:rPr>
      </w:pPr>
    </w:p>
    <w:p w:rsidR="004D0621" w:rsidRDefault="004D0621" w:rsidP="003154B7">
      <w:pPr>
        <w:spacing w:after="200"/>
        <w:ind w:firstLine="0"/>
        <w:jc w:val="left"/>
        <w:rPr>
          <w:b/>
          <w:szCs w:val="24"/>
          <w:lang w:eastAsia="ru-RU"/>
        </w:rPr>
      </w:pPr>
    </w:p>
    <w:p w:rsidR="004D0621" w:rsidRDefault="004D0621" w:rsidP="003154B7">
      <w:pPr>
        <w:spacing w:after="200"/>
        <w:ind w:firstLine="0"/>
        <w:jc w:val="left"/>
        <w:rPr>
          <w:b/>
          <w:szCs w:val="24"/>
          <w:lang w:eastAsia="ru-RU"/>
        </w:rPr>
      </w:pPr>
    </w:p>
    <w:p w:rsidR="004D0621" w:rsidRDefault="004D0621" w:rsidP="004D0621">
      <w:pPr>
        <w:spacing w:before="120" w:line="360" w:lineRule="auto"/>
        <w:ind w:firstLine="0"/>
        <w:jc w:val="center"/>
        <w:rPr>
          <w:b/>
          <w:i/>
          <w:color w:val="000000"/>
          <w:sz w:val="40"/>
          <w:szCs w:val="40"/>
          <w:u w:val="single"/>
        </w:rPr>
      </w:pPr>
      <w:r w:rsidRPr="00421E4E">
        <w:rPr>
          <w:b/>
          <w:i/>
          <w:color w:val="000000"/>
          <w:sz w:val="40"/>
          <w:szCs w:val="40"/>
          <w:u w:val="single"/>
        </w:rPr>
        <w:t>ОБОСНОВЫВАЮЩИЕ МАТЕРИАЛЫ</w:t>
      </w:r>
    </w:p>
    <w:p w:rsidR="004D0621" w:rsidRDefault="004D0621" w:rsidP="004D0621">
      <w:pPr>
        <w:spacing w:before="120" w:line="360" w:lineRule="auto"/>
        <w:ind w:firstLine="0"/>
        <w:jc w:val="center"/>
        <w:rPr>
          <w:b/>
          <w:i/>
          <w:color w:val="000000"/>
          <w:sz w:val="40"/>
          <w:szCs w:val="40"/>
          <w:u w:val="single"/>
        </w:rPr>
      </w:pPr>
    </w:p>
    <w:p w:rsidR="004D0621" w:rsidRDefault="004D0621" w:rsidP="004D0621">
      <w:pPr>
        <w:spacing w:before="120" w:line="360" w:lineRule="auto"/>
        <w:ind w:firstLine="0"/>
        <w:jc w:val="center"/>
        <w:rPr>
          <w:b/>
          <w:i/>
          <w:color w:val="000000"/>
          <w:sz w:val="40"/>
          <w:szCs w:val="40"/>
        </w:rPr>
      </w:pPr>
    </w:p>
    <w:p w:rsidR="004D0621" w:rsidRPr="00147F27" w:rsidRDefault="004D0621" w:rsidP="004D0621">
      <w:pPr>
        <w:spacing w:after="0" w:line="360" w:lineRule="auto"/>
        <w:ind w:firstLine="0"/>
        <w:jc w:val="center"/>
        <w:rPr>
          <w:b/>
          <w:color w:val="000000"/>
          <w:sz w:val="40"/>
          <w:szCs w:val="40"/>
        </w:rPr>
      </w:pPr>
      <w:r w:rsidRPr="00147F27">
        <w:rPr>
          <w:b/>
          <w:color w:val="000000"/>
          <w:sz w:val="40"/>
          <w:szCs w:val="40"/>
        </w:rPr>
        <w:t>СХЕМА ТЕПЛОСНАБЖЕНИЯ</w:t>
      </w:r>
    </w:p>
    <w:p w:rsidR="004D0621" w:rsidRDefault="004D0621" w:rsidP="004D0621">
      <w:pPr>
        <w:spacing w:after="0" w:line="360" w:lineRule="auto"/>
        <w:ind w:firstLine="0"/>
        <w:jc w:val="center"/>
        <w:rPr>
          <w:b/>
          <w:color w:val="000000"/>
          <w:sz w:val="40"/>
          <w:szCs w:val="40"/>
        </w:rPr>
      </w:pPr>
      <w:r>
        <w:rPr>
          <w:b/>
          <w:color w:val="000000"/>
          <w:sz w:val="40"/>
          <w:szCs w:val="40"/>
        </w:rPr>
        <w:t xml:space="preserve">РАБОЧЕГО ПОСЕЛКА ПОСЕВНАЯ ЧЕРЕПАНОВСКОГО РАЙОНА </w:t>
      </w:r>
    </w:p>
    <w:p w:rsidR="004D0621" w:rsidRDefault="004D0621" w:rsidP="004D0621">
      <w:pPr>
        <w:spacing w:after="0" w:line="360" w:lineRule="auto"/>
        <w:ind w:firstLine="0"/>
        <w:jc w:val="center"/>
        <w:rPr>
          <w:b/>
          <w:color w:val="000000"/>
          <w:sz w:val="40"/>
          <w:szCs w:val="40"/>
        </w:rPr>
      </w:pPr>
      <w:r>
        <w:rPr>
          <w:b/>
          <w:color w:val="000000"/>
          <w:sz w:val="40"/>
          <w:szCs w:val="40"/>
        </w:rPr>
        <w:t>НОВОСИБИРСКОЙ ОБЛАСТИ</w:t>
      </w:r>
    </w:p>
    <w:p w:rsidR="004D0621" w:rsidRDefault="004D0621" w:rsidP="004D0621">
      <w:pPr>
        <w:spacing w:after="0" w:line="360" w:lineRule="auto"/>
        <w:ind w:firstLine="0"/>
        <w:jc w:val="center"/>
        <w:rPr>
          <w:b/>
          <w:color w:val="000000"/>
          <w:sz w:val="40"/>
          <w:szCs w:val="40"/>
        </w:rPr>
      </w:pPr>
      <w:r w:rsidRPr="003A30CA">
        <w:rPr>
          <w:b/>
          <w:sz w:val="40"/>
          <w:szCs w:val="40"/>
        </w:rPr>
        <w:t xml:space="preserve">на период до </w:t>
      </w:r>
      <w:r>
        <w:rPr>
          <w:b/>
          <w:sz w:val="40"/>
          <w:szCs w:val="40"/>
        </w:rPr>
        <w:t>2032</w:t>
      </w:r>
      <w:r w:rsidRPr="003A30CA">
        <w:rPr>
          <w:b/>
          <w:sz w:val="40"/>
          <w:szCs w:val="40"/>
        </w:rPr>
        <w:t xml:space="preserve"> г</w:t>
      </w:r>
    </w:p>
    <w:p w:rsidR="004D0621" w:rsidRPr="00421E4E" w:rsidRDefault="004D0621" w:rsidP="004D0621">
      <w:pPr>
        <w:spacing w:line="360" w:lineRule="auto"/>
        <w:ind w:firstLine="0"/>
        <w:jc w:val="center"/>
        <w:rPr>
          <w:b/>
          <w:i/>
          <w:color w:val="000000"/>
          <w:sz w:val="48"/>
          <w:szCs w:val="40"/>
        </w:rPr>
      </w:pPr>
    </w:p>
    <w:p w:rsidR="004D0621" w:rsidRDefault="004024B4" w:rsidP="004D0621">
      <w:pPr>
        <w:spacing w:line="360" w:lineRule="auto"/>
        <w:ind w:firstLine="0"/>
        <w:jc w:val="center"/>
        <w:rPr>
          <w:b/>
          <w:i/>
          <w:sz w:val="40"/>
          <w:szCs w:val="40"/>
        </w:rPr>
      </w:pPr>
      <w:r>
        <w:rPr>
          <w:b/>
          <w:i/>
          <w:sz w:val="40"/>
          <w:szCs w:val="40"/>
        </w:rPr>
        <w:t>Актуализация на 202</w:t>
      </w:r>
      <w:r w:rsidR="00E4580D">
        <w:rPr>
          <w:b/>
          <w:i/>
          <w:sz w:val="40"/>
          <w:szCs w:val="40"/>
        </w:rPr>
        <w:t>3</w:t>
      </w:r>
      <w:r w:rsidR="004D0621">
        <w:rPr>
          <w:b/>
          <w:i/>
          <w:sz w:val="40"/>
          <w:szCs w:val="40"/>
        </w:rPr>
        <w:t xml:space="preserve"> г.</w:t>
      </w:r>
    </w:p>
    <w:p w:rsidR="004D0621" w:rsidRDefault="004D0621" w:rsidP="004D0621">
      <w:pPr>
        <w:spacing w:line="360" w:lineRule="auto"/>
        <w:ind w:firstLine="0"/>
        <w:jc w:val="center"/>
      </w:pPr>
    </w:p>
    <w:p w:rsidR="004D0621" w:rsidRDefault="004D0621" w:rsidP="004D0621">
      <w:pPr>
        <w:spacing w:line="360" w:lineRule="auto"/>
        <w:ind w:firstLine="0"/>
        <w:jc w:val="center"/>
      </w:pPr>
    </w:p>
    <w:p w:rsidR="004D0621" w:rsidRDefault="004D0621" w:rsidP="004D0621">
      <w:pPr>
        <w:spacing w:line="360" w:lineRule="auto"/>
        <w:ind w:firstLine="0"/>
        <w:jc w:val="center"/>
      </w:pPr>
    </w:p>
    <w:p w:rsidR="004D0621" w:rsidRDefault="004D0621" w:rsidP="004D0621">
      <w:pPr>
        <w:spacing w:line="360" w:lineRule="auto"/>
        <w:ind w:firstLine="0"/>
        <w:jc w:val="center"/>
      </w:pPr>
    </w:p>
    <w:p w:rsidR="004D0621" w:rsidRDefault="004D0621" w:rsidP="004D0621">
      <w:pPr>
        <w:spacing w:line="360" w:lineRule="auto"/>
        <w:ind w:firstLine="0"/>
        <w:jc w:val="center"/>
      </w:pPr>
    </w:p>
    <w:p w:rsidR="004D0621" w:rsidRDefault="004D0621" w:rsidP="004D0621">
      <w:pPr>
        <w:spacing w:line="360" w:lineRule="auto"/>
        <w:ind w:firstLine="0"/>
        <w:jc w:val="center"/>
      </w:pPr>
    </w:p>
    <w:p w:rsidR="004D0621" w:rsidRDefault="004D0621" w:rsidP="004D0621">
      <w:pPr>
        <w:spacing w:line="360" w:lineRule="auto"/>
        <w:ind w:firstLine="0"/>
        <w:jc w:val="center"/>
      </w:pPr>
    </w:p>
    <w:p w:rsidR="004D0621" w:rsidRDefault="004D0621" w:rsidP="004D0621">
      <w:pPr>
        <w:spacing w:line="360" w:lineRule="auto"/>
        <w:ind w:firstLine="0"/>
        <w:jc w:val="center"/>
      </w:pPr>
      <w:r w:rsidRPr="00814595">
        <w:t>20</w:t>
      </w:r>
      <w:r>
        <w:t>2</w:t>
      </w:r>
      <w:r w:rsidR="00E4580D">
        <w:t>3</w:t>
      </w:r>
      <w:r w:rsidRPr="00814595">
        <w:t xml:space="preserve"> г</w:t>
      </w:r>
      <w:r>
        <w:t>од</w:t>
      </w:r>
    </w:p>
    <w:p w:rsidR="00403008" w:rsidRDefault="001C2306" w:rsidP="0067210E">
      <w:pPr>
        <w:ind w:firstLine="0"/>
        <w:jc w:val="center"/>
        <w:rPr>
          <w:b/>
          <w:color w:val="000000" w:themeColor="text1"/>
        </w:rPr>
      </w:pPr>
      <w:r w:rsidRPr="00546C28">
        <w:rPr>
          <w:b/>
          <w:color w:val="000000" w:themeColor="text1"/>
        </w:rPr>
        <w:lastRenderedPageBreak/>
        <w:t>СОДЕРЖАНИЕ</w:t>
      </w:r>
    </w:p>
    <w:p w:rsidR="00E00867" w:rsidRPr="00335BA8" w:rsidRDefault="00E00867" w:rsidP="00335BA8">
      <w:pPr>
        <w:ind w:right="-2" w:firstLine="0"/>
        <w:jc w:val="left"/>
        <w:rPr>
          <w:b/>
          <w:color w:val="000000" w:themeColor="text1"/>
          <w:sz w:val="22"/>
        </w:rPr>
      </w:pPr>
      <w:r w:rsidRPr="00335BA8">
        <w:rPr>
          <w:b/>
          <w:color w:val="000000" w:themeColor="text1"/>
          <w:sz w:val="22"/>
        </w:rPr>
        <w:t>ГЛАВА 1.</w:t>
      </w:r>
      <w:r w:rsidRPr="00335BA8">
        <w:rPr>
          <w:b/>
          <w:color w:val="000000" w:themeColor="text1"/>
          <w:sz w:val="22"/>
        </w:rPr>
        <w:tab/>
        <w:t>СУЩЕСТВУЮЩЕЕ ПОЛОЖЕНИЕ В СФЕРЕ ПРОИЗВОДСТВА, ПЕРЕДАЧИ И ПОТРЕБЛЕНИЯ ТЕПЛОВОЙ ЭНЕРГИИ ДЛЯ ЦЕЛЕЙ ТЕПЛОСНАБЖЕНИЯ…………………………………</w:t>
      </w:r>
      <w:r w:rsidR="00335BA8">
        <w:rPr>
          <w:b/>
          <w:color w:val="000000" w:themeColor="text1"/>
          <w:sz w:val="22"/>
        </w:rPr>
        <w:t>…</w:t>
      </w:r>
      <w:proofErr w:type="gramStart"/>
      <w:r w:rsidR="00335BA8">
        <w:rPr>
          <w:b/>
          <w:color w:val="000000" w:themeColor="text1"/>
          <w:sz w:val="22"/>
        </w:rPr>
        <w:t>…….</w:t>
      </w:r>
      <w:proofErr w:type="gramEnd"/>
      <w:r w:rsidR="00335BA8">
        <w:rPr>
          <w:b/>
          <w:color w:val="000000" w:themeColor="text1"/>
          <w:sz w:val="22"/>
        </w:rPr>
        <w:t>.</w:t>
      </w:r>
      <w:r w:rsidRPr="00335BA8">
        <w:rPr>
          <w:b/>
          <w:color w:val="000000" w:themeColor="text1"/>
          <w:sz w:val="22"/>
        </w:rPr>
        <w:t>…………</w:t>
      </w:r>
      <w:r w:rsidR="00335BA8" w:rsidRPr="00335BA8">
        <w:rPr>
          <w:b/>
          <w:color w:val="000000" w:themeColor="text1"/>
          <w:sz w:val="22"/>
        </w:rPr>
        <w:t>…….</w:t>
      </w:r>
      <w:r w:rsidRPr="00335BA8">
        <w:rPr>
          <w:b/>
          <w:color w:val="000000" w:themeColor="text1"/>
          <w:sz w:val="22"/>
        </w:rPr>
        <w:t>……………</w:t>
      </w:r>
      <w:r w:rsidR="00335BA8">
        <w:rPr>
          <w:b/>
          <w:color w:val="000000" w:themeColor="text1"/>
          <w:sz w:val="22"/>
        </w:rPr>
        <w:t>..</w:t>
      </w:r>
      <w:r w:rsidRPr="00335BA8">
        <w:rPr>
          <w:b/>
          <w:color w:val="000000" w:themeColor="text1"/>
          <w:sz w:val="22"/>
        </w:rPr>
        <w:t>…</w:t>
      </w:r>
      <w:r w:rsidR="00335BA8">
        <w:rPr>
          <w:b/>
          <w:color w:val="000000" w:themeColor="text1"/>
          <w:sz w:val="22"/>
        </w:rPr>
        <w:t>...</w:t>
      </w:r>
      <w:r w:rsidRPr="00335BA8">
        <w:rPr>
          <w:b/>
          <w:color w:val="000000" w:themeColor="text1"/>
          <w:sz w:val="22"/>
        </w:rPr>
        <w:t>…</w:t>
      </w:r>
      <w:r w:rsidR="00335BA8" w:rsidRPr="00335BA8">
        <w:rPr>
          <w:b/>
          <w:color w:val="000000" w:themeColor="text1"/>
          <w:sz w:val="22"/>
        </w:rPr>
        <w:t>1</w:t>
      </w:r>
      <w:r w:rsidRPr="00335BA8">
        <w:rPr>
          <w:b/>
          <w:color w:val="000000" w:themeColor="text1"/>
          <w:sz w:val="22"/>
        </w:rPr>
        <w:t>3</w:t>
      </w:r>
    </w:p>
    <w:p w:rsidR="00E00867" w:rsidRDefault="00E736DD">
      <w:pPr>
        <w:pStyle w:val="31"/>
        <w:tabs>
          <w:tab w:val="left" w:pos="1680"/>
        </w:tabs>
        <w:rPr>
          <w:rFonts w:asciiTheme="minorHAnsi" w:eastAsiaTheme="minorEastAsia" w:hAnsiTheme="minorHAnsi" w:cstheme="minorBidi"/>
          <w:b w:val="0"/>
          <w:szCs w:val="22"/>
        </w:rPr>
      </w:pPr>
      <w:r w:rsidRPr="00546C28">
        <w:rPr>
          <w:b w:val="0"/>
          <w:color w:val="000000" w:themeColor="text1"/>
        </w:rPr>
        <w:fldChar w:fldCharType="begin"/>
      </w:r>
      <w:r w:rsidR="006C7A61" w:rsidRPr="00546C28">
        <w:rPr>
          <w:b w:val="0"/>
          <w:color w:val="000000" w:themeColor="text1"/>
        </w:rPr>
        <w:instrText xml:space="preserve"> TOC \h \z \t "Заголовок 5;4;Стиль2_2;2;введение;1;часть1;3" </w:instrText>
      </w:r>
      <w:r w:rsidRPr="00546C28">
        <w:rPr>
          <w:b w:val="0"/>
          <w:color w:val="000000" w:themeColor="text1"/>
        </w:rPr>
        <w:fldChar w:fldCharType="separate"/>
      </w:r>
      <w:hyperlink w:anchor="_Toc96004355" w:history="1">
        <w:r w:rsidR="00E00867" w:rsidRPr="00635DE1">
          <w:rPr>
            <w:rStyle w:val="af5"/>
          </w:rPr>
          <w:t>Часть 1.</w:t>
        </w:r>
        <w:r w:rsidR="00E00867">
          <w:rPr>
            <w:rFonts w:asciiTheme="minorHAnsi" w:eastAsiaTheme="minorEastAsia" w:hAnsiTheme="minorHAnsi" w:cstheme="minorBidi"/>
            <w:b w:val="0"/>
            <w:szCs w:val="22"/>
          </w:rPr>
          <w:tab/>
        </w:r>
        <w:r w:rsidR="00E00867" w:rsidRPr="00635DE1">
          <w:rPr>
            <w:rStyle w:val="af5"/>
          </w:rPr>
          <w:t>Функциональная структура теплоснабжения</w:t>
        </w:r>
        <w:r w:rsidR="00E00867">
          <w:rPr>
            <w:webHidden/>
          </w:rPr>
          <w:tab/>
        </w:r>
        <w:r w:rsidR="00E00867">
          <w:rPr>
            <w:webHidden/>
          </w:rPr>
          <w:fldChar w:fldCharType="begin"/>
        </w:r>
        <w:r w:rsidR="00E00867">
          <w:rPr>
            <w:webHidden/>
          </w:rPr>
          <w:instrText xml:space="preserve"> PAGEREF _Toc96004355 \h </w:instrText>
        </w:r>
        <w:r w:rsidR="00E00867">
          <w:rPr>
            <w:webHidden/>
          </w:rPr>
        </w:r>
        <w:r w:rsidR="00E00867">
          <w:rPr>
            <w:webHidden/>
          </w:rPr>
          <w:fldChar w:fldCharType="separate"/>
        </w:r>
        <w:r w:rsidR="008E6D01">
          <w:rPr>
            <w:webHidden/>
          </w:rPr>
          <w:t>12</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56" w:history="1">
        <w:r w:rsidR="00E00867" w:rsidRPr="00635DE1">
          <w:rPr>
            <w:rStyle w:val="af5"/>
            <w:rFonts w:eastAsia="TimesNewRomanPS-BoldMT"/>
            <w:noProof/>
          </w:rPr>
          <w:t xml:space="preserve">а) </w:t>
        </w:r>
        <w:r w:rsidR="00E00867" w:rsidRPr="00635DE1">
          <w:rPr>
            <w:rStyle w:val="af5"/>
            <w:noProof/>
          </w:rPr>
          <w:t>в зонах действия производственных котельных</w:t>
        </w:r>
        <w:r w:rsidR="00E00867">
          <w:rPr>
            <w:noProof/>
            <w:webHidden/>
          </w:rPr>
          <w:tab/>
        </w:r>
        <w:r w:rsidR="00E00867">
          <w:rPr>
            <w:noProof/>
            <w:webHidden/>
          </w:rPr>
          <w:fldChar w:fldCharType="begin"/>
        </w:r>
        <w:r w:rsidR="00E00867">
          <w:rPr>
            <w:noProof/>
            <w:webHidden/>
          </w:rPr>
          <w:instrText xml:space="preserve"> PAGEREF _Toc96004356 \h </w:instrText>
        </w:r>
        <w:r w:rsidR="00E00867">
          <w:rPr>
            <w:noProof/>
            <w:webHidden/>
          </w:rPr>
        </w:r>
        <w:r w:rsidR="00E00867">
          <w:rPr>
            <w:noProof/>
            <w:webHidden/>
          </w:rPr>
          <w:fldChar w:fldCharType="separate"/>
        </w:r>
        <w:r w:rsidR="008E6D01">
          <w:rPr>
            <w:noProof/>
            <w:webHidden/>
          </w:rPr>
          <w:t>12</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57" w:history="1">
        <w:r w:rsidR="00E00867" w:rsidRPr="00635DE1">
          <w:rPr>
            <w:rStyle w:val="af5"/>
            <w:rFonts w:eastAsia="TimesNewRomanPS-BoldMT"/>
            <w:noProof/>
          </w:rPr>
          <w:t xml:space="preserve">б) </w:t>
        </w:r>
        <w:r w:rsidR="00E00867" w:rsidRPr="00635DE1">
          <w:rPr>
            <w:rStyle w:val="af5"/>
            <w:noProof/>
          </w:rPr>
          <w:t>в зонах действия индивидуального теплоснабжения</w:t>
        </w:r>
        <w:r w:rsidR="00E00867">
          <w:rPr>
            <w:noProof/>
            <w:webHidden/>
          </w:rPr>
          <w:tab/>
        </w:r>
        <w:r w:rsidR="00E00867">
          <w:rPr>
            <w:noProof/>
            <w:webHidden/>
          </w:rPr>
          <w:fldChar w:fldCharType="begin"/>
        </w:r>
        <w:r w:rsidR="00E00867">
          <w:rPr>
            <w:noProof/>
            <w:webHidden/>
          </w:rPr>
          <w:instrText xml:space="preserve"> PAGEREF _Toc96004357 \h </w:instrText>
        </w:r>
        <w:r w:rsidR="00E00867">
          <w:rPr>
            <w:noProof/>
            <w:webHidden/>
          </w:rPr>
        </w:r>
        <w:r w:rsidR="00E00867">
          <w:rPr>
            <w:noProof/>
            <w:webHidden/>
          </w:rPr>
          <w:fldChar w:fldCharType="separate"/>
        </w:r>
        <w:r w:rsidR="008E6D01">
          <w:rPr>
            <w:noProof/>
            <w:webHidden/>
          </w:rPr>
          <w:t>12</w:t>
        </w:r>
        <w:r w:rsidR="00E00867">
          <w:rPr>
            <w:noProof/>
            <w:webHidden/>
          </w:rPr>
          <w:fldChar w:fldCharType="end"/>
        </w:r>
      </w:hyperlink>
    </w:p>
    <w:p w:rsidR="00E00867" w:rsidRDefault="00662F55">
      <w:pPr>
        <w:pStyle w:val="31"/>
        <w:tabs>
          <w:tab w:val="left" w:pos="1680"/>
        </w:tabs>
        <w:rPr>
          <w:rFonts w:asciiTheme="minorHAnsi" w:eastAsiaTheme="minorEastAsia" w:hAnsiTheme="minorHAnsi" w:cstheme="minorBidi"/>
          <w:b w:val="0"/>
          <w:szCs w:val="22"/>
        </w:rPr>
      </w:pPr>
      <w:hyperlink w:anchor="_Toc96004358" w:history="1">
        <w:r w:rsidR="00E00867" w:rsidRPr="00635DE1">
          <w:rPr>
            <w:rStyle w:val="af5"/>
          </w:rPr>
          <w:t>Часть 2.</w:t>
        </w:r>
        <w:r w:rsidR="00E00867">
          <w:rPr>
            <w:rFonts w:asciiTheme="minorHAnsi" w:eastAsiaTheme="minorEastAsia" w:hAnsiTheme="minorHAnsi" w:cstheme="minorBidi"/>
            <w:b w:val="0"/>
            <w:szCs w:val="22"/>
          </w:rPr>
          <w:tab/>
        </w:r>
        <w:r w:rsidR="00E00867" w:rsidRPr="00635DE1">
          <w:rPr>
            <w:rStyle w:val="af5"/>
          </w:rPr>
          <w:t>Источники тепловой энергии</w:t>
        </w:r>
        <w:r w:rsidR="00E00867">
          <w:rPr>
            <w:webHidden/>
          </w:rPr>
          <w:tab/>
        </w:r>
        <w:r w:rsidR="00E00867">
          <w:rPr>
            <w:webHidden/>
          </w:rPr>
          <w:fldChar w:fldCharType="begin"/>
        </w:r>
        <w:r w:rsidR="00E00867">
          <w:rPr>
            <w:webHidden/>
          </w:rPr>
          <w:instrText xml:space="preserve"> PAGEREF _Toc96004358 \h </w:instrText>
        </w:r>
        <w:r w:rsidR="00E00867">
          <w:rPr>
            <w:webHidden/>
          </w:rPr>
        </w:r>
        <w:r w:rsidR="00E00867">
          <w:rPr>
            <w:webHidden/>
          </w:rPr>
          <w:fldChar w:fldCharType="separate"/>
        </w:r>
        <w:r w:rsidR="008E6D01">
          <w:rPr>
            <w:webHidden/>
          </w:rPr>
          <w:t>13</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59" w:history="1">
        <w:r w:rsidR="00E00867" w:rsidRPr="00635DE1">
          <w:rPr>
            <w:rStyle w:val="af5"/>
            <w:rFonts w:eastAsia="TimesNewRomanPS-BoldMT"/>
            <w:noProof/>
          </w:rPr>
          <w:t xml:space="preserve">а) </w:t>
        </w:r>
        <w:r w:rsidR="00E00867" w:rsidRPr="00635DE1">
          <w:rPr>
            <w:rStyle w:val="af5"/>
            <w:noProof/>
          </w:rPr>
          <w:t>структура и технические характеристики основного оборудования</w:t>
        </w:r>
        <w:r w:rsidR="00E00867">
          <w:rPr>
            <w:noProof/>
            <w:webHidden/>
          </w:rPr>
          <w:tab/>
        </w:r>
        <w:r w:rsidR="00E00867">
          <w:rPr>
            <w:noProof/>
            <w:webHidden/>
          </w:rPr>
          <w:fldChar w:fldCharType="begin"/>
        </w:r>
        <w:r w:rsidR="00E00867">
          <w:rPr>
            <w:noProof/>
            <w:webHidden/>
          </w:rPr>
          <w:instrText xml:space="preserve"> PAGEREF _Toc96004359 \h </w:instrText>
        </w:r>
        <w:r w:rsidR="00E00867">
          <w:rPr>
            <w:noProof/>
            <w:webHidden/>
          </w:rPr>
        </w:r>
        <w:r w:rsidR="00E00867">
          <w:rPr>
            <w:noProof/>
            <w:webHidden/>
          </w:rPr>
          <w:fldChar w:fldCharType="separate"/>
        </w:r>
        <w:r w:rsidR="008E6D01">
          <w:rPr>
            <w:noProof/>
            <w:webHidden/>
          </w:rPr>
          <w:t>13</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60" w:history="1">
        <w:r w:rsidR="00E00867" w:rsidRPr="00635DE1">
          <w:rPr>
            <w:rStyle w:val="af5"/>
            <w:rFonts w:eastAsia="TimesNewRomanPS-BoldMT"/>
            <w:noProof/>
          </w:rPr>
          <w:t xml:space="preserve">б) </w:t>
        </w:r>
        <w:r w:rsidR="00E00867" w:rsidRPr="00635DE1">
          <w:rPr>
            <w:rStyle w:val="af5"/>
            <w:noProof/>
          </w:rPr>
          <w:t>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00E00867">
          <w:rPr>
            <w:noProof/>
            <w:webHidden/>
          </w:rPr>
          <w:tab/>
        </w:r>
        <w:r w:rsidR="00E00867">
          <w:rPr>
            <w:noProof/>
            <w:webHidden/>
          </w:rPr>
          <w:fldChar w:fldCharType="begin"/>
        </w:r>
        <w:r w:rsidR="00E00867">
          <w:rPr>
            <w:noProof/>
            <w:webHidden/>
          </w:rPr>
          <w:instrText xml:space="preserve"> PAGEREF _Toc96004360 \h </w:instrText>
        </w:r>
        <w:r w:rsidR="00E00867">
          <w:rPr>
            <w:noProof/>
            <w:webHidden/>
          </w:rPr>
        </w:r>
        <w:r w:rsidR="00E00867">
          <w:rPr>
            <w:noProof/>
            <w:webHidden/>
          </w:rPr>
          <w:fldChar w:fldCharType="separate"/>
        </w:r>
        <w:r w:rsidR="008E6D01">
          <w:rPr>
            <w:noProof/>
            <w:webHidden/>
          </w:rPr>
          <w:t>17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61" w:history="1">
        <w:r w:rsidR="00E00867" w:rsidRPr="00635DE1">
          <w:rPr>
            <w:rStyle w:val="af5"/>
            <w:rFonts w:eastAsia="TimesNewRomanPS-BoldMT"/>
            <w:noProof/>
          </w:rPr>
          <w:t xml:space="preserve">в) </w:t>
        </w:r>
        <w:r w:rsidR="00E00867" w:rsidRPr="00635DE1">
          <w:rPr>
            <w:rStyle w:val="af5"/>
            <w:noProof/>
          </w:rPr>
          <w:t>ограничения тепловой мощности и параметров располагаемой тепловой мощности</w:t>
        </w:r>
        <w:r w:rsidR="00E00867">
          <w:rPr>
            <w:noProof/>
            <w:webHidden/>
          </w:rPr>
          <w:tab/>
        </w:r>
        <w:r w:rsidR="00E00867">
          <w:rPr>
            <w:noProof/>
            <w:webHidden/>
          </w:rPr>
          <w:fldChar w:fldCharType="begin"/>
        </w:r>
        <w:r w:rsidR="00E00867">
          <w:rPr>
            <w:noProof/>
            <w:webHidden/>
          </w:rPr>
          <w:instrText xml:space="preserve"> PAGEREF _Toc96004361 \h </w:instrText>
        </w:r>
        <w:r w:rsidR="00E00867">
          <w:rPr>
            <w:noProof/>
            <w:webHidden/>
          </w:rPr>
        </w:r>
        <w:r w:rsidR="00E00867">
          <w:rPr>
            <w:noProof/>
            <w:webHidden/>
          </w:rPr>
          <w:fldChar w:fldCharType="separate"/>
        </w:r>
        <w:r w:rsidR="008E6D01">
          <w:rPr>
            <w:noProof/>
            <w:webHidden/>
          </w:rPr>
          <w:t>17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62" w:history="1">
        <w:r w:rsidR="00E00867" w:rsidRPr="00635DE1">
          <w:rPr>
            <w:rStyle w:val="af5"/>
            <w:rFonts w:eastAsia="TimesNewRomanPS-BoldMT"/>
            <w:noProof/>
          </w:rPr>
          <w:t xml:space="preserve">г) </w:t>
        </w:r>
        <w:r w:rsidR="00E00867" w:rsidRPr="00635DE1">
          <w:rPr>
            <w:rStyle w:val="af5"/>
            <w:noProof/>
          </w:rPr>
          <w:t>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r w:rsidR="00E00867">
          <w:rPr>
            <w:noProof/>
            <w:webHidden/>
          </w:rPr>
          <w:tab/>
        </w:r>
        <w:r w:rsidR="00E00867">
          <w:rPr>
            <w:noProof/>
            <w:webHidden/>
          </w:rPr>
          <w:fldChar w:fldCharType="begin"/>
        </w:r>
        <w:r w:rsidR="00E00867">
          <w:rPr>
            <w:noProof/>
            <w:webHidden/>
          </w:rPr>
          <w:instrText xml:space="preserve"> PAGEREF _Toc96004362 \h </w:instrText>
        </w:r>
        <w:r w:rsidR="00E00867">
          <w:rPr>
            <w:noProof/>
            <w:webHidden/>
          </w:rPr>
        </w:r>
        <w:r w:rsidR="00E00867">
          <w:rPr>
            <w:noProof/>
            <w:webHidden/>
          </w:rPr>
          <w:fldChar w:fldCharType="separate"/>
        </w:r>
        <w:r w:rsidR="008E6D01">
          <w:rPr>
            <w:noProof/>
            <w:webHidden/>
          </w:rPr>
          <w:t>17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63" w:history="1">
        <w:r w:rsidR="00E00867" w:rsidRPr="00635DE1">
          <w:rPr>
            <w:rStyle w:val="af5"/>
            <w:rFonts w:eastAsia="TimesNewRomanPS-BoldMT"/>
            <w:noProof/>
          </w:rPr>
          <w:t xml:space="preserve">д) </w:t>
        </w:r>
        <w:r w:rsidR="00E00867" w:rsidRPr="00635DE1">
          <w:rPr>
            <w:rStyle w:val="af5"/>
            <w:noProof/>
          </w:rPr>
          <w:t>срокиввода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r w:rsidR="00E00867">
          <w:rPr>
            <w:noProof/>
            <w:webHidden/>
          </w:rPr>
          <w:tab/>
        </w:r>
        <w:r w:rsidR="00E00867">
          <w:rPr>
            <w:noProof/>
            <w:webHidden/>
          </w:rPr>
          <w:fldChar w:fldCharType="begin"/>
        </w:r>
        <w:r w:rsidR="00E00867">
          <w:rPr>
            <w:noProof/>
            <w:webHidden/>
          </w:rPr>
          <w:instrText xml:space="preserve"> PAGEREF _Toc96004363 \h </w:instrText>
        </w:r>
        <w:r w:rsidR="00E00867">
          <w:rPr>
            <w:noProof/>
            <w:webHidden/>
          </w:rPr>
        </w:r>
        <w:r w:rsidR="00E00867">
          <w:rPr>
            <w:noProof/>
            <w:webHidden/>
          </w:rPr>
          <w:fldChar w:fldCharType="separate"/>
        </w:r>
        <w:r w:rsidR="008E6D01">
          <w:rPr>
            <w:noProof/>
            <w:webHidden/>
          </w:rPr>
          <w:t>18</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64" w:history="1">
        <w:r w:rsidR="00E00867" w:rsidRPr="00635DE1">
          <w:rPr>
            <w:rStyle w:val="af5"/>
            <w:rFonts w:eastAsia="TimesNewRomanPS-BoldMT"/>
            <w:noProof/>
          </w:rPr>
          <w:t xml:space="preserve">е) </w:t>
        </w:r>
        <w:r w:rsidR="00E00867" w:rsidRPr="00635DE1">
          <w:rPr>
            <w:rStyle w:val="af5"/>
            <w:noProof/>
          </w:rPr>
          <w:t>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r w:rsidR="00E00867">
          <w:rPr>
            <w:noProof/>
            <w:webHidden/>
          </w:rPr>
          <w:tab/>
        </w:r>
        <w:r w:rsidR="00E00867">
          <w:rPr>
            <w:noProof/>
            <w:webHidden/>
          </w:rPr>
          <w:fldChar w:fldCharType="begin"/>
        </w:r>
        <w:r w:rsidR="00E00867">
          <w:rPr>
            <w:noProof/>
            <w:webHidden/>
          </w:rPr>
          <w:instrText xml:space="preserve"> PAGEREF _Toc96004364 \h </w:instrText>
        </w:r>
        <w:r w:rsidR="00E00867">
          <w:rPr>
            <w:noProof/>
            <w:webHidden/>
          </w:rPr>
        </w:r>
        <w:r w:rsidR="00E00867">
          <w:rPr>
            <w:noProof/>
            <w:webHidden/>
          </w:rPr>
          <w:fldChar w:fldCharType="separate"/>
        </w:r>
        <w:r w:rsidR="008E6D01">
          <w:rPr>
            <w:noProof/>
            <w:webHidden/>
          </w:rPr>
          <w:t>18</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65" w:history="1">
        <w:r w:rsidR="00E00867" w:rsidRPr="00635DE1">
          <w:rPr>
            <w:rStyle w:val="af5"/>
            <w:rFonts w:eastAsia="TimesNewRomanPS-BoldMT"/>
            <w:noProof/>
          </w:rPr>
          <w:t xml:space="preserve">ж) </w:t>
        </w:r>
        <w:r w:rsidR="00E00867" w:rsidRPr="00635DE1">
          <w:rPr>
            <w:rStyle w:val="af5"/>
            <w:noProof/>
          </w:rPr>
          <w:t>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00E00867">
          <w:rPr>
            <w:noProof/>
            <w:webHidden/>
          </w:rPr>
          <w:tab/>
        </w:r>
        <w:r w:rsidR="00E00867">
          <w:rPr>
            <w:noProof/>
            <w:webHidden/>
          </w:rPr>
          <w:fldChar w:fldCharType="begin"/>
        </w:r>
        <w:r w:rsidR="00E00867">
          <w:rPr>
            <w:noProof/>
            <w:webHidden/>
          </w:rPr>
          <w:instrText xml:space="preserve"> PAGEREF _Toc96004365 \h </w:instrText>
        </w:r>
        <w:r w:rsidR="00E00867">
          <w:rPr>
            <w:noProof/>
            <w:webHidden/>
          </w:rPr>
        </w:r>
        <w:r w:rsidR="00E00867">
          <w:rPr>
            <w:noProof/>
            <w:webHidden/>
          </w:rPr>
          <w:fldChar w:fldCharType="separate"/>
        </w:r>
        <w:r w:rsidR="008E6D01">
          <w:rPr>
            <w:noProof/>
            <w:webHidden/>
          </w:rPr>
          <w:t>18</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66" w:history="1">
        <w:r w:rsidR="00E00867" w:rsidRPr="00635DE1">
          <w:rPr>
            <w:rStyle w:val="af5"/>
            <w:rFonts w:eastAsia="TimesNewRomanPS-BoldMT"/>
            <w:noProof/>
          </w:rPr>
          <w:t xml:space="preserve">и) </w:t>
        </w:r>
        <w:r w:rsidR="00E00867" w:rsidRPr="00635DE1">
          <w:rPr>
            <w:rStyle w:val="af5"/>
            <w:noProof/>
          </w:rPr>
          <w:t>способы учета тепла, отпущенного в тепловые сети</w:t>
        </w:r>
        <w:r w:rsidR="00E00867">
          <w:rPr>
            <w:noProof/>
            <w:webHidden/>
          </w:rPr>
          <w:tab/>
        </w:r>
        <w:r w:rsidR="00E00867">
          <w:rPr>
            <w:noProof/>
            <w:webHidden/>
          </w:rPr>
          <w:fldChar w:fldCharType="begin"/>
        </w:r>
        <w:r w:rsidR="00E00867">
          <w:rPr>
            <w:noProof/>
            <w:webHidden/>
          </w:rPr>
          <w:instrText xml:space="preserve"> PAGEREF _Toc96004366 \h </w:instrText>
        </w:r>
        <w:r w:rsidR="00E00867">
          <w:rPr>
            <w:noProof/>
            <w:webHidden/>
          </w:rPr>
        </w:r>
        <w:r w:rsidR="00E00867">
          <w:rPr>
            <w:noProof/>
            <w:webHidden/>
          </w:rPr>
          <w:fldChar w:fldCharType="separate"/>
        </w:r>
        <w:r w:rsidR="008E6D01">
          <w:rPr>
            <w:noProof/>
            <w:webHidden/>
          </w:rPr>
          <w:t>19</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67" w:history="1">
        <w:r w:rsidR="00E00867" w:rsidRPr="00635DE1">
          <w:rPr>
            <w:rStyle w:val="af5"/>
            <w:rFonts w:eastAsia="TimesNewRomanPS-BoldMT"/>
            <w:noProof/>
          </w:rPr>
          <w:t xml:space="preserve">к) </w:t>
        </w:r>
        <w:r w:rsidR="00E00867" w:rsidRPr="00635DE1">
          <w:rPr>
            <w:rStyle w:val="af5"/>
            <w:noProof/>
          </w:rPr>
          <w:t>статистика отказов и восстановлений оборудования источников тепловой энергии</w:t>
        </w:r>
        <w:r w:rsidR="00E00867">
          <w:rPr>
            <w:noProof/>
            <w:webHidden/>
          </w:rPr>
          <w:tab/>
        </w:r>
        <w:r w:rsidR="00E00867">
          <w:rPr>
            <w:noProof/>
            <w:webHidden/>
          </w:rPr>
          <w:fldChar w:fldCharType="begin"/>
        </w:r>
        <w:r w:rsidR="00E00867">
          <w:rPr>
            <w:noProof/>
            <w:webHidden/>
          </w:rPr>
          <w:instrText xml:space="preserve"> PAGEREF _Toc96004367 \h </w:instrText>
        </w:r>
        <w:r w:rsidR="00E00867">
          <w:rPr>
            <w:noProof/>
            <w:webHidden/>
          </w:rPr>
        </w:r>
        <w:r w:rsidR="00E00867">
          <w:rPr>
            <w:noProof/>
            <w:webHidden/>
          </w:rPr>
          <w:fldChar w:fldCharType="separate"/>
        </w:r>
        <w:r w:rsidR="008E6D01">
          <w:rPr>
            <w:noProof/>
            <w:webHidden/>
          </w:rPr>
          <w:t>19</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68" w:history="1">
        <w:r w:rsidR="00E00867" w:rsidRPr="00635DE1">
          <w:rPr>
            <w:rStyle w:val="af5"/>
            <w:rFonts w:eastAsia="TimesNewRomanPS-BoldMT"/>
            <w:noProof/>
          </w:rPr>
          <w:t xml:space="preserve">л) </w:t>
        </w:r>
        <w:r w:rsidR="00E00867" w:rsidRPr="00635DE1">
          <w:rPr>
            <w:rStyle w:val="af5"/>
            <w:noProof/>
          </w:rPr>
          <w:t>предписания надзорных органов по запрещению дальнейшей эксплуатации источников тепловой энергии</w:t>
        </w:r>
        <w:r w:rsidR="00E00867">
          <w:rPr>
            <w:noProof/>
            <w:webHidden/>
          </w:rPr>
          <w:tab/>
        </w:r>
        <w:r w:rsidR="00E00867">
          <w:rPr>
            <w:noProof/>
            <w:webHidden/>
          </w:rPr>
          <w:fldChar w:fldCharType="begin"/>
        </w:r>
        <w:r w:rsidR="00E00867">
          <w:rPr>
            <w:noProof/>
            <w:webHidden/>
          </w:rPr>
          <w:instrText xml:space="preserve"> PAGEREF _Toc96004368 \h </w:instrText>
        </w:r>
        <w:r w:rsidR="00E00867">
          <w:rPr>
            <w:noProof/>
            <w:webHidden/>
          </w:rPr>
        </w:r>
        <w:r w:rsidR="00E00867">
          <w:rPr>
            <w:noProof/>
            <w:webHidden/>
          </w:rPr>
          <w:fldChar w:fldCharType="separate"/>
        </w:r>
        <w:r w:rsidR="008E6D01">
          <w:rPr>
            <w:noProof/>
            <w:webHidden/>
          </w:rPr>
          <w:t>19</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69" w:history="1">
        <w:r w:rsidR="00E00867" w:rsidRPr="00635DE1">
          <w:rPr>
            <w:rStyle w:val="af5"/>
            <w:noProof/>
          </w:rPr>
          <w:t>м)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r w:rsidR="00E00867">
          <w:rPr>
            <w:noProof/>
            <w:webHidden/>
          </w:rPr>
          <w:tab/>
        </w:r>
        <w:r w:rsidR="00E00867">
          <w:rPr>
            <w:noProof/>
            <w:webHidden/>
          </w:rPr>
          <w:fldChar w:fldCharType="begin"/>
        </w:r>
        <w:r w:rsidR="00E00867">
          <w:rPr>
            <w:noProof/>
            <w:webHidden/>
          </w:rPr>
          <w:instrText xml:space="preserve"> PAGEREF _Toc96004369 \h </w:instrText>
        </w:r>
        <w:r w:rsidR="00E00867">
          <w:rPr>
            <w:noProof/>
            <w:webHidden/>
          </w:rPr>
        </w:r>
        <w:r w:rsidR="00E00867">
          <w:rPr>
            <w:noProof/>
            <w:webHidden/>
          </w:rPr>
          <w:fldChar w:fldCharType="separate"/>
        </w:r>
        <w:r w:rsidR="008E6D01">
          <w:rPr>
            <w:noProof/>
            <w:webHidden/>
          </w:rPr>
          <w:t>20</w:t>
        </w:r>
        <w:r w:rsidR="00E00867">
          <w:rPr>
            <w:noProof/>
            <w:webHidden/>
          </w:rPr>
          <w:fldChar w:fldCharType="end"/>
        </w:r>
      </w:hyperlink>
    </w:p>
    <w:p w:rsidR="00E00867" w:rsidRDefault="00662F55">
      <w:pPr>
        <w:pStyle w:val="31"/>
        <w:tabs>
          <w:tab w:val="left" w:pos="1680"/>
        </w:tabs>
        <w:rPr>
          <w:rFonts w:asciiTheme="minorHAnsi" w:eastAsiaTheme="minorEastAsia" w:hAnsiTheme="minorHAnsi" w:cstheme="minorBidi"/>
          <w:b w:val="0"/>
          <w:szCs w:val="22"/>
        </w:rPr>
      </w:pPr>
      <w:hyperlink w:anchor="_Toc96004370" w:history="1">
        <w:r w:rsidR="00E00867" w:rsidRPr="00635DE1">
          <w:rPr>
            <w:rStyle w:val="af5"/>
          </w:rPr>
          <w:t>Часть 3.</w:t>
        </w:r>
        <w:r w:rsidR="00E00867">
          <w:rPr>
            <w:rFonts w:asciiTheme="minorHAnsi" w:eastAsiaTheme="minorEastAsia" w:hAnsiTheme="minorHAnsi" w:cstheme="minorBidi"/>
            <w:b w:val="0"/>
            <w:szCs w:val="22"/>
          </w:rPr>
          <w:tab/>
        </w:r>
        <w:r w:rsidR="00E00867" w:rsidRPr="00635DE1">
          <w:rPr>
            <w:rStyle w:val="af5"/>
          </w:rPr>
          <w:t>Тепловые сети, сооружения на них</w:t>
        </w:r>
        <w:r w:rsidR="00E00867">
          <w:rPr>
            <w:webHidden/>
          </w:rPr>
          <w:tab/>
        </w:r>
        <w:r w:rsidR="00E00867">
          <w:rPr>
            <w:webHidden/>
          </w:rPr>
          <w:fldChar w:fldCharType="begin"/>
        </w:r>
        <w:r w:rsidR="00E00867">
          <w:rPr>
            <w:webHidden/>
          </w:rPr>
          <w:instrText xml:space="preserve"> PAGEREF _Toc96004370 \h </w:instrText>
        </w:r>
        <w:r w:rsidR="00E00867">
          <w:rPr>
            <w:webHidden/>
          </w:rPr>
        </w:r>
        <w:r w:rsidR="00E00867">
          <w:rPr>
            <w:webHidden/>
          </w:rPr>
          <w:fldChar w:fldCharType="separate"/>
        </w:r>
        <w:r w:rsidR="008E6D01">
          <w:rPr>
            <w:webHidden/>
          </w:rPr>
          <w:t>20</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71" w:history="1">
        <w:r w:rsidR="00E00867" w:rsidRPr="00635DE1">
          <w:rPr>
            <w:rStyle w:val="af5"/>
            <w:rFonts w:eastAsia="TimesNewRomanPS-BoldMT"/>
            <w:noProof/>
          </w:rPr>
          <w:t xml:space="preserve">а) </w:t>
        </w:r>
        <w:r w:rsidR="00E00867" w:rsidRPr="00635DE1">
          <w:rPr>
            <w:rStyle w:val="af5"/>
            <w:noProof/>
          </w:rPr>
          <w:t>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r w:rsidR="00E00867">
          <w:rPr>
            <w:noProof/>
            <w:webHidden/>
          </w:rPr>
          <w:tab/>
        </w:r>
        <w:r w:rsidR="00E00867">
          <w:rPr>
            <w:noProof/>
            <w:webHidden/>
          </w:rPr>
          <w:fldChar w:fldCharType="begin"/>
        </w:r>
        <w:r w:rsidR="00E00867">
          <w:rPr>
            <w:noProof/>
            <w:webHidden/>
          </w:rPr>
          <w:instrText xml:space="preserve"> PAGEREF _Toc96004371 \h </w:instrText>
        </w:r>
        <w:r w:rsidR="00E00867">
          <w:rPr>
            <w:noProof/>
            <w:webHidden/>
          </w:rPr>
        </w:r>
        <w:r w:rsidR="00E00867">
          <w:rPr>
            <w:noProof/>
            <w:webHidden/>
          </w:rPr>
          <w:fldChar w:fldCharType="separate"/>
        </w:r>
        <w:r w:rsidR="008E6D01">
          <w:rPr>
            <w:noProof/>
            <w:webHidden/>
          </w:rPr>
          <w:t>20</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72" w:history="1">
        <w:r w:rsidR="00E00867" w:rsidRPr="00635DE1">
          <w:rPr>
            <w:rStyle w:val="af5"/>
            <w:rFonts w:eastAsia="TimesNewRomanPS-BoldMT"/>
            <w:noProof/>
          </w:rPr>
          <w:t xml:space="preserve">б) </w:t>
        </w:r>
        <w:r w:rsidR="00E00867" w:rsidRPr="00635DE1">
          <w:rPr>
            <w:rStyle w:val="af5"/>
            <w:noProof/>
          </w:rPr>
          <w:t>карты (схемы) тепловых сетей в зонах действия источников тепловой энергии в электронной форме и (или) на бумажном носителе</w:t>
        </w:r>
        <w:r w:rsidR="00E00867">
          <w:rPr>
            <w:noProof/>
            <w:webHidden/>
          </w:rPr>
          <w:tab/>
        </w:r>
        <w:r w:rsidR="00E00867">
          <w:rPr>
            <w:noProof/>
            <w:webHidden/>
          </w:rPr>
          <w:fldChar w:fldCharType="begin"/>
        </w:r>
        <w:r w:rsidR="00E00867">
          <w:rPr>
            <w:noProof/>
            <w:webHidden/>
          </w:rPr>
          <w:instrText xml:space="preserve"> PAGEREF _Toc96004372 \h </w:instrText>
        </w:r>
        <w:r w:rsidR="00E00867">
          <w:rPr>
            <w:noProof/>
            <w:webHidden/>
          </w:rPr>
        </w:r>
        <w:r w:rsidR="00E00867">
          <w:rPr>
            <w:noProof/>
            <w:webHidden/>
          </w:rPr>
          <w:fldChar w:fldCharType="separate"/>
        </w:r>
        <w:r w:rsidR="008E6D01">
          <w:rPr>
            <w:noProof/>
            <w:webHidden/>
          </w:rPr>
          <w:t>20</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73" w:history="1">
        <w:r w:rsidR="00E00867" w:rsidRPr="00635DE1">
          <w:rPr>
            <w:rStyle w:val="af5"/>
            <w:rFonts w:eastAsia="TimesNewRomanPS-BoldMT"/>
            <w:noProof/>
          </w:rPr>
          <w:t xml:space="preserve">в) </w:t>
        </w:r>
        <w:r w:rsidR="00E00867" w:rsidRPr="00635DE1">
          <w:rPr>
            <w:rStyle w:val="af5"/>
            <w:noProof/>
          </w:rPr>
          <w:t>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r w:rsidR="00E00867">
          <w:rPr>
            <w:noProof/>
            <w:webHidden/>
          </w:rPr>
          <w:tab/>
        </w:r>
        <w:r w:rsidR="00E00867">
          <w:rPr>
            <w:noProof/>
            <w:webHidden/>
          </w:rPr>
          <w:fldChar w:fldCharType="begin"/>
        </w:r>
        <w:r w:rsidR="00E00867">
          <w:rPr>
            <w:noProof/>
            <w:webHidden/>
          </w:rPr>
          <w:instrText xml:space="preserve"> PAGEREF _Toc96004373 \h </w:instrText>
        </w:r>
        <w:r w:rsidR="00E00867">
          <w:rPr>
            <w:noProof/>
            <w:webHidden/>
          </w:rPr>
        </w:r>
        <w:r w:rsidR="00E00867">
          <w:rPr>
            <w:noProof/>
            <w:webHidden/>
          </w:rPr>
          <w:fldChar w:fldCharType="separate"/>
        </w:r>
        <w:r w:rsidR="008E6D01">
          <w:rPr>
            <w:noProof/>
            <w:webHidden/>
          </w:rPr>
          <w:t>21</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74" w:history="1">
        <w:r w:rsidR="00E00867" w:rsidRPr="00635DE1">
          <w:rPr>
            <w:rStyle w:val="af5"/>
            <w:rFonts w:eastAsia="TimesNewRomanPS-BoldMT"/>
            <w:noProof/>
          </w:rPr>
          <w:t xml:space="preserve">г) </w:t>
        </w:r>
        <w:r w:rsidR="00E00867" w:rsidRPr="00635DE1">
          <w:rPr>
            <w:rStyle w:val="af5"/>
            <w:noProof/>
          </w:rPr>
          <w:t>описание типов и количества секционирующей и регулирующей арматуры на тепловых сетях</w:t>
        </w:r>
        <w:r w:rsidR="00E00867">
          <w:rPr>
            <w:noProof/>
            <w:webHidden/>
          </w:rPr>
          <w:tab/>
        </w:r>
        <w:r w:rsidR="00E00867">
          <w:rPr>
            <w:noProof/>
            <w:webHidden/>
          </w:rPr>
          <w:fldChar w:fldCharType="begin"/>
        </w:r>
        <w:r w:rsidR="00E00867">
          <w:rPr>
            <w:noProof/>
            <w:webHidden/>
          </w:rPr>
          <w:instrText xml:space="preserve"> PAGEREF _Toc96004374 \h </w:instrText>
        </w:r>
        <w:r w:rsidR="00E00867">
          <w:rPr>
            <w:noProof/>
            <w:webHidden/>
          </w:rPr>
        </w:r>
        <w:r w:rsidR="00E00867">
          <w:rPr>
            <w:noProof/>
            <w:webHidden/>
          </w:rPr>
          <w:fldChar w:fldCharType="separate"/>
        </w:r>
        <w:r w:rsidR="008E6D01">
          <w:rPr>
            <w:noProof/>
            <w:webHidden/>
          </w:rPr>
          <w:t>23</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75" w:history="1">
        <w:r w:rsidR="00E00867" w:rsidRPr="00635DE1">
          <w:rPr>
            <w:rStyle w:val="af5"/>
            <w:rFonts w:eastAsia="TimesNewRomanPS-BoldMT"/>
            <w:noProof/>
          </w:rPr>
          <w:t xml:space="preserve">д) </w:t>
        </w:r>
        <w:r w:rsidR="00E00867" w:rsidRPr="00635DE1">
          <w:rPr>
            <w:rStyle w:val="af5"/>
            <w:noProof/>
          </w:rPr>
          <w:t>описание типов и строительных особенностей тепловых пунктов, тепловых камер и павильонов</w:t>
        </w:r>
        <w:r w:rsidR="00E00867">
          <w:rPr>
            <w:noProof/>
            <w:webHidden/>
          </w:rPr>
          <w:tab/>
        </w:r>
        <w:r w:rsidR="00E00867">
          <w:rPr>
            <w:noProof/>
            <w:webHidden/>
          </w:rPr>
          <w:fldChar w:fldCharType="begin"/>
        </w:r>
        <w:r w:rsidR="00E00867">
          <w:rPr>
            <w:noProof/>
            <w:webHidden/>
          </w:rPr>
          <w:instrText xml:space="preserve"> PAGEREF _Toc96004375 \h </w:instrText>
        </w:r>
        <w:r w:rsidR="00E00867">
          <w:rPr>
            <w:noProof/>
            <w:webHidden/>
          </w:rPr>
        </w:r>
        <w:r w:rsidR="00E00867">
          <w:rPr>
            <w:noProof/>
            <w:webHidden/>
          </w:rPr>
          <w:fldChar w:fldCharType="separate"/>
        </w:r>
        <w:r w:rsidR="008E6D01">
          <w:rPr>
            <w:noProof/>
            <w:webHidden/>
          </w:rPr>
          <w:t>24</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76" w:history="1">
        <w:r w:rsidR="00E00867" w:rsidRPr="00635DE1">
          <w:rPr>
            <w:rStyle w:val="af5"/>
            <w:rFonts w:eastAsia="TimesNewRomanPS-BoldMT"/>
            <w:noProof/>
          </w:rPr>
          <w:t xml:space="preserve">е) </w:t>
        </w:r>
        <w:r w:rsidR="00E00867" w:rsidRPr="00635DE1">
          <w:rPr>
            <w:rStyle w:val="af5"/>
            <w:noProof/>
          </w:rPr>
          <w:t>описание графиков регулирования отпуска тепла в тепловые сети с анализом их обоснованности</w:t>
        </w:r>
        <w:r w:rsidR="00E00867">
          <w:rPr>
            <w:noProof/>
            <w:webHidden/>
          </w:rPr>
          <w:tab/>
        </w:r>
        <w:r w:rsidR="00E00867">
          <w:rPr>
            <w:noProof/>
            <w:webHidden/>
          </w:rPr>
          <w:fldChar w:fldCharType="begin"/>
        </w:r>
        <w:r w:rsidR="00E00867">
          <w:rPr>
            <w:noProof/>
            <w:webHidden/>
          </w:rPr>
          <w:instrText xml:space="preserve"> PAGEREF _Toc96004376 \h </w:instrText>
        </w:r>
        <w:r w:rsidR="00E00867">
          <w:rPr>
            <w:noProof/>
            <w:webHidden/>
          </w:rPr>
        </w:r>
        <w:r w:rsidR="00E00867">
          <w:rPr>
            <w:noProof/>
            <w:webHidden/>
          </w:rPr>
          <w:fldChar w:fldCharType="separate"/>
        </w:r>
        <w:r w:rsidR="008E6D01">
          <w:rPr>
            <w:noProof/>
            <w:webHidden/>
          </w:rPr>
          <w:t>24</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77" w:history="1">
        <w:r w:rsidR="00E00867" w:rsidRPr="00635DE1">
          <w:rPr>
            <w:rStyle w:val="af5"/>
            <w:rFonts w:eastAsia="TimesNewRomanPS-BoldMT"/>
            <w:noProof/>
          </w:rPr>
          <w:t xml:space="preserve">ж) </w:t>
        </w:r>
        <w:r w:rsidR="00E00867" w:rsidRPr="00635DE1">
          <w:rPr>
            <w:rStyle w:val="af5"/>
            <w:noProof/>
          </w:rPr>
          <w:t>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r w:rsidR="00E00867">
          <w:rPr>
            <w:noProof/>
            <w:webHidden/>
          </w:rPr>
          <w:tab/>
        </w:r>
        <w:r w:rsidR="00E00867">
          <w:rPr>
            <w:noProof/>
            <w:webHidden/>
          </w:rPr>
          <w:fldChar w:fldCharType="begin"/>
        </w:r>
        <w:r w:rsidR="00E00867">
          <w:rPr>
            <w:noProof/>
            <w:webHidden/>
          </w:rPr>
          <w:instrText xml:space="preserve"> PAGEREF _Toc96004377 \h </w:instrText>
        </w:r>
        <w:r w:rsidR="00E00867">
          <w:rPr>
            <w:noProof/>
            <w:webHidden/>
          </w:rPr>
        </w:r>
        <w:r w:rsidR="00E00867">
          <w:rPr>
            <w:noProof/>
            <w:webHidden/>
          </w:rPr>
          <w:fldChar w:fldCharType="separate"/>
        </w:r>
        <w:r w:rsidR="008E6D01">
          <w:rPr>
            <w:noProof/>
            <w:webHidden/>
          </w:rPr>
          <w:t>24</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78" w:history="1">
        <w:r w:rsidR="00E00867" w:rsidRPr="00635DE1">
          <w:rPr>
            <w:rStyle w:val="af5"/>
            <w:rFonts w:eastAsia="TimesNewRomanPS-BoldMT"/>
            <w:noProof/>
          </w:rPr>
          <w:t xml:space="preserve">з) </w:t>
        </w:r>
        <w:r w:rsidR="00E00867" w:rsidRPr="00635DE1">
          <w:rPr>
            <w:rStyle w:val="af5"/>
            <w:noProof/>
          </w:rPr>
          <w:t>гидравлические режимы и пьезометрические графики тепловых сетей</w:t>
        </w:r>
        <w:r w:rsidR="00E00867">
          <w:rPr>
            <w:noProof/>
            <w:webHidden/>
          </w:rPr>
          <w:tab/>
        </w:r>
        <w:r w:rsidR="00E00867">
          <w:rPr>
            <w:noProof/>
            <w:webHidden/>
          </w:rPr>
          <w:fldChar w:fldCharType="begin"/>
        </w:r>
        <w:r w:rsidR="00E00867">
          <w:rPr>
            <w:noProof/>
            <w:webHidden/>
          </w:rPr>
          <w:instrText xml:space="preserve"> PAGEREF _Toc96004378 \h </w:instrText>
        </w:r>
        <w:r w:rsidR="00E00867">
          <w:rPr>
            <w:noProof/>
            <w:webHidden/>
          </w:rPr>
        </w:r>
        <w:r w:rsidR="00E00867">
          <w:rPr>
            <w:noProof/>
            <w:webHidden/>
          </w:rPr>
          <w:fldChar w:fldCharType="separate"/>
        </w:r>
        <w:r w:rsidR="008E6D01">
          <w:rPr>
            <w:noProof/>
            <w:webHidden/>
          </w:rPr>
          <w:t>24</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79" w:history="1">
        <w:r w:rsidR="00E00867" w:rsidRPr="00635DE1">
          <w:rPr>
            <w:rStyle w:val="af5"/>
            <w:rFonts w:eastAsia="TimesNewRomanPS-BoldMT"/>
            <w:noProof/>
          </w:rPr>
          <w:t xml:space="preserve">и) </w:t>
        </w:r>
        <w:r w:rsidR="00E00867" w:rsidRPr="00635DE1">
          <w:rPr>
            <w:rStyle w:val="af5"/>
            <w:noProof/>
          </w:rPr>
          <w:t>статистику отказов тепловых сетей (аварийных ситуаций) за последние 5 лет</w:t>
        </w:r>
        <w:r w:rsidR="00E00867">
          <w:rPr>
            <w:noProof/>
            <w:webHidden/>
          </w:rPr>
          <w:tab/>
        </w:r>
        <w:r w:rsidR="00E00867">
          <w:rPr>
            <w:noProof/>
            <w:webHidden/>
          </w:rPr>
          <w:fldChar w:fldCharType="begin"/>
        </w:r>
        <w:r w:rsidR="00E00867">
          <w:rPr>
            <w:noProof/>
            <w:webHidden/>
          </w:rPr>
          <w:instrText xml:space="preserve"> PAGEREF _Toc96004379 \h </w:instrText>
        </w:r>
        <w:r w:rsidR="00E00867">
          <w:rPr>
            <w:noProof/>
            <w:webHidden/>
          </w:rPr>
        </w:r>
        <w:r w:rsidR="00E00867">
          <w:rPr>
            <w:noProof/>
            <w:webHidden/>
          </w:rPr>
          <w:fldChar w:fldCharType="separate"/>
        </w:r>
        <w:r w:rsidR="008E6D01">
          <w:rPr>
            <w:noProof/>
            <w:webHidden/>
          </w:rPr>
          <w:t>24</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80" w:history="1">
        <w:r w:rsidR="00E00867" w:rsidRPr="00635DE1">
          <w:rPr>
            <w:rStyle w:val="af5"/>
            <w:rFonts w:eastAsia="TimesNewRomanPS-BoldMT"/>
            <w:noProof/>
          </w:rPr>
          <w:t xml:space="preserve">к) </w:t>
        </w:r>
        <w:r w:rsidR="00E00867" w:rsidRPr="00635DE1">
          <w:rPr>
            <w:rStyle w:val="af5"/>
            <w:noProof/>
          </w:rPr>
          <w:t>статистику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00E00867">
          <w:rPr>
            <w:noProof/>
            <w:webHidden/>
          </w:rPr>
          <w:tab/>
        </w:r>
        <w:r w:rsidR="00E00867">
          <w:rPr>
            <w:noProof/>
            <w:webHidden/>
          </w:rPr>
          <w:fldChar w:fldCharType="begin"/>
        </w:r>
        <w:r w:rsidR="00E00867">
          <w:rPr>
            <w:noProof/>
            <w:webHidden/>
          </w:rPr>
          <w:instrText xml:space="preserve"> PAGEREF _Toc96004380 \h </w:instrText>
        </w:r>
        <w:r w:rsidR="00E00867">
          <w:rPr>
            <w:noProof/>
            <w:webHidden/>
          </w:rPr>
        </w:r>
        <w:r w:rsidR="00E00867">
          <w:rPr>
            <w:noProof/>
            <w:webHidden/>
          </w:rPr>
          <w:fldChar w:fldCharType="separate"/>
        </w:r>
        <w:r w:rsidR="008E6D01">
          <w:rPr>
            <w:noProof/>
            <w:webHidden/>
          </w:rPr>
          <w:t>24</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81" w:history="1">
        <w:r w:rsidR="00E00867" w:rsidRPr="00635DE1">
          <w:rPr>
            <w:rStyle w:val="af5"/>
            <w:rFonts w:eastAsia="TimesNewRomanPS-BoldMT"/>
            <w:noProof/>
          </w:rPr>
          <w:t xml:space="preserve">л) </w:t>
        </w:r>
        <w:r w:rsidR="00E00867" w:rsidRPr="00635DE1">
          <w:rPr>
            <w:rStyle w:val="af5"/>
            <w:noProof/>
          </w:rPr>
          <w:t>описание процедур диагностики состояния тепловых сетей и планирования капитальных (текущих) ремонтов</w:t>
        </w:r>
        <w:r w:rsidR="00E00867">
          <w:rPr>
            <w:noProof/>
            <w:webHidden/>
          </w:rPr>
          <w:tab/>
        </w:r>
        <w:r w:rsidR="00E00867">
          <w:rPr>
            <w:noProof/>
            <w:webHidden/>
          </w:rPr>
          <w:fldChar w:fldCharType="begin"/>
        </w:r>
        <w:r w:rsidR="00E00867">
          <w:rPr>
            <w:noProof/>
            <w:webHidden/>
          </w:rPr>
          <w:instrText xml:space="preserve"> PAGEREF _Toc96004381 \h </w:instrText>
        </w:r>
        <w:r w:rsidR="00E00867">
          <w:rPr>
            <w:noProof/>
            <w:webHidden/>
          </w:rPr>
        </w:r>
        <w:r w:rsidR="00E00867">
          <w:rPr>
            <w:noProof/>
            <w:webHidden/>
          </w:rPr>
          <w:fldChar w:fldCharType="separate"/>
        </w:r>
        <w:r w:rsidR="008E6D01">
          <w:rPr>
            <w:noProof/>
            <w:webHidden/>
          </w:rPr>
          <w:t>24</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82" w:history="1">
        <w:r w:rsidR="00E00867" w:rsidRPr="00635DE1">
          <w:rPr>
            <w:rStyle w:val="af5"/>
            <w:rFonts w:eastAsia="TimesNewRomanPS-BoldMT"/>
            <w:noProof/>
          </w:rPr>
          <w:t xml:space="preserve">м) </w:t>
        </w:r>
        <w:r w:rsidR="00E00867" w:rsidRPr="00635DE1">
          <w:rPr>
            <w:rStyle w:val="af5"/>
            <w:noProof/>
          </w:rPr>
          <w:t>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00E00867">
          <w:rPr>
            <w:noProof/>
            <w:webHidden/>
          </w:rPr>
          <w:tab/>
        </w:r>
        <w:r w:rsidR="00E00867">
          <w:rPr>
            <w:noProof/>
            <w:webHidden/>
          </w:rPr>
          <w:fldChar w:fldCharType="begin"/>
        </w:r>
        <w:r w:rsidR="00E00867">
          <w:rPr>
            <w:noProof/>
            <w:webHidden/>
          </w:rPr>
          <w:instrText xml:space="preserve"> PAGEREF _Toc96004382 \h </w:instrText>
        </w:r>
        <w:r w:rsidR="00E00867">
          <w:rPr>
            <w:noProof/>
            <w:webHidden/>
          </w:rPr>
        </w:r>
        <w:r w:rsidR="00E00867">
          <w:rPr>
            <w:noProof/>
            <w:webHidden/>
          </w:rPr>
          <w:fldChar w:fldCharType="separate"/>
        </w:r>
        <w:r w:rsidR="008E6D01">
          <w:rPr>
            <w:noProof/>
            <w:webHidden/>
          </w:rPr>
          <w:t>25</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83" w:history="1">
        <w:r w:rsidR="00E00867" w:rsidRPr="00635DE1">
          <w:rPr>
            <w:rStyle w:val="af5"/>
            <w:rFonts w:eastAsia="TimesNewRomanPS-BoldMT"/>
            <w:noProof/>
          </w:rPr>
          <w:t xml:space="preserve">н) </w:t>
        </w:r>
        <w:r w:rsidR="00E00867" w:rsidRPr="00635DE1">
          <w:rPr>
            <w:rStyle w:val="af5"/>
            <w:noProof/>
          </w:rPr>
          <w:t>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r w:rsidR="00E00867">
          <w:rPr>
            <w:noProof/>
            <w:webHidden/>
          </w:rPr>
          <w:tab/>
        </w:r>
        <w:r w:rsidR="00E00867">
          <w:rPr>
            <w:noProof/>
            <w:webHidden/>
          </w:rPr>
          <w:fldChar w:fldCharType="begin"/>
        </w:r>
        <w:r w:rsidR="00E00867">
          <w:rPr>
            <w:noProof/>
            <w:webHidden/>
          </w:rPr>
          <w:instrText xml:space="preserve"> PAGEREF _Toc96004383 \h </w:instrText>
        </w:r>
        <w:r w:rsidR="00E00867">
          <w:rPr>
            <w:noProof/>
            <w:webHidden/>
          </w:rPr>
        </w:r>
        <w:r w:rsidR="00E00867">
          <w:rPr>
            <w:noProof/>
            <w:webHidden/>
          </w:rPr>
          <w:fldChar w:fldCharType="separate"/>
        </w:r>
        <w:r w:rsidR="008E6D01">
          <w:rPr>
            <w:noProof/>
            <w:webHidden/>
          </w:rPr>
          <w:t>25</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84" w:history="1">
        <w:r w:rsidR="00E00867" w:rsidRPr="00635DE1">
          <w:rPr>
            <w:rStyle w:val="af5"/>
            <w:rFonts w:eastAsia="TimesNewRomanPS-BoldMT"/>
            <w:noProof/>
          </w:rPr>
          <w:t xml:space="preserve">о) </w:t>
        </w:r>
        <w:r w:rsidR="00E00867" w:rsidRPr="00635DE1">
          <w:rPr>
            <w:rStyle w:val="af5"/>
            <w:noProof/>
          </w:rPr>
          <w:t>оценку фактических потерь тепловой энергии и теплоносителя при передаче тепловой энергии и теплоносителя по тепловым сетям за последние 3 года</w:t>
        </w:r>
        <w:r w:rsidR="00E00867">
          <w:rPr>
            <w:noProof/>
            <w:webHidden/>
          </w:rPr>
          <w:tab/>
        </w:r>
        <w:r w:rsidR="00E00867">
          <w:rPr>
            <w:noProof/>
            <w:webHidden/>
          </w:rPr>
          <w:fldChar w:fldCharType="begin"/>
        </w:r>
        <w:r w:rsidR="00E00867">
          <w:rPr>
            <w:noProof/>
            <w:webHidden/>
          </w:rPr>
          <w:instrText xml:space="preserve"> PAGEREF _Toc96004384 \h </w:instrText>
        </w:r>
        <w:r w:rsidR="00E00867">
          <w:rPr>
            <w:noProof/>
            <w:webHidden/>
          </w:rPr>
        </w:r>
        <w:r w:rsidR="00E00867">
          <w:rPr>
            <w:noProof/>
            <w:webHidden/>
          </w:rPr>
          <w:fldChar w:fldCharType="separate"/>
        </w:r>
        <w:r w:rsidR="008E6D01">
          <w:rPr>
            <w:noProof/>
            <w:webHidden/>
          </w:rPr>
          <w:t>25</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85" w:history="1">
        <w:r w:rsidR="00E00867" w:rsidRPr="00635DE1">
          <w:rPr>
            <w:rStyle w:val="af5"/>
            <w:rFonts w:eastAsia="TimesNewRomanPS-BoldMT"/>
            <w:noProof/>
          </w:rPr>
          <w:t xml:space="preserve">п) </w:t>
        </w:r>
        <w:r w:rsidR="00E00867" w:rsidRPr="00635DE1">
          <w:rPr>
            <w:rStyle w:val="af5"/>
            <w:noProof/>
          </w:rPr>
          <w:t>предписания надзорных органов по запрещению дальнейшей эксплуатации участков тепловой сети и результаты их исполнения</w:t>
        </w:r>
        <w:r w:rsidR="00E00867">
          <w:rPr>
            <w:noProof/>
            <w:webHidden/>
          </w:rPr>
          <w:tab/>
        </w:r>
        <w:r w:rsidR="00E00867">
          <w:rPr>
            <w:noProof/>
            <w:webHidden/>
          </w:rPr>
          <w:fldChar w:fldCharType="begin"/>
        </w:r>
        <w:r w:rsidR="00E00867">
          <w:rPr>
            <w:noProof/>
            <w:webHidden/>
          </w:rPr>
          <w:instrText xml:space="preserve"> PAGEREF _Toc96004385 \h </w:instrText>
        </w:r>
        <w:r w:rsidR="00E00867">
          <w:rPr>
            <w:noProof/>
            <w:webHidden/>
          </w:rPr>
        </w:r>
        <w:r w:rsidR="00E00867">
          <w:rPr>
            <w:noProof/>
            <w:webHidden/>
          </w:rPr>
          <w:fldChar w:fldCharType="separate"/>
        </w:r>
        <w:r w:rsidR="008E6D01">
          <w:rPr>
            <w:noProof/>
            <w:webHidden/>
          </w:rPr>
          <w:t>26</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86" w:history="1">
        <w:r w:rsidR="00E00867" w:rsidRPr="00635DE1">
          <w:rPr>
            <w:rStyle w:val="af5"/>
            <w:rFonts w:eastAsia="TimesNewRomanPS-BoldMT"/>
            <w:noProof/>
          </w:rPr>
          <w:t xml:space="preserve">р) </w:t>
        </w:r>
        <w:r w:rsidR="00E00867" w:rsidRPr="00635DE1">
          <w:rPr>
            <w:rStyle w:val="af5"/>
            <w:noProof/>
          </w:rPr>
          <w:t>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r w:rsidR="00E00867">
          <w:rPr>
            <w:noProof/>
            <w:webHidden/>
          </w:rPr>
          <w:tab/>
        </w:r>
        <w:r w:rsidR="00E00867">
          <w:rPr>
            <w:noProof/>
            <w:webHidden/>
          </w:rPr>
          <w:fldChar w:fldCharType="begin"/>
        </w:r>
        <w:r w:rsidR="00E00867">
          <w:rPr>
            <w:noProof/>
            <w:webHidden/>
          </w:rPr>
          <w:instrText xml:space="preserve"> PAGEREF _Toc96004386 \h </w:instrText>
        </w:r>
        <w:r w:rsidR="00E00867">
          <w:rPr>
            <w:noProof/>
            <w:webHidden/>
          </w:rPr>
        </w:r>
        <w:r w:rsidR="00E00867">
          <w:rPr>
            <w:noProof/>
            <w:webHidden/>
          </w:rPr>
          <w:fldChar w:fldCharType="separate"/>
        </w:r>
        <w:r w:rsidR="008E6D01">
          <w:rPr>
            <w:noProof/>
            <w:webHidden/>
          </w:rPr>
          <w:t>26</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87" w:history="1">
        <w:r w:rsidR="00E00867" w:rsidRPr="00635DE1">
          <w:rPr>
            <w:rStyle w:val="af5"/>
            <w:rFonts w:eastAsia="TimesNewRomanPS-BoldMT"/>
            <w:noProof/>
          </w:rPr>
          <w:t xml:space="preserve">с) </w:t>
        </w:r>
        <w:r w:rsidR="00E00867" w:rsidRPr="00635DE1">
          <w:rPr>
            <w:rStyle w:val="af5"/>
            <w:noProof/>
          </w:rPr>
          <w:t>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r w:rsidR="00E00867">
          <w:rPr>
            <w:noProof/>
            <w:webHidden/>
          </w:rPr>
          <w:tab/>
        </w:r>
        <w:r w:rsidR="00E00867">
          <w:rPr>
            <w:noProof/>
            <w:webHidden/>
          </w:rPr>
          <w:fldChar w:fldCharType="begin"/>
        </w:r>
        <w:r w:rsidR="00E00867">
          <w:rPr>
            <w:noProof/>
            <w:webHidden/>
          </w:rPr>
          <w:instrText xml:space="preserve"> PAGEREF _Toc96004387 \h </w:instrText>
        </w:r>
        <w:r w:rsidR="00E00867">
          <w:rPr>
            <w:noProof/>
            <w:webHidden/>
          </w:rPr>
        </w:r>
        <w:r w:rsidR="00E00867">
          <w:rPr>
            <w:noProof/>
            <w:webHidden/>
          </w:rPr>
          <w:fldChar w:fldCharType="separate"/>
        </w:r>
        <w:r w:rsidR="008E6D01">
          <w:rPr>
            <w:noProof/>
            <w:webHidden/>
          </w:rPr>
          <w:t>26</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88" w:history="1">
        <w:r w:rsidR="00E00867" w:rsidRPr="00635DE1">
          <w:rPr>
            <w:rStyle w:val="af5"/>
            <w:rFonts w:eastAsia="TimesNewRomanPS-BoldMT"/>
            <w:noProof/>
          </w:rPr>
          <w:t xml:space="preserve">т) </w:t>
        </w:r>
        <w:r w:rsidR="00E00867" w:rsidRPr="00635DE1">
          <w:rPr>
            <w:rStyle w:val="af5"/>
            <w:noProof/>
          </w:rPr>
          <w:t>анализ работы диспетчерских служб теплоснабжающих (теплосетевых) организаций и используемых средств автоматизации, телемеханизации и связи</w:t>
        </w:r>
        <w:r w:rsidR="00E00867">
          <w:rPr>
            <w:noProof/>
            <w:webHidden/>
          </w:rPr>
          <w:tab/>
        </w:r>
        <w:r w:rsidR="00E00867">
          <w:rPr>
            <w:noProof/>
            <w:webHidden/>
          </w:rPr>
          <w:fldChar w:fldCharType="begin"/>
        </w:r>
        <w:r w:rsidR="00E00867">
          <w:rPr>
            <w:noProof/>
            <w:webHidden/>
          </w:rPr>
          <w:instrText xml:space="preserve"> PAGEREF _Toc96004388 \h </w:instrText>
        </w:r>
        <w:r w:rsidR="00E00867">
          <w:rPr>
            <w:noProof/>
            <w:webHidden/>
          </w:rPr>
        </w:r>
        <w:r w:rsidR="00E00867">
          <w:rPr>
            <w:noProof/>
            <w:webHidden/>
          </w:rPr>
          <w:fldChar w:fldCharType="separate"/>
        </w:r>
        <w:r w:rsidR="008E6D01">
          <w:rPr>
            <w:noProof/>
            <w:webHidden/>
          </w:rPr>
          <w:t>26</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89" w:history="1">
        <w:r w:rsidR="00E00867" w:rsidRPr="00635DE1">
          <w:rPr>
            <w:rStyle w:val="af5"/>
            <w:rFonts w:eastAsia="TimesNewRomanPS-BoldMT"/>
            <w:noProof/>
          </w:rPr>
          <w:t xml:space="preserve">у) </w:t>
        </w:r>
        <w:r w:rsidR="00E00867" w:rsidRPr="00635DE1">
          <w:rPr>
            <w:rStyle w:val="af5"/>
            <w:noProof/>
          </w:rPr>
          <w:t>уровень автоматизации и обслуживания центральных тепловых пунктов, насосных станций</w:t>
        </w:r>
        <w:r w:rsidR="00E00867">
          <w:rPr>
            <w:noProof/>
            <w:webHidden/>
          </w:rPr>
          <w:tab/>
        </w:r>
        <w:r w:rsidR="00E00867">
          <w:rPr>
            <w:noProof/>
            <w:webHidden/>
          </w:rPr>
          <w:fldChar w:fldCharType="begin"/>
        </w:r>
        <w:r w:rsidR="00E00867">
          <w:rPr>
            <w:noProof/>
            <w:webHidden/>
          </w:rPr>
          <w:instrText xml:space="preserve"> PAGEREF _Toc96004389 \h </w:instrText>
        </w:r>
        <w:r w:rsidR="00E00867">
          <w:rPr>
            <w:noProof/>
            <w:webHidden/>
          </w:rPr>
        </w:r>
        <w:r w:rsidR="00E00867">
          <w:rPr>
            <w:noProof/>
            <w:webHidden/>
          </w:rPr>
          <w:fldChar w:fldCharType="separate"/>
        </w:r>
        <w:r w:rsidR="008E6D01">
          <w:rPr>
            <w:noProof/>
            <w:webHidden/>
          </w:rPr>
          <w:t>27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90" w:history="1">
        <w:r w:rsidR="00E00867" w:rsidRPr="00635DE1">
          <w:rPr>
            <w:rStyle w:val="af5"/>
            <w:rFonts w:eastAsia="TimesNewRomanPS-BoldMT"/>
            <w:noProof/>
          </w:rPr>
          <w:t xml:space="preserve">ф) </w:t>
        </w:r>
        <w:r w:rsidR="00E00867" w:rsidRPr="00635DE1">
          <w:rPr>
            <w:rStyle w:val="af5"/>
            <w:noProof/>
          </w:rPr>
          <w:t>сведения о наличии защиты тепловых сетей от превышения давления</w:t>
        </w:r>
        <w:r w:rsidR="00E00867">
          <w:rPr>
            <w:noProof/>
            <w:webHidden/>
          </w:rPr>
          <w:tab/>
        </w:r>
        <w:r w:rsidR="00E00867">
          <w:rPr>
            <w:noProof/>
            <w:webHidden/>
          </w:rPr>
          <w:fldChar w:fldCharType="begin"/>
        </w:r>
        <w:r w:rsidR="00E00867">
          <w:rPr>
            <w:noProof/>
            <w:webHidden/>
          </w:rPr>
          <w:instrText xml:space="preserve"> PAGEREF _Toc96004390 \h </w:instrText>
        </w:r>
        <w:r w:rsidR="00E00867">
          <w:rPr>
            <w:noProof/>
            <w:webHidden/>
          </w:rPr>
        </w:r>
        <w:r w:rsidR="00E00867">
          <w:rPr>
            <w:noProof/>
            <w:webHidden/>
          </w:rPr>
          <w:fldChar w:fldCharType="separate"/>
        </w:r>
        <w:r w:rsidR="008E6D01">
          <w:rPr>
            <w:noProof/>
            <w:webHidden/>
          </w:rPr>
          <w:t>27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91" w:history="1">
        <w:r w:rsidR="00E00867" w:rsidRPr="00635DE1">
          <w:rPr>
            <w:rStyle w:val="af5"/>
            <w:rFonts w:eastAsia="TimesNewRomanPS-BoldMT"/>
            <w:noProof/>
          </w:rPr>
          <w:t xml:space="preserve">х) </w:t>
        </w:r>
        <w:r w:rsidR="00E00867" w:rsidRPr="00635DE1">
          <w:rPr>
            <w:rStyle w:val="af5"/>
            <w:noProof/>
          </w:rPr>
          <w:t>перечень выявленных бесхозяйных тепловых сетей и обоснование выбора организации, уполномоченной на их эксплуатацию</w:t>
        </w:r>
        <w:r w:rsidR="00E00867">
          <w:rPr>
            <w:noProof/>
            <w:webHidden/>
          </w:rPr>
          <w:tab/>
        </w:r>
        <w:r w:rsidR="00E00867">
          <w:rPr>
            <w:noProof/>
            <w:webHidden/>
          </w:rPr>
          <w:fldChar w:fldCharType="begin"/>
        </w:r>
        <w:r w:rsidR="00E00867">
          <w:rPr>
            <w:noProof/>
            <w:webHidden/>
          </w:rPr>
          <w:instrText xml:space="preserve"> PAGEREF _Toc96004391 \h </w:instrText>
        </w:r>
        <w:r w:rsidR="00E00867">
          <w:rPr>
            <w:noProof/>
            <w:webHidden/>
          </w:rPr>
        </w:r>
        <w:r w:rsidR="00E00867">
          <w:rPr>
            <w:noProof/>
            <w:webHidden/>
          </w:rPr>
          <w:fldChar w:fldCharType="separate"/>
        </w:r>
        <w:r w:rsidR="008E6D01">
          <w:rPr>
            <w:noProof/>
            <w:webHidden/>
          </w:rPr>
          <w:t>27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92" w:history="1">
        <w:r w:rsidR="00E00867" w:rsidRPr="00635DE1">
          <w:rPr>
            <w:rStyle w:val="af5"/>
            <w:noProof/>
          </w:rPr>
          <w:t>ц) данные энергетических характеристик тепловых сетей (при их наличии)</w:t>
        </w:r>
        <w:r w:rsidR="00E00867">
          <w:rPr>
            <w:noProof/>
            <w:webHidden/>
          </w:rPr>
          <w:tab/>
        </w:r>
        <w:r w:rsidR="00E00867">
          <w:rPr>
            <w:noProof/>
            <w:webHidden/>
          </w:rPr>
          <w:fldChar w:fldCharType="begin"/>
        </w:r>
        <w:r w:rsidR="00E00867">
          <w:rPr>
            <w:noProof/>
            <w:webHidden/>
          </w:rPr>
          <w:instrText xml:space="preserve"> PAGEREF _Toc96004392 \h </w:instrText>
        </w:r>
        <w:r w:rsidR="00E00867">
          <w:rPr>
            <w:noProof/>
            <w:webHidden/>
          </w:rPr>
        </w:r>
        <w:r w:rsidR="00E00867">
          <w:rPr>
            <w:noProof/>
            <w:webHidden/>
          </w:rPr>
          <w:fldChar w:fldCharType="separate"/>
        </w:r>
        <w:r w:rsidR="008E6D01">
          <w:rPr>
            <w:noProof/>
            <w:webHidden/>
          </w:rPr>
          <w:t>27</w:t>
        </w:r>
        <w:r w:rsidR="00E00867">
          <w:rPr>
            <w:noProof/>
            <w:webHidden/>
          </w:rPr>
          <w:fldChar w:fldCharType="end"/>
        </w:r>
      </w:hyperlink>
    </w:p>
    <w:p w:rsidR="00E00867" w:rsidRDefault="00662F55">
      <w:pPr>
        <w:pStyle w:val="31"/>
        <w:tabs>
          <w:tab w:val="left" w:pos="1680"/>
        </w:tabs>
        <w:rPr>
          <w:rFonts w:asciiTheme="minorHAnsi" w:eastAsiaTheme="minorEastAsia" w:hAnsiTheme="minorHAnsi" w:cstheme="minorBidi"/>
          <w:b w:val="0"/>
          <w:szCs w:val="22"/>
        </w:rPr>
      </w:pPr>
      <w:hyperlink w:anchor="_Toc96004393" w:history="1">
        <w:r w:rsidR="00E00867" w:rsidRPr="00635DE1">
          <w:rPr>
            <w:rStyle w:val="af5"/>
          </w:rPr>
          <w:t>Часть 4.</w:t>
        </w:r>
        <w:r w:rsidR="00E00867">
          <w:rPr>
            <w:rFonts w:asciiTheme="minorHAnsi" w:eastAsiaTheme="minorEastAsia" w:hAnsiTheme="minorHAnsi" w:cstheme="minorBidi"/>
            <w:b w:val="0"/>
            <w:szCs w:val="22"/>
          </w:rPr>
          <w:tab/>
        </w:r>
        <w:r w:rsidR="00E00867" w:rsidRPr="00635DE1">
          <w:rPr>
            <w:rStyle w:val="af5"/>
          </w:rPr>
          <w:t>Зоны действия источников тепловой энергии</w:t>
        </w:r>
        <w:r w:rsidR="00E00867">
          <w:rPr>
            <w:webHidden/>
          </w:rPr>
          <w:tab/>
        </w:r>
        <w:r w:rsidR="00E00867">
          <w:rPr>
            <w:webHidden/>
          </w:rPr>
          <w:fldChar w:fldCharType="begin"/>
        </w:r>
        <w:r w:rsidR="00E00867">
          <w:rPr>
            <w:webHidden/>
          </w:rPr>
          <w:instrText xml:space="preserve"> PAGEREF _Toc96004393 \h </w:instrText>
        </w:r>
        <w:r w:rsidR="00E00867">
          <w:rPr>
            <w:webHidden/>
          </w:rPr>
        </w:r>
        <w:r w:rsidR="00E00867">
          <w:rPr>
            <w:webHidden/>
          </w:rPr>
          <w:fldChar w:fldCharType="separate"/>
        </w:r>
        <w:r w:rsidR="008E6D01">
          <w:rPr>
            <w:webHidden/>
          </w:rPr>
          <w:t>27</w:t>
        </w:r>
        <w:r w:rsidR="00E00867">
          <w:rPr>
            <w:webHidden/>
          </w:rPr>
          <w:fldChar w:fldCharType="end"/>
        </w:r>
      </w:hyperlink>
    </w:p>
    <w:p w:rsidR="00E00867" w:rsidRDefault="00662F55">
      <w:pPr>
        <w:pStyle w:val="31"/>
        <w:tabs>
          <w:tab w:val="left" w:pos="1920"/>
        </w:tabs>
        <w:rPr>
          <w:rFonts w:asciiTheme="minorHAnsi" w:eastAsiaTheme="minorEastAsia" w:hAnsiTheme="minorHAnsi" w:cstheme="minorBidi"/>
          <w:b w:val="0"/>
          <w:szCs w:val="22"/>
        </w:rPr>
      </w:pPr>
      <w:hyperlink w:anchor="_Toc96004394" w:history="1">
        <w:r w:rsidR="00E00867" w:rsidRPr="00635DE1">
          <w:rPr>
            <w:rStyle w:val="af5"/>
          </w:rPr>
          <w:t>Часть 5.</w:t>
        </w:r>
        <w:r w:rsidR="00E00867">
          <w:rPr>
            <w:rFonts w:asciiTheme="minorHAnsi" w:eastAsiaTheme="minorEastAsia" w:hAnsiTheme="minorHAnsi" w:cstheme="minorBidi"/>
            <w:b w:val="0"/>
            <w:szCs w:val="22"/>
          </w:rPr>
          <w:tab/>
        </w:r>
        <w:r w:rsidR="00E00867" w:rsidRPr="00635DE1">
          <w:rPr>
            <w:rStyle w:val="af5"/>
          </w:rPr>
          <w:t>Тепловые нагрузки потребителей тепловой энергии, групп потребителей тепловой энергии</w:t>
        </w:r>
        <w:r w:rsidR="00E00867">
          <w:rPr>
            <w:webHidden/>
          </w:rPr>
          <w:tab/>
        </w:r>
        <w:r w:rsidR="00E00867">
          <w:rPr>
            <w:webHidden/>
          </w:rPr>
          <w:fldChar w:fldCharType="begin"/>
        </w:r>
        <w:r w:rsidR="00E00867">
          <w:rPr>
            <w:webHidden/>
          </w:rPr>
          <w:instrText xml:space="preserve"> PAGEREF _Toc96004394 \h </w:instrText>
        </w:r>
        <w:r w:rsidR="00E00867">
          <w:rPr>
            <w:webHidden/>
          </w:rPr>
        </w:r>
        <w:r w:rsidR="00E00867">
          <w:rPr>
            <w:webHidden/>
          </w:rPr>
          <w:fldChar w:fldCharType="separate"/>
        </w:r>
        <w:r w:rsidR="008E6D01">
          <w:rPr>
            <w:webHidden/>
          </w:rPr>
          <w:t>28</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95" w:history="1">
        <w:r w:rsidR="00E00867" w:rsidRPr="00635DE1">
          <w:rPr>
            <w:rStyle w:val="af5"/>
            <w:rFonts w:eastAsia="TimesNewRomanPS-BoldMT"/>
            <w:noProof/>
          </w:rPr>
          <w:t xml:space="preserve">а) </w:t>
        </w:r>
        <w:r w:rsidR="00E00867" w:rsidRPr="00635DE1">
          <w:rPr>
            <w:rStyle w:val="af5"/>
            <w:noProof/>
          </w:rPr>
          <w:t>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r w:rsidR="00E00867">
          <w:rPr>
            <w:noProof/>
            <w:webHidden/>
          </w:rPr>
          <w:tab/>
        </w:r>
        <w:r w:rsidR="00E00867">
          <w:rPr>
            <w:noProof/>
            <w:webHidden/>
          </w:rPr>
          <w:fldChar w:fldCharType="begin"/>
        </w:r>
        <w:r w:rsidR="00E00867">
          <w:rPr>
            <w:noProof/>
            <w:webHidden/>
          </w:rPr>
          <w:instrText xml:space="preserve"> PAGEREF _Toc96004395 \h </w:instrText>
        </w:r>
        <w:r w:rsidR="00E00867">
          <w:rPr>
            <w:noProof/>
            <w:webHidden/>
          </w:rPr>
        </w:r>
        <w:r w:rsidR="00E00867">
          <w:rPr>
            <w:noProof/>
            <w:webHidden/>
          </w:rPr>
          <w:fldChar w:fldCharType="separate"/>
        </w:r>
        <w:r w:rsidR="008E6D01">
          <w:rPr>
            <w:noProof/>
            <w:webHidden/>
          </w:rPr>
          <w:t>28</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96" w:history="1">
        <w:r w:rsidR="00E00867" w:rsidRPr="00635DE1">
          <w:rPr>
            <w:rStyle w:val="af5"/>
            <w:noProof/>
          </w:rPr>
          <w:t>б) описание значений расчетных тепловых нагрузок на коллекторах источников тепловой энергии</w:t>
        </w:r>
        <w:r w:rsidR="00E00867">
          <w:rPr>
            <w:noProof/>
            <w:webHidden/>
          </w:rPr>
          <w:tab/>
        </w:r>
        <w:r w:rsidR="00E00867">
          <w:rPr>
            <w:noProof/>
            <w:webHidden/>
          </w:rPr>
          <w:fldChar w:fldCharType="begin"/>
        </w:r>
        <w:r w:rsidR="00E00867">
          <w:rPr>
            <w:noProof/>
            <w:webHidden/>
          </w:rPr>
          <w:instrText xml:space="preserve"> PAGEREF _Toc96004396 \h </w:instrText>
        </w:r>
        <w:r w:rsidR="00E00867">
          <w:rPr>
            <w:noProof/>
            <w:webHidden/>
          </w:rPr>
        </w:r>
        <w:r w:rsidR="00E00867">
          <w:rPr>
            <w:noProof/>
            <w:webHidden/>
          </w:rPr>
          <w:fldChar w:fldCharType="separate"/>
        </w:r>
        <w:r w:rsidR="008E6D01">
          <w:rPr>
            <w:noProof/>
            <w:webHidden/>
          </w:rPr>
          <w:t>28</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97" w:history="1">
        <w:r w:rsidR="00E00867" w:rsidRPr="00635DE1">
          <w:rPr>
            <w:rStyle w:val="af5"/>
            <w:rFonts w:eastAsia="TimesNewRomanPS-BoldMT"/>
            <w:noProof/>
          </w:rPr>
          <w:t xml:space="preserve">в) </w:t>
        </w:r>
        <w:r w:rsidR="00E00867" w:rsidRPr="00635DE1">
          <w:rPr>
            <w:rStyle w:val="af5"/>
            <w:noProof/>
          </w:rPr>
          <w:t>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00E00867">
          <w:rPr>
            <w:noProof/>
            <w:webHidden/>
          </w:rPr>
          <w:tab/>
        </w:r>
        <w:r w:rsidR="00E00867">
          <w:rPr>
            <w:noProof/>
            <w:webHidden/>
          </w:rPr>
          <w:fldChar w:fldCharType="begin"/>
        </w:r>
        <w:r w:rsidR="00E00867">
          <w:rPr>
            <w:noProof/>
            <w:webHidden/>
          </w:rPr>
          <w:instrText xml:space="preserve"> PAGEREF _Toc96004397 \h </w:instrText>
        </w:r>
        <w:r w:rsidR="00E00867">
          <w:rPr>
            <w:noProof/>
            <w:webHidden/>
          </w:rPr>
        </w:r>
        <w:r w:rsidR="00E00867">
          <w:rPr>
            <w:noProof/>
            <w:webHidden/>
          </w:rPr>
          <w:fldChar w:fldCharType="separate"/>
        </w:r>
        <w:r w:rsidR="008E6D01">
          <w:rPr>
            <w:noProof/>
            <w:webHidden/>
          </w:rPr>
          <w:t>28</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98" w:history="1">
        <w:r w:rsidR="00E00867" w:rsidRPr="00635DE1">
          <w:rPr>
            <w:rStyle w:val="af5"/>
            <w:rFonts w:eastAsia="TimesNewRomanPS-BoldMT"/>
            <w:noProof/>
          </w:rPr>
          <w:t xml:space="preserve">г) </w:t>
        </w:r>
        <w:r w:rsidR="00E00867" w:rsidRPr="00635DE1">
          <w:rPr>
            <w:rStyle w:val="af5"/>
            <w:noProof/>
          </w:rPr>
          <w:t>описание величины потребления тепловой энергии в расчетных элементах территориального деления за отопительный период и за год в целом</w:t>
        </w:r>
        <w:r w:rsidR="00E00867">
          <w:rPr>
            <w:noProof/>
            <w:webHidden/>
          </w:rPr>
          <w:tab/>
        </w:r>
        <w:r w:rsidR="00E00867">
          <w:rPr>
            <w:noProof/>
            <w:webHidden/>
          </w:rPr>
          <w:fldChar w:fldCharType="begin"/>
        </w:r>
        <w:r w:rsidR="00E00867">
          <w:rPr>
            <w:noProof/>
            <w:webHidden/>
          </w:rPr>
          <w:instrText xml:space="preserve"> PAGEREF _Toc96004398 \h </w:instrText>
        </w:r>
        <w:r w:rsidR="00E00867">
          <w:rPr>
            <w:noProof/>
            <w:webHidden/>
          </w:rPr>
        </w:r>
        <w:r w:rsidR="00E00867">
          <w:rPr>
            <w:noProof/>
            <w:webHidden/>
          </w:rPr>
          <w:fldChar w:fldCharType="separate"/>
        </w:r>
        <w:r w:rsidR="008E6D01">
          <w:rPr>
            <w:noProof/>
            <w:webHidden/>
          </w:rPr>
          <w:t>28</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399" w:history="1">
        <w:r w:rsidR="00E00867" w:rsidRPr="00635DE1">
          <w:rPr>
            <w:rStyle w:val="af5"/>
            <w:rFonts w:eastAsia="TimesNewRomanPS-BoldMT"/>
            <w:noProof/>
          </w:rPr>
          <w:t xml:space="preserve">д) </w:t>
        </w:r>
        <w:r w:rsidR="00E00867" w:rsidRPr="00635DE1">
          <w:rPr>
            <w:rStyle w:val="af5"/>
            <w:noProof/>
          </w:rPr>
          <w:t>описание существующих нормативов потребления тепловой энергии для населения на отопление и горячее водоснабжение</w:t>
        </w:r>
        <w:r w:rsidR="00E00867">
          <w:rPr>
            <w:noProof/>
            <w:webHidden/>
          </w:rPr>
          <w:tab/>
        </w:r>
        <w:r w:rsidR="00E00867">
          <w:rPr>
            <w:noProof/>
            <w:webHidden/>
          </w:rPr>
          <w:fldChar w:fldCharType="begin"/>
        </w:r>
        <w:r w:rsidR="00E00867">
          <w:rPr>
            <w:noProof/>
            <w:webHidden/>
          </w:rPr>
          <w:instrText xml:space="preserve"> PAGEREF _Toc96004399 \h </w:instrText>
        </w:r>
        <w:r w:rsidR="00E00867">
          <w:rPr>
            <w:noProof/>
            <w:webHidden/>
          </w:rPr>
        </w:r>
        <w:r w:rsidR="00E00867">
          <w:rPr>
            <w:noProof/>
            <w:webHidden/>
          </w:rPr>
          <w:fldChar w:fldCharType="separate"/>
        </w:r>
        <w:r w:rsidR="008E6D01">
          <w:rPr>
            <w:noProof/>
            <w:webHidden/>
          </w:rPr>
          <w:t>29</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00" w:history="1">
        <w:r w:rsidR="00E00867" w:rsidRPr="00635DE1">
          <w:rPr>
            <w:rStyle w:val="af5"/>
            <w:noProof/>
          </w:rPr>
          <w:t>е) описание сравнения величины договорной и расчетной тепловой нагрузки по зоне действия каждого источника тепловой энергии</w:t>
        </w:r>
        <w:r w:rsidR="00E00867">
          <w:rPr>
            <w:noProof/>
            <w:webHidden/>
          </w:rPr>
          <w:tab/>
        </w:r>
        <w:r w:rsidR="00E00867">
          <w:rPr>
            <w:noProof/>
            <w:webHidden/>
          </w:rPr>
          <w:fldChar w:fldCharType="begin"/>
        </w:r>
        <w:r w:rsidR="00E00867">
          <w:rPr>
            <w:noProof/>
            <w:webHidden/>
          </w:rPr>
          <w:instrText xml:space="preserve"> PAGEREF _Toc96004400 \h </w:instrText>
        </w:r>
        <w:r w:rsidR="00E00867">
          <w:rPr>
            <w:noProof/>
            <w:webHidden/>
          </w:rPr>
        </w:r>
        <w:r w:rsidR="00E00867">
          <w:rPr>
            <w:noProof/>
            <w:webHidden/>
          </w:rPr>
          <w:fldChar w:fldCharType="separate"/>
        </w:r>
        <w:r w:rsidR="008E6D01">
          <w:rPr>
            <w:noProof/>
            <w:webHidden/>
          </w:rPr>
          <w:t>29</w:t>
        </w:r>
        <w:r w:rsidR="00E00867">
          <w:rPr>
            <w:noProof/>
            <w:webHidden/>
          </w:rPr>
          <w:fldChar w:fldCharType="end"/>
        </w:r>
      </w:hyperlink>
    </w:p>
    <w:p w:rsidR="00E00867" w:rsidRDefault="00662F55">
      <w:pPr>
        <w:pStyle w:val="31"/>
        <w:tabs>
          <w:tab w:val="left" w:pos="1680"/>
        </w:tabs>
        <w:rPr>
          <w:rFonts w:asciiTheme="minorHAnsi" w:eastAsiaTheme="minorEastAsia" w:hAnsiTheme="minorHAnsi" w:cstheme="minorBidi"/>
          <w:b w:val="0"/>
          <w:szCs w:val="22"/>
        </w:rPr>
      </w:pPr>
      <w:hyperlink w:anchor="_Toc96004401" w:history="1">
        <w:r w:rsidR="00E00867" w:rsidRPr="00635DE1">
          <w:rPr>
            <w:rStyle w:val="af5"/>
          </w:rPr>
          <w:t>Часть 6.</w:t>
        </w:r>
        <w:r w:rsidR="00E00867">
          <w:rPr>
            <w:rFonts w:asciiTheme="minorHAnsi" w:eastAsiaTheme="minorEastAsia" w:hAnsiTheme="minorHAnsi" w:cstheme="minorBidi"/>
            <w:b w:val="0"/>
            <w:szCs w:val="22"/>
          </w:rPr>
          <w:tab/>
        </w:r>
        <w:r w:rsidR="00E00867" w:rsidRPr="00635DE1">
          <w:rPr>
            <w:rStyle w:val="af5"/>
          </w:rPr>
          <w:t>Балансы тепловой мощности и тепловой нагрузки</w:t>
        </w:r>
        <w:r w:rsidR="00E00867">
          <w:rPr>
            <w:webHidden/>
          </w:rPr>
          <w:tab/>
        </w:r>
        <w:r w:rsidR="00E00867">
          <w:rPr>
            <w:webHidden/>
          </w:rPr>
          <w:fldChar w:fldCharType="begin"/>
        </w:r>
        <w:r w:rsidR="00E00867">
          <w:rPr>
            <w:webHidden/>
          </w:rPr>
          <w:instrText xml:space="preserve"> PAGEREF _Toc96004401 \h </w:instrText>
        </w:r>
        <w:r w:rsidR="00E00867">
          <w:rPr>
            <w:webHidden/>
          </w:rPr>
        </w:r>
        <w:r w:rsidR="00E00867">
          <w:rPr>
            <w:webHidden/>
          </w:rPr>
          <w:fldChar w:fldCharType="separate"/>
        </w:r>
        <w:r w:rsidR="008E6D01">
          <w:rPr>
            <w:webHidden/>
          </w:rPr>
          <w:t>30</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02" w:history="1">
        <w:r w:rsidR="00E00867" w:rsidRPr="00635DE1">
          <w:rPr>
            <w:rStyle w:val="af5"/>
            <w:rFonts w:eastAsia="TimesNewRomanPS-BoldMT"/>
            <w:noProof/>
          </w:rPr>
          <w:t xml:space="preserve">а) </w:t>
        </w:r>
        <w:r w:rsidR="00E00867" w:rsidRPr="00635DE1">
          <w:rPr>
            <w:rStyle w:val="af5"/>
            <w:noProof/>
          </w:rPr>
          <w:t>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r w:rsidR="00E00867">
          <w:rPr>
            <w:noProof/>
            <w:webHidden/>
          </w:rPr>
          <w:tab/>
        </w:r>
        <w:r w:rsidR="00E00867">
          <w:rPr>
            <w:noProof/>
            <w:webHidden/>
          </w:rPr>
          <w:fldChar w:fldCharType="begin"/>
        </w:r>
        <w:r w:rsidR="00E00867">
          <w:rPr>
            <w:noProof/>
            <w:webHidden/>
          </w:rPr>
          <w:instrText xml:space="preserve"> PAGEREF _Toc96004402 \h </w:instrText>
        </w:r>
        <w:r w:rsidR="00E00867">
          <w:rPr>
            <w:noProof/>
            <w:webHidden/>
          </w:rPr>
        </w:r>
        <w:r w:rsidR="00E00867">
          <w:rPr>
            <w:noProof/>
            <w:webHidden/>
          </w:rPr>
          <w:fldChar w:fldCharType="separate"/>
        </w:r>
        <w:r w:rsidR="008E6D01">
          <w:rPr>
            <w:noProof/>
            <w:webHidden/>
          </w:rPr>
          <w:t>30</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03" w:history="1">
        <w:r w:rsidR="00E00867" w:rsidRPr="00635DE1">
          <w:rPr>
            <w:rStyle w:val="af5"/>
            <w:rFonts w:eastAsia="TimesNewRomanPS-BoldMT"/>
            <w:noProof/>
          </w:rPr>
          <w:t xml:space="preserve">б) </w:t>
        </w:r>
        <w:r w:rsidR="00E00867" w:rsidRPr="00635DE1">
          <w:rPr>
            <w:rStyle w:val="af5"/>
            <w:noProof/>
          </w:rPr>
          <w:t>описание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r w:rsidR="00E00867">
          <w:rPr>
            <w:noProof/>
            <w:webHidden/>
          </w:rPr>
          <w:tab/>
        </w:r>
        <w:r w:rsidR="00E00867">
          <w:rPr>
            <w:noProof/>
            <w:webHidden/>
          </w:rPr>
          <w:fldChar w:fldCharType="begin"/>
        </w:r>
        <w:r w:rsidR="00E00867">
          <w:rPr>
            <w:noProof/>
            <w:webHidden/>
          </w:rPr>
          <w:instrText xml:space="preserve"> PAGEREF _Toc96004403 \h </w:instrText>
        </w:r>
        <w:r w:rsidR="00E00867">
          <w:rPr>
            <w:noProof/>
            <w:webHidden/>
          </w:rPr>
        </w:r>
        <w:r w:rsidR="00E00867">
          <w:rPr>
            <w:noProof/>
            <w:webHidden/>
          </w:rPr>
          <w:fldChar w:fldCharType="separate"/>
        </w:r>
        <w:r w:rsidR="008E6D01">
          <w:rPr>
            <w:noProof/>
            <w:webHidden/>
          </w:rPr>
          <w:t>30</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04" w:history="1">
        <w:r w:rsidR="00E00867" w:rsidRPr="00635DE1">
          <w:rPr>
            <w:rStyle w:val="af5"/>
            <w:rFonts w:eastAsia="TimesNewRomanPS-BoldMT"/>
            <w:noProof/>
          </w:rPr>
          <w:t xml:space="preserve">в) </w:t>
        </w:r>
        <w:r w:rsidR="00E00867" w:rsidRPr="00635DE1">
          <w:rPr>
            <w:rStyle w:val="af5"/>
            <w:noProof/>
          </w:rPr>
          <w:t>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00E00867">
          <w:rPr>
            <w:noProof/>
            <w:webHidden/>
          </w:rPr>
          <w:tab/>
        </w:r>
        <w:r w:rsidR="00E00867">
          <w:rPr>
            <w:noProof/>
            <w:webHidden/>
          </w:rPr>
          <w:fldChar w:fldCharType="begin"/>
        </w:r>
        <w:r w:rsidR="00E00867">
          <w:rPr>
            <w:noProof/>
            <w:webHidden/>
          </w:rPr>
          <w:instrText xml:space="preserve"> PAGEREF _Toc96004404 \h </w:instrText>
        </w:r>
        <w:r w:rsidR="00E00867">
          <w:rPr>
            <w:noProof/>
            <w:webHidden/>
          </w:rPr>
        </w:r>
        <w:r w:rsidR="00E00867">
          <w:rPr>
            <w:noProof/>
            <w:webHidden/>
          </w:rPr>
          <w:fldChar w:fldCharType="separate"/>
        </w:r>
        <w:r w:rsidR="008E6D01">
          <w:rPr>
            <w:noProof/>
            <w:webHidden/>
          </w:rPr>
          <w:t>31</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05" w:history="1">
        <w:r w:rsidR="00E00867" w:rsidRPr="00635DE1">
          <w:rPr>
            <w:rStyle w:val="af5"/>
            <w:rFonts w:eastAsia="TimesNewRomanPS-BoldMT"/>
            <w:noProof/>
          </w:rPr>
          <w:t xml:space="preserve">г) </w:t>
        </w:r>
        <w:r w:rsidR="00E00867" w:rsidRPr="00635DE1">
          <w:rPr>
            <w:rStyle w:val="af5"/>
            <w:noProof/>
          </w:rPr>
          <w:t>описание причины возникновения дефицитов тепловой мощности и последствий влияния дефицитов на качество теплоснабжения</w:t>
        </w:r>
        <w:r w:rsidR="00E00867">
          <w:rPr>
            <w:noProof/>
            <w:webHidden/>
          </w:rPr>
          <w:tab/>
        </w:r>
        <w:r w:rsidR="00E00867">
          <w:rPr>
            <w:noProof/>
            <w:webHidden/>
          </w:rPr>
          <w:fldChar w:fldCharType="begin"/>
        </w:r>
        <w:r w:rsidR="00E00867">
          <w:rPr>
            <w:noProof/>
            <w:webHidden/>
          </w:rPr>
          <w:instrText xml:space="preserve"> PAGEREF _Toc96004405 \h </w:instrText>
        </w:r>
        <w:r w:rsidR="00E00867">
          <w:rPr>
            <w:noProof/>
            <w:webHidden/>
          </w:rPr>
        </w:r>
        <w:r w:rsidR="00E00867">
          <w:rPr>
            <w:noProof/>
            <w:webHidden/>
          </w:rPr>
          <w:fldChar w:fldCharType="separate"/>
        </w:r>
        <w:r w:rsidR="008E6D01">
          <w:rPr>
            <w:noProof/>
            <w:webHidden/>
          </w:rPr>
          <w:t>31</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06" w:history="1">
        <w:r w:rsidR="00E00867" w:rsidRPr="00635DE1">
          <w:rPr>
            <w:rStyle w:val="af5"/>
            <w:rFonts w:eastAsia="TimesNewRomanPS-BoldMT"/>
            <w:noProof/>
          </w:rPr>
          <w:t xml:space="preserve">д) </w:t>
        </w:r>
        <w:r w:rsidR="00E00867" w:rsidRPr="00635DE1">
          <w:rPr>
            <w:rStyle w:val="af5"/>
            <w:noProof/>
          </w:rPr>
          <w:t>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sidR="00E00867">
          <w:rPr>
            <w:noProof/>
            <w:webHidden/>
          </w:rPr>
          <w:tab/>
        </w:r>
        <w:r w:rsidR="00E00867">
          <w:rPr>
            <w:noProof/>
            <w:webHidden/>
          </w:rPr>
          <w:fldChar w:fldCharType="begin"/>
        </w:r>
        <w:r w:rsidR="00E00867">
          <w:rPr>
            <w:noProof/>
            <w:webHidden/>
          </w:rPr>
          <w:instrText xml:space="preserve"> PAGEREF _Toc96004406 \h </w:instrText>
        </w:r>
        <w:r w:rsidR="00E00867">
          <w:rPr>
            <w:noProof/>
            <w:webHidden/>
          </w:rPr>
        </w:r>
        <w:r w:rsidR="00E00867">
          <w:rPr>
            <w:noProof/>
            <w:webHidden/>
          </w:rPr>
          <w:fldChar w:fldCharType="separate"/>
        </w:r>
        <w:r w:rsidR="008E6D01">
          <w:rPr>
            <w:noProof/>
            <w:webHidden/>
          </w:rPr>
          <w:t>31</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07" w:history="1">
        <w:r w:rsidR="00E00867" w:rsidRPr="00635DE1">
          <w:rPr>
            <w:rStyle w:val="af5"/>
            <w:rFonts w:eastAsia="TimesNewRomanPS-BoldMT"/>
            <w:noProof/>
          </w:rPr>
          <w:t xml:space="preserve">а) </w:t>
        </w:r>
        <w:r w:rsidR="00E00867" w:rsidRPr="00635DE1">
          <w:rPr>
            <w:rStyle w:val="af5"/>
            <w:noProof/>
          </w:rPr>
          <w:t>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00E00867">
          <w:rPr>
            <w:noProof/>
            <w:webHidden/>
          </w:rPr>
          <w:tab/>
        </w:r>
        <w:r w:rsidR="00E00867">
          <w:rPr>
            <w:noProof/>
            <w:webHidden/>
          </w:rPr>
          <w:fldChar w:fldCharType="begin"/>
        </w:r>
        <w:r w:rsidR="00E00867">
          <w:rPr>
            <w:noProof/>
            <w:webHidden/>
          </w:rPr>
          <w:instrText xml:space="preserve"> PAGEREF _Toc96004407 \h </w:instrText>
        </w:r>
        <w:r w:rsidR="00E00867">
          <w:rPr>
            <w:noProof/>
            <w:webHidden/>
          </w:rPr>
        </w:r>
        <w:r w:rsidR="00E00867">
          <w:rPr>
            <w:noProof/>
            <w:webHidden/>
          </w:rPr>
          <w:fldChar w:fldCharType="separate"/>
        </w:r>
        <w:r w:rsidR="008E6D01">
          <w:rPr>
            <w:noProof/>
            <w:webHidden/>
          </w:rPr>
          <w:t>31</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08" w:history="1">
        <w:r w:rsidR="00E00867" w:rsidRPr="00635DE1">
          <w:rPr>
            <w:rStyle w:val="af5"/>
            <w:rFonts w:eastAsia="TimesNewRomanPS-BoldMT"/>
            <w:noProof/>
          </w:rPr>
          <w:t xml:space="preserve">б) </w:t>
        </w:r>
        <w:r w:rsidR="00E00867" w:rsidRPr="00635DE1">
          <w:rPr>
            <w:rStyle w:val="af5"/>
            <w:noProof/>
          </w:rPr>
          <w:t>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sidR="00E00867">
          <w:rPr>
            <w:noProof/>
            <w:webHidden/>
          </w:rPr>
          <w:tab/>
        </w:r>
        <w:r w:rsidR="00E00867">
          <w:rPr>
            <w:noProof/>
            <w:webHidden/>
          </w:rPr>
          <w:fldChar w:fldCharType="begin"/>
        </w:r>
        <w:r w:rsidR="00E00867">
          <w:rPr>
            <w:noProof/>
            <w:webHidden/>
          </w:rPr>
          <w:instrText xml:space="preserve"> PAGEREF _Toc96004408 \h </w:instrText>
        </w:r>
        <w:r w:rsidR="00E00867">
          <w:rPr>
            <w:noProof/>
            <w:webHidden/>
          </w:rPr>
        </w:r>
        <w:r w:rsidR="00E00867">
          <w:rPr>
            <w:noProof/>
            <w:webHidden/>
          </w:rPr>
          <w:fldChar w:fldCharType="separate"/>
        </w:r>
        <w:r w:rsidR="008E6D01">
          <w:rPr>
            <w:noProof/>
            <w:webHidden/>
          </w:rPr>
          <w:t>31</w:t>
        </w:r>
        <w:r w:rsidR="00E00867">
          <w:rPr>
            <w:noProof/>
            <w:webHidden/>
          </w:rPr>
          <w:fldChar w:fldCharType="end"/>
        </w:r>
      </w:hyperlink>
    </w:p>
    <w:p w:rsidR="00E00867" w:rsidRDefault="00662F55">
      <w:pPr>
        <w:pStyle w:val="31"/>
        <w:tabs>
          <w:tab w:val="left" w:pos="1680"/>
        </w:tabs>
        <w:rPr>
          <w:rFonts w:asciiTheme="minorHAnsi" w:eastAsiaTheme="minorEastAsia" w:hAnsiTheme="minorHAnsi" w:cstheme="minorBidi"/>
          <w:b w:val="0"/>
          <w:szCs w:val="22"/>
        </w:rPr>
      </w:pPr>
      <w:hyperlink w:anchor="_Toc96004409" w:history="1">
        <w:r w:rsidR="00E00867" w:rsidRPr="00635DE1">
          <w:rPr>
            <w:rStyle w:val="af5"/>
          </w:rPr>
          <w:t>Часть 7.</w:t>
        </w:r>
        <w:r w:rsidR="00E00867">
          <w:rPr>
            <w:rFonts w:asciiTheme="minorHAnsi" w:eastAsiaTheme="minorEastAsia" w:hAnsiTheme="minorHAnsi" w:cstheme="minorBidi"/>
            <w:b w:val="0"/>
            <w:szCs w:val="22"/>
          </w:rPr>
          <w:tab/>
        </w:r>
        <w:r w:rsidR="00E00867" w:rsidRPr="00635DE1">
          <w:rPr>
            <w:rStyle w:val="af5"/>
          </w:rPr>
          <w:t>Топливные балансы источников тепловой энергии и система обеспечения топливом</w:t>
        </w:r>
        <w:r w:rsidR="00A56F5E">
          <w:rPr>
            <w:rStyle w:val="af5"/>
          </w:rPr>
          <w:t>…</w:t>
        </w:r>
        <w:r w:rsidR="00E00867">
          <w:rPr>
            <w:webHidden/>
          </w:rPr>
          <w:tab/>
        </w:r>
        <w:r w:rsidR="00E00867">
          <w:rPr>
            <w:webHidden/>
          </w:rPr>
          <w:fldChar w:fldCharType="begin"/>
        </w:r>
        <w:r w:rsidR="00E00867">
          <w:rPr>
            <w:webHidden/>
          </w:rPr>
          <w:instrText xml:space="preserve"> PAGEREF _Toc96004409 \h </w:instrText>
        </w:r>
        <w:r w:rsidR="00E00867">
          <w:rPr>
            <w:webHidden/>
          </w:rPr>
        </w:r>
        <w:r w:rsidR="00E00867">
          <w:rPr>
            <w:webHidden/>
          </w:rPr>
          <w:fldChar w:fldCharType="separate"/>
        </w:r>
        <w:r w:rsidR="008E6D01">
          <w:rPr>
            <w:webHidden/>
          </w:rPr>
          <w:t>32</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10" w:history="1">
        <w:r w:rsidR="00E00867" w:rsidRPr="00635DE1">
          <w:rPr>
            <w:rStyle w:val="af5"/>
            <w:rFonts w:eastAsia="TimesNewRomanPS-BoldMT"/>
            <w:noProof/>
          </w:rPr>
          <w:t xml:space="preserve">а) </w:t>
        </w:r>
        <w:r w:rsidR="00E00867" w:rsidRPr="00635DE1">
          <w:rPr>
            <w:rStyle w:val="af5"/>
            <w:noProof/>
          </w:rPr>
          <w:t>описание видов и количества используемого основного топлива для каждого источника тепловой энергии</w:t>
        </w:r>
        <w:r w:rsidR="00E00867">
          <w:rPr>
            <w:noProof/>
            <w:webHidden/>
          </w:rPr>
          <w:tab/>
        </w:r>
        <w:r w:rsidR="00E00867">
          <w:rPr>
            <w:noProof/>
            <w:webHidden/>
          </w:rPr>
          <w:fldChar w:fldCharType="begin"/>
        </w:r>
        <w:r w:rsidR="00E00867">
          <w:rPr>
            <w:noProof/>
            <w:webHidden/>
          </w:rPr>
          <w:instrText xml:space="preserve"> PAGEREF _Toc96004410 \h </w:instrText>
        </w:r>
        <w:r w:rsidR="00E00867">
          <w:rPr>
            <w:noProof/>
            <w:webHidden/>
          </w:rPr>
        </w:r>
        <w:r w:rsidR="00E00867">
          <w:rPr>
            <w:noProof/>
            <w:webHidden/>
          </w:rPr>
          <w:fldChar w:fldCharType="separate"/>
        </w:r>
        <w:r w:rsidR="008E6D01">
          <w:rPr>
            <w:noProof/>
            <w:webHidden/>
          </w:rPr>
          <w:t>32</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11" w:history="1">
        <w:r w:rsidR="00E00867" w:rsidRPr="00635DE1">
          <w:rPr>
            <w:rStyle w:val="af5"/>
            <w:rFonts w:eastAsia="TimesNewRomanPS-BoldMT"/>
            <w:noProof/>
          </w:rPr>
          <w:t xml:space="preserve">б) </w:t>
        </w:r>
        <w:r w:rsidR="00E00867" w:rsidRPr="00635DE1">
          <w:rPr>
            <w:rStyle w:val="af5"/>
            <w:noProof/>
          </w:rPr>
          <w:t>описание видов резервного и аварийного топлива и возможности их обеспечения в соответствии с нормативными требованиями</w:t>
        </w:r>
        <w:r w:rsidR="00E00867">
          <w:rPr>
            <w:noProof/>
            <w:webHidden/>
          </w:rPr>
          <w:tab/>
        </w:r>
        <w:r w:rsidR="00E00867">
          <w:rPr>
            <w:noProof/>
            <w:webHidden/>
          </w:rPr>
          <w:fldChar w:fldCharType="begin"/>
        </w:r>
        <w:r w:rsidR="00E00867">
          <w:rPr>
            <w:noProof/>
            <w:webHidden/>
          </w:rPr>
          <w:instrText xml:space="preserve"> PAGEREF _Toc96004411 \h </w:instrText>
        </w:r>
        <w:r w:rsidR="00E00867">
          <w:rPr>
            <w:noProof/>
            <w:webHidden/>
          </w:rPr>
        </w:r>
        <w:r w:rsidR="00E00867">
          <w:rPr>
            <w:noProof/>
            <w:webHidden/>
          </w:rPr>
          <w:fldChar w:fldCharType="separate"/>
        </w:r>
        <w:r w:rsidR="008E6D01">
          <w:rPr>
            <w:noProof/>
            <w:webHidden/>
          </w:rPr>
          <w:t>32</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12" w:history="1">
        <w:r w:rsidR="00E00867" w:rsidRPr="00635DE1">
          <w:rPr>
            <w:rStyle w:val="af5"/>
            <w:rFonts w:eastAsia="TimesNewRomanPS-BoldMT"/>
            <w:noProof/>
          </w:rPr>
          <w:t xml:space="preserve">в) </w:t>
        </w:r>
        <w:r w:rsidR="00E00867" w:rsidRPr="00635DE1">
          <w:rPr>
            <w:rStyle w:val="af5"/>
            <w:noProof/>
          </w:rPr>
          <w:t>описание особенностей характеристик видов топлива в зависимости от мест поставки</w:t>
        </w:r>
        <w:r w:rsidR="00E00867">
          <w:rPr>
            <w:noProof/>
            <w:webHidden/>
          </w:rPr>
          <w:tab/>
        </w:r>
        <w:r w:rsidR="00E00867">
          <w:rPr>
            <w:noProof/>
            <w:webHidden/>
          </w:rPr>
          <w:fldChar w:fldCharType="begin"/>
        </w:r>
        <w:r w:rsidR="00E00867">
          <w:rPr>
            <w:noProof/>
            <w:webHidden/>
          </w:rPr>
          <w:instrText xml:space="preserve"> PAGEREF _Toc96004412 \h </w:instrText>
        </w:r>
        <w:r w:rsidR="00E00867">
          <w:rPr>
            <w:noProof/>
            <w:webHidden/>
          </w:rPr>
        </w:r>
        <w:r w:rsidR="00E00867">
          <w:rPr>
            <w:noProof/>
            <w:webHidden/>
          </w:rPr>
          <w:fldChar w:fldCharType="separate"/>
        </w:r>
        <w:r w:rsidR="008E6D01">
          <w:rPr>
            <w:noProof/>
            <w:webHidden/>
          </w:rPr>
          <w:t>32</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13" w:history="1">
        <w:r w:rsidR="00E00867" w:rsidRPr="00635DE1">
          <w:rPr>
            <w:rStyle w:val="af5"/>
            <w:rFonts w:eastAsia="TimesNewRomanPS-BoldMT"/>
            <w:noProof/>
          </w:rPr>
          <w:t xml:space="preserve">г) </w:t>
        </w:r>
        <w:r w:rsidR="00E00867" w:rsidRPr="00635DE1">
          <w:rPr>
            <w:rStyle w:val="af5"/>
            <w:noProof/>
          </w:rPr>
          <w:t>описание использования местных видов топлива</w:t>
        </w:r>
        <w:r w:rsidR="00E00867">
          <w:rPr>
            <w:noProof/>
            <w:webHidden/>
          </w:rPr>
          <w:tab/>
        </w:r>
        <w:r w:rsidR="00E00867">
          <w:rPr>
            <w:noProof/>
            <w:webHidden/>
          </w:rPr>
          <w:fldChar w:fldCharType="begin"/>
        </w:r>
        <w:r w:rsidR="00E00867">
          <w:rPr>
            <w:noProof/>
            <w:webHidden/>
          </w:rPr>
          <w:instrText xml:space="preserve"> PAGEREF _Toc96004413 \h </w:instrText>
        </w:r>
        <w:r w:rsidR="00E00867">
          <w:rPr>
            <w:noProof/>
            <w:webHidden/>
          </w:rPr>
        </w:r>
        <w:r w:rsidR="00E00867">
          <w:rPr>
            <w:noProof/>
            <w:webHidden/>
          </w:rPr>
          <w:fldChar w:fldCharType="separate"/>
        </w:r>
        <w:r w:rsidR="008E6D01">
          <w:rPr>
            <w:noProof/>
            <w:webHidden/>
          </w:rPr>
          <w:t>32</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14" w:history="1">
        <w:r w:rsidR="00E00867" w:rsidRPr="00635DE1">
          <w:rPr>
            <w:rStyle w:val="af5"/>
            <w:rFonts w:eastAsia="TimesNewRomanPS-BoldMT"/>
            <w:noProof/>
          </w:rPr>
          <w:t xml:space="preserve">д) </w:t>
        </w:r>
        <w:r w:rsidR="00E00867" w:rsidRPr="00635DE1">
          <w:rPr>
            <w:rStyle w:val="af5"/>
            <w:noProof/>
          </w:rPr>
          <w:t>описание видов топлива (в случае, если топливом является уголь, - вид ископаемого угля в соответствии с Межгосударственным стандартом ГОСТ 25543-2013"Угли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00E00867">
          <w:rPr>
            <w:noProof/>
            <w:webHidden/>
          </w:rPr>
          <w:tab/>
        </w:r>
        <w:r w:rsidR="00E00867">
          <w:rPr>
            <w:noProof/>
            <w:webHidden/>
          </w:rPr>
          <w:fldChar w:fldCharType="begin"/>
        </w:r>
        <w:r w:rsidR="00E00867">
          <w:rPr>
            <w:noProof/>
            <w:webHidden/>
          </w:rPr>
          <w:instrText xml:space="preserve"> PAGEREF _Toc96004414 \h </w:instrText>
        </w:r>
        <w:r w:rsidR="00E00867">
          <w:rPr>
            <w:noProof/>
            <w:webHidden/>
          </w:rPr>
        </w:r>
        <w:r w:rsidR="00E00867">
          <w:rPr>
            <w:noProof/>
            <w:webHidden/>
          </w:rPr>
          <w:fldChar w:fldCharType="separate"/>
        </w:r>
        <w:r w:rsidR="008E6D01">
          <w:rPr>
            <w:noProof/>
            <w:webHidden/>
          </w:rPr>
          <w:t>33</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15" w:history="1">
        <w:r w:rsidR="00E00867" w:rsidRPr="00635DE1">
          <w:rPr>
            <w:rStyle w:val="af5"/>
            <w:noProof/>
            <w:shd w:val="clear" w:color="auto" w:fill="FFFFFF"/>
          </w:rPr>
          <w:t>е) описание преобладающего в поселении, городском округе вида топлива, определяемого по совокупности всех систем теплоснабжения, находящихся в соответствующем поселении, городском округе</w:t>
        </w:r>
        <w:r w:rsidR="00E00867">
          <w:rPr>
            <w:noProof/>
            <w:webHidden/>
          </w:rPr>
          <w:tab/>
        </w:r>
        <w:r w:rsidR="00E00867">
          <w:rPr>
            <w:noProof/>
            <w:webHidden/>
          </w:rPr>
          <w:fldChar w:fldCharType="begin"/>
        </w:r>
        <w:r w:rsidR="00E00867">
          <w:rPr>
            <w:noProof/>
            <w:webHidden/>
          </w:rPr>
          <w:instrText xml:space="preserve"> PAGEREF _Toc96004415 \h </w:instrText>
        </w:r>
        <w:r w:rsidR="00E00867">
          <w:rPr>
            <w:noProof/>
            <w:webHidden/>
          </w:rPr>
        </w:r>
        <w:r w:rsidR="00E00867">
          <w:rPr>
            <w:noProof/>
            <w:webHidden/>
          </w:rPr>
          <w:fldChar w:fldCharType="separate"/>
        </w:r>
        <w:r w:rsidR="008E6D01">
          <w:rPr>
            <w:noProof/>
            <w:webHidden/>
          </w:rPr>
          <w:t>33</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16" w:history="1">
        <w:r w:rsidR="00E00867" w:rsidRPr="00635DE1">
          <w:rPr>
            <w:rStyle w:val="af5"/>
            <w:noProof/>
            <w:shd w:val="clear" w:color="auto" w:fill="FFFFFF"/>
          </w:rPr>
          <w:t>ж) описание приоритетного направления развития топливного баланса поселения, городского округа</w:t>
        </w:r>
        <w:r w:rsidR="00E00867">
          <w:rPr>
            <w:noProof/>
            <w:webHidden/>
          </w:rPr>
          <w:tab/>
        </w:r>
        <w:r w:rsidR="00E00867">
          <w:rPr>
            <w:noProof/>
            <w:webHidden/>
          </w:rPr>
          <w:fldChar w:fldCharType="begin"/>
        </w:r>
        <w:r w:rsidR="00E00867">
          <w:rPr>
            <w:noProof/>
            <w:webHidden/>
          </w:rPr>
          <w:instrText xml:space="preserve"> PAGEREF _Toc96004416 \h </w:instrText>
        </w:r>
        <w:r w:rsidR="00E00867">
          <w:rPr>
            <w:noProof/>
            <w:webHidden/>
          </w:rPr>
        </w:r>
        <w:r w:rsidR="00E00867">
          <w:rPr>
            <w:noProof/>
            <w:webHidden/>
          </w:rPr>
          <w:fldChar w:fldCharType="separate"/>
        </w:r>
        <w:r w:rsidR="008E6D01">
          <w:rPr>
            <w:noProof/>
            <w:webHidden/>
          </w:rPr>
          <w:t>33</w:t>
        </w:r>
        <w:r w:rsidR="00E00867">
          <w:rPr>
            <w:noProof/>
            <w:webHidden/>
          </w:rPr>
          <w:fldChar w:fldCharType="end"/>
        </w:r>
      </w:hyperlink>
    </w:p>
    <w:p w:rsidR="00E00867" w:rsidRDefault="00662F55">
      <w:pPr>
        <w:pStyle w:val="31"/>
        <w:tabs>
          <w:tab w:val="left" w:pos="1680"/>
        </w:tabs>
        <w:rPr>
          <w:rFonts w:asciiTheme="minorHAnsi" w:eastAsiaTheme="minorEastAsia" w:hAnsiTheme="minorHAnsi" w:cstheme="minorBidi"/>
          <w:b w:val="0"/>
          <w:szCs w:val="22"/>
        </w:rPr>
      </w:pPr>
      <w:hyperlink w:anchor="_Toc96004417" w:history="1">
        <w:r w:rsidR="00E00867" w:rsidRPr="00635DE1">
          <w:rPr>
            <w:rStyle w:val="af5"/>
          </w:rPr>
          <w:t>Часть 8.</w:t>
        </w:r>
        <w:r w:rsidR="00E00867">
          <w:rPr>
            <w:rFonts w:asciiTheme="minorHAnsi" w:eastAsiaTheme="minorEastAsia" w:hAnsiTheme="minorHAnsi" w:cstheme="minorBidi"/>
            <w:b w:val="0"/>
            <w:szCs w:val="22"/>
          </w:rPr>
          <w:tab/>
        </w:r>
        <w:r w:rsidR="00E00867" w:rsidRPr="00635DE1">
          <w:rPr>
            <w:rStyle w:val="af5"/>
          </w:rPr>
          <w:t>Надёжность теплоснабжения</w:t>
        </w:r>
        <w:r w:rsidR="00E00867">
          <w:rPr>
            <w:webHidden/>
          </w:rPr>
          <w:tab/>
        </w:r>
        <w:r w:rsidR="00E00867">
          <w:rPr>
            <w:webHidden/>
          </w:rPr>
          <w:fldChar w:fldCharType="begin"/>
        </w:r>
        <w:r w:rsidR="00E00867">
          <w:rPr>
            <w:webHidden/>
          </w:rPr>
          <w:instrText xml:space="preserve"> PAGEREF _Toc96004417 \h </w:instrText>
        </w:r>
        <w:r w:rsidR="00E00867">
          <w:rPr>
            <w:webHidden/>
          </w:rPr>
        </w:r>
        <w:r w:rsidR="00E00867">
          <w:rPr>
            <w:webHidden/>
          </w:rPr>
          <w:fldChar w:fldCharType="separate"/>
        </w:r>
        <w:r w:rsidR="008E6D01">
          <w:rPr>
            <w:webHidden/>
          </w:rPr>
          <w:t>33</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18" w:history="1">
        <w:r w:rsidR="00E00867" w:rsidRPr="00635DE1">
          <w:rPr>
            <w:rStyle w:val="af5"/>
            <w:rFonts w:eastAsia="TimesNewRomanPS-BoldMT"/>
            <w:noProof/>
          </w:rPr>
          <w:t xml:space="preserve">а) </w:t>
        </w:r>
        <w:r w:rsidR="00E00867" w:rsidRPr="00635DE1">
          <w:rPr>
            <w:rStyle w:val="af5"/>
            <w:noProof/>
          </w:rPr>
          <w:t>поток отказов (частота отказов) участков тепловых сетей</w:t>
        </w:r>
        <w:r w:rsidR="00E00867">
          <w:rPr>
            <w:noProof/>
            <w:webHidden/>
          </w:rPr>
          <w:tab/>
        </w:r>
        <w:r w:rsidR="00E00867">
          <w:rPr>
            <w:noProof/>
            <w:webHidden/>
          </w:rPr>
          <w:fldChar w:fldCharType="begin"/>
        </w:r>
        <w:r w:rsidR="00E00867">
          <w:rPr>
            <w:noProof/>
            <w:webHidden/>
          </w:rPr>
          <w:instrText xml:space="preserve"> PAGEREF _Toc96004418 \h </w:instrText>
        </w:r>
        <w:r w:rsidR="00E00867">
          <w:rPr>
            <w:noProof/>
            <w:webHidden/>
          </w:rPr>
        </w:r>
        <w:r w:rsidR="00E00867">
          <w:rPr>
            <w:noProof/>
            <w:webHidden/>
          </w:rPr>
          <w:fldChar w:fldCharType="separate"/>
        </w:r>
        <w:r w:rsidR="008E6D01">
          <w:rPr>
            <w:noProof/>
            <w:webHidden/>
          </w:rPr>
          <w:t>37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19" w:history="1">
        <w:r w:rsidR="00E00867" w:rsidRPr="00635DE1">
          <w:rPr>
            <w:rStyle w:val="af5"/>
            <w:rFonts w:eastAsia="TimesNewRomanPS-BoldMT"/>
            <w:noProof/>
          </w:rPr>
          <w:t xml:space="preserve">б) </w:t>
        </w:r>
        <w:r w:rsidR="00E00867" w:rsidRPr="00635DE1">
          <w:rPr>
            <w:rStyle w:val="af5"/>
            <w:noProof/>
          </w:rPr>
          <w:t>частота отключений потребителей</w:t>
        </w:r>
        <w:r w:rsidR="00E00867">
          <w:rPr>
            <w:noProof/>
            <w:webHidden/>
          </w:rPr>
          <w:tab/>
        </w:r>
        <w:r w:rsidR="00E00867">
          <w:rPr>
            <w:noProof/>
            <w:webHidden/>
          </w:rPr>
          <w:fldChar w:fldCharType="begin"/>
        </w:r>
        <w:r w:rsidR="00E00867">
          <w:rPr>
            <w:noProof/>
            <w:webHidden/>
          </w:rPr>
          <w:instrText xml:space="preserve"> PAGEREF _Toc96004419 \h </w:instrText>
        </w:r>
        <w:r w:rsidR="00E00867">
          <w:rPr>
            <w:noProof/>
            <w:webHidden/>
          </w:rPr>
        </w:r>
        <w:r w:rsidR="00E00867">
          <w:rPr>
            <w:noProof/>
            <w:webHidden/>
          </w:rPr>
          <w:fldChar w:fldCharType="separate"/>
        </w:r>
        <w:r w:rsidR="008E6D01">
          <w:rPr>
            <w:noProof/>
            <w:webHidden/>
          </w:rPr>
          <w:t>37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20" w:history="1">
        <w:r w:rsidR="00E00867" w:rsidRPr="00635DE1">
          <w:rPr>
            <w:rStyle w:val="af5"/>
            <w:rFonts w:eastAsia="TimesNewRomanPS-BoldMT"/>
            <w:noProof/>
          </w:rPr>
          <w:t xml:space="preserve">в) </w:t>
        </w:r>
        <w:r w:rsidR="00E00867" w:rsidRPr="00635DE1">
          <w:rPr>
            <w:rStyle w:val="af5"/>
            <w:noProof/>
          </w:rPr>
          <w:t>поток (частота) и время восстановления теплоснабжения потребителей после отключений</w:t>
        </w:r>
        <w:r w:rsidR="00E00867">
          <w:rPr>
            <w:noProof/>
            <w:webHidden/>
          </w:rPr>
          <w:tab/>
        </w:r>
        <w:r w:rsidR="00E00867">
          <w:rPr>
            <w:noProof/>
            <w:webHidden/>
          </w:rPr>
          <w:fldChar w:fldCharType="begin"/>
        </w:r>
        <w:r w:rsidR="00E00867">
          <w:rPr>
            <w:noProof/>
            <w:webHidden/>
          </w:rPr>
          <w:instrText xml:space="preserve"> PAGEREF _Toc96004420 \h </w:instrText>
        </w:r>
        <w:r w:rsidR="00E00867">
          <w:rPr>
            <w:noProof/>
            <w:webHidden/>
          </w:rPr>
        </w:r>
        <w:r w:rsidR="00E00867">
          <w:rPr>
            <w:noProof/>
            <w:webHidden/>
          </w:rPr>
          <w:fldChar w:fldCharType="separate"/>
        </w:r>
        <w:r w:rsidR="008E6D01">
          <w:rPr>
            <w:noProof/>
            <w:webHidden/>
          </w:rPr>
          <w:t>39</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21" w:history="1">
        <w:r w:rsidR="00E00867" w:rsidRPr="00635DE1">
          <w:rPr>
            <w:rStyle w:val="af5"/>
            <w:rFonts w:eastAsia="TimesNewRomanPS-BoldMT"/>
            <w:noProof/>
          </w:rPr>
          <w:t xml:space="preserve">г) </w:t>
        </w:r>
        <w:r w:rsidR="00E00867" w:rsidRPr="00635DE1">
          <w:rPr>
            <w:rStyle w:val="af5"/>
            <w:noProof/>
          </w:rPr>
          <w:t>графические материалы (карты-схемы тепловых сетей и зон ненормативной надежности и безопасности теплоснабжения)</w:t>
        </w:r>
        <w:r w:rsidR="00E00867">
          <w:rPr>
            <w:noProof/>
            <w:webHidden/>
          </w:rPr>
          <w:tab/>
        </w:r>
        <w:r w:rsidR="00E00867">
          <w:rPr>
            <w:noProof/>
            <w:webHidden/>
          </w:rPr>
          <w:fldChar w:fldCharType="begin"/>
        </w:r>
        <w:r w:rsidR="00E00867">
          <w:rPr>
            <w:noProof/>
            <w:webHidden/>
          </w:rPr>
          <w:instrText xml:space="preserve"> PAGEREF _Toc96004421 \h </w:instrText>
        </w:r>
        <w:r w:rsidR="00E00867">
          <w:rPr>
            <w:noProof/>
            <w:webHidden/>
          </w:rPr>
        </w:r>
        <w:r w:rsidR="00E00867">
          <w:rPr>
            <w:noProof/>
            <w:webHidden/>
          </w:rPr>
          <w:fldChar w:fldCharType="separate"/>
        </w:r>
        <w:r w:rsidR="008E6D01">
          <w:rPr>
            <w:noProof/>
            <w:webHidden/>
          </w:rPr>
          <w:t>39</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22" w:history="1">
        <w:r w:rsidR="00E00867" w:rsidRPr="00635DE1">
          <w:rPr>
            <w:rStyle w:val="af5"/>
            <w:noProof/>
          </w:rPr>
          <w:t>д)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w:t>
        </w:r>
        <w:r w:rsidR="00E00867">
          <w:rPr>
            <w:noProof/>
            <w:webHidden/>
          </w:rPr>
          <w:tab/>
        </w:r>
        <w:r w:rsidR="00E00867">
          <w:rPr>
            <w:noProof/>
            <w:webHidden/>
          </w:rPr>
          <w:fldChar w:fldCharType="begin"/>
        </w:r>
        <w:r w:rsidR="00E00867">
          <w:rPr>
            <w:noProof/>
            <w:webHidden/>
          </w:rPr>
          <w:instrText xml:space="preserve"> PAGEREF _Toc96004422 \h </w:instrText>
        </w:r>
        <w:r w:rsidR="00E00867">
          <w:rPr>
            <w:noProof/>
            <w:webHidden/>
          </w:rPr>
        </w:r>
        <w:r w:rsidR="00E00867">
          <w:rPr>
            <w:noProof/>
            <w:webHidden/>
          </w:rPr>
          <w:fldChar w:fldCharType="separate"/>
        </w:r>
        <w:r w:rsidR="008E6D01">
          <w:rPr>
            <w:noProof/>
            <w:webHidden/>
          </w:rPr>
          <w:t>39</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23" w:history="1">
        <w:r w:rsidR="00E00867" w:rsidRPr="00635DE1">
          <w:rPr>
            <w:rStyle w:val="af5"/>
            <w:noProof/>
          </w:rPr>
          <w:t>е) результаты анализа времени восстановления теплоснабжения потребителей, отключенных в результате аварийных ситуаций при теплоснабжении</w:t>
        </w:r>
        <w:r w:rsidR="00E00867">
          <w:rPr>
            <w:noProof/>
            <w:webHidden/>
          </w:rPr>
          <w:tab/>
        </w:r>
        <w:r w:rsidR="00E00867">
          <w:rPr>
            <w:noProof/>
            <w:webHidden/>
          </w:rPr>
          <w:fldChar w:fldCharType="begin"/>
        </w:r>
        <w:r w:rsidR="00E00867">
          <w:rPr>
            <w:noProof/>
            <w:webHidden/>
          </w:rPr>
          <w:instrText xml:space="preserve"> PAGEREF _Toc96004423 \h </w:instrText>
        </w:r>
        <w:r w:rsidR="00E00867">
          <w:rPr>
            <w:noProof/>
            <w:webHidden/>
          </w:rPr>
        </w:r>
        <w:r w:rsidR="00E00867">
          <w:rPr>
            <w:noProof/>
            <w:webHidden/>
          </w:rPr>
          <w:fldChar w:fldCharType="separate"/>
        </w:r>
        <w:r w:rsidR="008E6D01">
          <w:rPr>
            <w:noProof/>
            <w:webHidden/>
          </w:rPr>
          <w:t>39</w:t>
        </w:r>
        <w:r w:rsidR="00E00867">
          <w:rPr>
            <w:noProof/>
            <w:webHidden/>
          </w:rPr>
          <w:fldChar w:fldCharType="end"/>
        </w:r>
      </w:hyperlink>
    </w:p>
    <w:p w:rsidR="00E00867" w:rsidRDefault="00662F55">
      <w:pPr>
        <w:pStyle w:val="31"/>
        <w:tabs>
          <w:tab w:val="left" w:pos="1920"/>
        </w:tabs>
        <w:rPr>
          <w:rFonts w:asciiTheme="minorHAnsi" w:eastAsiaTheme="minorEastAsia" w:hAnsiTheme="minorHAnsi" w:cstheme="minorBidi"/>
          <w:b w:val="0"/>
          <w:szCs w:val="22"/>
        </w:rPr>
      </w:pPr>
      <w:hyperlink w:anchor="_Toc96004424" w:history="1">
        <w:r w:rsidR="00E00867" w:rsidRPr="00635DE1">
          <w:rPr>
            <w:rStyle w:val="af5"/>
          </w:rPr>
          <w:t>Часть 9.</w:t>
        </w:r>
        <w:r w:rsidR="00E00867">
          <w:rPr>
            <w:rFonts w:asciiTheme="minorHAnsi" w:eastAsiaTheme="minorEastAsia" w:hAnsiTheme="minorHAnsi" w:cstheme="minorBidi"/>
            <w:b w:val="0"/>
            <w:szCs w:val="22"/>
          </w:rPr>
          <w:tab/>
        </w:r>
        <w:r w:rsidR="00E00867" w:rsidRPr="00635DE1">
          <w:rPr>
            <w:rStyle w:val="af5"/>
          </w:rPr>
          <w:t>Технико-экономические показатели теплоснабжающих и теплосетевых организаций</w:t>
        </w:r>
        <w:r w:rsidR="00A56F5E">
          <w:rPr>
            <w:rStyle w:val="af5"/>
          </w:rPr>
          <w:tab/>
        </w:r>
        <w:r w:rsidR="00E00867">
          <w:rPr>
            <w:webHidden/>
          </w:rPr>
          <w:tab/>
        </w:r>
        <w:r w:rsidR="00E00867">
          <w:rPr>
            <w:webHidden/>
          </w:rPr>
          <w:fldChar w:fldCharType="begin"/>
        </w:r>
        <w:r w:rsidR="00E00867">
          <w:rPr>
            <w:webHidden/>
          </w:rPr>
          <w:instrText xml:space="preserve"> PAGEREF _Toc96004424 \h </w:instrText>
        </w:r>
        <w:r w:rsidR="00E00867">
          <w:rPr>
            <w:webHidden/>
          </w:rPr>
        </w:r>
        <w:r w:rsidR="00E00867">
          <w:rPr>
            <w:webHidden/>
          </w:rPr>
          <w:fldChar w:fldCharType="separate"/>
        </w:r>
        <w:r w:rsidR="008E6D01">
          <w:rPr>
            <w:webHidden/>
          </w:rPr>
          <w:t>39</w:t>
        </w:r>
        <w:r w:rsidR="00E00867">
          <w:rPr>
            <w:webHidden/>
          </w:rPr>
          <w:fldChar w:fldCharType="end"/>
        </w:r>
      </w:hyperlink>
    </w:p>
    <w:p w:rsidR="00E00867" w:rsidRDefault="00662F55">
      <w:pPr>
        <w:pStyle w:val="31"/>
        <w:tabs>
          <w:tab w:val="left" w:pos="1920"/>
        </w:tabs>
        <w:rPr>
          <w:rFonts w:asciiTheme="minorHAnsi" w:eastAsiaTheme="minorEastAsia" w:hAnsiTheme="minorHAnsi" w:cstheme="minorBidi"/>
          <w:b w:val="0"/>
          <w:szCs w:val="22"/>
        </w:rPr>
      </w:pPr>
      <w:hyperlink w:anchor="_Toc96004425" w:history="1">
        <w:r w:rsidR="00E00867" w:rsidRPr="00635DE1">
          <w:rPr>
            <w:rStyle w:val="af5"/>
          </w:rPr>
          <w:t>Часть 10.</w:t>
        </w:r>
        <w:r w:rsidR="00E00867">
          <w:rPr>
            <w:rFonts w:asciiTheme="minorHAnsi" w:eastAsiaTheme="minorEastAsia" w:hAnsiTheme="minorHAnsi" w:cstheme="minorBidi"/>
            <w:b w:val="0"/>
            <w:szCs w:val="22"/>
          </w:rPr>
          <w:tab/>
        </w:r>
        <w:r w:rsidR="00E00867" w:rsidRPr="00635DE1">
          <w:rPr>
            <w:rStyle w:val="af5"/>
          </w:rPr>
          <w:t>Цены (тарифы) в сфере теплоснабжения</w:t>
        </w:r>
        <w:r w:rsidR="00E00867">
          <w:rPr>
            <w:webHidden/>
          </w:rPr>
          <w:tab/>
        </w:r>
        <w:r w:rsidR="00E00867">
          <w:rPr>
            <w:webHidden/>
          </w:rPr>
          <w:fldChar w:fldCharType="begin"/>
        </w:r>
        <w:r w:rsidR="00E00867">
          <w:rPr>
            <w:webHidden/>
          </w:rPr>
          <w:instrText xml:space="preserve"> PAGEREF _Toc96004425 \h </w:instrText>
        </w:r>
        <w:r w:rsidR="00E00867">
          <w:rPr>
            <w:webHidden/>
          </w:rPr>
        </w:r>
        <w:r w:rsidR="00E00867">
          <w:rPr>
            <w:webHidden/>
          </w:rPr>
          <w:fldChar w:fldCharType="separate"/>
        </w:r>
        <w:r w:rsidR="008E6D01">
          <w:rPr>
            <w:webHidden/>
          </w:rPr>
          <w:t>40</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26" w:history="1">
        <w:r w:rsidR="00E00867" w:rsidRPr="00635DE1">
          <w:rPr>
            <w:rStyle w:val="af5"/>
            <w:rFonts w:eastAsia="TimesNewRomanPS-BoldMT"/>
            <w:noProof/>
          </w:rPr>
          <w:t xml:space="preserve">а) </w:t>
        </w:r>
        <w:r w:rsidR="00E00867" w:rsidRPr="00635DE1">
          <w:rPr>
            <w:rStyle w:val="af5"/>
            <w:noProof/>
          </w:rPr>
          <w:t>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r w:rsidR="00E00867">
          <w:rPr>
            <w:noProof/>
            <w:webHidden/>
          </w:rPr>
          <w:tab/>
        </w:r>
        <w:r w:rsidR="00E00867">
          <w:rPr>
            <w:noProof/>
            <w:webHidden/>
          </w:rPr>
          <w:fldChar w:fldCharType="begin"/>
        </w:r>
        <w:r w:rsidR="00E00867">
          <w:rPr>
            <w:noProof/>
            <w:webHidden/>
          </w:rPr>
          <w:instrText xml:space="preserve"> PAGEREF _Toc96004426 \h </w:instrText>
        </w:r>
        <w:r w:rsidR="00E00867">
          <w:rPr>
            <w:noProof/>
            <w:webHidden/>
          </w:rPr>
        </w:r>
        <w:r w:rsidR="00E00867">
          <w:rPr>
            <w:noProof/>
            <w:webHidden/>
          </w:rPr>
          <w:fldChar w:fldCharType="separate"/>
        </w:r>
        <w:r w:rsidR="008E6D01">
          <w:rPr>
            <w:noProof/>
            <w:webHidden/>
          </w:rPr>
          <w:t>40</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27" w:history="1">
        <w:r w:rsidR="00E00867" w:rsidRPr="00635DE1">
          <w:rPr>
            <w:rStyle w:val="af5"/>
            <w:rFonts w:eastAsia="TimesNewRomanPS-BoldMT"/>
            <w:noProof/>
          </w:rPr>
          <w:t xml:space="preserve">б) </w:t>
        </w:r>
        <w:r w:rsidR="00E00867" w:rsidRPr="00635DE1">
          <w:rPr>
            <w:rStyle w:val="af5"/>
            <w:noProof/>
          </w:rPr>
          <w:t>описание структуры цен (тарифов), установленных на момент разработки схемы теплоснабжения</w:t>
        </w:r>
        <w:r w:rsidR="00E00867">
          <w:rPr>
            <w:noProof/>
            <w:webHidden/>
          </w:rPr>
          <w:tab/>
        </w:r>
        <w:r w:rsidR="00E00867">
          <w:rPr>
            <w:noProof/>
            <w:webHidden/>
          </w:rPr>
          <w:fldChar w:fldCharType="begin"/>
        </w:r>
        <w:r w:rsidR="00E00867">
          <w:rPr>
            <w:noProof/>
            <w:webHidden/>
          </w:rPr>
          <w:instrText xml:space="preserve"> PAGEREF _Toc96004427 \h </w:instrText>
        </w:r>
        <w:r w:rsidR="00E00867">
          <w:rPr>
            <w:noProof/>
            <w:webHidden/>
          </w:rPr>
        </w:r>
        <w:r w:rsidR="00E00867">
          <w:rPr>
            <w:noProof/>
            <w:webHidden/>
          </w:rPr>
          <w:fldChar w:fldCharType="separate"/>
        </w:r>
        <w:r w:rsidR="008E6D01">
          <w:rPr>
            <w:noProof/>
            <w:webHidden/>
          </w:rPr>
          <w:t>42</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28" w:history="1">
        <w:r w:rsidR="00E00867" w:rsidRPr="00635DE1">
          <w:rPr>
            <w:rStyle w:val="af5"/>
            <w:rFonts w:eastAsia="TimesNewRomanPS-BoldMT"/>
            <w:noProof/>
          </w:rPr>
          <w:t xml:space="preserve">в) </w:t>
        </w:r>
        <w:r w:rsidR="00E00867" w:rsidRPr="00635DE1">
          <w:rPr>
            <w:rStyle w:val="af5"/>
            <w:noProof/>
          </w:rPr>
          <w:t>описание платы за подключение к системе теплоснабжения</w:t>
        </w:r>
        <w:r w:rsidR="00E00867">
          <w:rPr>
            <w:noProof/>
            <w:webHidden/>
          </w:rPr>
          <w:tab/>
        </w:r>
        <w:r w:rsidR="00E00867">
          <w:rPr>
            <w:noProof/>
            <w:webHidden/>
          </w:rPr>
          <w:fldChar w:fldCharType="begin"/>
        </w:r>
        <w:r w:rsidR="00E00867">
          <w:rPr>
            <w:noProof/>
            <w:webHidden/>
          </w:rPr>
          <w:instrText xml:space="preserve"> PAGEREF _Toc96004428 \h </w:instrText>
        </w:r>
        <w:r w:rsidR="00E00867">
          <w:rPr>
            <w:noProof/>
            <w:webHidden/>
          </w:rPr>
        </w:r>
        <w:r w:rsidR="00E00867">
          <w:rPr>
            <w:noProof/>
            <w:webHidden/>
          </w:rPr>
          <w:fldChar w:fldCharType="separate"/>
        </w:r>
        <w:r w:rsidR="008E6D01">
          <w:rPr>
            <w:noProof/>
            <w:webHidden/>
          </w:rPr>
          <w:t>42</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29" w:history="1">
        <w:r w:rsidR="00E00867" w:rsidRPr="00635DE1">
          <w:rPr>
            <w:rStyle w:val="af5"/>
            <w:rFonts w:eastAsia="TimesNewRomanPS-BoldMT"/>
            <w:noProof/>
          </w:rPr>
          <w:t xml:space="preserve">г) </w:t>
        </w:r>
        <w:r w:rsidR="00E00867" w:rsidRPr="00635DE1">
          <w:rPr>
            <w:rStyle w:val="af5"/>
            <w:noProof/>
          </w:rPr>
          <w:t>описание платы за услуги по поддержанию резервной тепловой мощности, в том числе для социально значимых категорий потребителей</w:t>
        </w:r>
        <w:r w:rsidR="00E00867">
          <w:rPr>
            <w:noProof/>
            <w:webHidden/>
          </w:rPr>
          <w:tab/>
        </w:r>
        <w:r w:rsidR="00E00867">
          <w:rPr>
            <w:noProof/>
            <w:webHidden/>
          </w:rPr>
          <w:fldChar w:fldCharType="begin"/>
        </w:r>
        <w:r w:rsidR="00E00867">
          <w:rPr>
            <w:noProof/>
            <w:webHidden/>
          </w:rPr>
          <w:instrText xml:space="preserve"> PAGEREF _Toc96004429 \h </w:instrText>
        </w:r>
        <w:r w:rsidR="00E00867">
          <w:rPr>
            <w:noProof/>
            <w:webHidden/>
          </w:rPr>
        </w:r>
        <w:r w:rsidR="00E00867">
          <w:rPr>
            <w:noProof/>
            <w:webHidden/>
          </w:rPr>
          <w:fldChar w:fldCharType="separate"/>
        </w:r>
        <w:r w:rsidR="008E6D01">
          <w:rPr>
            <w:noProof/>
            <w:webHidden/>
          </w:rPr>
          <w:t>42</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30" w:history="1">
        <w:r w:rsidR="00E00867" w:rsidRPr="00635DE1">
          <w:rPr>
            <w:rStyle w:val="af5"/>
            <w:noProof/>
            <w:shd w:val="clear" w:color="auto" w:fill="FFFFFF"/>
          </w:rPr>
          <w:t>д)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r w:rsidR="00E00867">
          <w:rPr>
            <w:noProof/>
            <w:webHidden/>
          </w:rPr>
          <w:tab/>
        </w:r>
        <w:r w:rsidR="00E00867">
          <w:rPr>
            <w:noProof/>
            <w:webHidden/>
          </w:rPr>
          <w:fldChar w:fldCharType="begin"/>
        </w:r>
        <w:r w:rsidR="00E00867">
          <w:rPr>
            <w:noProof/>
            <w:webHidden/>
          </w:rPr>
          <w:instrText xml:space="preserve"> PAGEREF _Toc96004430 \h </w:instrText>
        </w:r>
        <w:r w:rsidR="00E00867">
          <w:rPr>
            <w:noProof/>
            <w:webHidden/>
          </w:rPr>
        </w:r>
        <w:r w:rsidR="00E00867">
          <w:rPr>
            <w:noProof/>
            <w:webHidden/>
          </w:rPr>
          <w:fldChar w:fldCharType="separate"/>
        </w:r>
        <w:r w:rsidR="008E6D01">
          <w:rPr>
            <w:noProof/>
            <w:webHidden/>
          </w:rPr>
          <w:t>42</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31" w:history="1">
        <w:r w:rsidR="00E00867" w:rsidRPr="00635DE1">
          <w:rPr>
            <w:rStyle w:val="af5"/>
            <w:noProof/>
            <w:shd w:val="clear" w:color="auto" w:fill="FFFFFF"/>
          </w:rPr>
          <w:t>е)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r w:rsidR="00E00867">
          <w:rPr>
            <w:noProof/>
            <w:webHidden/>
          </w:rPr>
          <w:tab/>
        </w:r>
        <w:r w:rsidR="00E00867">
          <w:rPr>
            <w:noProof/>
            <w:webHidden/>
          </w:rPr>
          <w:fldChar w:fldCharType="begin"/>
        </w:r>
        <w:r w:rsidR="00E00867">
          <w:rPr>
            <w:noProof/>
            <w:webHidden/>
          </w:rPr>
          <w:instrText xml:space="preserve"> PAGEREF _Toc96004431 \h </w:instrText>
        </w:r>
        <w:r w:rsidR="00E00867">
          <w:rPr>
            <w:noProof/>
            <w:webHidden/>
          </w:rPr>
        </w:r>
        <w:r w:rsidR="00E00867">
          <w:rPr>
            <w:noProof/>
            <w:webHidden/>
          </w:rPr>
          <w:fldChar w:fldCharType="separate"/>
        </w:r>
        <w:r w:rsidR="008E6D01">
          <w:rPr>
            <w:noProof/>
            <w:webHidden/>
          </w:rPr>
          <w:t>42</w:t>
        </w:r>
        <w:r w:rsidR="00E00867">
          <w:rPr>
            <w:noProof/>
            <w:webHidden/>
          </w:rPr>
          <w:fldChar w:fldCharType="end"/>
        </w:r>
      </w:hyperlink>
    </w:p>
    <w:p w:rsidR="00E00867" w:rsidRDefault="00662F55">
      <w:pPr>
        <w:pStyle w:val="31"/>
        <w:tabs>
          <w:tab w:val="left" w:pos="1920"/>
        </w:tabs>
        <w:rPr>
          <w:rFonts w:asciiTheme="minorHAnsi" w:eastAsiaTheme="minorEastAsia" w:hAnsiTheme="minorHAnsi" w:cstheme="minorBidi"/>
          <w:b w:val="0"/>
          <w:szCs w:val="22"/>
        </w:rPr>
      </w:pPr>
      <w:hyperlink w:anchor="_Toc96004432" w:history="1">
        <w:r w:rsidR="00E00867" w:rsidRPr="00635DE1">
          <w:rPr>
            <w:rStyle w:val="af5"/>
          </w:rPr>
          <w:t>Часть 11.</w:t>
        </w:r>
        <w:r w:rsidR="00E00867">
          <w:rPr>
            <w:rFonts w:asciiTheme="minorHAnsi" w:eastAsiaTheme="minorEastAsia" w:hAnsiTheme="minorHAnsi" w:cstheme="minorBidi"/>
            <w:b w:val="0"/>
            <w:szCs w:val="22"/>
          </w:rPr>
          <w:tab/>
        </w:r>
        <w:r w:rsidR="00E00867" w:rsidRPr="00635DE1">
          <w:rPr>
            <w:rStyle w:val="af5"/>
          </w:rPr>
          <w:t>Описание существующих технических и технологических проблем в системах теплоснабжения поселения, городского округа, города федерального значения</w:t>
        </w:r>
        <w:r w:rsidR="00A56F5E">
          <w:rPr>
            <w:rStyle w:val="af5"/>
          </w:rPr>
          <w:tab/>
        </w:r>
        <w:r w:rsidR="00E00867">
          <w:rPr>
            <w:webHidden/>
          </w:rPr>
          <w:tab/>
        </w:r>
        <w:r w:rsidR="00E00867">
          <w:rPr>
            <w:webHidden/>
          </w:rPr>
          <w:fldChar w:fldCharType="begin"/>
        </w:r>
        <w:r w:rsidR="00E00867">
          <w:rPr>
            <w:webHidden/>
          </w:rPr>
          <w:instrText xml:space="preserve"> PAGEREF _Toc96004432 \h </w:instrText>
        </w:r>
        <w:r w:rsidR="00E00867">
          <w:rPr>
            <w:webHidden/>
          </w:rPr>
        </w:r>
        <w:r w:rsidR="00E00867">
          <w:rPr>
            <w:webHidden/>
          </w:rPr>
          <w:fldChar w:fldCharType="separate"/>
        </w:r>
        <w:r w:rsidR="008E6D01">
          <w:rPr>
            <w:webHidden/>
          </w:rPr>
          <w:t>43</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33" w:history="1">
        <w:r w:rsidR="00E00867" w:rsidRPr="00635DE1">
          <w:rPr>
            <w:rStyle w:val="af5"/>
            <w:rFonts w:eastAsia="TimesNewRomanPS-BoldMT"/>
            <w:noProof/>
          </w:rPr>
          <w:t xml:space="preserve">а) </w:t>
        </w:r>
        <w:r w:rsidR="00E00867" w:rsidRPr="00635DE1">
          <w:rPr>
            <w:rStyle w:val="af5"/>
            <w:noProof/>
          </w:rPr>
          <w:t>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00E00867">
          <w:rPr>
            <w:noProof/>
            <w:webHidden/>
          </w:rPr>
          <w:tab/>
        </w:r>
        <w:r w:rsidR="00E00867">
          <w:rPr>
            <w:noProof/>
            <w:webHidden/>
          </w:rPr>
          <w:fldChar w:fldCharType="begin"/>
        </w:r>
        <w:r w:rsidR="00E00867">
          <w:rPr>
            <w:noProof/>
            <w:webHidden/>
          </w:rPr>
          <w:instrText xml:space="preserve"> PAGEREF _Toc96004433 \h </w:instrText>
        </w:r>
        <w:r w:rsidR="00E00867">
          <w:rPr>
            <w:noProof/>
            <w:webHidden/>
          </w:rPr>
        </w:r>
        <w:r w:rsidR="00E00867">
          <w:rPr>
            <w:noProof/>
            <w:webHidden/>
          </w:rPr>
          <w:fldChar w:fldCharType="separate"/>
        </w:r>
        <w:r w:rsidR="008E6D01">
          <w:rPr>
            <w:noProof/>
            <w:webHidden/>
          </w:rPr>
          <w:t>43</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34" w:history="1">
        <w:r w:rsidR="00E00867" w:rsidRPr="00635DE1">
          <w:rPr>
            <w:rStyle w:val="af5"/>
            <w:rFonts w:eastAsia="TimesNewRomanPS-BoldMT"/>
            <w:noProof/>
          </w:rPr>
          <w:t xml:space="preserve">б) </w:t>
        </w:r>
        <w:r w:rsidR="00E00867" w:rsidRPr="00635DE1">
          <w:rPr>
            <w:rStyle w:val="af5"/>
            <w:noProof/>
          </w:rPr>
          <w:t>описание существующих проблем организации надежного теплоснабжения поселения, городского округа, города федерального значения (перечень причин, приводящих к снижению надежности теплоснабжения, включая проблемы в работе теплопотребляющих установок потребителей)</w:t>
        </w:r>
        <w:r w:rsidR="00E00867">
          <w:rPr>
            <w:noProof/>
            <w:webHidden/>
          </w:rPr>
          <w:tab/>
        </w:r>
        <w:r w:rsidR="00E00867">
          <w:rPr>
            <w:noProof/>
            <w:webHidden/>
          </w:rPr>
          <w:fldChar w:fldCharType="begin"/>
        </w:r>
        <w:r w:rsidR="00E00867">
          <w:rPr>
            <w:noProof/>
            <w:webHidden/>
          </w:rPr>
          <w:instrText xml:space="preserve"> PAGEREF _Toc96004434 \h </w:instrText>
        </w:r>
        <w:r w:rsidR="00E00867">
          <w:rPr>
            <w:noProof/>
            <w:webHidden/>
          </w:rPr>
        </w:r>
        <w:r w:rsidR="00E00867">
          <w:rPr>
            <w:noProof/>
            <w:webHidden/>
          </w:rPr>
          <w:fldChar w:fldCharType="separate"/>
        </w:r>
        <w:r w:rsidR="008E6D01">
          <w:rPr>
            <w:noProof/>
            <w:webHidden/>
          </w:rPr>
          <w:t>43</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35" w:history="1">
        <w:r w:rsidR="00E00867" w:rsidRPr="00635DE1">
          <w:rPr>
            <w:rStyle w:val="af5"/>
            <w:rFonts w:eastAsia="TimesNewRomanPS-BoldMT"/>
            <w:noProof/>
          </w:rPr>
          <w:t xml:space="preserve">в) </w:t>
        </w:r>
        <w:r w:rsidR="00E00867" w:rsidRPr="00635DE1">
          <w:rPr>
            <w:rStyle w:val="af5"/>
            <w:noProof/>
          </w:rPr>
          <w:t>описание существующих проблем развития систем теплоснабжения</w:t>
        </w:r>
        <w:r w:rsidR="00E00867">
          <w:rPr>
            <w:noProof/>
            <w:webHidden/>
          </w:rPr>
          <w:tab/>
        </w:r>
        <w:r w:rsidR="00E00867">
          <w:rPr>
            <w:noProof/>
            <w:webHidden/>
          </w:rPr>
          <w:fldChar w:fldCharType="begin"/>
        </w:r>
        <w:r w:rsidR="00E00867">
          <w:rPr>
            <w:noProof/>
            <w:webHidden/>
          </w:rPr>
          <w:instrText xml:space="preserve"> PAGEREF _Toc96004435 \h </w:instrText>
        </w:r>
        <w:r w:rsidR="00E00867">
          <w:rPr>
            <w:noProof/>
            <w:webHidden/>
          </w:rPr>
        </w:r>
        <w:r w:rsidR="00E00867">
          <w:rPr>
            <w:noProof/>
            <w:webHidden/>
          </w:rPr>
          <w:fldChar w:fldCharType="separate"/>
        </w:r>
        <w:r w:rsidR="008E6D01">
          <w:rPr>
            <w:noProof/>
            <w:webHidden/>
          </w:rPr>
          <w:t>43</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36" w:history="1">
        <w:r w:rsidR="00E00867" w:rsidRPr="00635DE1">
          <w:rPr>
            <w:rStyle w:val="af5"/>
            <w:rFonts w:eastAsia="TimesNewRomanPS-BoldMT"/>
            <w:noProof/>
          </w:rPr>
          <w:t xml:space="preserve">г) </w:t>
        </w:r>
        <w:r w:rsidR="00E00867" w:rsidRPr="00635DE1">
          <w:rPr>
            <w:rStyle w:val="af5"/>
            <w:noProof/>
          </w:rPr>
          <w:t>описание существующих проблем надежного и эффективного снабжения топливом действующих систем теплоснабжения</w:t>
        </w:r>
        <w:r w:rsidR="00E00867">
          <w:rPr>
            <w:noProof/>
            <w:webHidden/>
          </w:rPr>
          <w:tab/>
        </w:r>
        <w:r w:rsidR="00E00867">
          <w:rPr>
            <w:noProof/>
            <w:webHidden/>
          </w:rPr>
          <w:fldChar w:fldCharType="begin"/>
        </w:r>
        <w:r w:rsidR="00E00867">
          <w:rPr>
            <w:noProof/>
            <w:webHidden/>
          </w:rPr>
          <w:instrText xml:space="preserve"> PAGEREF _Toc96004436 \h </w:instrText>
        </w:r>
        <w:r w:rsidR="00E00867">
          <w:rPr>
            <w:noProof/>
            <w:webHidden/>
          </w:rPr>
        </w:r>
        <w:r w:rsidR="00E00867">
          <w:rPr>
            <w:noProof/>
            <w:webHidden/>
          </w:rPr>
          <w:fldChar w:fldCharType="separate"/>
        </w:r>
        <w:r w:rsidR="008E6D01">
          <w:rPr>
            <w:noProof/>
            <w:webHidden/>
          </w:rPr>
          <w:t>44</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37" w:history="1">
        <w:r w:rsidR="00E00867" w:rsidRPr="00635DE1">
          <w:rPr>
            <w:rStyle w:val="af5"/>
            <w:rFonts w:eastAsia="TimesNewRomanPS-BoldMT"/>
            <w:noProof/>
          </w:rPr>
          <w:t xml:space="preserve">д) </w:t>
        </w:r>
        <w:r w:rsidR="00E00867" w:rsidRPr="00635DE1">
          <w:rPr>
            <w:rStyle w:val="af5"/>
            <w:noProof/>
          </w:rPr>
          <w:t>анализ предписаний надзорных органов об устранении нарушений, влияющих на безопасность и надежность системы теплоснабжения</w:t>
        </w:r>
        <w:r w:rsidR="00E00867">
          <w:rPr>
            <w:noProof/>
            <w:webHidden/>
          </w:rPr>
          <w:tab/>
        </w:r>
        <w:r w:rsidR="00E00867">
          <w:rPr>
            <w:noProof/>
            <w:webHidden/>
          </w:rPr>
          <w:fldChar w:fldCharType="begin"/>
        </w:r>
        <w:r w:rsidR="00E00867">
          <w:rPr>
            <w:noProof/>
            <w:webHidden/>
          </w:rPr>
          <w:instrText xml:space="preserve"> PAGEREF _Toc96004437 \h </w:instrText>
        </w:r>
        <w:r w:rsidR="00E00867">
          <w:rPr>
            <w:noProof/>
            <w:webHidden/>
          </w:rPr>
        </w:r>
        <w:r w:rsidR="00E00867">
          <w:rPr>
            <w:noProof/>
            <w:webHidden/>
          </w:rPr>
          <w:fldChar w:fldCharType="separate"/>
        </w:r>
        <w:r w:rsidR="008E6D01">
          <w:rPr>
            <w:noProof/>
            <w:webHidden/>
          </w:rPr>
          <w:t>44</w:t>
        </w:r>
        <w:r w:rsidR="00E00867">
          <w:rPr>
            <w:noProof/>
            <w:webHidden/>
          </w:rPr>
          <w:fldChar w:fldCharType="end"/>
        </w:r>
      </w:hyperlink>
    </w:p>
    <w:p w:rsidR="00E00867" w:rsidRDefault="00662F55">
      <w:pPr>
        <w:pStyle w:val="21"/>
        <w:rPr>
          <w:rFonts w:asciiTheme="minorHAnsi" w:eastAsiaTheme="minorEastAsia" w:hAnsiTheme="minorHAnsi" w:cstheme="minorBidi"/>
          <w:b w:val="0"/>
        </w:rPr>
      </w:pPr>
      <w:hyperlink w:anchor="_Toc96004438" w:history="1">
        <w:r w:rsidR="00E00867" w:rsidRPr="00635DE1">
          <w:rPr>
            <w:rStyle w:val="af5"/>
          </w:rPr>
          <w:t>ГЛАВА 2.</w:t>
        </w:r>
        <w:r w:rsidR="00E00867">
          <w:rPr>
            <w:rFonts w:asciiTheme="minorHAnsi" w:eastAsiaTheme="minorEastAsia" w:hAnsiTheme="minorHAnsi" w:cstheme="minorBidi"/>
            <w:b w:val="0"/>
          </w:rPr>
          <w:tab/>
        </w:r>
        <w:r w:rsidR="00E00867" w:rsidRPr="00635DE1">
          <w:rPr>
            <w:rStyle w:val="af5"/>
          </w:rPr>
          <w:t>СУЩЕСТВУЮЩЕЕ И ПЕРСПЕКТИВНОЕ ПОТРЕБЛЕНИЕ ТЕПЛОВОЙ ЭНЕРГИИ НА ЦЕЛИ ТЕПЛОСНАБЖЕНИЯ</w:t>
        </w:r>
        <w:r w:rsidR="00E00867">
          <w:rPr>
            <w:webHidden/>
          </w:rPr>
          <w:tab/>
        </w:r>
        <w:r w:rsidR="00E00867">
          <w:rPr>
            <w:webHidden/>
          </w:rPr>
          <w:fldChar w:fldCharType="begin"/>
        </w:r>
        <w:r w:rsidR="00E00867">
          <w:rPr>
            <w:webHidden/>
          </w:rPr>
          <w:instrText xml:space="preserve"> PAGEREF _Toc96004438 \h </w:instrText>
        </w:r>
        <w:r w:rsidR="00E00867">
          <w:rPr>
            <w:webHidden/>
          </w:rPr>
        </w:r>
        <w:r w:rsidR="00E00867">
          <w:rPr>
            <w:webHidden/>
          </w:rPr>
          <w:fldChar w:fldCharType="separate"/>
        </w:r>
        <w:r w:rsidR="008E6D01">
          <w:rPr>
            <w:webHidden/>
          </w:rPr>
          <w:t>45</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39" w:history="1">
        <w:r w:rsidR="00E00867" w:rsidRPr="00635DE1">
          <w:rPr>
            <w:rStyle w:val="af5"/>
            <w:rFonts w:eastAsia="TimesNewRomanPS-BoldMT"/>
            <w:noProof/>
          </w:rPr>
          <w:t xml:space="preserve">а) </w:t>
        </w:r>
        <w:r w:rsidR="00E00867" w:rsidRPr="00635DE1">
          <w:rPr>
            <w:rStyle w:val="af5"/>
            <w:noProof/>
          </w:rPr>
          <w:t>данные базового уровня потребления тепла на цели теплоснабжения</w:t>
        </w:r>
        <w:r w:rsidR="00E00867">
          <w:rPr>
            <w:noProof/>
            <w:webHidden/>
          </w:rPr>
          <w:tab/>
        </w:r>
        <w:r w:rsidR="00E00867">
          <w:rPr>
            <w:noProof/>
            <w:webHidden/>
          </w:rPr>
          <w:fldChar w:fldCharType="begin"/>
        </w:r>
        <w:r w:rsidR="00E00867">
          <w:rPr>
            <w:noProof/>
            <w:webHidden/>
          </w:rPr>
          <w:instrText xml:space="preserve"> PAGEREF _Toc96004439 \h </w:instrText>
        </w:r>
        <w:r w:rsidR="00E00867">
          <w:rPr>
            <w:noProof/>
            <w:webHidden/>
          </w:rPr>
        </w:r>
        <w:r w:rsidR="00E00867">
          <w:rPr>
            <w:noProof/>
            <w:webHidden/>
          </w:rPr>
          <w:fldChar w:fldCharType="separate"/>
        </w:r>
        <w:r w:rsidR="008E6D01">
          <w:rPr>
            <w:noProof/>
            <w:webHidden/>
          </w:rPr>
          <w:t>45</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40" w:history="1">
        <w:r w:rsidR="00E00867" w:rsidRPr="00635DE1">
          <w:rPr>
            <w:rStyle w:val="af5"/>
            <w:rFonts w:eastAsia="TimesNewRomanPS-BoldMT"/>
            <w:noProof/>
          </w:rPr>
          <w:t xml:space="preserve">б) </w:t>
        </w:r>
        <w:r w:rsidR="00E00867" w:rsidRPr="00635DE1">
          <w:rPr>
            <w:rStyle w:val="af5"/>
            <w:noProof/>
          </w:rPr>
          <w:t>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00E00867">
          <w:rPr>
            <w:noProof/>
            <w:webHidden/>
          </w:rPr>
          <w:tab/>
        </w:r>
        <w:r w:rsidR="00E00867">
          <w:rPr>
            <w:noProof/>
            <w:webHidden/>
          </w:rPr>
          <w:fldChar w:fldCharType="begin"/>
        </w:r>
        <w:r w:rsidR="00E00867">
          <w:rPr>
            <w:noProof/>
            <w:webHidden/>
          </w:rPr>
          <w:instrText xml:space="preserve"> PAGEREF _Toc96004440 \h </w:instrText>
        </w:r>
        <w:r w:rsidR="00E00867">
          <w:rPr>
            <w:noProof/>
            <w:webHidden/>
          </w:rPr>
        </w:r>
        <w:r w:rsidR="00E00867">
          <w:rPr>
            <w:noProof/>
            <w:webHidden/>
          </w:rPr>
          <w:fldChar w:fldCharType="separate"/>
        </w:r>
        <w:r w:rsidR="008E6D01">
          <w:rPr>
            <w:noProof/>
            <w:webHidden/>
          </w:rPr>
          <w:t>45</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41" w:history="1">
        <w:r w:rsidR="00E00867" w:rsidRPr="00635DE1">
          <w:rPr>
            <w:rStyle w:val="af5"/>
            <w:rFonts w:eastAsia="TimesNewRomanPS-BoldMT"/>
            <w:noProof/>
          </w:rPr>
          <w:t xml:space="preserve">в) </w:t>
        </w:r>
        <w:r w:rsidR="00E00867" w:rsidRPr="00635DE1">
          <w:rPr>
            <w:rStyle w:val="af5"/>
            <w:noProof/>
          </w:rPr>
          <w:t>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E00867">
          <w:rPr>
            <w:noProof/>
            <w:webHidden/>
          </w:rPr>
          <w:tab/>
        </w:r>
        <w:r w:rsidR="00E00867">
          <w:rPr>
            <w:noProof/>
            <w:webHidden/>
          </w:rPr>
          <w:fldChar w:fldCharType="begin"/>
        </w:r>
        <w:r w:rsidR="00E00867">
          <w:rPr>
            <w:noProof/>
            <w:webHidden/>
          </w:rPr>
          <w:instrText xml:space="preserve"> PAGEREF _Toc96004441 \h </w:instrText>
        </w:r>
        <w:r w:rsidR="00E00867">
          <w:rPr>
            <w:noProof/>
            <w:webHidden/>
          </w:rPr>
        </w:r>
        <w:r w:rsidR="00E00867">
          <w:rPr>
            <w:noProof/>
            <w:webHidden/>
          </w:rPr>
          <w:fldChar w:fldCharType="separate"/>
        </w:r>
        <w:r w:rsidR="008E6D01">
          <w:rPr>
            <w:noProof/>
            <w:webHidden/>
          </w:rPr>
          <w:t>47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42" w:history="1">
        <w:r w:rsidR="00E00867" w:rsidRPr="00635DE1">
          <w:rPr>
            <w:rStyle w:val="af5"/>
            <w:rFonts w:eastAsia="TimesNewRomanPS-BoldMT"/>
            <w:noProof/>
          </w:rPr>
          <w:t xml:space="preserve">г) </w:t>
        </w:r>
        <w:r w:rsidR="00E00867" w:rsidRPr="00635DE1">
          <w:rPr>
            <w:rStyle w:val="af5"/>
            <w:noProof/>
          </w:rPr>
          <w:t xml:space="preserve">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w:t>
        </w:r>
        <w:r w:rsidR="00E00867" w:rsidRPr="00635DE1">
          <w:rPr>
            <w:rStyle w:val="af5"/>
            <w:noProof/>
          </w:rPr>
          <w:lastRenderedPageBreak/>
          <w:t>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00E00867">
          <w:rPr>
            <w:noProof/>
            <w:webHidden/>
          </w:rPr>
          <w:tab/>
        </w:r>
        <w:r w:rsidR="00E00867">
          <w:rPr>
            <w:noProof/>
            <w:webHidden/>
          </w:rPr>
          <w:fldChar w:fldCharType="begin"/>
        </w:r>
        <w:r w:rsidR="00E00867">
          <w:rPr>
            <w:noProof/>
            <w:webHidden/>
          </w:rPr>
          <w:instrText xml:space="preserve"> PAGEREF _Toc96004442 \h </w:instrText>
        </w:r>
        <w:r w:rsidR="00E00867">
          <w:rPr>
            <w:noProof/>
            <w:webHidden/>
          </w:rPr>
        </w:r>
        <w:r w:rsidR="00E00867">
          <w:rPr>
            <w:noProof/>
            <w:webHidden/>
          </w:rPr>
          <w:fldChar w:fldCharType="separate"/>
        </w:r>
        <w:r w:rsidR="008E6D01">
          <w:rPr>
            <w:noProof/>
            <w:webHidden/>
          </w:rPr>
          <w:t>48</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43" w:history="1">
        <w:r w:rsidR="00E00867" w:rsidRPr="00635DE1">
          <w:rPr>
            <w:rStyle w:val="af5"/>
            <w:rFonts w:eastAsia="TimesNewRomanPS-BoldMT"/>
            <w:noProof/>
          </w:rPr>
          <w:t xml:space="preserve">д) </w:t>
        </w:r>
        <w:r w:rsidR="00E00867" w:rsidRPr="00635DE1">
          <w:rPr>
            <w:rStyle w:val="af5"/>
            <w:noProof/>
          </w:rPr>
          <w:t>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r w:rsidR="00E00867">
          <w:rPr>
            <w:noProof/>
            <w:webHidden/>
          </w:rPr>
          <w:tab/>
        </w:r>
        <w:r w:rsidR="00E00867">
          <w:rPr>
            <w:noProof/>
            <w:webHidden/>
          </w:rPr>
          <w:fldChar w:fldCharType="begin"/>
        </w:r>
        <w:r w:rsidR="00E00867">
          <w:rPr>
            <w:noProof/>
            <w:webHidden/>
          </w:rPr>
          <w:instrText xml:space="preserve"> PAGEREF _Toc96004443 \h </w:instrText>
        </w:r>
        <w:r w:rsidR="00E00867">
          <w:rPr>
            <w:noProof/>
            <w:webHidden/>
          </w:rPr>
        </w:r>
        <w:r w:rsidR="00E00867">
          <w:rPr>
            <w:noProof/>
            <w:webHidden/>
          </w:rPr>
          <w:fldChar w:fldCharType="separate"/>
        </w:r>
        <w:r w:rsidR="008E6D01">
          <w:rPr>
            <w:noProof/>
            <w:webHidden/>
          </w:rPr>
          <w:t>49</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44" w:history="1">
        <w:r w:rsidR="00E00867" w:rsidRPr="00635DE1">
          <w:rPr>
            <w:rStyle w:val="af5"/>
            <w:rFonts w:eastAsia="TimesNewRomanPS-BoldMT"/>
            <w:noProof/>
          </w:rPr>
          <w:t xml:space="preserve">е) </w:t>
        </w:r>
        <w:r w:rsidR="00E00867" w:rsidRPr="00635DE1">
          <w:rPr>
            <w:rStyle w:val="af5"/>
            <w:noProof/>
          </w:rPr>
          <w:t>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E00867">
          <w:rPr>
            <w:noProof/>
            <w:webHidden/>
          </w:rPr>
          <w:tab/>
        </w:r>
        <w:r w:rsidR="00E00867">
          <w:rPr>
            <w:noProof/>
            <w:webHidden/>
          </w:rPr>
          <w:fldChar w:fldCharType="begin"/>
        </w:r>
        <w:r w:rsidR="00E00867">
          <w:rPr>
            <w:noProof/>
            <w:webHidden/>
          </w:rPr>
          <w:instrText xml:space="preserve"> PAGEREF _Toc96004444 \h </w:instrText>
        </w:r>
        <w:r w:rsidR="00E00867">
          <w:rPr>
            <w:noProof/>
            <w:webHidden/>
          </w:rPr>
        </w:r>
        <w:r w:rsidR="00E00867">
          <w:rPr>
            <w:noProof/>
            <w:webHidden/>
          </w:rPr>
          <w:fldChar w:fldCharType="separate"/>
        </w:r>
        <w:r w:rsidR="008E6D01">
          <w:rPr>
            <w:noProof/>
            <w:webHidden/>
          </w:rPr>
          <w:t>49</w:t>
        </w:r>
        <w:r w:rsidR="00E00867">
          <w:rPr>
            <w:noProof/>
            <w:webHidden/>
          </w:rPr>
          <w:fldChar w:fldCharType="end"/>
        </w:r>
      </w:hyperlink>
    </w:p>
    <w:p w:rsidR="00E00867" w:rsidRDefault="00662F55">
      <w:pPr>
        <w:pStyle w:val="21"/>
        <w:rPr>
          <w:rFonts w:asciiTheme="minorHAnsi" w:eastAsiaTheme="minorEastAsia" w:hAnsiTheme="minorHAnsi" w:cstheme="minorBidi"/>
          <w:b w:val="0"/>
        </w:rPr>
      </w:pPr>
      <w:hyperlink w:anchor="_Toc96004445" w:history="1">
        <w:r w:rsidR="00E00867" w:rsidRPr="00635DE1">
          <w:rPr>
            <w:rStyle w:val="af5"/>
          </w:rPr>
          <w:t>ГЛАВА 3.</w:t>
        </w:r>
        <w:r w:rsidR="00E00867">
          <w:rPr>
            <w:rFonts w:asciiTheme="minorHAnsi" w:eastAsiaTheme="minorEastAsia" w:hAnsiTheme="minorHAnsi" w:cstheme="minorBidi"/>
            <w:b w:val="0"/>
          </w:rPr>
          <w:tab/>
        </w:r>
        <w:r w:rsidR="00E00867" w:rsidRPr="00635DE1">
          <w:rPr>
            <w:rStyle w:val="af5"/>
          </w:rPr>
          <w:t>ЭЛЕКТРОННАЯ МОДЕЛЬ СИСТЕМЫ ТЕПЛОСНАБЖЕНИЯ ПОСЕЛЕНИЯ, ГОРОДСКОГО ОКРУГА, ГОРОДА ФЕДЕРАЛЬНОГО ЗНАЧЕНИЯ</w:t>
        </w:r>
        <w:r w:rsidR="00E00867">
          <w:rPr>
            <w:webHidden/>
          </w:rPr>
          <w:tab/>
        </w:r>
        <w:r w:rsidR="00E00867">
          <w:rPr>
            <w:webHidden/>
          </w:rPr>
          <w:fldChar w:fldCharType="begin"/>
        </w:r>
        <w:r w:rsidR="00E00867">
          <w:rPr>
            <w:webHidden/>
          </w:rPr>
          <w:instrText xml:space="preserve"> PAGEREF _Toc96004445 \h </w:instrText>
        </w:r>
        <w:r w:rsidR="00E00867">
          <w:rPr>
            <w:webHidden/>
          </w:rPr>
        </w:r>
        <w:r w:rsidR="00E00867">
          <w:rPr>
            <w:webHidden/>
          </w:rPr>
          <w:fldChar w:fldCharType="separate"/>
        </w:r>
        <w:r w:rsidR="008E6D01">
          <w:rPr>
            <w:webHidden/>
          </w:rPr>
          <w:t>50</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46" w:history="1">
        <w:r w:rsidR="00E00867" w:rsidRPr="00635DE1">
          <w:rPr>
            <w:rStyle w:val="af5"/>
            <w:rFonts w:eastAsia="TimesNewRomanPS-BoldMT"/>
            <w:noProof/>
          </w:rPr>
          <w:t xml:space="preserve">а) </w:t>
        </w:r>
        <w:r w:rsidR="00E00867" w:rsidRPr="00635DE1">
          <w:rPr>
            <w:rStyle w:val="af5"/>
            <w:noProof/>
          </w:rPr>
          <w:t>графическое представление объектов системы теплоснабжения с привязкой к топографической основе поселения, городского округа, города федерального значения и с полным топологическим описанием связности объектов</w:t>
        </w:r>
        <w:r w:rsidR="00E00867">
          <w:rPr>
            <w:noProof/>
            <w:webHidden/>
          </w:rPr>
          <w:tab/>
        </w:r>
        <w:r w:rsidR="00E00867">
          <w:rPr>
            <w:noProof/>
            <w:webHidden/>
          </w:rPr>
          <w:fldChar w:fldCharType="begin"/>
        </w:r>
        <w:r w:rsidR="00E00867">
          <w:rPr>
            <w:noProof/>
            <w:webHidden/>
          </w:rPr>
          <w:instrText xml:space="preserve"> PAGEREF _Toc96004446 \h </w:instrText>
        </w:r>
        <w:r w:rsidR="00E00867">
          <w:rPr>
            <w:noProof/>
            <w:webHidden/>
          </w:rPr>
        </w:r>
        <w:r w:rsidR="00E00867">
          <w:rPr>
            <w:noProof/>
            <w:webHidden/>
          </w:rPr>
          <w:fldChar w:fldCharType="separate"/>
        </w:r>
        <w:r w:rsidR="008E6D01">
          <w:rPr>
            <w:noProof/>
            <w:webHidden/>
          </w:rPr>
          <w:t>50</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47" w:history="1">
        <w:r w:rsidR="00E00867" w:rsidRPr="00635DE1">
          <w:rPr>
            <w:rStyle w:val="af5"/>
            <w:rFonts w:eastAsia="TimesNewRomanPS-BoldMT"/>
            <w:noProof/>
          </w:rPr>
          <w:t xml:space="preserve">б) </w:t>
        </w:r>
        <w:r w:rsidR="00E00867" w:rsidRPr="00635DE1">
          <w:rPr>
            <w:rStyle w:val="af5"/>
            <w:noProof/>
          </w:rPr>
          <w:t>паспортизацию объектов системы теплоснабжения</w:t>
        </w:r>
        <w:r w:rsidR="00E00867">
          <w:rPr>
            <w:noProof/>
            <w:webHidden/>
          </w:rPr>
          <w:tab/>
        </w:r>
        <w:r w:rsidR="00E00867">
          <w:rPr>
            <w:noProof/>
            <w:webHidden/>
          </w:rPr>
          <w:fldChar w:fldCharType="begin"/>
        </w:r>
        <w:r w:rsidR="00E00867">
          <w:rPr>
            <w:noProof/>
            <w:webHidden/>
          </w:rPr>
          <w:instrText xml:space="preserve"> PAGEREF _Toc96004447 \h </w:instrText>
        </w:r>
        <w:r w:rsidR="00E00867">
          <w:rPr>
            <w:noProof/>
            <w:webHidden/>
          </w:rPr>
        </w:r>
        <w:r w:rsidR="00E00867">
          <w:rPr>
            <w:noProof/>
            <w:webHidden/>
          </w:rPr>
          <w:fldChar w:fldCharType="separate"/>
        </w:r>
        <w:r w:rsidR="008E6D01">
          <w:rPr>
            <w:noProof/>
            <w:webHidden/>
          </w:rPr>
          <w:t>50</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48" w:history="1">
        <w:r w:rsidR="00E00867" w:rsidRPr="00635DE1">
          <w:rPr>
            <w:rStyle w:val="af5"/>
            <w:rFonts w:eastAsia="TimesNewRomanPS-BoldMT"/>
            <w:noProof/>
          </w:rPr>
          <w:t xml:space="preserve">в) </w:t>
        </w:r>
        <w:r w:rsidR="00E00867" w:rsidRPr="00635DE1">
          <w:rPr>
            <w:rStyle w:val="af5"/>
            <w:noProof/>
          </w:rPr>
          <w:t>паспортизацию и описание расчетных единиц территориального деления, включая административное</w:t>
        </w:r>
        <w:r w:rsidR="00E00867">
          <w:rPr>
            <w:noProof/>
            <w:webHidden/>
          </w:rPr>
          <w:tab/>
        </w:r>
        <w:r w:rsidR="00E00867">
          <w:rPr>
            <w:noProof/>
            <w:webHidden/>
          </w:rPr>
          <w:fldChar w:fldCharType="begin"/>
        </w:r>
        <w:r w:rsidR="00E00867">
          <w:rPr>
            <w:noProof/>
            <w:webHidden/>
          </w:rPr>
          <w:instrText xml:space="preserve"> PAGEREF _Toc96004448 \h </w:instrText>
        </w:r>
        <w:r w:rsidR="00E00867">
          <w:rPr>
            <w:noProof/>
            <w:webHidden/>
          </w:rPr>
        </w:r>
        <w:r w:rsidR="00E00867">
          <w:rPr>
            <w:noProof/>
            <w:webHidden/>
          </w:rPr>
          <w:fldChar w:fldCharType="separate"/>
        </w:r>
        <w:r w:rsidR="008E6D01">
          <w:rPr>
            <w:noProof/>
            <w:webHidden/>
          </w:rPr>
          <w:t>50</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49" w:history="1">
        <w:r w:rsidR="00E00867" w:rsidRPr="00635DE1">
          <w:rPr>
            <w:rStyle w:val="af5"/>
            <w:rFonts w:eastAsia="TimesNewRomanPS-BoldMT"/>
            <w:noProof/>
          </w:rPr>
          <w:t xml:space="preserve">г) </w:t>
        </w:r>
        <w:r w:rsidR="00E00867" w:rsidRPr="00635DE1">
          <w:rPr>
            <w:rStyle w:val="af5"/>
            <w:noProof/>
          </w:rPr>
          <w:t>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r w:rsidR="00E00867">
          <w:rPr>
            <w:noProof/>
            <w:webHidden/>
          </w:rPr>
          <w:tab/>
        </w:r>
        <w:r w:rsidR="00E00867">
          <w:rPr>
            <w:noProof/>
            <w:webHidden/>
          </w:rPr>
          <w:fldChar w:fldCharType="begin"/>
        </w:r>
        <w:r w:rsidR="00E00867">
          <w:rPr>
            <w:noProof/>
            <w:webHidden/>
          </w:rPr>
          <w:instrText xml:space="preserve"> PAGEREF _Toc96004449 \h </w:instrText>
        </w:r>
        <w:r w:rsidR="00E00867">
          <w:rPr>
            <w:noProof/>
            <w:webHidden/>
          </w:rPr>
        </w:r>
        <w:r w:rsidR="00E00867">
          <w:rPr>
            <w:noProof/>
            <w:webHidden/>
          </w:rPr>
          <w:fldChar w:fldCharType="separate"/>
        </w:r>
        <w:r w:rsidR="008E6D01">
          <w:rPr>
            <w:noProof/>
            <w:webHidden/>
          </w:rPr>
          <w:t>50</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50" w:history="1">
        <w:r w:rsidR="00E00867" w:rsidRPr="00635DE1">
          <w:rPr>
            <w:rStyle w:val="af5"/>
            <w:rFonts w:eastAsia="TimesNewRomanPS-BoldMT"/>
            <w:noProof/>
          </w:rPr>
          <w:t xml:space="preserve">д) </w:t>
        </w:r>
        <w:r w:rsidR="00E00867" w:rsidRPr="00635DE1">
          <w:rPr>
            <w:rStyle w:val="af5"/>
            <w:noProof/>
          </w:rPr>
          <w:t>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r w:rsidR="00E00867">
          <w:rPr>
            <w:noProof/>
            <w:webHidden/>
          </w:rPr>
          <w:tab/>
        </w:r>
        <w:r w:rsidR="00E00867">
          <w:rPr>
            <w:noProof/>
            <w:webHidden/>
          </w:rPr>
          <w:fldChar w:fldCharType="begin"/>
        </w:r>
        <w:r w:rsidR="00E00867">
          <w:rPr>
            <w:noProof/>
            <w:webHidden/>
          </w:rPr>
          <w:instrText xml:space="preserve"> PAGEREF _Toc96004450 \h </w:instrText>
        </w:r>
        <w:r w:rsidR="00E00867">
          <w:rPr>
            <w:noProof/>
            <w:webHidden/>
          </w:rPr>
        </w:r>
        <w:r w:rsidR="00E00867">
          <w:rPr>
            <w:noProof/>
            <w:webHidden/>
          </w:rPr>
          <w:fldChar w:fldCharType="separate"/>
        </w:r>
        <w:r w:rsidR="008E6D01">
          <w:rPr>
            <w:noProof/>
            <w:webHidden/>
          </w:rPr>
          <w:t>50</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51" w:history="1">
        <w:r w:rsidR="00E00867" w:rsidRPr="00635DE1">
          <w:rPr>
            <w:rStyle w:val="af5"/>
            <w:rFonts w:eastAsia="TimesNewRomanPS-BoldMT"/>
            <w:noProof/>
          </w:rPr>
          <w:t xml:space="preserve">е) </w:t>
        </w:r>
        <w:r w:rsidR="00E00867" w:rsidRPr="00635DE1">
          <w:rPr>
            <w:rStyle w:val="af5"/>
            <w:noProof/>
          </w:rPr>
          <w:t>расчет балансов тепловой энергии по источникам тепловой энергии и по территориальному признаку</w:t>
        </w:r>
        <w:r w:rsidR="00E00867">
          <w:rPr>
            <w:noProof/>
            <w:webHidden/>
          </w:rPr>
          <w:tab/>
        </w:r>
        <w:r w:rsidR="00E00867">
          <w:rPr>
            <w:noProof/>
            <w:webHidden/>
          </w:rPr>
          <w:fldChar w:fldCharType="begin"/>
        </w:r>
        <w:r w:rsidR="00E00867">
          <w:rPr>
            <w:noProof/>
            <w:webHidden/>
          </w:rPr>
          <w:instrText xml:space="preserve"> PAGEREF _Toc96004451 \h </w:instrText>
        </w:r>
        <w:r w:rsidR="00E00867">
          <w:rPr>
            <w:noProof/>
            <w:webHidden/>
          </w:rPr>
        </w:r>
        <w:r w:rsidR="00E00867">
          <w:rPr>
            <w:noProof/>
            <w:webHidden/>
          </w:rPr>
          <w:fldChar w:fldCharType="separate"/>
        </w:r>
        <w:r w:rsidR="008E6D01">
          <w:rPr>
            <w:noProof/>
            <w:webHidden/>
          </w:rPr>
          <w:t>51</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52" w:history="1">
        <w:r w:rsidR="00E00867" w:rsidRPr="00635DE1">
          <w:rPr>
            <w:rStyle w:val="af5"/>
            <w:rFonts w:eastAsia="TimesNewRomanPS-BoldMT"/>
            <w:noProof/>
          </w:rPr>
          <w:t xml:space="preserve">ж) </w:t>
        </w:r>
        <w:r w:rsidR="00E00867" w:rsidRPr="00635DE1">
          <w:rPr>
            <w:rStyle w:val="af5"/>
            <w:noProof/>
          </w:rPr>
          <w:t>расчет потерь тепловой энергии через изоляцию и с утечками теплоносителя</w:t>
        </w:r>
        <w:r w:rsidR="00E00867">
          <w:rPr>
            <w:noProof/>
            <w:webHidden/>
          </w:rPr>
          <w:tab/>
        </w:r>
        <w:r w:rsidR="00E00867">
          <w:rPr>
            <w:noProof/>
            <w:webHidden/>
          </w:rPr>
          <w:fldChar w:fldCharType="begin"/>
        </w:r>
        <w:r w:rsidR="00E00867">
          <w:rPr>
            <w:noProof/>
            <w:webHidden/>
          </w:rPr>
          <w:instrText xml:space="preserve"> PAGEREF _Toc96004452 \h </w:instrText>
        </w:r>
        <w:r w:rsidR="00E00867">
          <w:rPr>
            <w:noProof/>
            <w:webHidden/>
          </w:rPr>
        </w:r>
        <w:r w:rsidR="00E00867">
          <w:rPr>
            <w:noProof/>
            <w:webHidden/>
          </w:rPr>
          <w:fldChar w:fldCharType="separate"/>
        </w:r>
        <w:r w:rsidR="008E6D01">
          <w:rPr>
            <w:noProof/>
            <w:webHidden/>
          </w:rPr>
          <w:t>51</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53" w:history="1">
        <w:r w:rsidR="00E00867" w:rsidRPr="00635DE1">
          <w:rPr>
            <w:rStyle w:val="af5"/>
            <w:rFonts w:eastAsia="TimesNewRomanPS-BoldMT"/>
            <w:noProof/>
          </w:rPr>
          <w:t xml:space="preserve">з) </w:t>
        </w:r>
        <w:r w:rsidR="00E00867" w:rsidRPr="00635DE1">
          <w:rPr>
            <w:rStyle w:val="af5"/>
            <w:noProof/>
          </w:rPr>
          <w:t>расчет показателей надежности теплоснабжения</w:t>
        </w:r>
        <w:r w:rsidR="00E00867">
          <w:rPr>
            <w:noProof/>
            <w:webHidden/>
          </w:rPr>
          <w:tab/>
        </w:r>
        <w:r w:rsidR="00E00867">
          <w:rPr>
            <w:noProof/>
            <w:webHidden/>
          </w:rPr>
          <w:fldChar w:fldCharType="begin"/>
        </w:r>
        <w:r w:rsidR="00E00867">
          <w:rPr>
            <w:noProof/>
            <w:webHidden/>
          </w:rPr>
          <w:instrText xml:space="preserve"> PAGEREF _Toc96004453 \h </w:instrText>
        </w:r>
        <w:r w:rsidR="00E00867">
          <w:rPr>
            <w:noProof/>
            <w:webHidden/>
          </w:rPr>
        </w:r>
        <w:r w:rsidR="00E00867">
          <w:rPr>
            <w:noProof/>
            <w:webHidden/>
          </w:rPr>
          <w:fldChar w:fldCharType="separate"/>
        </w:r>
        <w:r w:rsidR="008E6D01">
          <w:rPr>
            <w:noProof/>
            <w:webHidden/>
          </w:rPr>
          <w:t>51</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54" w:history="1">
        <w:r w:rsidR="00E00867" w:rsidRPr="00635DE1">
          <w:rPr>
            <w:rStyle w:val="af5"/>
            <w:rFonts w:eastAsia="TimesNewRomanPS-BoldMT"/>
            <w:noProof/>
          </w:rPr>
          <w:t xml:space="preserve">и) </w:t>
        </w:r>
        <w:r w:rsidR="00E00867" w:rsidRPr="00635DE1">
          <w:rPr>
            <w:rStyle w:val="af5"/>
            <w:noProof/>
          </w:rPr>
          <w:t>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r w:rsidR="00E00867">
          <w:rPr>
            <w:noProof/>
            <w:webHidden/>
          </w:rPr>
          <w:tab/>
        </w:r>
        <w:r w:rsidR="00E00867">
          <w:rPr>
            <w:noProof/>
            <w:webHidden/>
          </w:rPr>
          <w:fldChar w:fldCharType="begin"/>
        </w:r>
        <w:r w:rsidR="00E00867">
          <w:rPr>
            <w:noProof/>
            <w:webHidden/>
          </w:rPr>
          <w:instrText xml:space="preserve"> PAGEREF _Toc96004454 \h </w:instrText>
        </w:r>
        <w:r w:rsidR="00E00867">
          <w:rPr>
            <w:noProof/>
            <w:webHidden/>
          </w:rPr>
        </w:r>
        <w:r w:rsidR="00E00867">
          <w:rPr>
            <w:noProof/>
            <w:webHidden/>
          </w:rPr>
          <w:fldChar w:fldCharType="separate"/>
        </w:r>
        <w:r w:rsidR="008E6D01">
          <w:rPr>
            <w:noProof/>
            <w:webHidden/>
          </w:rPr>
          <w:t>51</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55" w:history="1">
        <w:r w:rsidR="00E00867" w:rsidRPr="00635DE1">
          <w:rPr>
            <w:rStyle w:val="af5"/>
            <w:rFonts w:eastAsia="TimesNewRomanPS-BoldMT"/>
            <w:noProof/>
          </w:rPr>
          <w:t xml:space="preserve">к) </w:t>
        </w:r>
        <w:r w:rsidR="00E00867" w:rsidRPr="00635DE1">
          <w:rPr>
            <w:rStyle w:val="af5"/>
            <w:noProof/>
          </w:rPr>
          <w:t>сравнительные пьезометрические графики для разработки и анализа сценариев перспективного развития тепловых сетей</w:t>
        </w:r>
        <w:r w:rsidR="00E00867">
          <w:rPr>
            <w:noProof/>
            <w:webHidden/>
          </w:rPr>
          <w:tab/>
        </w:r>
        <w:r w:rsidR="00E00867">
          <w:rPr>
            <w:noProof/>
            <w:webHidden/>
          </w:rPr>
          <w:fldChar w:fldCharType="begin"/>
        </w:r>
        <w:r w:rsidR="00E00867">
          <w:rPr>
            <w:noProof/>
            <w:webHidden/>
          </w:rPr>
          <w:instrText xml:space="preserve"> PAGEREF _Toc96004455 \h </w:instrText>
        </w:r>
        <w:r w:rsidR="00E00867">
          <w:rPr>
            <w:noProof/>
            <w:webHidden/>
          </w:rPr>
        </w:r>
        <w:r w:rsidR="00E00867">
          <w:rPr>
            <w:noProof/>
            <w:webHidden/>
          </w:rPr>
          <w:fldChar w:fldCharType="separate"/>
        </w:r>
        <w:r w:rsidR="008E6D01">
          <w:rPr>
            <w:noProof/>
            <w:webHidden/>
          </w:rPr>
          <w:t>51</w:t>
        </w:r>
        <w:r w:rsidR="00E00867">
          <w:rPr>
            <w:noProof/>
            <w:webHidden/>
          </w:rPr>
          <w:fldChar w:fldCharType="end"/>
        </w:r>
      </w:hyperlink>
    </w:p>
    <w:p w:rsidR="00E00867" w:rsidRDefault="00662F55">
      <w:pPr>
        <w:pStyle w:val="21"/>
        <w:rPr>
          <w:rFonts w:asciiTheme="minorHAnsi" w:eastAsiaTheme="minorEastAsia" w:hAnsiTheme="minorHAnsi" w:cstheme="minorBidi"/>
          <w:b w:val="0"/>
        </w:rPr>
      </w:pPr>
      <w:hyperlink w:anchor="_Toc96004456" w:history="1">
        <w:r w:rsidR="00E00867" w:rsidRPr="00635DE1">
          <w:rPr>
            <w:rStyle w:val="af5"/>
            <w:rFonts w:eastAsia="TimesNewRomanPS-BoldMT"/>
          </w:rPr>
          <w:t>ГЛАВА 4.</w:t>
        </w:r>
        <w:r w:rsidR="00E00867">
          <w:rPr>
            <w:rFonts w:asciiTheme="minorHAnsi" w:eastAsiaTheme="minorEastAsia" w:hAnsiTheme="minorHAnsi" w:cstheme="minorBidi"/>
            <w:b w:val="0"/>
          </w:rPr>
          <w:tab/>
        </w:r>
        <w:r w:rsidR="00E00867" w:rsidRPr="00635DE1">
          <w:rPr>
            <w:rStyle w:val="af5"/>
          </w:rPr>
          <w:t>СУЩЕСТВУЮЩИЕ И ПЕРСПЕКТИВНЫЕ БАЛАНСЫ ТЕПЛОВОЙ МОЩНОСТИ ИСТОЧНИКОВ ТЕПЛОВОЙ ЭНЕРГИИ И ТЕПЛОВОЙ НАГРУЗКИПОТРЕБИТЕЛЕЙ</w:t>
        </w:r>
        <w:r w:rsidR="00E00867">
          <w:rPr>
            <w:webHidden/>
          </w:rPr>
          <w:tab/>
        </w:r>
        <w:r w:rsidR="00E00867">
          <w:rPr>
            <w:webHidden/>
          </w:rPr>
          <w:fldChar w:fldCharType="begin"/>
        </w:r>
        <w:r w:rsidR="00E00867">
          <w:rPr>
            <w:webHidden/>
          </w:rPr>
          <w:instrText xml:space="preserve"> PAGEREF _Toc96004456 \h </w:instrText>
        </w:r>
        <w:r w:rsidR="00E00867">
          <w:rPr>
            <w:webHidden/>
          </w:rPr>
        </w:r>
        <w:r w:rsidR="00E00867">
          <w:rPr>
            <w:webHidden/>
          </w:rPr>
          <w:fldChar w:fldCharType="separate"/>
        </w:r>
        <w:r w:rsidR="008E6D01">
          <w:rPr>
            <w:webHidden/>
          </w:rPr>
          <w:t>52</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57" w:history="1">
        <w:r w:rsidR="00E00867" w:rsidRPr="00635DE1">
          <w:rPr>
            <w:rStyle w:val="af5"/>
            <w:rFonts w:eastAsia="TimesNewRomanPS-BoldMT"/>
            <w:noProof/>
          </w:rPr>
          <w:t xml:space="preserve">а) </w:t>
        </w:r>
        <w:r w:rsidR="00E00867" w:rsidRPr="00635DE1">
          <w:rPr>
            <w:rStyle w:val="af5"/>
            <w:noProof/>
          </w:rPr>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r w:rsidR="00E00867">
          <w:rPr>
            <w:noProof/>
            <w:webHidden/>
          </w:rPr>
          <w:tab/>
        </w:r>
        <w:r w:rsidR="00E00867">
          <w:rPr>
            <w:noProof/>
            <w:webHidden/>
          </w:rPr>
          <w:fldChar w:fldCharType="begin"/>
        </w:r>
        <w:r w:rsidR="00E00867">
          <w:rPr>
            <w:noProof/>
            <w:webHidden/>
          </w:rPr>
          <w:instrText xml:space="preserve"> PAGEREF _Toc96004457 \h </w:instrText>
        </w:r>
        <w:r w:rsidR="00E00867">
          <w:rPr>
            <w:noProof/>
            <w:webHidden/>
          </w:rPr>
        </w:r>
        <w:r w:rsidR="00E00867">
          <w:rPr>
            <w:noProof/>
            <w:webHidden/>
          </w:rPr>
          <w:fldChar w:fldCharType="separate"/>
        </w:r>
        <w:r w:rsidR="008E6D01">
          <w:rPr>
            <w:noProof/>
            <w:webHidden/>
          </w:rPr>
          <w:t>52</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58" w:history="1">
        <w:r w:rsidR="00E00867" w:rsidRPr="00635DE1">
          <w:rPr>
            <w:rStyle w:val="af5"/>
            <w:rFonts w:eastAsia="TimesNewRomanPS-BoldMT"/>
            <w:noProof/>
          </w:rPr>
          <w:t xml:space="preserve">б) </w:t>
        </w:r>
        <w:r w:rsidR="00E00867" w:rsidRPr="00635DE1">
          <w:rPr>
            <w:rStyle w:val="af5"/>
            <w:noProof/>
          </w:rPr>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00E00867">
          <w:rPr>
            <w:noProof/>
            <w:webHidden/>
          </w:rPr>
          <w:tab/>
        </w:r>
        <w:r w:rsidR="00E00867">
          <w:rPr>
            <w:noProof/>
            <w:webHidden/>
          </w:rPr>
          <w:fldChar w:fldCharType="begin"/>
        </w:r>
        <w:r w:rsidR="00E00867">
          <w:rPr>
            <w:noProof/>
            <w:webHidden/>
          </w:rPr>
          <w:instrText xml:space="preserve"> PAGEREF _Toc96004458 \h </w:instrText>
        </w:r>
        <w:r w:rsidR="00E00867">
          <w:rPr>
            <w:noProof/>
            <w:webHidden/>
          </w:rPr>
        </w:r>
        <w:r w:rsidR="00E00867">
          <w:rPr>
            <w:noProof/>
            <w:webHidden/>
          </w:rPr>
          <w:fldChar w:fldCharType="separate"/>
        </w:r>
        <w:r w:rsidR="008E6D01">
          <w:rPr>
            <w:noProof/>
            <w:webHidden/>
          </w:rPr>
          <w:t>54</w:t>
        </w:r>
        <w:r w:rsidR="00E00867">
          <w:rPr>
            <w:noProof/>
            <w:webHidden/>
          </w:rPr>
          <w:fldChar w:fldCharType="end"/>
        </w:r>
      </w:hyperlink>
    </w:p>
    <w:p w:rsidR="00E00867" w:rsidRDefault="00662F55">
      <w:pPr>
        <w:pStyle w:val="21"/>
        <w:rPr>
          <w:rFonts w:asciiTheme="minorHAnsi" w:eastAsiaTheme="minorEastAsia" w:hAnsiTheme="minorHAnsi" w:cstheme="minorBidi"/>
          <w:b w:val="0"/>
        </w:rPr>
      </w:pPr>
      <w:hyperlink w:anchor="_Toc96004459" w:history="1">
        <w:r w:rsidR="00E00867" w:rsidRPr="00635DE1">
          <w:rPr>
            <w:rStyle w:val="af5"/>
          </w:rPr>
          <w:t>ГЛАВА 5.</w:t>
        </w:r>
        <w:r w:rsidR="00E00867">
          <w:rPr>
            <w:rFonts w:asciiTheme="minorHAnsi" w:eastAsiaTheme="minorEastAsia" w:hAnsiTheme="minorHAnsi" w:cstheme="minorBidi"/>
            <w:b w:val="0"/>
          </w:rPr>
          <w:tab/>
        </w:r>
        <w:r w:rsidR="00E00867" w:rsidRPr="00635DE1">
          <w:rPr>
            <w:rStyle w:val="af5"/>
          </w:rPr>
          <w:t>МАСТЕР-ПЛАН РАЗВИТИЯ СИСТЕМ ТЕПЛОСНАБЖЕНИЯ ПОСЕЛЕНИЯ, ГОРОДСКОГО ОКРУГА, ГОРОДА ФЕДЕРАЛЬНОГО ЗНАЧЕНИЯ</w:t>
        </w:r>
        <w:r w:rsidR="00E00867">
          <w:rPr>
            <w:webHidden/>
          </w:rPr>
          <w:tab/>
        </w:r>
        <w:r w:rsidR="00E00867">
          <w:rPr>
            <w:webHidden/>
          </w:rPr>
          <w:fldChar w:fldCharType="begin"/>
        </w:r>
        <w:r w:rsidR="00E00867">
          <w:rPr>
            <w:webHidden/>
          </w:rPr>
          <w:instrText xml:space="preserve"> PAGEREF _Toc96004459 \h </w:instrText>
        </w:r>
        <w:r w:rsidR="00E00867">
          <w:rPr>
            <w:webHidden/>
          </w:rPr>
        </w:r>
        <w:r w:rsidR="00E00867">
          <w:rPr>
            <w:webHidden/>
          </w:rPr>
          <w:fldChar w:fldCharType="separate"/>
        </w:r>
        <w:r w:rsidR="008E6D01">
          <w:rPr>
            <w:webHidden/>
          </w:rPr>
          <w:t>54</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60" w:history="1">
        <w:r w:rsidR="00E00867" w:rsidRPr="00635DE1">
          <w:rPr>
            <w:rStyle w:val="af5"/>
            <w:noProof/>
          </w:rPr>
          <w:t>а) описание вариантов (не менее двух) перспективного развития систем теплоснабжения поселения, городского округа, города федерального значения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r w:rsidR="00E00867">
          <w:rPr>
            <w:noProof/>
            <w:webHidden/>
          </w:rPr>
          <w:tab/>
        </w:r>
        <w:r w:rsidR="00E00867">
          <w:rPr>
            <w:noProof/>
            <w:webHidden/>
          </w:rPr>
          <w:fldChar w:fldCharType="begin"/>
        </w:r>
        <w:r w:rsidR="00E00867">
          <w:rPr>
            <w:noProof/>
            <w:webHidden/>
          </w:rPr>
          <w:instrText xml:space="preserve"> PAGEREF _Toc96004460 \h </w:instrText>
        </w:r>
        <w:r w:rsidR="00E00867">
          <w:rPr>
            <w:noProof/>
            <w:webHidden/>
          </w:rPr>
        </w:r>
        <w:r w:rsidR="00E00867">
          <w:rPr>
            <w:noProof/>
            <w:webHidden/>
          </w:rPr>
          <w:fldChar w:fldCharType="separate"/>
        </w:r>
        <w:r w:rsidR="008E6D01">
          <w:rPr>
            <w:noProof/>
            <w:webHidden/>
          </w:rPr>
          <w:t>54</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61" w:history="1">
        <w:r w:rsidR="00E00867" w:rsidRPr="00635DE1">
          <w:rPr>
            <w:rStyle w:val="af5"/>
            <w:noProof/>
          </w:rPr>
          <w:t>б) технико-экономическое сравнение вариантов перспективного развития систем теплоснабжения поселения, городского округа, города федерального значения</w:t>
        </w:r>
        <w:r w:rsidR="00E00867">
          <w:rPr>
            <w:noProof/>
            <w:webHidden/>
          </w:rPr>
          <w:tab/>
        </w:r>
        <w:r w:rsidR="00E00867">
          <w:rPr>
            <w:noProof/>
            <w:webHidden/>
          </w:rPr>
          <w:fldChar w:fldCharType="begin"/>
        </w:r>
        <w:r w:rsidR="00E00867">
          <w:rPr>
            <w:noProof/>
            <w:webHidden/>
          </w:rPr>
          <w:instrText xml:space="preserve"> PAGEREF _Toc96004461 \h </w:instrText>
        </w:r>
        <w:r w:rsidR="00E00867">
          <w:rPr>
            <w:noProof/>
            <w:webHidden/>
          </w:rPr>
        </w:r>
        <w:r w:rsidR="00E00867">
          <w:rPr>
            <w:noProof/>
            <w:webHidden/>
          </w:rPr>
          <w:fldChar w:fldCharType="separate"/>
        </w:r>
        <w:r w:rsidR="008E6D01">
          <w:rPr>
            <w:noProof/>
            <w:webHidden/>
          </w:rPr>
          <w:t>54</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62" w:history="1">
        <w:r w:rsidR="00E00867" w:rsidRPr="00635DE1">
          <w:rPr>
            <w:rStyle w:val="af5"/>
            <w:noProof/>
          </w:rPr>
          <w:t>в)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 городского округа, города федерального значения</w:t>
        </w:r>
        <w:r w:rsidR="00E00867">
          <w:rPr>
            <w:noProof/>
            <w:webHidden/>
          </w:rPr>
          <w:tab/>
        </w:r>
        <w:r w:rsidR="00E00867">
          <w:rPr>
            <w:noProof/>
            <w:webHidden/>
          </w:rPr>
          <w:fldChar w:fldCharType="begin"/>
        </w:r>
        <w:r w:rsidR="00E00867">
          <w:rPr>
            <w:noProof/>
            <w:webHidden/>
          </w:rPr>
          <w:instrText xml:space="preserve"> PAGEREF _Toc96004462 \h </w:instrText>
        </w:r>
        <w:r w:rsidR="00E00867">
          <w:rPr>
            <w:noProof/>
            <w:webHidden/>
          </w:rPr>
        </w:r>
        <w:r w:rsidR="00E00867">
          <w:rPr>
            <w:noProof/>
            <w:webHidden/>
          </w:rPr>
          <w:fldChar w:fldCharType="separate"/>
        </w:r>
        <w:r w:rsidR="008E6D01">
          <w:rPr>
            <w:noProof/>
            <w:webHidden/>
          </w:rPr>
          <w:t>55</w:t>
        </w:r>
        <w:r w:rsidR="00E00867">
          <w:rPr>
            <w:noProof/>
            <w:webHidden/>
          </w:rPr>
          <w:fldChar w:fldCharType="end"/>
        </w:r>
      </w:hyperlink>
    </w:p>
    <w:p w:rsidR="00E00867" w:rsidRDefault="00662F55">
      <w:pPr>
        <w:pStyle w:val="21"/>
        <w:rPr>
          <w:rFonts w:asciiTheme="minorHAnsi" w:eastAsiaTheme="minorEastAsia" w:hAnsiTheme="minorHAnsi" w:cstheme="minorBidi"/>
          <w:b w:val="0"/>
        </w:rPr>
      </w:pPr>
      <w:hyperlink w:anchor="_Toc96004463" w:history="1">
        <w:r w:rsidR="00E00867" w:rsidRPr="00635DE1">
          <w:rPr>
            <w:rStyle w:val="af5"/>
            <w:rFonts w:eastAsia="TimesNewRomanPS-BoldMT"/>
          </w:rPr>
          <w:t>ГЛАВА 6.</w:t>
        </w:r>
        <w:r w:rsidR="00E00867">
          <w:rPr>
            <w:rFonts w:asciiTheme="minorHAnsi" w:eastAsiaTheme="minorEastAsia" w:hAnsiTheme="minorHAnsi" w:cstheme="minorBidi"/>
            <w:b w:val="0"/>
          </w:rPr>
          <w:tab/>
        </w:r>
        <w:r w:rsidR="00E00867" w:rsidRPr="00635DE1">
          <w:rPr>
            <w:rStyle w:val="af5"/>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E00867">
          <w:rPr>
            <w:webHidden/>
          </w:rPr>
          <w:tab/>
        </w:r>
        <w:r w:rsidR="00E00867">
          <w:rPr>
            <w:webHidden/>
          </w:rPr>
          <w:fldChar w:fldCharType="begin"/>
        </w:r>
        <w:r w:rsidR="00E00867">
          <w:rPr>
            <w:webHidden/>
          </w:rPr>
          <w:instrText xml:space="preserve"> PAGEREF _Toc96004463 \h </w:instrText>
        </w:r>
        <w:r w:rsidR="00E00867">
          <w:rPr>
            <w:webHidden/>
          </w:rPr>
        </w:r>
        <w:r w:rsidR="00E00867">
          <w:rPr>
            <w:webHidden/>
          </w:rPr>
          <w:fldChar w:fldCharType="separate"/>
        </w:r>
        <w:r w:rsidR="008E6D01">
          <w:rPr>
            <w:webHidden/>
          </w:rPr>
          <w:t>56</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64" w:history="1">
        <w:r w:rsidR="00E00867" w:rsidRPr="00635DE1">
          <w:rPr>
            <w:rStyle w:val="af5"/>
            <w:noProof/>
          </w:rPr>
          <w:t>а) расчетную величину нормативных потерь (в ценовых зонах теплоснабжения - расчетную величину плановых потерь, определяемых в соответствии с методическими указаниями по разработке схем теплоснабжения) теплоносителя в тепловых сетях в зонах действия источников тепловой энергии</w:t>
        </w:r>
        <w:r w:rsidR="00E00867">
          <w:rPr>
            <w:noProof/>
            <w:webHidden/>
          </w:rPr>
          <w:tab/>
        </w:r>
        <w:r w:rsidR="00E00867">
          <w:rPr>
            <w:noProof/>
            <w:webHidden/>
          </w:rPr>
          <w:fldChar w:fldCharType="begin"/>
        </w:r>
        <w:r w:rsidR="00E00867">
          <w:rPr>
            <w:noProof/>
            <w:webHidden/>
          </w:rPr>
          <w:instrText xml:space="preserve"> PAGEREF _Toc96004464 \h </w:instrText>
        </w:r>
        <w:r w:rsidR="00E00867">
          <w:rPr>
            <w:noProof/>
            <w:webHidden/>
          </w:rPr>
        </w:r>
        <w:r w:rsidR="00E00867">
          <w:rPr>
            <w:noProof/>
            <w:webHidden/>
          </w:rPr>
          <w:fldChar w:fldCharType="separate"/>
        </w:r>
        <w:r w:rsidR="008E6D01">
          <w:rPr>
            <w:noProof/>
            <w:webHidden/>
          </w:rPr>
          <w:t>56</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65" w:history="1">
        <w:r w:rsidR="00E00867" w:rsidRPr="00635DE1">
          <w:rPr>
            <w:rStyle w:val="af5"/>
            <w:noProof/>
          </w:rPr>
          <w:t>б)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E00867">
          <w:rPr>
            <w:noProof/>
            <w:webHidden/>
          </w:rPr>
          <w:tab/>
        </w:r>
        <w:r w:rsidR="00E00867">
          <w:rPr>
            <w:noProof/>
            <w:webHidden/>
          </w:rPr>
          <w:fldChar w:fldCharType="begin"/>
        </w:r>
        <w:r w:rsidR="00E00867">
          <w:rPr>
            <w:noProof/>
            <w:webHidden/>
          </w:rPr>
          <w:instrText xml:space="preserve"> PAGEREF _Toc96004465 \h </w:instrText>
        </w:r>
        <w:r w:rsidR="00E00867">
          <w:rPr>
            <w:noProof/>
            <w:webHidden/>
          </w:rPr>
        </w:r>
        <w:r w:rsidR="00E00867">
          <w:rPr>
            <w:noProof/>
            <w:webHidden/>
          </w:rPr>
          <w:fldChar w:fldCharType="separate"/>
        </w:r>
        <w:r w:rsidR="008E6D01">
          <w:rPr>
            <w:noProof/>
            <w:webHidden/>
          </w:rPr>
          <w:t>57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66" w:history="1">
        <w:r w:rsidR="00E00867" w:rsidRPr="00635DE1">
          <w:rPr>
            <w:rStyle w:val="af5"/>
            <w:noProof/>
          </w:rPr>
          <w:t>в) сведения о наличии баков-аккумуляторов</w:t>
        </w:r>
        <w:r w:rsidR="00E00867">
          <w:rPr>
            <w:noProof/>
            <w:webHidden/>
          </w:rPr>
          <w:tab/>
        </w:r>
        <w:r w:rsidR="00E00867">
          <w:rPr>
            <w:noProof/>
            <w:webHidden/>
          </w:rPr>
          <w:fldChar w:fldCharType="begin"/>
        </w:r>
        <w:r w:rsidR="00E00867">
          <w:rPr>
            <w:noProof/>
            <w:webHidden/>
          </w:rPr>
          <w:instrText xml:space="preserve"> PAGEREF _Toc96004466 \h </w:instrText>
        </w:r>
        <w:r w:rsidR="00E00867">
          <w:rPr>
            <w:noProof/>
            <w:webHidden/>
          </w:rPr>
        </w:r>
        <w:r w:rsidR="00E00867">
          <w:rPr>
            <w:noProof/>
            <w:webHidden/>
          </w:rPr>
          <w:fldChar w:fldCharType="separate"/>
        </w:r>
        <w:r w:rsidR="008E6D01">
          <w:rPr>
            <w:noProof/>
            <w:webHidden/>
          </w:rPr>
          <w:t>57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67" w:history="1">
        <w:r w:rsidR="00E00867" w:rsidRPr="00635DE1">
          <w:rPr>
            <w:rStyle w:val="af5"/>
            <w:noProof/>
          </w:rPr>
          <w:t>г)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E00867">
          <w:rPr>
            <w:noProof/>
            <w:webHidden/>
          </w:rPr>
          <w:tab/>
        </w:r>
        <w:r w:rsidR="00E00867">
          <w:rPr>
            <w:noProof/>
            <w:webHidden/>
          </w:rPr>
          <w:fldChar w:fldCharType="begin"/>
        </w:r>
        <w:r w:rsidR="00E00867">
          <w:rPr>
            <w:noProof/>
            <w:webHidden/>
          </w:rPr>
          <w:instrText xml:space="preserve"> PAGEREF _Toc96004467 \h </w:instrText>
        </w:r>
        <w:r w:rsidR="00E00867">
          <w:rPr>
            <w:noProof/>
            <w:webHidden/>
          </w:rPr>
        </w:r>
        <w:r w:rsidR="00E00867">
          <w:rPr>
            <w:noProof/>
            <w:webHidden/>
          </w:rPr>
          <w:fldChar w:fldCharType="separate"/>
        </w:r>
        <w:r w:rsidR="008E6D01">
          <w:rPr>
            <w:noProof/>
            <w:webHidden/>
          </w:rPr>
          <w:t>57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68" w:history="1">
        <w:r w:rsidR="00E00867" w:rsidRPr="00635DE1">
          <w:rPr>
            <w:rStyle w:val="af5"/>
            <w:noProof/>
          </w:rPr>
          <w:t>д)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00E00867">
          <w:rPr>
            <w:noProof/>
            <w:webHidden/>
          </w:rPr>
          <w:tab/>
        </w:r>
        <w:r w:rsidR="00E00867">
          <w:rPr>
            <w:noProof/>
            <w:webHidden/>
          </w:rPr>
          <w:fldChar w:fldCharType="begin"/>
        </w:r>
        <w:r w:rsidR="00E00867">
          <w:rPr>
            <w:noProof/>
            <w:webHidden/>
          </w:rPr>
          <w:instrText xml:space="preserve"> PAGEREF _Toc96004468 \h </w:instrText>
        </w:r>
        <w:r w:rsidR="00E00867">
          <w:rPr>
            <w:noProof/>
            <w:webHidden/>
          </w:rPr>
        </w:r>
        <w:r w:rsidR="00E00867">
          <w:rPr>
            <w:noProof/>
            <w:webHidden/>
          </w:rPr>
          <w:fldChar w:fldCharType="separate"/>
        </w:r>
        <w:r w:rsidR="008E6D01">
          <w:rPr>
            <w:noProof/>
            <w:webHidden/>
          </w:rPr>
          <w:t>58</w:t>
        </w:r>
        <w:r w:rsidR="00E00867">
          <w:rPr>
            <w:noProof/>
            <w:webHidden/>
          </w:rPr>
          <w:fldChar w:fldCharType="end"/>
        </w:r>
      </w:hyperlink>
    </w:p>
    <w:p w:rsidR="00E00867" w:rsidRDefault="00662F55">
      <w:pPr>
        <w:pStyle w:val="21"/>
        <w:rPr>
          <w:rFonts w:asciiTheme="minorHAnsi" w:eastAsiaTheme="minorEastAsia" w:hAnsiTheme="minorHAnsi" w:cstheme="minorBidi"/>
          <w:b w:val="0"/>
        </w:rPr>
      </w:pPr>
      <w:hyperlink w:anchor="_Toc96004469" w:history="1">
        <w:r w:rsidR="00E00867" w:rsidRPr="00635DE1">
          <w:rPr>
            <w:rStyle w:val="af5"/>
          </w:rPr>
          <w:t>ГЛАВА 7.</w:t>
        </w:r>
        <w:r w:rsidR="00E00867">
          <w:rPr>
            <w:rFonts w:asciiTheme="minorHAnsi" w:eastAsiaTheme="minorEastAsia" w:hAnsiTheme="minorHAnsi" w:cstheme="minorBidi"/>
            <w:b w:val="0"/>
          </w:rPr>
          <w:tab/>
        </w:r>
        <w:r w:rsidR="00E00867" w:rsidRPr="00635DE1">
          <w:rPr>
            <w:rStyle w:val="af5"/>
          </w:rPr>
          <w:t>ПРЕДЛОЖЕНИЯ ПО СТРОИТЕЛЬСТВУ, РЕКОНСТРУКЦИИ, ТЕХНИЧЕСКОМУ ПЕРЕВООРУЖЕНИЮ И (ИЛИ) МОДЕРНИЗАЦИИ ИСТОЧНИКОВ ТЕПЛОВОЙ ЭНЕРГИИ</w:t>
        </w:r>
        <w:r w:rsidR="00E00867">
          <w:rPr>
            <w:webHidden/>
          </w:rPr>
          <w:tab/>
        </w:r>
        <w:r w:rsidR="00E00867">
          <w:rPr>
            <w:webHidden/>
          </w:rPr>
          <w:fldChar w:fldCharType="begin"/>
        </w:r>
        <w:r w:rsidR="00E00867">
          <w:rPr>
            <w:webHidden/>
          </w:rPr>
          <w:instrText xml:space="preserve"> PAGEREF _Toc96004469 \h </w:instrText>
        </w:r>
        <w:r w:rsidR="00E00867">
          <w:rPr>
            <w:webHidden/>
          </w:rPr>
        </w:r>
        <w:r w:rsidR="00E00867">
          <w:rPr>
            <w:webHidden/>
          </w:rPr>
          <w:fldChar w:fldCharType="separate"/>
        </w:r>
        <w:r w:rsidR="008E6D01">
          <w:rPr>
            <w:webHidden/>
          </w:rPr>
          <w:t>59</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70" w:history="1">
        <w:r w:rsidR="00E00867" w:rsidRPr="00635DE1">
          <w:rPr>
            <w:rStyle w:val="af5"/>
            <w:rFonts w:eastAsia="TimesNewRomanPS-BoldMT"/>
            <w:noProof/>
          </w:rPr>
          <w:t xml:space="preserve">а) </w:t>
        </w:r>
        <w:r w:rsidR="00E00867" w:rsidRPr="00635DE1">
          <w:rPr>
            <w:rStyle w:val="af5"/>
            <w:noProof/>
          </w:rPr>
          <w:t>описание условий организации централизованного теплоснабжения, индивидуального теплоснабжения, а также поквартирного отопления</w:t>
        </w:r>
        <w:r w:rsidR="00E00867">
          <w:rPr>
            <w:noProof/>
            <w:webHidden/>
          </w:rPr>
          <w:tab/>
        </w:r>
        <w:r w:rsidR="00E00867">
          <w:rPr>
            <w:noProof/>
            <w:webHidden/>
          </w:rPr>
          <w:fldChar w:fldCharType="begin"/>
        </w:r>
        <w:r w:rsidR="00E00867">
          <w:rPr>
            <w:noProof/>
            <w:webHidden/>
          </w:rPr>
          <w:instrText xml:space="preserve"> PAGEREF _Toc96004470 \h </w:instrText>
        </w:r>
        <w:r w:rsidR="00E00867">
          <w:rPr>
            <w:noProof/>
            <w:webHidden/>
          </w:rPr>
        </w:r>
        <w:r w:rsidR="00E00867">
          <w:rPr>
            <w:noProof/>
            <w:webHidden/>
          </w:rPr>
          <w:fldChar w:fldCharType="separate"/>
        </w:r>
        <w:r w:rsidR="008E6D01">
          <w:rPr>
            <w:noProof/>
            <w:webHidden/>
          </w:rPr>
          <w:t>59</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71" w:history="1">
        <w:r w:rsidR="00E00867" w:rsidRPr="00635DE1">
          <w:rPr>
            <w:rStyle w:val="af5"/>
            <w:noProof/>
          </w:rPr>
          <w:t>б)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E00867">
          <w:rPr>
            <w:noProof/>
            <w:webHidden/>
          </w:rPr>
          <w:tab/>
        </w:r>
        <w:r w:rsidR="00E00867">
          <w:rPr>
            <w:noProof/>
            <w:webHidden/>
          </w:rPr>
          <w:fldChar w:fldCharType="begin"/>
        </w:r>
        <w:r w:rsidR="00E00867">
          <w:rPr>
            <w:noProof/>
            <w:webHidden/>
          </w:rPr>
          <w:instrText xml:space="preserve"> PAGEREF _Toc96004471 \h </w:instrText>
        </w:r>
        <w:r w:rsidR="00E00867">
          <w:rPr>
            <w:noProof/>
            <w:webHidden/>
          </w:rPr>
        </w:r>
        <w:r w:rsidR="00E00867">
          <w:rPr>
            <w:noProof/>
            <w:webHidden/>
          </w:rPr>
          <w:fldChar w:fldCharType="separate"/>
        </w:r>
        <w:r w:rsidR="008E6D01">
          <w:rPr>
            <w:noProof/>
            <w:webHidden/>
          </w:rPr>
          <w:t>62</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72" w:history="1">
        <w:r w:rsidR="00E00867" w:rsidRPr="00635DE1">
          <w:rPr>
            <w:rStyle w:val="af5"/>
            <w:noProof/>
          </w:rPr>
          <w:t>в)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00E00867">
          <w:rPr>
            <w:noProof/>
            <w:webHidden/>
          </w:rPr>
          <w:tab/>
        </w:r>
        <w:r w:rsidR="00E00867">
          <w:rPr>
            <w:noProof/>
            <w:webHidden/>
          </w:rPr>
          <w:fldChar w:fldCharType="begin"/>
        </w:r>
        <w:r w:rsidR="00E00867">
          <w:rPr>
            <w:noProof/>
            <w:webHidden/>
          </w:rPr>
          <w:instrText xml:space="preserve"> PAGEREF _Toc96004472 \h </w:instrText>
        </w:r>
        <w:r w:rsidR="00E00867">
          <w:rPr>
            <w:noProof/>
            <w:webHidden/>
          </w:rPr>
        </w:r>
        <w:r w:rsidR="00E00867">
          <w:rPr>
            <w:noProof/>
            <w:webHidden/>
          </w:rPr>
          <w:fldChar w:fldCharType="separate"/>
        </w:r>
        <w:r w:rsidR="008E6D01">
          <w:rPr>
            <w:noProof/>
            <w:webHidden/>
          </w:rPr>
          <w:t>62</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73" w:history="1">
        <w:r w:rsidR="00E00867" w:rsidRPr="00635DE1">
          <w:rPr>
            <w:rStyle w:val="af5"/>
            <w:rFonts w:eastAsia="TimesNewRomanPS-BoldMT"/>
            <w:noProof/>
          </w:rPr>
          <w:t xml:space="preserve">г) </w:t>
        </w:r>
        <w:r w:rsidR="00E00867" w:rsidRPr="00635DE1">
          <w:rPr>
            <w:rStyle w:val="af5"/>
            <w:noProof/>
          </w:rPr>
          <w:t>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r w:rsidR="00E00867">
          <w:rPr>
            <w:noProof/>
            <w:webHidden/>
          </w:rPr>
          <w:tab/>
        </w:r>
        <w:r w:rsidR="00E00867">
          <w:rPr>
            <w:noProof/>
            <w:webHidden/>
          </w:rPr>
          <w:fldChar w:fldCharType="begin"/>
        </w:r>
        <w:r w:rsidR="00E00867">
          <w:rPr>
            <w:noProof/>
            <w:webHidden/>
          </w:rPr>
          <w:instrText xml:space="preserve"> PAGEREF _Toc96004473 \h </w:instrText>
        </w:r>
        <w:r w:rsidR="00E00867">
          <w:rPr>
            <w:noProof/>
            <w:webHidden/>
          </w:rPr>
        </w:r>
        <w:r w:rsidR="00E00867">
          <w:rPr>
            <w:noProof/>
            <w:webHidden/>
          </w:rPr>
          <w:fldChar w:fldCharType="separate"/>
        </w:r>
        <w:r w:rsidR="008E6D01">
          <w:rPr>
            <w:noProof/>
            <w:webHidden/>
          </w:rPr>
          <w:t>62</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74" w:history="1">
        <w:r w:rsidR="00E00867" w:rsidRPr="00635DE1">
          <w:rPr>
            <w:rStyle w:val="af5"/>
            <w:rFonts w:eastAsia="TimesNewRomanPS-BoldMT"/>
            <w:noProof/>
          </w:rPr>
          <w:t xml:space="preserve">д) </w:t>
        </w:r>
        <w:r w:rsidR="00E00867" w:rsidRPr="00635DE1">
          <w:rPr>
            <w:rStyle w:val="af5"/>
            <w:noProof/>
          </w:rPr>
          <w:t>обоснование предлагаемых для реконструкции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r w:rsidR="00E00867">
          <w:rPr>
            <w:noProof/>
            <w:webHidden/>
          </w:rPr>
          <w:tab/>
        </w:r>
        <w:r w:rsidR="00E00867">
          <w:rPr>
            <w:noProof/>
            <w:webHidden/>
          </w:rPr>
          <w:fldChar w:fldCharType="begin"/>
        </w:r>
        <w:r w:rsidR="00E00867">
          <w:rPr>
            <w:noProof/>
            <w:webHidden/>
          </w:rPr>
          <w:instrText xml:space="preserve"> PAGEREF _Toc96004474 \h </w:instrText>
        </w:r>
        <w:r w:rsidR="00E00867">
          <w:rPr>
            <w:noProof/>
            <w:webHidden/>
          </w:rPr>
        </w:r>
        <w:r w:rsidR="00E00867">
          <w:rPr>
            <w:noProof/>
            <w:webHidden/>
          </w:rPr>
          <w:fldChar w:fldCharType="separate"/>
        </w:r>
        <w:r w:rsidR="008E6D01">
          <w:rPr>
            <w:noProof/>
            <w:webHidden/>
          </w:rPr>
          <w:t>62</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75" w:history="1">
        <w:r w:rsidR="00E00867" w:rsidRPr="00635DE1">
          <w:rPr>
            <w:rStyle w:val="af5"/>
            <w:rFonts w:eastAsia="TimesNewRomanPS-BoldMT"/>
            <w:noProof/>
          </w:rPr>
          <w:t xml:space="preserve">е) </w:t>
        </w:r>
        <w:r w:rsidR="00E00867" w:rsidRPr="00635DE1">
          <w:rPr>
            <w:rStyle w:val="af5"/>
            <w:noProof/>
          </w:rP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E00867">
          <w:rPr>
            <w:noProof/>
            <w:webHidden/>
          </w:rPr>
          <w:tab/>
        </w:r>
        <w:r w:rsidR="00E00867">
          <w:rPr>
            <w:noProof/>
            <w:webHidden/>
          </w:rPr>
          <w:fldChar w:fldCharType="begin"/>
        </w:r>
        <w:r w:rsidR="00E00867">
          <w:rPr>
            <w:noProof/>
            <w:webHidden/>
          </w:rPr>
          <w:instrText xml:space="preserve"> PAGEREF _Toc96004475 \h </w:instrText>
        </w:r>
        <w:r w:rsidR="00E00867">
          <w:rPr>
            <w:noProof/>
            <w:webHidden/>
          </w:rPr>
        </w:r>
        <w:r w:rsidR="00E00867">
          <w:rPr>
            <w:noProof/>
            <w:webHidden/>
          </w:rPr>
          <w:fldChar w:fldCharType="separate"/>
        </w:r>
        <w:r w:rsidR="008E6D01">
          <w:rPr>
            <w:noProof/>
            <w:webHidden/>
          </w:rPr>
          <w:t>63</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76" w:history="1">
        <w:r w:rsidR="00E00867" w:rsidRPr="00635DE1">
          <w:rPr>
            <w:rStyle w:val="af5"/>
            <w:rFonts w:eastAsia="TimesNewRomanPS-BoldMT"/>
            <w:noProof/>
          </w:rPr>
          <w:t xml:space="preserve">ж) </w:t>
        </w:r>
        <w:r w:rsidR="00E00867" w:rsidRPr="00635DE1">
          <w:rPr>
            <w:rStyle w:val="af5"/>
            <w:noProof/>
          </w:rPr>
          <w:t>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r w:rsidR="00E00867">
          <w:rPr>
            <w:noProof/>
            <w:webHidden/>
          </w:rPr>
          <w:tab/>
        </w:r>
        <w:r w:rsidR="00E00867">
          <w:rPr>
            <w:noProof/>
            <w:webHidden/>
          </w:rPr>
          <w:fldChar w:fldCharType="begin"/>
        </w:r>
        <w:r w:rsidR="00E00867">
          <w:rPr>
            <w:noProof/>
            <w:webHidden/>
          </w:rPr>
          <w:instrText xml:space="preserve"> PAGEREF _Toc96004476 \h </w:instrText>
        </w:r>
        <w:r w:rsidR="00E00867">
          <w:rPr>
            <w:noProof/>
            <w:webHidden/>
          </w:rPr>
        </w:r>
        <w:r w:rsidR="00E00867">
          <w:rPr>
            <w:noProof/>
            <w:webHidden/>
          </w:rPr>
          <w:fldChar w:fldCharType="separate"/>
        </w:r>
        <w:r w:rsidR="008E6D01">
          <w:rPr>
            <w:noProof/>
            <w:webHidden/>
          </w:rPr>
          <w:t>63</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77" w:history="1">
        <w:r w:rsidR="00E00867" w:rsidRPr="00635DE1">
          <w:rPr>
            <w:rStyle w:val="af5"/>
            <w:rFonts w:eastAsia="TimesNewRomanPS-BoldMT"/>
            <w:noProof/>
          </w:rPr>
          <w:t xml:space="preserve">з) </w:t>
        </w:r>
        <w:r w:rsidR="00E00867" w:rsidRPr="00635DE1">
          <w:rPr>
            <w:rStyle w:val="af5"/>
            <w:noProof/>
          </w:rPr>
          <w:t>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E00867">
          <w:rPr>
            <w:noProof/>
            <w:webHidden/>
          </w:rPr>
          <w:tab/>
        </w:r>
        <w:r w:rsidR="00E00867">
          <w:rPr>
            <w:noProof/>
            <w:webHidden/>
          </w:rPr>
          <w:fldChar w:fldCharType="begin"/>
        </w:r>
        <w:r w:rsidR="00E00867">
          <w:rPr>
            <w:noProof/>
            <w:webHidden/>
          </w:rPr>
          <w:instrText xml:space="preserve"> PAGEREF _Toc96004477 \h </w:instrText>
        </w:r>
        <w:r w:rsidR="00E00867">
          <w:rPr>
            <w:noProof/>
            <w:webHidden/>
          </w:rPr>
        </w:r>
        <w:r w:rsidR="00E00867">
          <w:rPr>
            <w:noProof/>
            <w:webHidden/>
          </w:rPr>
          <w:fldChar w:fldCharType="separate"/>
        </w:r>
        <w:r w:rsidR="008E6D01">
          <w:rPr>
            <w:noProof/>
            <w:webHidden/>
          </w:rPr>
          <w:t>63</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78" w:history="1">
        <w:r w:rsidR="00E00867" w:rsidRPr="00635DE1">
          <w:rPr>
            <w:rStyle w:val="af5"/>
            <w:rFonts w:eastAsia="TimesNewRomanPS-BoldMT"/>
            <w:noProof/>
          </w:rPr>
          <w:t xml:space="preserve">и) </w:t>
        </w:r>
        <w:r w:rsidR="00E00867" w:rsidRPr="00635DE1">
          <w:rPr>
            <w:rStyle w:val="af5"/>
            <w:noProof/>
          </w:rPr>
          <w:t>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E00867">
          <w:rPr>
            <w:noProof/>
            <w:webHidden/>
          </w:rPr>
          <w:tab/>
        </w:r>
        <w:r w:rsidR="00E00867">
          <w:rPr>
            <w:noProof/>
            <w:webHidden/>
          </w:rPr>
          <w:fldChar w:fldCharType="begin"/>
        </w:r>
        <w:r w:rsidR="00E00867">
          <w:rPr>
            <w:noProof/>
            <w:webHidden/>
          </w:rPr>
          <w:instrText xml:space="preserve"> PAGEREF _Toc96004478 \h </w:instrText>
        </w:r>
        <w:r w:rsidR="00E00867">
          <w:rPr>
            <w:noProof/>
            <w:webHidden/>
          </w:rPr>
        </w:r>
        <w:r w:rsidR="00E00867">
          <w:rPr>
            <w:noProof/>
            <w:webHidden/>
          </w:rPr>
          <w:fldChar w:fldCharType="separate"/>
        </w:r>
        <w:r w:rsidR="008E6D01">
          <w:rPr>
            <w:noProof/>
            <w:webHidden/>
          </w:rPr>
          <w:t>63</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79" w:history="1">
        <w:r w:rsidR="00E00867" w:rsidRPr="00635DE1">
          <w:rPr>
            <w:rStyle w:val="af5"/>
            <w:rFonts w:eastAsia="TimesNewRomanPS-BoldMT"/>
            <w:noProof/>
          </w:rPr>
          <w:t xml:space="preserve">к) </w:t>
        </w:r>
        <w:r w:rsidR="00E00867" w:rsidRPr="00635DE1">
          <w:rPr>
            <w:rStyle w:val="af5"/>
            <w:noProof/>
          </w:rPr>
          <w:t>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E00867">
          <w:rPr>
            <w:noProof/>
            <w:webHidden/>
          </w:rPr>
          <w:tab/>
        </w:r>
        <w:r w:rsidR="00E00867">
          <w:rPr>
            <w:noProof/>
            <w:webHidden/>
          </w:rPr>
          <w:fldChar w:fldCharType="begin"/>
        </w:r>
        <w:r w:rsidR="00E00867">
          <w:rPr>
            <w:noProof/>
            <w:webHidden/>
          </w:rPr>
          <w:instrText xml:space="preserve"> PAGEREF _Toc96004479 \h </w:instrText>
        </w:r>
        <w:r w:rsidR="00E00867">
          <w:rPr>
            <w:noProof/>
            <w:webHidden/>
          </w:rPr>
        </w:r>
        <w:r w:rsidR="00E00867">
          <w:rPr>
            <w:noProof/>
            <w:webHidden/>
          </w:rPr>
          <w:fldChar w:fldCharType="separate"/>
        </w:r>
        <w:r w:rsidR="008E6D01">
          <w:rPr>
            <w:noProof/>
            <w:webHidden/>
          </w:rPr>
          <w:t>63</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80" w:history="1">
        <w:r w:rsidR="00E00867" w:rsidRPr="00635DE1">
          <w:rPr>
            <w:rStyle w:val="af5"/>
            <w:rFonts w:eastAsia="TimesNewRomanPS-BoldMT"/>
            <w:noProof/>
          </w:rPr>
          <w:t xml:space="preserve">л) </w:t>
        </w:r>
        <w:r w:rsidR="00E00867" w:rsidRPr="00635DE1">
          <w:rPr>
            <w:rStyle w:val="af5"/>
            <w:noProof/>
          </w:rPr>
          <w:t>обоснование организации индивидуального теплоснабжения в зонах застройки поселения, городского округа, города федерального значения малоэтажными жилыми зданиями</w:t>
        </w:r>
        <w:r w:rsidR="00E00867">
          <w:rPr>
            <w:noProof/>
            <w:webHidden/>
          </w:rPr>
          <w:tab/>
        </w:r>
        <w:r w:rsidR="00E00867">
          <w:rPr>
            <w:noProof/>
            <w:webHidden/>
          </w:rPr>
          <w:fldChar w:fldCharType="begin"/>
        </w:r>
        <w:r w:rsidR="00E00867">
          <w:rPr>
            <w:noProof/>
            <w:webHidden/>
          </w:rPr>
          <w:instrText xml:space="preserve"> PAGEREF _Toc96004480 \h </w:instrText>
        </w:r>
        <w:r w:rsidR="00E00867">
          <w:rPr>
            <w:noProof/>
            <w:webHidden/>
          </w:rPr>
        </w:r>
        <w:r w:rsidR="00E00867">
          <w:rPr>
            <w:noProof/>
            <w:webHidden/>
          </w:rPr>
          <w:fldChar w:fldCharType="separate"/>
        </w:r>
        <w:r w:rsidR="008E6D01">
          <w:rPr>
            <w:noProof/>
            <w:webHidden/>
          </w:rPr>
          <w:t>63</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81" w:history="1">
        <w:r w:rsidR="00E00867" w:rsidRPr="00635DE1">
          <w:rPr>
            <w:rStyle w:val="af5"/>
            <w:rFonts w:eastAsia="TimesNewRomanPS-BoldMT"/>
            <w:noProof/>
          </w:rPr>
          <w:t xml:space="preserve">м) </w:t>
        </w:r>
        <w:r w:rsidR="00E00867" w:rsidRPr="00635DE1">
          <w:rPr>
            <w:rStyle w:val="af5"/>
            <w:noProof/>
          </w:rPr>
          <w:t>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 городского округа, города федерального значения</w:t>
        </w:r>
        <w:r w:rsidR="00E00867">
          <w:rPr>
            <w:noProof/>
            <w:webHidden/>
          </w:rPr>
          <w:tab/>
        </w:r>
        <w:r w:rsidR="00E00867">
          <w:rPr>
            <w:noProof/>
            <w:webHidden/>
          </w:rPr>
          <w:fldChar w:fldCharType="begin"/>
        </w:r>
        <w:r w:rsidR="00E00867">
          <w:rPr>
            <w:noProof/>
            <w:webHidden/>
          </w:rPr>
          <w:instrText xml:space="preserve"> PAGEREF _Toc96004481 \h </w:instrText>
        </w:r>
        <w:r w:rsidR="00E00867">
          <w:rPr>
            <w:noProof/>
            <w:webHidden/>
          </w:rPr>
        </w:r>
        <w:r w:rsidR="00E00867">
          <w:rPr>
            <w:noProof/>
            <w:webHidden/>
          </w:rPr>
          <w:fldChar w:fldCharType="separate"/>
        </w:r>
        <w:r w:rsidR="008E6D01">
          <w:rPr>
            <w:noProof/>
            <w:webHidden/>
          </w:rPr>
          <w:t>64</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82" w:history="1">
        <w:r w:rsidR="00E00867" w:rsidRPr="00635DE1">
          <w:rPr>
            <w:rStyle w:val="af5"/>
            <w:noProof/>
          </w:rPr>
          <w:t>н)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E00867">
          <w:rPr>
            <w:noProof/>
            <w:webHidden/>
          </w:rPr>
          <w:tab/>
        </w:r>
        <w:r w:rsidR="00E00867">
          <w:rPr>
            <w:noProof/>
            <w:webHidden/>
          </w:rPr>
          <w:fldChar w:fldCharType="begin"/>
        </w:r>
        <w:r w:rsidR="00E00867">
          <w:rPr>
            <w:noProof/>
            <w:webHidden/>
          </w:rPr>
          <w:instrText xml:space="preserve"> PAGEREF _Toc96004482 \h </w:instrText>
        </w:r>
        <w:r w:rsidR="00E00867">
          <w:rPr>
            <w:noProof/>
            <w:webHidden/>
          </w:rPr>
        </w:r>
        <w:r w:rsidR="00E00867">
          <w:rPr>
            <w:noProof/>
            <w:webHidden/>
          </w:rPr>
          <w:fldChar w:fldCharType="separate"/>
        </w:r>
        <w:r w:rsidR="008E6D01">
          <w:rPr>
            <w:noProof/>
            <w:webHidden/>
          </w:rPr>
          <w:t>64</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83" w:history="1">
        <w:r w:rsidR="00E00867" w:rsidRPr="00635DE1">
          <w:rPr>
            <w:rStyle w:val="af5"/>
            <w:rFonts w:eastAsia="TimesNewRomanPS-BoldMT"/>
            <w:noProof/>
          </w:rPr>
          <w:t xml:space="preserve">о) </w:t>
        </w:r>
        <w:r w:rsidR="00E00867" w:rsidRPr="00635DE1">
          <w:rPr>
            <w:rStyle w:val="af5"/>
            <w:noProof/>
          </w:rPr>
          <w:t>обоснование организации теплоснабжения в производственных зонах на территории поселения, городского округа, города федерального значения</w:t>
        </w:r>
        <w:r w:rsidR="00E00867">
          <w:rPr>
            <w:noProof/>
            <w:webHidden/>
          </w:rPr>
          <w:tab/>
        </w:r>
        <w:r w:rsidR="00E00867">
          <w:rPr>
            <w:noProof/>
            <w:webHidden/>
          </w:rPr>
          <w:fldChar w:fldCharType="begin"/>
        </w:r>
        <w:r w:rsidR="00E00867">
          <w:rPr>
            <w:noProof/>
            <w:webHidden/>
          </w:rPr>
          <w:instrText xml:space="preserve"> PAGEREF _Toc96004483 \h </w:instrText>
        </w:r>
        <w:r w:rsidR="00E00867">
          <w:rPr>
            <w:noProof/>
            <w:webHidden/>
          </w:rPr>
        </w:r>
        <w:r w:rsidR="00E00867">
          <w:rPr>
            <w:noProof/>
            <w:webHidden/>
          </w:rPr>
          <w:fldChar w:fldCharType="separate"/>
        </w:r>
        <w:r w:rsidR="008E6D01">
          <w:rPr>
            <w:noProof/>
            <w:webHidden/>
          </w:rPr>
          <w:t>64</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84" w:history="1">
        <w:r w:rsidR="00E00867" w:rsidRPr="00635DE1">
          <w:rPr>
            <w:rStyle w:val="af5"/>
            <w:rFonts w:eastAsia="TimesNewRomanPS-BoldMT"/>
            <w:noProof/>
          </w:rPr>
          <w:t xml:space="preserve">п) </w:t>
        </w:r>
        <w:r w:rsidR="00E00867" w:rsidRPr="00635DE1">
          <w:rPr>
            <w:rStyle w:val="af5"/>
            <w:noProof/>
          </w:rPr>
          <w:t>результаты расчетов радиуса эффективного теплоснабжения</w:t>
        </w:r>
        <w:r w:rsidR="00E00867">
          <w:rPr>
            <w:noProof/>
            <w:webHidden/>
          </w:rPr>
          <w:tab/>
        </w:r>
        <w:r w:rsidR="00E00867">
          <w:rPr>
            <w:noProof/>
            <w:webHidden/>
          </w:rPr>
          <w:fldChar w:fldCharType="begin"/>
        </w:r>
        <w:r w:rsidR="00E00867">
          <w:rPr>
            <w:noProof/>
            <w:webHidden/>
          </w:rPr>
          <w:instrText xml:space="preserve"> PAGEREF _Toc96004484 \h </w:instrText>
        </w:r>
        <w:r w:rsidR="00E00867">
          <w:rPr>
            <w:noProof/>
            <w:webHidden/>
          </w:rPr>
        </w:r>
        <w:r w:rsidR="00E00867">
          <w:rPr>
            <w:noProof/>
            <w:webHidden/>
          </w:rPr>
          <w:fldChar w:fldCharType="separate"/>
        </w:r>
        <w:r w:rsidR="008E6D01">
          <w:rPr>
            <w:noProof/>
            <w:webHidden/>
          </w:rPr>
          <w:t>64</w:t>
        </w:r>
        <w:r w:rsidR="00E00867">
          <w:rPr>
            <w:noProof/>
            <w:webHidden/>
          </w:rPr>
          <w:fldChar w:fldCharType="end"/>
        </w:r>
      </w:hyperlink>
    </w:p>
    <w:p w:rsidR="00E00867" w:rsidRDefault="00662F55">
      <w:pPr>
        <w:pStyle w:val="21"/>
        <w:rPr>
          <w:rFonts w:asciiTheme="minorHAnsi" w:eastAsiaTheme="minorEastAsia" w:hAnsiTheme="minorHAnsi" w:cstheme="minorBidi"/>
          <w:b w:val="0"/>
        </w:rPr>
      </w:pPr>
      <w:hyperlink w:anchor="_Toc96004485" w:history="1">
        <w:r w:rsidR="00E00867" w:rsidRPr="00635DE1">
          <w:rPr>
            <w:rStyle w:val="af5"/>
            <w:rFonts w:eastAsia="TimesNewRomanPS-BoldMT"/>
          </w:rPr>
          <w:t>ГЛАВА 8.</w:t>
        </w:r>
        <w:r w:rsidR="00E00867">
          <w:rPr>
            <w:rFonts w:asciiTheme="minorHAnsi" w:eastAsiaTheme="minorEastAsia" w:hAnsiTheme="minorHAnsi" w:cstheme="minorBidi"/>
            <w:b w:val="0"/>
          </w:rPr>
          <w:tab/>
        </w:r>
        <w:r w:rsidR="00E00867" w:rsidRPr="00635DE1">
          <w:rPr>
            <w:rStyle w:val="af5"/>
          </w:rPr>
          <w:t>ПРЕДЛОЖЕНИЯ ПО СТРОИТЕЛЬСТВУ, РЕКОНСТРУКЦИИ И (ИЛИ) МОДЕРНИЗАЦИИ ТЕПЛОВЫХ СЕТЕЙ</w:t>
        </w:r>
        <w:r w:rsidR="00E00867">
          <w:rPr>
            <w:webHidden/>
          </w:rPr>
          <w:tab/>
        </w:r>
        <w:r w:rsidR="00E00867">
          <w:rPr>
            <w:webHidden/>
          </w:rPr>
          <w:fldChar w:fldCharType="begin"/>
        </w:r>
        <w:r w:rsidR="00E00867">
          <w:rPr>
            <w:webHidden/>
          </w:rPr>
          <w:instrText xml:space="preserve"> PAGEREF _Toc96004485 \h </w:instrText>
        </w:r>
        <w:r w:rsidR="00E00867">
          <w:rPr>
            <w:webHidden/>
          </w:rPr>
        </w:r>
        <w:r w:rsidR="00E00867">
          <w:rPr>
            <w:webHidden/>
          </w:rPr>
          <w:fldChar w:fldCharType="separate"/>
        </w:r>
        <w:r w:rsidR="008E6D01">
          <w:rPr>
            <w:webHidden/>
          </w:rPr>
          <w:t>66</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86" w:history="1">
        <w:r w:rsidR="00E00867" w:rsidRPr="00635DE1">
          <w:rPr>
            <w:rStyle w:val="af5"/>
            <w:rFonts w:eastAsia="TimesNewRomanPS-BoldMT"/>
            <w:noProof/>
          </w:rPr>
          <w:t xml:space="preserve">а) </w:t>
        </w:r>
        <w:r w:rsidR="00E00867" w:rsidRPr="00635DE1">
          <w:rPr>
            <w:rStyle w:val="af5"/>
            <w:noProof/>
          </w:rPr>
          <w:t>предложений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E00867">
          <w:rPr>
            <w:noProof/>
            <w:webHidden/>
          </w:rPr>
          <w:tab/>
        </w:r>
        <w:r w:rsidR="00E00867">
          <w:rPr>
            <w:noProof/>
            <w:webHidden/>
          </w:rPr>
          <w:fldChar w:fldCharType="begin"/>
        </w:r>
        <w:r w:rsidR="00E00867">
          <w:rPr>
            <w:noProof/>
            <w:webHidden/>
          </w:rPr>
          <w:instrText xml:space="preserve"> PAGEREF _Toc96004486 \h </w:instrText>
        </w:r>
        <w:r w:rsidR="00E00867">
          <w:rPr>
            <w:noProof/>
            <w:webHidden/>
          </w:rPr>
        </w:r>
        <w:r w:rsidR="00E00867">
          <w:rPr>
            <w:noProof/>
            <w:webHidden/>
          </w:rPr>
          <w:fldChar w:fldCharType="separate"/>
        </w:r>
        <w:r w:rsidR="008E6D01">
          <w:rPr>
            <w:noProof/>
            <w:webHidden/>
          </w:rPr>
          <w:t>66</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87" w:history="1">
        <w:r w:rsidR="00E00867" w:rsidRPr="00635DE1">
          <w:rPr>
            <w:rStyle w:val="af5"/>
            <w:rFonts w:eastAsia="TimesNewRomanPS-BoldMT"/>
            <w:noProof/>
          </w:rPr>
          <w:t xml:space="preserve">б) </w:t>
        </w:r>
        <w:r w:rsidR="00E00867" w:rsidRPr="00635DE1">
          <w:rPr>
            <w:rStyle w:val="af5"/>
            <w:noProof/>
          </w:rPr>
          <w:t>предложений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городского округа, города федерального значения</w:t>
        </w:r>
        <w:r w:rsidR="00E00867">
          <w:rPr>
            <w:noProof/>
            <w:webHidden/>
          </w:rPr>
          <w:tab/>
        </w:r>
        <w:r w:rsidR="00E00867">
          <w:rPr>
            <w:noProof/>
            <w:webHidden/>
          </w:rPr>
          <w:fldChar w:fldCharType="begin"/>
        </w:r>
        <w:r w:rsidR="00E00867">
          <w:rPr>
            <w:noProof/>
            <w:webHidden/>
          </w:rPr>
          <w:instrText xml:space="preserve"> PAGEREF _Toc96004487 \h </w:instrText>
        </w:r>
        <w:r w:rsidR="00E00867">
          <w:rPr>
            <w:noProof/>
            <w:webHidden/>
          </w:rPr>
        </w:r>
        <w:r w:rsidR="00E00867">
          <w:rPr>
            <w:noProof/>
            <w:webHidden/>
          </w:rPr>
          <w:fldChar w:fldCharType="separate"/>
        </w:r>
        <w:r w:rsidR="008E6D01">
          <w:rPr>
            <w:noProof/>
            <w:webHidden/>
          </w:rPr>
          <w:t>66</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88" w:history="1">
        <w:r w:rsidR="00E00867" w:rsidRPr="00635DE1">
          <w:rPr>
            <w:rStyle w:val="af5"/>
            <w:rFonts w:eastAsia="TimesNewRomanPS-BoldMT"/>
            <w:noProof/>
          </w:rPr>
          <w:t xml:space="preserve">в) </w:t>
        </w:r>
        <w:r w:rsidR="00E00867" w:rsidRPr="00635DE1">
          <w:rPr>
            <w:rStyle w:val="af5"/>
            <w:noProof/>
          </w:rPr>
          <w:t>предложений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E00867">
          <w:rPr>
            <w:noProof/>
            <w:webHidden/>
          </w:rPr>
          <w:tab/>
        </w:r>
        <w:r w:rsidR="00E00867">
          <w:rPr>
            <w:noProof/>
            <w:webHidden/>
          </w:rPr>
          <w:fldChar w:fldCharType="begin"/>
        </w:r>
        <w:r w:rsidR="00E00867">
          <w:rPr>
            <w:noProof/>
            <w:webHidden/>
          </w:rPr>
          <w:instrText xml:space="preserve"> PAGEREF _Toc96004488 \h </w:instrText>
        </w:r>
        <w:r w:rsidR="00E00867">
          <w:rPr>
            <w:noProof/>
            <w:webHidden/>
          </w:rPr>
        </w:r>
        <w:r w:rsidR="00E00867">
          <w:rPr>
            <w:noProof/>
            <w:webHidden/>
          </w:rPr>
          <w:fldChar w:fldCharType="separate"/>
        </w:r>
        <w:r w:rsidR="008E6D01">
          <w:rPr>
            <w:noProof/>
            <w:webHidden/>
          </w:rPr>
          <w:t>66</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89" w:history="1">
        <w:r w:rsidR="00E00867" w:rsidRPr="00635DE1">
          <w:rPr>
            <w:rStyle w:val="af5"/>
            <w:rFonts w:eastAsia="TimesNewRomanPS-BoldMT"/>
            <w:noProof/>
          </w:rPr>
          <w:t xml:space="preserve">г) </w:t>
        </w:r>
        <w:r w:rsidR="00E00867" w:rsidRPr="00635DE1">
          <w:rPr>
            <w:rStyle w:val="af5"/>
            <w:noProof/>
          </w:rPr>
          <w:t>предложений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E00867">
          <w:rPr>
            <w:noProof/>
            <w:webHidden/>
          </w:rPr>
          <w:tab/>
        </w:r>
        <w:r w:rsidR="00E00867">
          <w:rPr>
            <w:noProof/>
            <w:webHidden/>
          </w:rPr>
          <w:fldChar w:fldCharType="begin"/>
        </w:r>
        <w:r w:rsidR="00E00867">
          <w:rPr>
            <w:noProof/>
            <w:webHidden/>
          </w:rPr>
          <w:instrText xml:space="preserve"> PAGEREF _Toc96004489 \h </w:instrText>
        </w:r>
        <w:r w:rsidR="00E00867">
          <w:rPr>
            <w:noProof/>
            <w:webHidden/>
          </w:rPr>
        </w:r>
        <w:r w:rsidR="00E00867">
          <w:rPr>
            <w:noProof/>
            <w:webHidden/>
          </w:rPr>
          <w:fldChar w:fldCharType="separate"/>
        </w:r>
        <w:r w:rsidR="008E6D01">
          <w:rPr>
            <w:noProof/>
            <w:webHidden/>
          </w:rPr>
          <w:t>67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90" w:history="1">
        <w:r w:rsidR="00E00867" w:rsidRPr="00635DE1">
          <w:rPr>
            <w:rStyle w:val="af5"/>
            <w:rFonts w:eastAsia="TimesNewRomanPS-BoldMT"/>
            <w:noProof/>
          </w:rPr>
          <w:t xml:space="preserve">д) </w:t>
        </w:r>
        <w:r w:rsidR="00E00867" w:rsidRPr="00635DE1">
          <w:rPr>
            <w:rStyle w:val="af5"/>
            <w:noProof/>
          </w:rPr>
          <w:t>предложений по строительству тепловых сетей для обеспечения нормативной надежности теплоснабжения</w:t>
        </w:r>
        <w:r w:rsidR="00E00867">
          <w:rPr>
            <w:noProof/>
            <w:webHidden/>
          </w:rPr>
          <w:tab/>
        </w:r>
        <w:r w:rsidR="00E00867">
          <w:rPr>
            <w:noProof/>
            <w:webHidden/>
          </w:rPr>
          <w:fldChar w:fldCharType="begin"/>
        </w:r>
        <w:r w:rsidR="00E00867">
          <w:rPr>
            <w:noProof/>
            <w:webHidden/>
          </w:rPr>
          <w:instrText xml:space="preserve"> PAGEREF _Toc96004490 \h </w:instrText>
        </w:r>
        <w:r w:rsidR="00E00867">
          <w:rPr>
            <w:noProof/>
            <w:webHidden/>
          </w:rPr>
        </w:r>
        <w:r w:rsidR="00E00867">
          <w:rPr>
            <w:noProof/>
            <w:webHidden/>
          </w:rPr>
          <w:fldChar w:fldCharType="separate"/>
        </w:r>
        <w:r w:rsidR="008E6D01">
          <w:rPr>
            <w:noProof/>
            <w:webHidden/>
          </w:rPr>
          <w:t>67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91" w:history="1">
        <w:r w:rsidR="00E00867" w:rsidRPr="00635DE1">
          <w:rPr>
            <w:rStyle w:val="af5"/>
            <w:rFonts w:eastAsia="TimesNewRomanPS-BoldMT"/>
            <w:noProof/>
          </w:rPr>
          <w:t xml:space="preserve">е) </w:t>
        </w:r>
        <w:r w:rsidR="00E00867" w:rsidRPr="00635DE1">
          <w:rPr>
            <w:rStyle w:val="af5"/>
            <w:noProof/>
          </w:rPr>
          <w:t>предложений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00E00867">
          <w:rPr>
            <w:noProof/>
            <w:webHidden/>
          </w:rPr>
          <w:tab/>
        </w:r>
        <w:r w:rsidR="00E00867">
          <w:rPr>
            <w:noProof/>
            <w:webHidden/>
          </w:rPr>
          <w:fldChar w:fldCharType="begin"/>
        </w:r>
        <w:r w:rsidR="00E00867">
          <w:rPr>
            <w:noProof/>
            <w:webHidden/>
          </w:rPr>
          <w:instrText xml:space="preserve"> PAGEREF _Toc96004491 \h </w:instrText>
        </w:r>
        <w:r w:rsidR="00E00867">
          <w:rPr>
            <w:noProof/>
            <w:webHidden/>
          </w:rPr>
        </w:r>
        <w:r w:rsidR="00E00867">
          <w:rPr>
            <w:noProof/>
            <w:webHidden/>
          </w:rPr>
          <w:fldChar w:fldCharType="separate"/>
        </w:r>
        <w:r w:rsidR="008E6D01">
          <w:rPr>
            <w:noProof/>
            <w:webHidden/>
          </w:rPr>
          <w:t>67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92" w:history="1">
        <w:r w:rsidR="00E00867" w:rsidRPr="00635DE1">
          <w:rPr>
            <w:rStyle w:val="af5"/>
            <w:rFonts w:eastAsia="TimesNewRomanPS-BoldMT"/>
            <w:noProof/>
          </w:rPr>
          <w:t xml:space="preserve">ж) </w:t>
        </w:r>
        <w:r w:rsidR="00E00867" w:rsidRPr="00635DE1">
          <w:rPr>
            <w:rStyle w:val="af5"/>
            <w:noProof/>
          </w:rPr>
          <w:t>предложений по реконструкции и (или) модернизации тепловых сетей, подлежащих замене в связи с исчерпанием эксплуатационного ресурса</w:t>
        </w:r>
        <w:r w:rsidR="00E00867">
          <w:rPr>
            <w:noProof/>
            <w:webHidden/>
          </w:rPr>
          <w:tab/>
        </w:r>
        <w:r w:rsidR="00E00867">
          <w:rPr>
            <w:noProof/>
            <w:webHidden/>
          </w:rPr>
          <w:fldChar w:fldCharType="begin"/>
        </w:r>
        <w:r w:rsidR="00E00867">
          <w:rPr>
            <w:noProof/>
            <w:webHidden/>
          </w:rPr>
          <w:instrText xml:space="preserve"> PAGEREF _Toc96004492 \h </w:instrText>
        </w:r>
        <w:r w:rsidR="00E00867">
          <w:rPr>
            <w:noProof/>
            <w:webHidden/>
          </w:rPr>
        </w:r>
        <w:r w:rsidR="00E00867">
          <w:rPr>
            <w:noProof/>
            <w:webHidden/>
          </w:rPr>
          <w:fldChar w:fldCharType="separate"/>
        </w:r>
        <w:r w:rsidR="008E6D01">
          <w:rPr>
            <w:noProof/>
            <w:webHidden/>
          </w:rPr>
          <w:t>67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93" w:history="1">
        <w:r w:rsidR="00E00867" w:rsidRPr="00635DE1">
          <w:rPr>
            <w:rStyle w:val="af5"/>
            <w:rFonts w:eastAsia="TimesNewRomanPS-BoldMT"/>
            <w:noProof/>
          </w:rPr>
          <w:t xml:space="preserve">з) </w:t>
        </w:r>
        <w:r w:rsidR="00E00867" w:rsidRPr="00635DE1">
          <w:rPr>
            <w:rStyle w:val="af5"/>
            <w:noProof/>
          </w:rPr>
          <w:t>предложений по строительству, реконструкции и (или) модернизации насосных станций</w:t>
        </w:r>
        <w:r w:rsidR="00E00867">
          <w:rPr>
            <w:noProof/>
            <w:webHidden/>
          </w:rPr>
          <w:tab/>
        </w:r>
        <w:r w:rsidR="00E00867">
          <w:rPr>
            <w:noProof/>
            <w:webHidden/>
          </w:rPr>
          <w:fldChar w:fldCharType="begin"/>
        </w:r>
        <w:r w:rsidR="00E00867">
          <w:rPr>
            <w:noProof/>
            <w:webHidden/>
          </w:rPr>
          <w:instrText xml:space="preserve"> PAGEREF _Toc96004493 \h </w:instrText>
        </w:r>
        <w:r w:rsidR="00E00867">
          <w:rPr>
            <w:noProof/>
            <w:webHidden/>
          </w:rPr>
        </w:r>
        <w:r w:rsidR="00E00867">
          <w:rPr>
            <w:noProof/>
            <w:webHidden/>
          </w:rPr>
          <w:fldChar w:fldCharType="separate"/>
        </w:r>
        <w:r w:rsidR="008E6D01">
          <w:rPr>
            <w:noProof/>
            <w:webHidden/>
          </w:rPr>
          <w:t>67</w:t>
        </w:r>
        <w:r w:rsidR="00E00867">
          <w:rPr>
            <w:noProof/>
            <w:webHidden/>
          </w:rPr>
          <w:fldChar w:fldCharType="end"/>
        </w:r>
      </w:hyperlink>
    </w:p>
    <w:p w:rsidR="00E00867" w:rsidRDefault="00662F55">
      <w:pPr>
        <w:pStyle w:val="21"/>
        <w:rPr>
          <w:rFonts w:asciiTheme="minorHAnsi" w:eastAsiaTheme="minorEastAsia" w:hAnsiTheme="minorHAnsi" w:cstheme="minorBidi"/>
          <w:b w:val="0"/>
        </w:rPr>
      </w:pPr>
      <w:hyperlink w:anchor="_Toc96004494" w:history="1">
        <w:r w:rsidR="00E00867" w:rsidRPr="00635DE1">
          <w:rPr>
            <w:rStyle w:val="af5"/>
          </w:rPr>
          <w:t>ГЛАВА 9.</w:t>
        </w:r>
        <w:r w:rsidR="00E00867">
          <w:rPr>
            <w:rFonts w:asciiTheme="minorHAnsi" w:eastAsiaTheme="minorEastAsia" w:hAnsiTheme="minorHAnsi" w:cstheme="minorBidi"/>
            <w:b w:val="0"/>
          </w:rPr>
          <w:tab/>
        </w:r>
        <w:r w:rsidR="00E00867" w:rsidRPr="00635DE1">
          <w:rPr>
            <w:rStyle w:val="af5"/>
          </w:rPr>
          <w:t>ПРЕДЛОЖЕНИЯ ПО ПЕРЕВОДУ ОТКРЫТЫХ СИСТЕМ ТЕПЛОСНАБЖЕНИЯ (ГОРЯЧЕГО ВОДОСНАБЖЕНИЯ) В ЗАКРЫТЫЕ СИСТЕМЫ ГОРЯЧЕГО ВОДОСНАБЖЕНИЯ</w:t>
        </w:r>
        <w:r w:rsidR="00E00867">
          <w:rPr>
            <w:webHidden/>
          </w:rPr>
          <w:tab/>
        </w:r>
        <w:r w:rsidR="00E00867">
          <w:rPr>
            <w:webHidden/>
          </w:rPr>
          <w:fldChar w:fldCharType="begin"/>
        </w:r>
        <w:r w:rsidR="00E00867">
          <w:rPr>
            <w:webHidden/>
          </w:rPr>
          <w:instrText xml:space="preserve"> PAGEREF _Toc96004494 \h </w:instrText>
        </w:r>
        <w:r w:rsidR="00E00867">
          <w:rPr>
            <w:webHidden/>
          </w:rPr>
        </w:r>
        <w:r w:rsidR="00E00867">
          <w:rPr>
            <w:webHidden/>
          </w:rPr>
          <w:fldChar w:fldCharType="separate"/>
        </w:r>
        <w:r w:rsidR="008E6D01">
          <w:rPr>
            <w:webHidden/>
          </w:rPr>
          <w:t>68</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95" w:history="1">
        <w:r w:rsidR="00E00867" w:rsidRPr="00635DE1">
          <w:rPr>
            <w:rStyle w:val="af5"/>
            <w:noProof/>
          </w:rPr>
          <w:t>а)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w:t>
        </w:r>
        <w:r w:rsidR="00E00867">
          <w:rPr>
            <w:noProof/>
            <w:webHidden/>
          </w:rPr>
          <w:tab/>
        </w:r>
        <w:r w:rsidR="00E00867">
          <w:rPr>
            <w:noProof/>
            <w:webHidden/>
          </w:rPr>
          <w:fldChar w:fldCharType="begin"/>
        </w:r>
        <w:r w:rsidR="00E00867">
          <w:rPr>
            <w:noProof/>
            <w:webHidden/>
          </w:rPr>
          <w:instrText xml:space="preserve"> PAGEREF _Toc96004495 \h </w:instrText>
        </w:r>
        <w:r w:rsidR="00E00867">
          <w:rPr>
            <w:noProof/>
            <w:webHidden/>
          </w:rPr>
        </w:r>
        <w:r w:rsidR="00E00867">
          <w:rPr>
            <w:noProof/>
            <w:webHidden/>
          </w:rPr>
          <w:fldChar w:fldCharType="separate"/>
        </w:r>
        <w:r w:rsidR="008E6D01">
          <w:rPr>
            <w:noProof/>
            <w:webHidden/>
          </w:rPr>
          <w:t>68</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96" w:history="1">
        <w:r w:rsidR="00E00867" w:rsidRPr="00635DE1">
          <w:rPr>
            <w:rStyle w:val="af5"/>
            <w:noProof/>
          </w:rPr>
          <w:t>б) выбор и обоснование метода регулирования отпуска тепловой энергии от источников тепловой энергии</w:t>
        </w:r>
        <w:r w:rsidR="00E00867">
          <w:rPr>
            <w:noProof/>
            <w:webHidden/>
          </w:rPr>
          <w:tab/>
        </w:r>
        <w:r w:rsidR="00E00867">
          <w:rPr>
            <w:noProof/>
            <w:webHidden/>
          </w:rPr>
          <w:fldChar w:fldCharType="begin"/>
        </w:r>
        <w:r w:rsidR="00E00867">
          <w:rPr>
            <w:noProof/>
            <w:webHidden/>
          </w:rPr>
          <w:instrText xml:space="preserve"> PAGEREF _Toc96004496 \h </w:instrText>
        </w:r>
        <w:r w:rsidR="00E00867">
          <w:rPr>
            <w:noProof/>
            <w:webHidden/>
          </w:rPr>
        </w:r>
        <w:r w:rsidR="00E00867">
          <w:rPr>
            <w:noProof/>
            <w:webHidden/>
          </w:rPr>
          <w:fldChar w:fldCharType="separate"/>
        </w:r>
        <w:r w:rsidR="008E6D01">
          <w:rPr>
            <w:noProof/>
            <w:webHidden/>
          </w:rPr>
          <w:t>68</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97" w:history="1">
        <w:r w:rsidR="00E00867" w:rsidRPr="00635DE1">
          <w:rPr>
            <w:rStyle w:val="af5"/>
            <w:noProof/>
          </w:rPr>
          <w:t>в) 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r w:rsidR="00E00867">
          <w:rPr>
            <w:noProof/>
            <w:webHidden/>
          </w:rPr>
          <w:tab/>
        </w:r>
        <w:r w:rsidR="00E00867">
          <w:rPr>
            <w:noProof/>
            <w:webHidden/>
          </w:rPr>
          <w:fldChar w:fldCharType="begin"/>
        </w:r>
        <w:r w:rsidR="00E00867">
          <w:rPr>
            <w:noProof/>
            <w:webHidden/>
          </w:rPr>
          <w:instrText xml:space="preserve"> PAGEREF _Toc96004497 \h </w:instrText>
        </w:r>
        <w:r w:rsidR="00E00867">
          <w:rPr>
            <w:noProof/>
            <w:webHidden/>
          </w:rPr>
        </w:r>
        <w:r w:rsidR="00E00867">
          <w:rPr>
            <w:noProof/>
            <w:webHidden/>
          </w:rPr>
          <w:fldChar w:fldCharType="separate"/>
        </w:r>
        <w:r w:rsidR="008E6D01">
          <w:rPr>
            <w:noProof/>
            <w:webHidden/>
          </w:rPr>
          <w:t>69</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98" w:history="1">
        <w:r w:rsidR="00E00867" w:rsidRPr="00635DE1">
          <w:rPr>
            <w:rStyle w:val="af5"/>
            <w:noProof/>
          </w:rPr>
          <w:t>г) расчет потребности инвестиций для перевода открытой системы теплоснабжения (горячего водоснабжения) в закрытую систему горячего водоснабжения</w:t>
        </w:r>
        <w:r w:rsidR="00E00867">
          <w:rPr>
            <w:noProof/>
            <w:webHidden/>
          </w:rPr>
          <w:tab/>
        </w:r>
        <w:r w:rsidR="00E00867">
          <w:rPr>
            <w:noProof/>
            <w:webHidden/>
          </w:rPr>
          <w:fldChar w:fldCharType="begin"/>
        </w:r>
        <w:r w:rsidR="00E00867">
          <w:rPr>
            <w:noProof/>
            <w:webHidden/>
          </w:rPr>
          <w:instrText xml:space="preserve"> PAGEREF _Toc96004498 \h </w:instrText>
        </w:r>
        <w:r w:rsidR="00E00867">
          <w:rPr>
            <w:noProof/>
            <w:webHidden/>
          </w:rPr>
        </w:r>
        <w:r w:rsidR="00E00867">
          <w:rPr>
            <w:noProof/>
            <w:webHidden/>
          </w:rPr>
          <w:fldChar w:fldCharType="separate"/>
        </w:r>
        <w:r w:rsidR="008E6D01">
          <w:rPr>
            <w:noProof/>
            <w:webHidden/>
          </w:rPr>
          <w:t>69</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499" w:history="1">
        <w:r w:rsidR="00E00867" w:rsidRPr="00635DE1">
          <w:rPr>
            <w:rStyle w:val="af5"/>
            <w:noProof/>
          </w:rPr>
          <w:t>д) оценку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r w:rsidR="00E00867">
          <w:rPr>
            <w:noProof/>
            <w:webHidden/>
          </w:rPr>
          <w:tab/>
        </w:r>
        <w:r w:rsidR="00E00867">
          <w:rPr>
            <w:noProof/>
            <w:webHidden/>
          </w:rPr>
          <w:fldChar w:fldCharType="begin"/>
        </w:r>
        <w:r w:rsidR="00E00867">
          <w:rPr>
            <w:noProof/>
            <w:webHidden/>
          </w:rPr>
          <w:instrText xml:space="preserve"> PAGEREF _Toc96004499 \h </w:instrText>
        </w:r>
        <w:r w:rsidR="00E00867">
          <w:rPr>
            <w:noProof/>
            <w:webHidden/>
          </w:rPr>
        </w:r>
        <w:r w:rsidR="00E00867">
          <w:rPr>
            <w:noProof/>
            <w:webHidden/>
          </w:rPr>
          <w:fldChar w:fldCharType="separate"/>
        </w:r>
        <w:r w:rsidR="008E6D01">
          <w:rPr>
            <w:noProof/>
            <w:webHidden/>
          </w:rPr>
          <w:t>69</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00" w:history="1">
        <w:r w:rsidR="00E00867" w:rsidRPr="00635DE1">
          <w:rPr>
            <w:rStyle w:val="af5"/>
            <w:noProof/>
          </w:rPr>
          <w:t>е) предложения по источникам инвестиций</w:t>
        </w:r>
        <w:r w:rsidR="00E00867">
          <w:rPr>
            <w:noProof/>
            <w:webHidden/>
          </w:rPr>
          <w:tab/>
        </w:r>
        <w:r w:rsidR="00E00867">
          <w:rPr>
            <w:noProof/>
            <w:webHidden/>
          </w:rPr>
          <w:fldChar w:fldCharType="begin"/>
        </w:r>
        <w:r w:rsidR="00E00867">
          <w:rPr>
            <w:noProof/>
            <w:webHidden/>
          </w:rPr>
          <w:instrText xml:space="preserve"> PAGEREF _Toc96004500 \h </w:instrText>
        </w:r>
        <w:r w:rsidR="00E00867">
          <w:rPr>
            <w:noProof/>
            <w:webHidden/>
          </w:rPr>
        </w:r>
        <w:r w:rsidR="00E00867">
          <w:rPr>
            <w:noProof/>
            <w:webHidden/>
          </w:rPr>
          <w:fldChar w:fldCharType="separate"/>
        </w:r>
        <w:r w:rsidR="008E6D01">
          <w:rPr>
            <w:noProof/>
            <w:webHidden/>
          </w:rPr>
          <w:t>69</w:t>
        </w:r>
        <w:r w:rsidR="00E00867">
          <w:rPr>
            <w:noProof/>
            <w:webHidden/>
          </w:rPr>
          <w:fldChar w:fldCharType="end"/>
        </w:r>
      </w:hyperlink>
    </w:p>
    <w:p w:rsidR="00E00867" w:rsidRDefault="00662F55">
      <w:pPr>
        <w:pStyle w:val="21"/>
        <w:rPr>
          <w:rFonts w:asciiTheme="minorHAnsi" w:eastAsiaTheme="minorEastAsia" w:hAnsiTheme="minorHAnsi" w:cstheme="minorBidi"/>
          <w:b w:val="0"/>
        </w:rPr>
      </w:pPr>
      <w:hyperlink w:anchor="_Toc96004501" w:history="1">
        <w:r w:rsidR="00E00867" w:rsidRPr="00635DE1">
          <w:rPr>
            <w:rStyle w:val="af5"/>
            <w:rFonts w:eastAsia="TimesNewRomanPS-BoldMT"/>
          </w:rPr>
          <w:t>ГЛАВА 10.</w:t>
        </w:r>
        <w:r w:rsidR="00E00867">
          <w:rPr>
            <w:rFonts w:asciiTheme="minorHAnsi" w:eastAsiaTheme="minorEastAsia" w:hAnsiTheme="minorHAnsi" w:cstheme="minorBidi"/>
            <w:b w:val="0"/>
          </w:rPr>
          <w:tab/>
        </w:r>
        <w:r w:rsidR="00E00867" w:rsidRPr="00635DE1">
          <w:rPr>
            <w:rStyle w:val="af5"/>
          </w:rPr>
          <w:t>ПЕРСПЕКТИВНЫЕ ТОПЛИВНЫЕ БАЛАНСЫ</w:t>
        </w:r>
        <w:r w:rsidR="00E00867">
          <w:rPr>
            <w:webHidden/>
          </w:rPr>
          <w:tab/>
        </w:r>
        <w:r w:rsidR="00E00867">
          <w:rPr>
            <w:webHidden/>
          </w:rPr>
          <w:fldChar w:fldCharType="begin"/>
        </w:r>
        <w:r w:rsidR="00E00867">
          <w:rPr>
            <w:webHidden/>
          </w:rPr>
          <w:instrText xml:space="preserve"> PAGEREF _Toc96004501 \h </w:instrText>
        </w:r>
        <w:r w:rsidR="00E00867">
          <w:rPr>
            <w:webHidden/>
          </w:rPr>
        </w:r>
        <w:r w:rsidR="00E00867">
          <w:rPr>
            <w:webHidden/>
          </w:rPr>
          <w:fldChar w:fldCharType="separate"/>
        </w:r>
        <w:r w:rsidR="008E6D01">
          <w:rPr>
            <w:webHidden/>
          </w:rPr>
          <w:t>71</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02" w:history="1">
        <w:r w:rsidR="00E00867" w:rsidRPr="00635DE1">
          <w:rPr>
            <w:rStyle w:val="af5"/>
            <w:rFonts w:eastAsia="TimesNewRomanPS-BoldMT"/>
            <w:noProof/>
          </w:rPr>
          <w:t xml:space="preserve">а) </w:t>
        </w:r>
        <w:r w:rsidR="00E00867" w:rsidRPr="00635DE1">
          <w:rPr>
            <w:rStyle w:val="af5"/>
            <w:noProof/>
          </w:rPr>
          <w:t>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 городского округа, города федерального значения</w:t>
        </w:r>
        <w:r w:rsidR="00E00867">
          <w:rPr>
            <w:noProof/>
            <w:webHidden/>
          </w:rPr>
          <w:tab/>
        </w:r>
        <w:r w:rsidR="00E00867">
          <w:rPr>
            <w:noProof/>
            <w:webHidden/>
          </w:rPr>
          <w:fldChar w:fldCharType="begin"/>
        </w:r>
        <w:r w:rsidR="00E00867">
          <w:rPr>
            <w:noProof/>
            <w:webHidden/>
          </w:rPr>
          <w:instrText xml:space="preserve"> PAGEREF _Toc96004502 \h </w:instrText>
        </w:r>
        <w:r w:rsidR="00E00867">
          <w:rPr>
            <w:noProof/>
            <w:webHidden/>
          </w:rPr>
        </w:r>
        <w:r w:rsidR="00E00867">
          <w:rPr>
            <w:noProof/>
            <w:webHidden/>
          </w:rPr>
          <w:fldChar w:fldCharType="separate"/>
        </w:r>
        <w:r w:rsidR="008E6D01">
          <w:rPr>
            <w:noProof/>
            <w:webHidden/>
          </w:rPr>
          <w:t>71</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03" w:history="1">
        <w:r w:rsidR="00E00867" w:rsidRPr="00635DE1">
          <w:rPr>
            <w:rStyle w:val="af5"/>
            <w:rFonts w:eastAsia="TimesNewRomanPS-BoldMT"/>
            <w:noProof/>
          </w:rPr>
          <w:t xml:space="preserve">б) </w:t>
        </w:r>
        <w:r w:rsidR="00E00867" w:rsidRPr="00635DE1">
          <w:rPr>
            <w:rStyle w:val="af5"/>
            <w:noProof/>
          </w:rPr>
          <w:t>результаты расчетов по каждому источнику тепловой энергии нормативных запасов топлива</w:t>
        </w:r>
        <w:r w:rsidR="00E00867">
          <w:rPr>
            <w:noProof/>
            <w:webHidden/>
          </w:rPr>
          <w:tab/>
        </w:r>
        <w:r w:rsidR="00E00867">
          <w:rPr>
            <w:noProof/>
            <w:webHidden/>
          </w:rPr>
          <w:fldChar w:fldCharType="begin"/>
        </w:r>
        <w:r w:rsidR="00E00867">
          <w:rPr>
            <w:noProof/>
            <w:webHidden/>
          </w:rPr>
          <w:instrText xml:space="preserve"> PAGEREF _Toc96004503 \h </w:instrText>
        </w:r>
        <w:r w:rsidR="00E00867">
          <w:rPr>
            <w:noProof/>
            <w:webHidden/>
          </w:rPr>
        </w:r>
        <w:r w:rsidR="00E00867">
          <w:rPr>
            <w:noProof/>
            <w:webHidden/>
          </w:rPr>
          <w:fldChar w:fldCharType="separate"/>
        </w:r>
        <w:r w:rsidR="008E6D01">
          <w:rPr>
            <w:noProof/>
            <w:webHidden/>
          </w:rPr>
          <w:t>72</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04" w:history="1">
        <w:r w:rsidR="00E00867" w:rsidRPr="00635DE1">
          <w:rPr>
            <w:rStyle w:val="af5"/>
            <w:noProof/>
          </w:rPr>
          <w:t>в) вид топлива, потребляемый источником тепловой энергии, в том числе с использованием возобновляемых источников энергии и местных видов топлива</w:t>
        </w:r>
        <w:r w:rsidR="00E00867">
          <w:rPr>
            <w:noProof/>
            <w:webHidden/>
          </w:rPr>
          <w:tab/>
        </w:r>
        <w:r w:rsidR="00E00867">
          <w:rPr>
            <w:noProof/>
            <w:webHidden/>
          </w:rPr>
          <w:fldChar w:fldCharType="begin"/>
        </w:r>
        <w:r w:rsidR="00E00867">
          <w:rPr>
            <w:noProof/>
            <w:webHidden/>
          </w:rPr>
          <w:instrText xml:space="preserve"> PAGEREF _Toc96004504 \h </w:instrText>
        </w:r>
        <w:r w:rsidR="00E00867">
          <w:rPr>
            <w:noProof/>
            <w:webHidden/>
          </w:rPr>
        </w:r>
        <w:r w:rsidR="00E00867">
          <w:rPr>
            <w:noProof/>
            <w:webHidden/>
          </w:rPr>
          <w:fldChar w:fldCharType="separate"/>
        </w:r>
        <w:r w:rsidR="008E6D01">
          <w:rPr>
            <w:noProof/>
            <w:webHidden/>
          </w:rPr>
          <w:t>73</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05" w:history="1">
        <w:r w:rsidR="00E00867" w:rsidRPr="00635DE1">
          <w:rPr>
            <w:rStyle w:val="af5"/>
            <w:noProof/>
          </w:rPr>
          <w:t>г)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00E00867">
          <w:rPr>
            <w:noProof/>
            <w:webHidden/>
          </w:rPr>
          <w:tab/>
        </w:r>
        <w:r w:rsidR="00E00867">
          <w:rPr>
            <w:noProof/>
            <w:webHidden/>
          </w:rPr>
          <w:fldChar w:fldCharType="begin"/>
        </w:r>
        <w:r w:rsidR="00E00867">
          <w:rPr>
            <w:noProof/>
            <w:webHidden/>
          </w:rPr>
          <w:instrText xml:space="preserve"> PAGEREF _Toc96004505 \h </w:instrText>
        </w:r>
        <w:r w:rsidR="00E00867">
          <w:rPr>
            <w:noProof/>
            <w:webHidden/>
          </w:rPr>
        </w:r>
        <w:r w:rsidR="00E00867">
          <w:rPr>
            <w:noProof/>
            <w:webHidden/>
          </w:rPr>
          <w:fldChar w:fldCharType="separate"/>
        </w:r>
        <w:r w:rsidR="008E6D01">
          <w:rPr>
            <w:noProof/>
            <w:webHidden/>
          </w:rPr>
          <w:t>73</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06" w:history="1">
        <w:r w:rsidR="00E00867" w:rsidRPr="00635DE1">
          <w:rPr>
            <w:rStyle w:val="af5"/>
            <w:noProof/>
            <w:shd w:val="clear" w:color="auto" w:fill="FFFFFF"/>
          </w:rPr>
          <w:t>д)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E00867">
          <w:rPr>
            <w:noProof/>
            <w:webHidden/>
          </w:rPr>
          <w:tab/>
        </w:r>
        <w:r w:rsidR="00E00867">
          <w:rPr>
            <w:noProof/>
            <w:webHidden/>
          </w:rPr>
          <w:fldChar w:fldCharType="begin"/>
        </w:r>
        <w:r w:rsidR="00E00867">
          <w:rPr>
            <w:noProof/>
            <w:webHidden/>
          </w:rPr>
          <w:instrText xml:space="preserve"> PAGEREF _Toc96004506 \h </w:instrText>
        </w:r>
        <w:r w:rsidR="00E00867">
          <w:rPr>
            <w:noProof/>
            <w:webHidden/>
          </w:rPr>
        </w:r>
        <w:r w:rsidR="00E00867">
          <w:rPr>
            <w:noProof/>
            <w:webHidden/>
          </w:rPr>
          <w:fldChar w:fldCharType="separate"/>
        </w:r>
        <w:r w:rsidR="008E6D01">
          <w:rPr>
            <w:noProof/>
            <w:webHidden/>
          </w:rPr>
          <w:t>73</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07" w:history="1">
        <w:r w:rsidR="00E00867" w:rsidRPr="00635DE1">
          <w:rPr>
            <w:rStyle w:val="af5"/>
            <w:noProof/>
            <w:shd w:val="clear" w:color="auto" w:fill="FFFFFF"/>
          </w:rPr>
          <w:t>е) приоритетное направление развития топливного баланса поселения, городского округа</w:t>
        </w:r>
        <w:r w:rsidR="00E00867">
          <w:rPr>
            <w:noProof/>
            <w:webHidden/>
          </w:rPr>
          <w:tab/>
        </w:r>
        <w:r w:rsidR="00E00867">
          <w:rPr>
            <w:noProof/>
            <w:webHidden/>
          </w:rPr>
          <w:fldChar w:fldCharType="begin"/>
        </w:r>
        <w:r w:rsidR="00E00867">
          <w:rPr>
            <w:noProof/>
            <w:webHidden/>
          </w:rPr>
          <w:instrText xml:space="preserve"> PAGEREF _Toc96004507 \h </w:instrText>
        </w:r>
        <w:r w:rsidR="00E00867">
          <w:rPr>
            <w:noProof/>
            <w:webHidden/>
          </w:rPr>
        </w:r>
        <w:r w:rsidR="00E00867">
          <w:rPr>
            <w:noProof/>
            <w:webHidden/>
          </w:rPr>
          <w:fldChar w:fldCharType="separate"/>
        </w:r>
        <w:r w:rsidR="008E6D01">
          <w:rPr>
            <w:noProof/>
            <w:webHidden/>
          </w:rPr>
          <w:t>73</w:t>
        </w:r>
        <w:r w:rsidR="00E00867">
          <w:rPr>
            <w:noProof/>
            <w:webHidden/>
          </w:rPr>
          <w:fldChar w:fldCharType="end"/>
        </w:r>
      </w:hyperlink>
    </w:p>
    <w:p w:rsidR="00E00867" w:rsidRDefault="00662F55">
      <w:pPr>
        <w:pStyle w:val="21"/>
        <w:rPr>
          <w:rFonts w:asciiTheme="minorHAnsi" w:eastAsiaTheme="minorEastAsia" w:hAnsiTheme="minorHAnsi" w:cstheme="minorBidi"/>
          <w:b w:val="0"/>
        </w:rPr>
      </w:pPr>
      <w:hyperlink w:anchor="_Toc96004508" w:history="1">
        <w:r w:rsidR="00E00867" w:rsidRPr="00635DE1">
          <w:rPr>
            <w:rStyle w:val="af5"/>
            <w:rFonts w:eastAsia="TimesNewRomanPS-BoldMT"/>
          </w:rPr>
          <w:t>ГЛАВА 11.</w:t>
        </w:r>
        <w:r w:rsidR="00E00867">
          <w:rPr>
            <w:rFonts w:asciiTheme="minorHAnsi" w:eastAsiaTheme="minorEastAsia" w:hAnsiTheme="minorHAnsi" w:cstheme="minorBidi"/>
            <w:b w:val="0"/>
          </w:rPr>
          <w:tab/>
        </w:r>
        <w:r w:rsidR="00E00867" w:rsidRPr="00635DE1">
          <w:rPr>
            <w:rStyle w:val="af5"/>
          </w:rPr>
          <w:t>ОЦЕНКА НАДЁЖНОСТИ ТЕПЛОСНАБЖЕНИЯ</w:t>
        </w:r>
        <w:r w:rsidR="00E00867">
          <w:rPr>
            <w:webHidden/>
          </w:rPr>
          <w:tab/>
        </w:r>
        <w:r w:rsidR="00E00867">
          <w:rPr>
            <w:webHidden/>
          </w:rPr>
          <w:fldChar w:fldCharType="begin"/>
        </w:r>
        <w:r w:rsidR="00E00867">
          <w:rPr>
            <w:webHidden/>
          </w:rPr>
          <w:instrText xml:space="preserve"> PAGEREF _Toc96004508 \h </w:instrText>
        </w:r>
        <w:r w:rsidR="00E00867">
          <w:rPr>
            <w:webHidden/>
          </w:rPr>
        </w:r>
        <w:r w:rsidR="00E00867">
          <w:rPr>
            <w:webHidden/>
          </w:rPr>
          <w:fldChar w:fldCharType="separate"/>
        </w:r>
        <w:r w:rsidR="008E6D01">
          <w:rPr>
            <w:webHidden/>
          </w:rPr>
          <w:t>74</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09" w:history="1">
        <w:r w:rsidR="00E00867" w:rsidRPr="00635DE1">
          <w:rPr>
            <w:rStyle w:val="af5"/>
            <w:rFonts w:eastAsia="TimesNewRomanPS-BoldMT"/>
            <w:noProof/>
          </w:rPr>
          <w:t xml:space="preserve">а) </w:t>
        </w:r>
        <w:r w:rsidR="00E00867" w:rsidRPr="00635DE1">
          <w:rPr>
            <w:rStyle w:val="af5"/>
            <w:noProof/>
          </w:rPr>
          <w:t>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E00867">
          <w:rPr>
            <w:noProof/>
            <w:webHidden/>
          </w:rPr>
          <w:tab/>
        </w:r>
        <w:r w:rsidR="00E00867">
          <w:rPr>
            <w:noProof/>
            <w:webHidden/>
          </w:rPr>
          <w:fldChar w:fldCharType="begin"/>
        </w:r>
        <w:r w:rsidR="00E00867">
          <w:rPr>
            <w:noProof/>
            <w:webHidden/>
          </w:rPr>
          <w:instrText xml:space="preserve"> PAGEREF _Toc96004509 \h </w:instrText>
        </w:r>
        <w:r w:rsidR="00E00867">
          <w:rPr>
            <w:noProof/>
            <w:webHidden/>
          </w:rPr>
        </w:r>
        <w:r w:rsidR="00E00867">
          <w:rPr>
            <w:noProof/>
            <w:webHidden/>
          </w:rPr>
          <w:fldChar w:fldCharType="separate"/>
        </w:r>
        <w:r w:rsidR="008E6D01">
          <w:rPr>
            <w:noProof/>
            <w:webHidden/>
          </w:rPr>
          <w:t>74</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10" w:history="1">
        <w:r w:rsidR="00E00867" w:rsidRPr="00635DE1">
          <w:rPr>
            <w:rStyle w:val="af5"/>
            <w:rFonts w:eastAsia="TimesNewRomanPS-BoldMT"/>
            <w:noProof/>
          </w:rPr>
          <w:t xml:space="preserve">б) </w:t>
        </w:r>
        <w:r w:rsidR="00E00867" w:rsidRPr="00635DE1">
          <w:rPr>
            <w:rStyle w:val="af5"/>
            <w:noProof/>
          </w:rPr>
          <w:t>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E00867">
          <w:rPr>
            <w:noProof/>
            <w:webHidden/>
          </w:rPr>
          <w:tab/>
        </w:r>
        <w:r w:rsidR="00E00867">
          <w:rPr>
            <w:noProof/>
            <w:webHidden/>
          </w:rPr>
          <w:fldChar w:fldCharType="begin"/>
        </w:r>
        <w:r w:rsidR="00E00867">
          <w:rPr>
            <w:noProof/>
            <w:webHidden/>
          </w:rPr>
          <w:instrText xml:space="preserve"> PAGEREF _Toc96004510 \h </w:instrText>
        </w:r>
        <w:r w:rsidR="00E00867">
          <w:rPr>
            <w:noProof/>
            <w:webHidden/>
          </w:rPr>
        </w:r>
        <w:r w:rsidR="00E00867">
          <w:rPr>
            <w:noProof/>
            <w:webHidden/>
          </w:rPr>
          <w:fldChar w:fldCharType="separate"/>
        </w:r>
        <w:r w:rsidR="008E6D01">
          <w:rPr>
            <w:noProof/>
            <w:webHidden/>
          </w:rPr>
          <w:t>75</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11" w:history="1">
        <w:r w:rsidR="00E00867" w:rsidRPr="00635DE1">
          <w:rPr>
            <w:rStyle w:val="af5"/>
            <w:rFonts w:eastAsia="TimesNewRomanPS-BoldMT"/>
            <w:noProof/>
          </w:rPr>
          <w:t xml:space="preserve">в) </w:t>
        </w:r>
        <w:r w:rsidR="00E00867" w:rsidRPr="00635DE1">
          <w:rPr>
            <w:rStyle w:val="af5"/>
            <w:noProof/>
          </w:rPr>
          <w:t>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00E00867">
          <w:rPr>
            <w:noProof/>
            <w:webHidden/>
          </w:rPr>
          <w:tab/>
        </w:r>
        <w:r w:rsidR="00E00867">
          <w:rPr>
            <w:noProof/>
            <w:webHidden/>
          </w:rPr>
          <w:fldChar w:fldCharType="begin"/>
        </w:r>
        <w:r w:rsidR="00E00867">
          <w:rPr>
            <w:noProof/>
            <w:webHidden/>
          </w:rPr>
          <w:instrText xml:space="preserve"> PAGEREF _Toc96004511 \h </w:instrText>
        </w:r>
        <w:r w:rsidR="00E00867">
          <w:rPr>
            <w:noProof/>
            <w:webHidden/>
          </w:rPr>
        </w:r>
        <w:r w:rsidR="00E00867">
          <w:rPr>
            <w:noProof/>
            <w:webHidden/>
          </w:rPr>
          <w:fldChar w:fldCharType="separate"/>
        </w:r>
        <w:r w:rsidR="008E6D01">
          <w:rPr>
            <w:noProof/>
            <w:webHidden/>
          </w:rPr>
          <w:t>77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12" w:history="1">
        <w:r w:rsidR="00E00867" w:rsidRPr="00635DE1">
          <w:rPr>
            <w:rStyle w:val="af5"/>
            <w:rFonts w:eastAsia="TimesNewRomanPS-BoldMT"/>
            <w:noProof/>
          </w:rPr>
          <w:t xml:space="preserve">г) </w:t>
        </w:r>
        <w:r w:rsidR="00E00867" w:rsidRPr="00635DE1">
          <w:rPr>
            <w:rStyle w:val="af5"/>
            <w:noProof/>
          </w:rPr>
          <w:t>результатов оценки коэффициентов готовности теплопроводов к несению тепловой нагрузки</w:t>
        </w:r>
        <w:r w:rsidR="00E00867">
          <w:rPr>
            <w:noProof/>
            <w:webHidden/>
          </w:rPr>
          <w:tab/>
        </w:r>
        <w:r w:rsidR="00E00867">
          <w:rPr>
            <w:noProof/>
            <w:webHidden/>
          </w:rPr>
          <w:fldChar w:fldCharType="begin"/>
        </w:r>
        <w:r w:rsidR="00E00867">
          <w:rPr>
            <w:noProof/>
            <w:webHidden/>
          </w:rPr>
          <w:instrText xml:space="preserve"> PAGEREF _Toc96004512 \h </w:instrText>
        </w:r>
        <w:r w:rsidR="00E00867">
          <w:rPr>
            <w:noProof/>
            <w:webHidden/>
          </w:rPr>
        </w:r>
        <w:r w:rsidR="00E00867">
          <w:rPr>
            <w:noProof/>
            <w:webHidden/>
          </w:rPr>
          <w:fldChar w:fldCharType="separate"/>
        </w:r>
        <w:r w:rsidR="008E6D01">
          <w:rPr>
            <w:noProof/>
            <w:webHidden/>
          </w:rPr>
          <w:t>78</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13" w:history="1">
        <w:r w:rsidR="00E00867" w:rsidRPr="00635DE1">
          <w:rPr>
            <w:rStyle w:val="af5"/>
            <w:noProof/>
          </w:rPr>
          <w:t>д) результатов оценки недоотпуска тепловой энергии по причине отказов (аварийных ситуаций) и простоев тепловых сетей и источников тепловой энергии</w:t>
        </w:r>
        <w:r w:rsidR="00E00867">
          <w:rPr>
            <w:noProof/>
            <w:webHidden/>
          </w:rPr>
          <w:tab/>
        </w:r>
        <w:r w:rsidR="00E00867">
          <w:rPr>
            <w:noProof/>
            <w:webHidden/>
          </w:rPr>
          <w:fldChar w:fldCharType="begin"/>
        </w:r>
        <w:r w:rsidR="00E00867">
          <w:rPr>
            <w:noProof/>
            <w:webHidden/>
          </w:rPr>
          <w:instrText xml:space="preserve"> PAGEREF _Toc96004513 \h </w:instrText>
        </w:r>
        <w:r w:rsidR="00E00867">
          <w:rPr>
            <w:noProof/>
            <w:webHidden/>
          </w:rPr>
        </w:r>
        <w:r w:rsidR="00E00867">
          <w:rPr>
            <w:noProof/>
            <w:webHidden/>
          </w:rPr>
          <w:fldChar w:fldCharType="separate"/>
        </w:r>
        <w:r w:rsidR="008E6D01">
          <w:rPr>
            <w:noProof/>
            <w:webHidden/>
          </w:rPr>
          <w:t>78</w:t>
        </w:r>
        <w:r w:rsidR="00E00867">
          <w:rPr>
            <w:noProof/>
            <w:webHidden/>
          </w:rPr>
          <w:fldChar w:fldCharType="end"/>
        </w:r>
      </w:hyperlink>
    </w:p>
    <w:p w:rsidR="00E00867" w:rsidRDefault="00662F55">
      <w:pPr>
        <w:pStyle w:val="21"/>
        <w:tabs>
          <w:tab w:val="left" w:pos="2149"/>
        </w:tabs>
        <w:rPr>
          <w:rFonts w:asciiTheme="minorHAnsi" w:eastAsiaTheme="minorEastAsia" w:hAnsiTheme="minorHAnsi" w:cstheme="minorBidi"/>
          <w:b w:val="0"/>
        </w:rPr>
      </w:pPr>
      <w:hyperlink w:anchor="_Toc96004514" w:history="1">
        <w:r w:rsidR="00E00867" w:rsidRPr="00635DE1">
          <w:rPr>
            <w:rStyle w:val="af5"/>
            <w:rFonts w:eastAsia="TimesNewRomanPS-BoldMT"/>
          </w:rPr>
          <w:t>ГЛАВА 12.</w:t>
        </w:r>
        <w:r w:rsidR="00E00867">
          <w:rPr>
            <w:rFonts w:asciiTheme="minorHAnsi" w:eastAsiaTheme="minorEastAsia" w:hAnsiTheme="minorHAnsi" w:cstheme="minorBidi"/>
            <w:b w:val="0"/>
          </w:rPr>
          <w:tab/>
        </w:r>
        <w:r w:rsidR="00E00867" w:rsidRPr="00635DE1">
          <w:rPr>
            <w:rStyle w:val="af5"/>
          </w:rPr>
          <w:t>ОБОСНОВАНИЕ ИНВЕСТИЦИЙ В СТРОИТЕЛЬСТВО, РЕКОНСТРУКЦИЮ, ТЕХНИЧЕСКОЕ ПЕРЕВООРУЖЕНИЕ И (ИЛИ) МОДЕРНИЗАЦИЮ</w:t>
        </w:r>
        <w:r w:rsidR="00E00867">
          <w:rPr>
            <w:webHidden/>
          </w:rPr>
          <w:tab/>
        </w:r>
        <w:r w:rsidR="00E00867">
          <w:rPr>
            <w:webHidden/>
          </w:rPr>
          <w:fldChar w:fldCharType="begin"/>
        </w:r>
        <w:r w:rsidR="00E00867">
          <w:rPr>
            <w:webHidden/>
          </w:rPr>
          <w:instrText xml:space="preserve"> PAGEREF _Toc96004514 \h </w:instrText>
        </w:r>
        <w:r w:rsidR="00E00867">
          <w:rPr>
            <w:webHidden/>
          </w:rPr>
        </w:r>
        <w:r w:rsidR="00E00867">
          <w:rPr>
            <w:webHidden/>
          </w:rPr>
          <w:fldChar w:fldCharType="separate"/>
        </w:r>
        <w:r w:rsidR="008E6D01">
          <w:rPr>
            <w:webHidden/>
          </w:rPr>
          <w:t>8</w:t>
        </w:r>
        <w:r w:rsidR="008E6D01">
          <w:rPr>
            <w:webHidden/>
          </w:rPr>
          <w:t>0</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15" w:history="1">
        <w:r w:rsidR="00E00867" w:rsidRPr="00635DE1">
          <w:rPr>
            <w:rStyle w:val="af5"/>
            <w:rFonts w:eastAsia="TimesNewRomanPS-BoldMT"/>
            <w:noProof/>
          </w:rPr>
          <w:t xml:space="preserve">а) </w:t>
        </w:r>
        <w:r w:rsidR="00E00867" w:rsidRPr="00635DE1">
          <w:rPr>
            <w:rStyle w:val="af5"/>
            <w:noProof/>
          </w:rPr>
          <w:t>оценку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E00867">
          <w:rPr>
            <w:noProof/>
            <w:webHidden/>
          </w:rPr>
          <w:tab/>
        </w:r>
        <w:r w:rsidR="00E00867">
          <w:rPr>
            <w:noProof/>
            <w:webHidden/>
          </w:rPr>
          <w:fldChar w:fldCharType="begin"/>
        </w:r>
        <w:r w:rsidR="00E00867">
          <w:rPr>
            <w:noProof/>
            <w:webHidden/>
          </w:rPr>
          <w:instrText xml:space="preserve"> PAGEREF _Toc96004515 \h </w:instrText>
        </w:r>
        <w:r w:rsidR="00E00867">
          <w:rPr>
            <w:noProof/>
            <w:webHidden/>
          </w:rPr>
        </w:r>
        <w:r w:rsidR="00E00867">
          <w:rPr>
            <w:noProof/>
            <w:webHidden/>
          </w:rPr>
          <w:fldChar w:fldCharType="separate"/>
        </w:r>
        <w:r w:rsidR="008E6D01">
          <w:rPr>
            <w:noProof/>
            <w:webHidden/>
          </w:rPr>
          <w:t>80</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16" w:history="1">
        <w:r w:rsidR="00E00867" w:rsidRPr="00635DE1">
          <w:rPr>
            <w:rStyle w:val="af5"/>
            <w:rFonts w:eastAsia="TimesNewRomanPS-BoldMT"/>
            <w:noProof/>
          </w:rPr>
          <w:t xml:space="preserve">б) </w:t>
        </w:r>
        <w:r w:rsidR="00E00867" w:rsidRPr="00635DE1">
          <w:rPr>
            <w:rStyle w:val="af5"/>
            <w:noProof/>
          </w:rPr>
          <w:t>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E00867">
          <w:rPr>
            <w:noProof/>
            <w:webHidden/>
          </w:rPr>
          <w:tab/>
        </w:r>
        <w:r w:rsidR="00E00867">
          <w:rPr>
            <w:noProof/>
            <w:webHidden/>
          </w:rPr>
          <w:fldChar w:fldCharType="begin"/>
        </w:r>
        <w:r w:rsidR="00E00867">
          <w:rPr>
            <w:noProof/>
            <w:webHidden/>
          </w:rPr>
          <w:instrText xml:space="preserve"> PAGEREF _Toc96004516 \h </w:instrText>
        </w:r>
        <w:r w:rsidR="00E00867">
          <w:rPr>
            <w:noProof/>
            <w:webHidden/>
          </w:rPr>
        </w:r>
        <w:r w:rsidR="00E00867">
          <w:rPr>
            <w:noProof/>
            <w:webHidden/>
          </w:rPr>
          <w:fldChar w:fldCharType="separate"/>
        </w:r>
        <w:r w:rsidR="008E6D01">
          <w:rPr>
            <w:noProof/>
            <w:webHidden/>
          </w:rPr>
          <w:t>80</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17" w:history="1">
        <w:r w:rsidR="00E00867" w:rsidRPr="00635DE1">
          <w:rPr>
            <w:rStyle w:val="af5"/>
            <w:rFonts w:eastAsia="TimesNewRomanPS-BoldMT"/>
            <w:noProof/>
          </w:rPr>
          <w:t xml:space="preserve">в) </w:t>
        </w:r>
        <w:r w:rsidR="00E00867" w:rsidRPr="00635DE1">
          <w:rPr>
            <w:rStyle w:val="af5"/>
            <w:noProof/>
          </w:rPr>
          <w:t>расчеты экономической эффективности инвестиций</w:t>
        </w:r>
        <w:r w:rsidR="00E00867">
          <w:rPr>
            <w:noProof/>
            <w:webHidden/>
          </w:rPr>
          <w:tab/>
        </w:r>
        <w:r w:rsidR="00E00867">
          <w:rPr>
            <w:noProof/>
            <w:webHidden/>
          </w:rPr>
          <w:fldChar w:fldCharType="begin"/>
        </w:r>
        <w:r w:rsidR="00E00867">
          <w:rPr>
            <w:noProof/>
            <w:webHidden/>
          </w:rPr>
          <w:instrText xml:space="preserve"> PAGEREF _Toc96004517 \h </w:instrText>
        </w:r>
        <w:r w:rsidR="00E00867">
          <w:rPr>
            <w:noProof/>
            <w:webHidden/>
          </w:rPr>
        </w:r>
        <w:r w:rsidR="00E00867">
          <w:rPr>
            <w:noProof/>
            <w:webHidden/>
          </w:rPr>
          <w:fldChar w:fldCharType="separate"/>
        </w:r>
        <w:r w:rsidR="008E6D01">
          <w:rPr>
            <w:noProof/>
            <w:webHidden/>
          </w:rPr>
          <w:t>83</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18" w:history="1">
        <w:r w:rsidR="00E00867" w:rsidRPr="00635DE1">
          <w:rPr>
            <w:rStyle w:val="af5"/>
            <w:rFonts w:eastAsia="TimesNewRomanPS-BoldMT"/>
            <w:noProof/>
          </w:rPr>
          <w:t xml:space="preserve">г) </w:t>
        </w:r>
        <w:r w:rsidR="00E00867" w:rsidRPr="00635DE1">
          <w:rPr>
            <w:rStyle w:val="af5"/>
            <w:noProof/>
          </w:rPr>
          <w:t>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E00867">
          <w:rPr>
            <w:noProof/>
            <w:webHidden/>
          </w:rPr>
          <w:tab/>
        </w:r>
        <w:r w:rsidR="00E00867">
          <w:rPr>
            <w:noProof/>
            <w:webHidden/>
          </w:rPr>
          <w:fldChar w:fldCharType="begin"/>
        </w:r>
        <w:r w:rsidR="00E00867">
          <w:rPr>
            <w:noProof/>
            <w:webHidden/>
          </w:rPr>
          <w:instrText xml:space="preserve"> PAGEREF _Toc96004518 \h </w:instrText>
        </w:r>
        <w:r w:rsidR="00E00867">
          <w:rPr>
            <w:noProof/>
            <w:webHidden/>
          </w:rPr>
        </w:r>
        <w:r w:rsidR="00E00867">
          <w:rPr>
            <w:noProof/>
            <w:webHidden/>
          </w:rPr>
          <w:fldChar w:fldCharType="separate"/>
        </w:r>
        <w:r w:rsidR="008E6D01">
          <w:rPr>
            <w:noProof/>
            <w:webHidden/>
          </w:rPr>
          <w:t>84</w:t>
        </w:r>
        <w:r w:rsidR="00E00867">
          <w:rPr>
            <w:noProof/>
            <w:webHidden/>
          </w:rPr>
          <w:fldChar w:fldCharType="end"/>
        </w:r>
      </w:hyperlink>
    </w:p>
    <w:p w:rsidR="00E00867" w:rsidRDefault="00662F55">
      <w:pPr>
        <w:pStyle w:val="21"/>
        <w:rPr>
          <w:rFonts w:asciiTheme="minorHAnsi" w:eastAsiaTheme="minorEastAsia" w:hAnsiTheme="minorHAnsi" w:cstheme="minorBidi"/>
          <w:b w:val="0"/>
        </w:rPr>
      </w:pPr>
      <w:hyperlink w:anchor="_Toc96004519" w:history="1">
        <w:r w:rsidR="00E00867" w:rsidRPr="00635DE1">
          <w:rPr>
            <w:rStyle w:val="af5"/>
          </w:rPr>
          <w:t>ГЛАВА 13.</w:t>
        </w:r>
        <w:r w:rsidR="00E00867">
          <w:rPr>
            <w:rFonts w:asciiTheme="minorHAnsi" w:eastAsiaTheme="minorEastAsia" w:hAnsiTheme="minorHAnsi" w:cstheme="minorBidi"/>
            <w:b w:val="0"/>
          </w:rPr>
          <w:tab/>
        </w:r>
        <w:r w:rsidR="00E00867" w:rsidRPr="00635DE1">
          <w:rPr>
            <w:rStyle w:val="af5"/>
          </w:rPr>
          <w:t>ИНДИКАТОРЫ РАЗВИТИЯ СИСТЕМ ТЕПЛОСНАБЖЕНИЯ МУНИЦИПАЛЬНОГО ОБРАЗОВАНИЯ</w:t>
        </w:r>
        <w:r w:rsidR="00E00867">
          <w:rPr>
            <w:webHidden/>
          </w:rPr>
          <w:tab/>
        </w:r>
        <w:r w:rsidR="00E00867">
          <w:rPr>
            <w:webHidden/>
          </w:rPr>
          <w:fldChar w:fldCharType="begin"/>
        </w:r>
        <w:r w:rsidR="00E00867">
          <w:rPr>
            <w:webHidden/>
          </w:rPr>
          <w:instrText xml:space="preserve"> PAGEREF _Toc96004519 \h </w:instrText>
        </w:r>
        <w:r w:rsidR="00E00867">
          <w:rPr>
            <w:webHidden/>
          </w:rPr>
        </w:r>
        <w:r w:rsidR="00E00867">
          <w:rPr>
            <w:webHidden/>
          </w:rPr>
          <w:fldChar w:fldCharType="separate"/>
        </w:r>
        <w:r w:rsidR="008E6D01">
          <w:rPr>
            <w:webHidden/>
          </w:rPr>
          <w:t>85</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20" w:history="1">
        <w:r w:rsidR="00E00867" w:rsidRPr="00635DE1">
          <w:rPr>
            <w:rStyle w:val="af5"/>
            <w:noProof/>
          </w:rPr>
          <w:t>а) количество прекращений подачи тепловой энергии, теплоносителя в результате технологических нарушений на тепловых сетях</w:t>
        </w:r>
        <w:r w:rsidR="00E00867">
          <w:rPr>
            <w:noProof/>
            <w:webHidden/>
          </w:rPr>
          <w:tab/>
        </w:r>
        <w:r w:rsidR="00E00867">
          <w:rPr>
            <w:noProof/>
            <w:webHidden/>
          </w:rPr>
          <w:fldChar w:fldCharType="begin"/>
        </w:r>
        <w:r w:rsidR="00E00867">
          <w:rPr>
            <w:noProof/>
            <w:webHidden/>
          </w:rPr>
          <w:instrText xml:space="preserve"> PAGEREF _Toc96004520 \h </w:instrText>
        </w:r>
        <w:r w:rsidR="00E00867">
          <w:rPr>
            <w:noProof/>
            <w:webHidden/>
          </w:rPr>
        </w:r>
        <w:r w:rsidR="00E00867">
          <w:rPr>
            <w:noProof/>
            <w:webHidden/>
          </w:rPr>
          <w:fldChar w:fldCharType="separate"/>
        </w:r>
        <w:r w:rsidR="008E6D01">
          <w:rPr>
            <w:noProof/>
            <w:webHidden/>
          </w:rPr>
          <w:t>85</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21" w:history="1">
        <w:r w:rsidR="00E00867" w:rsidRPr="00635DE1">
          <w:rPr>
            <w:rStyle w:val="af5"/>
            <w:noProof/>
          </w:rPr>
          <w:t>б) количество прекращений подачи тепловой энергии, теплоносителя в результате технологических нарушений на источниках тепловой энергии</w:t>
        </w:r>
        <w:r w:rsidR="00E00867">
          <w:rPr>
            <w:noProof/>
            <w:webHidden/>
          </w:rPr>
          <w:tab/>
        </w:r>
        <w:r w:rsidR="00E00867">
          <w:rPr>
            <w:noProof/>
            <w:webHidden/>
          </w:rPr>
          <w:fldChar w:fldCharType="begin"/>
        </w:r>
        <w:r w:rsidR="00E00867">
          <w:rPr>
            <w:noProof/>
            <w:webHidden/>
          </w:rPr>
          <w:instrText xml:space="preserve"> PAGEREF _Toc96004521 \h </w:instrText>
        </w:r>
        <w:r w:rsidR="00E00867">
          <w:rPr>
            <w:noProof/>
            <w:webHidden/>
          </w:rPr>
        </w:r>
        <w:r w:rsidR="00E00867">
          <w:rPr>
            <w:noProof/>
            <w:webHidden/>
          </w:rPr>
          <w:fldChar w:fldCharType="separate"/>
        </w:r>
        <w:r w:rsidR="008E6D01">
          <w:rPr>
            <w:noProof/>
            <w:webHidden/>
          </w:rPr>
          <w:t>85</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22" w:history="1">
        <w:r w:rsidR="00E00867" w:rsidRPr="00635DE1">
          <w:rPr>
            <w:rStyle w:val="af5"/>
            <w:noProof/>
          </w:rPr>
          <w:t>в)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r w:rsidR="00E00867">
          <w:rPr>
            <w:noProof/>
            <w:webHidden/>
          </w:rPr>
          <w:tab/>
        </w:r>
        <w:r w:rsidR="00E00867">
          <w:rPr>
            <w:noProof/>
            <w:webHidden/>
          </w:rPr>
          <w:fldChar w:fldCharType="begin"/>
        </w:r>
        <w:r w:rsidR="00E00867">
          <w:rPr>
            <w:noProof/>
            <w:webHidden/>
          </w:rPr>
          <w:instrText xml:space="preserve"> PAGEREF _Toc96004522 \h </w:instrText>
        </w:r>
        <w:r w:rsidR="00E00867">
          <w:rPr>
            <w:noProof/>
            <w:webHidden/>
          </w:rPr>
        </w:r>
        <w:r w:rsidR="00E00867">
          <w:rPr>
            <w:noProof/>
            <w:webHidden/>
          </w:rPr>
          <w:fldChar w:fldCharType="separate"/>
        </w:r>
        <w:r w:rsidR="008E6D01">
          <w:rPr>
            <w:noProof/>
            <w:webHidden/>
          </w:rPr>
          <w:t>85</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23" w:history="1">
        <w:r w:rsidR="00E00867" w:rsidRPr="00635DE1">
          <w:rPr>
            <w:rStyle w:val="af5"/>
            <w:noProof/>
          </w:rPr>
          <w:t>г) отношение величины технологических потерь тепловой энергии, теплоносителя к материальной характеристике тепловой сети</w:t>
        </w:r>
        <w:r w:rsidR="00E00867">
          <w:rPr>
            <w:noProof/>
            <w:webHidden/>
          </w:rPr>
          <w:tab/>
        </w:r>
        <w:r w:rsidR="00E00867">
          <w:rPr>
            <w:noProof/>
            <w:webHidden/>
          </w:rPr>
          <w:fldChar w:fldCharType="begin"/>
        </w:r>
        <w:r w:rsidR="00E00867">
          <w:rPr>
            <w:noProof/>
            <w:webHidden/>
          </w:rPr>
          <w:instrText xml:space="preserve"> PAGEREF _Toc96004523 \h </w:instrText>
        </w:r>
        <w:r w:rsidR="00E00867">
          <w:rPr>
            <w:noProof/>
            <w:webHidden/>
          </w:rPr>
        </w:r>
        <w:r w:rsidR="00E00867">
          <w:rPr>
            <w:noProof/>
            <w:webHidden/>
          </w:rPr>
          <w:fldChar w:fldCharType="separate"/>
        </w:r>
        <w:r w:rsidR="008E6D01">
          <w:rPr>
            <w:noProof/>
            <w:webHidden/>
          </w:rPr>
          <w:t>86</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24" w:history="1">
        <w:r w:rsidR="00E00867" w:rsidRPr="00635DE1">
          <w:rPr>
            <w:rStyle w:val="af5"/>
            <w:noProof/>
          </w:rPr>
          <w:t>д) коэффициент использования установленной тепловой мощности</w:t>
        </w:r>
        <w:r w:rsidR="00E00867">
          <w:rPr>
            <w:noProof/>
            <w:webHidden/>
          </w:rPr>
          <w:tab/>
        </w:r>
        <w:r w:rsidR="00E00867">
          <w:rPr>
            <w:noProof/>
            <w:webHidden/>
          </w:rPr>
          <w:fldChar w:fldCharType="begin"/>
        </w:r>
        <w:r w:rsidR="00E00867">
          <w:rPr>
            <w:noProof/>
            <w:webHidden/>
          </w:rPr>
          <w:instrText xml:space="preserve"> PAGEREF _Toc96004524 \h </w:instrText>
        </w:r>
        <w:r w:rsidR="00E00867">
          <w:rPr>
            <w:noProof/>
            <w:webHidden/>
          </w:rPr>
        </w:r>
        <w:r w:rsidR="00E00867">
          <w:rPr>
            <w:noProof/>
            <w:webHidden/>
          </w:rPr>
          <w:fldChar w:fldCharType="separate"/>
        </w:r>
        <w:r w:rsidR="008E6D01">
          <w:rPr>
            <w:noProof/>
            <w:webHidden/>
          </w:rPr>
          <w:t>86</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25" w:history="1">
        <w:r w:rsidR="00E00867" w:rsidRPr="00635DE1">
          <w:rPr>
            <w:rStyle w:val="af5"/>
            <w:noProof/>
          </w:rPr>
          <w:t>е) удельная материальная характеристика тепловых сетей, приведенная к расчетной тепловой нагрузке</w:t>
        </w:r>
        <w:r w:rsidR="00E00867">
          <w:rPr>
            <w:noProof/>
            <w:webHidden/>
          </w:rPr>
          <w:tab/>
        </w:r>
        <w:r w:rsidR="00E00867">
          <w:rPr>
            <w:noProof/>
            <w:webHidden/>
          </w:rPr>
          <w:fldChar w:fldCharType="begin"/>
        </w:r>
        <w:r w:rsidR="00E00867">
          <w:rPr>
            <w:noProof/>
            <w:webHidden/>
          </w:rPr>
          <w:instrText xml:space="preserve"> PAGEREF _Toc96004525 \h </w:instrText>
        </w:r>
        <w:r w:rsidR="00E00867">
          <w:rPr>
            <w:noProof/>
            <w:webHidden/>
          </w:rPr>
        </w:r>
        <w:r w:rsidR="00E00867">
          <w:rPr>
            <w:noProof/>
            <w:webHidden/>
          </w:rPr>
          <w:fldChar w:fldCharType="separate"/>
        </w:r>
        <w:r w:rsidR="008E6D01">
          <w:rPr>
            <w:noProof/>
            <w:webHidden/>
          </w:rPr>
          <w:t>86</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26" w:history="1">
        <w:r w:rsidR="00E00867" w:rsidRPr="00635DE1">
          <w:rPr>
            <w:rStyle w:val="af5"/>
            <w:noProof/>
          </w:rPr>
          <w:t>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r w:rsidR="00E00867">
          <w:rPr>
            <w:noProof/>
            <w:webHidden/>
          </w:rPr>
          <w:tab/>
        </w:r>
        <w:r w:rsidR="00E00867">
          <w:rPr>
            <w:noProof/>
            <w:webHidden/>
          </w:rPr>
          <w:fldChar w:fldCharType="begin"/>
        </w:r>
        <w:r w:rsidR="00E00867">
          <w:rPr>
            <w:noProof/>
            <w:webHidden/>
          </w:rPr>
          <w:instrText xml:space="preserve"> PAGEREF _Toc96004526 \h </w:instrText>
        </w:r>
        <w:r w:rsidR="00E00867">
          <w:rPr>
            <w:noProof/>
            <w:webHidden/>
          </w:rPr>
        </w:r>
        <w:r w:rsidR="00E00867">
          <w:rPr>
            <w:noProof/>
            <w:webHidden/>
          </w:rPr>
          <w:fldChar w:fldCharType="separate"/>
        </w:r>
        <w:r w:rsidR="008E6D01">
          <w:rPr>
            <w:noProof/>
            <w:webHidden/>
          </w:rPr>
          <w:t>86</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27" w:history="1">
        <w:r w:rsidR="00E00867" w:rsidRPr="00635DE1">
          <w:rPr>
            <w:rStyle w:val="af5"/>
            <w:noProof/>
          </w:rPr>
          <w:t>з) удельный расход условного топлива на отпуск электрической энергии</w:t>
        </w:r>
        <w:r w:rsidR="00E00867">
          <w:rPr>
            <w:noProof/>
            <w:webHidden/>
          </w:rPr>
          <w:tab/>
        </w:r>
        <w:r w:rsidR="00E00867">
          <w:rPr>
            <w:noProof/>
            <w:webHidden/>
          </w:rPr>
          <w:fldChar w:fldCharType="begin"/>
        </w:r>
        <w:r w:rsidR="00E00867">
          <w:rPr>
            <w:noProof/>
            <w:webHidden/>
          </w:rPr>
          <w:instrText xml:space="preserve"> PAGEREF _Toc96004527 \h </w:instrText>
        </w:r>
        <w:r w:rsidR="00E00867">
          <w:rPr>
            <w:noProof/>
            <w:webHidden/>
          </w:rPr>
        </w:r>
        <w:r w:rsidR="00E00867">
          <w:rPr>
            <w:noProof/>
            <w:webHidden/>
          </w:rPr>
          <w:fldChar w:fldCharType="separate"/>
        </w:r>
        <w:r w:rsidR="008E6D01">
          <w:rPr>
            <w:noProof/>
            <w:webHidden/>
          </w:rPr>
          <w:t>87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28" w:history="1">
        <w:r w:rsidR="00E00867" w:rsidRPr="00635DE1">
          <w:rPr>
            <w:rStyle w:val="af5"/>
            <w:noProof/>
          </w:rPr>
          <w:t>и)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r w:rsidR="00E00867">
          <w:rPr>
            <w:noProof/>
            <w:webHidden/>
          </w:rPr>
          <w:tab/>
        </w:r>
        <w:r w:rsidR="00E00867">
          <w:rPr>
            <w:noProof/>
            <w:webHidden/>
          </w:rPr>
          <w:fldChar w:fldCharType="begin"/>
        </w:r>
        <w:r w:rsidR="00E00867">
          <w:rPr>
            <w:noProof/>
            <w:webHidden/>
          </w:rPr>
          <w:instrText xml:space="preserve"> PAGEREF _Toc96004528 \h </w:instrText>
        </w:r>
        <w:r w:rsidR="00E00867">
          <w:rPr>
            <w:noProof/>
            <w:webHidden/>
          </w:rPr>
        </w:r>
        <w:r w:rsidR="00E00867">
          <w:rPr>
            <w:noProof/>
            <w:webHidden/>
          </w:rPr>
          <w:fldChar w:fldCharType="separate"/>
        </w:r>
        <w:r w:rsidR="008E6D01">
          <w:rPr>
            <w:noProof/>
            <w:webHidden/>
          </w:rPr>
          <w:t>87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29" w:history="1">
        <w:r w:rsidR="00E00867" w:rsidRPr="00635DE1">
          <w:rPr>
            <w:rStyle w:val="af5"/>
            <w:noProof/>
          </w:rPr>
          <w:t>к) доля отпуска тепловой энергии, осуществляемого потребителям по приборам учета, в общем объеме отпущенной тепловой энергии</w:t>
        </w:r>
        <w:r w:rsidR="00E00867">
          <w:rPr>
            <w:noProof/>
            <w:webHidden/>
          </w:rPr>
          <w:tab/>
        </w:r>
        <w:r w:rsidR="00E00867">
          <w:rPr>
            <w:noProof/>
            <w:webHidden/>
          </w:rPr>
          <w:fldChar w:fldCharType="begin"/>
        </w:r>
        <w:r w:rsidR="00E00867">
          <w:rPr>
            <w:noProof/>
            <w:webHidden/>
          </w:rPr>
          <w:instrText xml:space="preserve"> PAGEREF _Toc96004529 \h </w:instrText>
        </w:r>
        <w:r w:rsidR="00E00867">
          <w:rPr>
            <w:noProof/>
            <w:webHidden/>
          </w:rPr>
        </w:r>
        <w:r w:rsidR="00E00867">
          <w:rPr>
            <w:noProof/>
            <w:webHidden/>
          </w:rPr>
          <w:fldChar w:fldCharType="separate"/>
        </w:r>
        <w:r w:rsidR="008E6D01">
          <w:rPr>
            <w:noProof/>
            <w:webHidden/>
          </w:rPr>
          <w:t>87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30" w:history="1">
        <w:r w:rsidR="00E00867" w:rsidRPr="00635DE1">
          <w:rPr>
            <w:rStyle w:val="af5"/>
            <w:noProof/>
          </w:rPr>
          <w:t>л) средневзвешенный (по материальной характеристике) срок эксплуатации тепловых сетей (для каждой системы теплоснабжения)</w:t>
        </w:r>
        <w:r w:rsidR="00E00867">
          <w:rPr>
            <w:noProof/>
            <w:webHidden/>
          </w:rPr>
          <w:tab/>
        </w:r>
        <w:r w:rsidR="00E00867">
          <w:rPr>
            <w:noProof/>
            <w:webHidden/>
          </w:rPr>
          <w:fldChar w:fldCharType="begin"/>
        </w:r>
        <w:r w:rsidR="00E00867">
          <w:rPr>
            <w:noProof/>
            <w:webHidden/>
          </w:rPr>
          <w:instrText xml:space="preserve"> PAGEREF _Toc96004530 \h </w:instrText>
        </w:r>
        <w:r w:rsidR="00E00867">
          <w:rPr>
            <w:noProof/>
            <w:webHidden/>
          </w:rPr>
        </w:r>
        <w:r w:rsidR="00E00867">
          <w:rPr>
            <w:noProof/>
            <w:webHidden/>
          </w:rPr>
          <w:fldChar w:fldCharType="separate"/>
        </w:r>
        <w:r w:rsidR="008E6D01">
          <w:rPr>
            <w:noProof/>
            <w:webHidden/>
          </w:rPr>
          <w:t>87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31" w:history="1">
        <w:r w:rsidR="00E00867" w:rsidRPr="00635DE1">
          <w:rPr>
            <w:rStyle w:val="af5"/>
            <w:noProof/>
          </w:rPr>
          <w:t>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r w:rsidR="00E00867">
          <w:rPr>
            <w:noProof/>
            <w:webHidden/>
          </w:rPr>
          <w:tab/>
        </w:r>
        <w:r w:rsidR="00E00867">
          <w:rPr>
            <w:noProof/>
            <w:webHidden/>
          </w:rPr>
          <w:fldChar w:fldCharType="begin"/>
        </w:r>
        <w:r w:rsidR="00E00867">
          <w:rPr>
            <w:noProof/>
            <w:webHidden/>
          </w:rPr>
          <w:instrText xml:space="preserve"> PAGEREF _Toc96004531 \h </w:instrText>
        </w:r>
        <w:r w:rsidR="00E00867">
          <w:rPr>
            <w:noProof/>
            <w:webHidden/>
          </w:rPr>
        </w:r>
        <w:r w:rsidR="00E00867">
          <w:rPr>
            <w:noProof/>
            <w:webHidden/>
          </w:rPr>
          <w:fldChar w:fldCharType="separate"/>
        </w:r>
        <w:r w:rsidR="008E6D01">
          <w:rPr>
            <w:noProof/>
            <w:webHidden/>
          </w:rPr>
          <w:t>87</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32" w:history="1">
        <w:r w:rsidR="00E00867" w:rsidRPr="00635DE1">
          <w:rPr>
            <w:rStyle w:val="af5"/>
            <w:noProof/>
          </w:rPr>
          <w:t xml:space="preserve">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w:t>
        </w:r>
        <w:r w:rsidR="00E00867" w:rsidRPr="00635DE1">
          <w:rPr>
            <w:rStyle w:val="af5"/>
            <w:noProof/>
          </w:rPr>
          <w:lastRenderedPageBreak/>
          <w:t>изменения при реализации проектов, указанных в утвержденной схеме теплоснабжения) (для поселения, городского округа, города федерального значения)</w:t>
        </w:r>
        <w:r w:rsidR="00E00867">
          <w:rPr>
            <w:noProof/>
            <w:webHidden/>
          </w:rPr>
          <w:tab/>
        </w:r>
        <w:r w:rsidR="00E00867">
          <w:rPr>
            <w:noProof/>
            <w:webHidden/>
          </w:rPr>
          <w:fldChar w:fldCharType="begin"/>
        </w:r>
        <w:r w:rsidR="00E00867">
          <w:rPr>
            <w:noProof/>
            <w:webHidden/>
          </w:rPr>
          <w:instrText xml:space="preserve"> PAGEREF _Toc96004532 \h </w:instrText>
        </w:r>
        <w:r w:rsidR="00E00867">
          <w:rPr>
            <w:noProof/>
            <w:webHidden/>
          </w:rPr>
        </w:r>
        <w:r w:rsidR="00E00867">
          <w:rPr>
            <w:noProof/>
            <w:webHidden/>
          </w:rPr>
          <w:fldChar w:fldCharType="separate"/>
        </w:r>
        <w:r w:rsidR="008E6D01">
          <w:rPr>
            <w:noProof/>
            <w:webHidden/>
          </w:rPr>
          <w:t>88</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33" w:history="1">
        <w:r w:rsidR="00E00867" w:rsidRPr="00635DE1">
          <w:rPr>
            <w:rStyle w:val="af5"/>
            <w:noProof/>
          </w:rPr>
          <w:t>о)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00E00867">
          <w:rPr>
            <w:noProof/>
            <w:webHidden/>
          </w:rPr>
          <w:tab/>
        </w:r>
        <w:r w:rsidR="00E00867">
          <w:rPr>
            <w:noProof/>
            <w:webHidden/>
          </w:rPr>
          <w:fldChar w:fldCharType="begin"/>
        </w:r>
        <w:r w:rsidR="00E00867">
          <w:rPr>
            <w:noProof/>
            <w:webHidden/>
          </w:rPr>
          <w:instrText xml:space="preserve"> PAGEREF _Toc96004533 \h </w:instrText>
        </w:r>
        <w:r w:rsidR="00E00867">
          <w:rPr>
            <w:noProof/>
            <w:webHidden/>
          </w:rPr>
        </w:r>
        <w:r w:rsidR="00E00867">
          <w:rPr>
            <w:noProof/>
            <w:webHidden/>
          </w:rPr>
          <w:fldChar w:fldCharType="separate"/>
        </w:r>
        <w:r w:rsidR="008E6D01">
          <w:rPr>
            <w:noProof/>
            <w:webHidden/>
          </w:rPr>
          <w:t>88</w:t>
        </w:r>
        <w:r w:rsidR="00E00867">
          <w:rPr>
            <w:noProof/>
            <w:webHidden/>
          </w:rPr>
          <w:fldChar w:fldCharType="end"/>
        </w:r>
      </w:hyperlink>
    </w:p>
    <w:p w:rsidR="00E00867" w:rsidRDefault="00662F55">
      <w:pPr>
        <w:pStyle w:val="21"/>
        <w:rPr>
          <w:rFonts w:asciiTheme="minorHAnsi" w:eastAsiaTheme="minorEastAsia" w:hAnsiTheme="minorHAnsi" w:cstheme="minorBidi"/>
          <w:b w:val="0"/>
        </w:rPr>
      </w:pPr>
      <w:hyperlink w:anchor="_Toc96004534" w:history="1">
        <w:r w:rsidR="00E00867" w:rsidRPr="00635DE1">
          <w:rPr>
            <w:rStyle w:val="af5"/>
          </w:rPr>
          <w:t>ГЛАВА 14.</w:t>
        </w:r>
        <w:r w:rsidR="00E00867">
          <w:rPr>
            <w:rFonts w:asciiTheme="minorHAnsi" w:eastAsiaTheme="minorEastAsia" w:hAnsiTheme="minorHAnsi" w:cstheme="minorBidi"/>
            <w:b w:val="0"/>
          </w:rPr>
          <w:tab/>
        </w:r>
        <w:r w:rsidR="00E00867" w:rsidRPr="00635DE1">
          <w:rPr>
            <w:rStyle w:val="af5"/>
          </w:rPr>
          <w:t>ЦЕНОВЫЕ (ТАРИФНЫЕ) ПОСЛЕДСТВИЯ</w:t>
        </w:r>
        <w:r w:rsidR="00E00867">
          <w:rPr>
            <w:webHidden/>
          </w:rPr>
          <w:tab/>
        </w:r>
        <w:r w:rsidR="00E00867">
          <w:rPr>
            <w:webHidden/>
          </w:rPr>
          <w:fldChar w:fldCharType="begin"/>
        </w:r>
        <w:r w:rsidR="00E00867">
          <w:rPr>
            <w:webHidden/>
          </w:rPr>
          <w:instrText xml:space="preserve"> PAGEREF _Toc96004534 \h </w:instrText>
        </w:r>
        <w:r w:rsidR="00E00867">
          <w:rPr>
            <w:webHidden/>
          </w:rPr>
        </w:r>
        <w:r w:rsidR="00E00867">
          <w:rPr>
            <w:webHidden/>
          </w:rPr>
          <w:fldChar w:fldCharType="separate"/>
        </w:r>
        <w:r w:rsidR="008E6D01">
          <w:rPr>
            <w:webHidden/>
          </w:rPr>
          <w:t>89</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35" w:history="1">
        <w:r w:rsidR="00E00867" w:rsidRPr="00635DE1">
          <w:rPr>
            <w:rStyle w:val="af5"/>
            <w:noProof/>
          </w:rPr>
          <w:t>а) тарифно-балансовые расчетные модели теплоснабжения потребителей по каждой системе теплоснабжения</w:t>
        </w:r>
        <w:r w:rsidR="00E00867">
          <w:rPr>
            <w:noProof/>
            <w:webHidden/>
          </w:rPr>
          <w:tab/>
        </w:r>
        <w:r w:rsidR="00E00867">
          <w:rPr>
            <w:noProof/>
            <w:webHidden/>
          </w:rPr>
          <w:fldChar w:fldCharType="begin"/>
        </w:r>
        <w:r w:rsidR="00E00867">
          <w:rPr>
            <w:noProof/>
            <w:webHidden/>
          </w:rPr>
          <w:instrText xml:space="preserve"> PAGEREF _Toc96004535 \h </w:instrText>
        </w:r>
        <w:r w:rsidR="00E00867">
          <w:rPr>
            <w:noProof/>
            <w:webHidden/>
          </w:rPr>
        </w:r>
        <w:r w:rsidR="00E00867">
          <w:rPr>
            <w:noProof/>
            <w:webHidden/>
          </w:rPr>
          <w:fldChar w:fldCharType="separate"/>
        </w:r>
        <w:r w:rsidR="008E6D01">
          <w:rPr>
            <w:noProof/>
            <w:webHidden/>
          </w:rPr>
          <w:t>89</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36" w:history="1">
        <w:r w:rsidR="00E00867" w:rsidRPr="00635DE1">
          <w:rPr>
            <w:rStyle w:val="af5"/>
            <w:noProof/>
          </w:rPr>
          <w:t>б) тарифно-балансовые расчетные модели теплоснабжения потребителей по каждой единой теплоснабжающей организации</w:t>
        </w:r>
        <w:r w:rsidR="00E00867">
          <w:rPr>
            <w:noProof/>
            <w:webHidden/>
          </w:rPr>
          <w:tab/>
        </w:r>
        <w:r w:rsidR="00E00867">
          <w:rPr>
            <w:noProof/>
            <w:webHidden/>
          </w:rPr>
          <w:fldChar w:fldCharType="begin"/>
        </w:r>
        <w:r w:rsidR="00E00867">
          <w:rPr>
            <w:noProof/>
            <w:webHidden/>
          </w:rPr>
          <w:instrText xml:space="preserve"> PAGEREF _Toc96004536 \h </w:instrText>
        </w:r>
        <w:r w:rsidR="00E00867">
          <w:rPr>
            <w:noProof/>
            <w:webHidden/>
          </w:rPr>
        </w:r>
        <w:r w:rsidR="00E00867">
          <w:rPr>
            <w:noProof/>
            <w:webHidden/>
          </w:rPr>
          <w:fldChar w:fldCharType="separate"/>
        </w:r>
        <w:r w:rsidR="008E6D01">
          <w:rPr>
            <w:noProof/>
            <w:webHidden/>
          </w:rPr>
          <w:t>89</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37" w:history="1">
        <w:r w:rsidR="00E00867" w:rsidRPr="00635DE1">
          <w:rPr>
            <w:rStyle w:val="af5"/>
            <w:noProof/>
          </w:rPr>
          <w:t>в)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E00867">
          <w:rPr>
            <w:noProof/>
            <w:webHidden/>
          </w:rPr>
          <w:tab/>
        </w:r>
        <w:r w:rsidR="00E00867">
          <w:rPr>
            <w:noProof/>
            <w:webHidden/>
          </w:rPr>
          <w:fldChar w:fldCharType="begin"/>
        </w:r>
        <w:r w:rsidR="00E00867">
          <w:rPr>
            <w:noProof/>
            <w:webHidden/>
          </w:rPr>
          <w:instrText xml:space="preserve"> PAGEREF _Toc96004537 \h </w:instrText>
        </w:r>
        <w:r w:rsidR="00E00867">
          <w:rPr>
            <w:noProof/>
            <w:webHidden/>
          </w:rPr>
        </w:r>
        <w:r w:rsidR="00E00867">
          <w:rPr>
            <w:noProof/>
            <w:webHidden/>
          </w:rPr>
          <w:fldChar w:fldCharType="separate"/>
        </w:r>
        <w:r w:rsidR="008E6D01">
          <w:rPr>
            <w:noProof/>
            <w:webHidden/>
          </w:rPr>
          <w:t>89</w:t>
        </w:r>
        <w:r w:rsidR="00E00867">
          <w:rPr>
            <w:noProof/>
            <w:webHidden/>
          </w:rPr>
          <w:fldChar w:fldCharType="end"/>
        </w:r>
      </w:hyperlink>
    </w:p>
    <w:p w:rsidR="00E00867" w:rsidRDefault="00662F55">
      <w:pPr>
        <w:pStyle w:val="21"/>
        <w:rPr>
          <w:rFonts w:asciiTheme="minorHAnsi" w:eastAsiaTheme="minorEastAsia" w:hAnsiTheme="minorHAnsi" w:cstheme="minorBidi"/>
          <w:b w:val="0"/>
        </w:rPr>
      </w:pPr>
      <w:hyperlink w:anchor="_Toc96004538" w:history="1">
        <w:r w:rsidR="00E00867" w:rsidRPr="00635DE1">
          <w:rPr>
            <w:rStyle w:val="af5"/>
            <w:rFonts w:eastAsia="TimesNewRomanPS-BoldMT"/>
          </w:rPr>
          <w:t>ГЛАВА 15.</w:t>
        </w:r>
        <w:r w:rsidR="00E00867">
          <w:rPr>
            <w:rFonts w:asciiTheme="minorHAnsi" w:eastAsiaTheme="minorEastAsia" w:hAnsiTheme="minorHAnsi" w:cstheme="minorBidi"/>
            <w:b w:val="0"/>
          </w:rPr>
          <w:tab/>
        </w:r>
        <w:r w:rsidR="00E00867" w:rsidRPr="00635DE1">
          <w:rPr>
            <w:rStyle w:val="af5"/>
          </w:rPr>
          <w:t>РЕЕСТР ЕДИНЫХ ТЕПЛОСНАБЖАЮЩИХ ОРГАНИЗАЦИЙ</w:t>
        </w:r>
        <w:r w:rsidR="00E00867">
          <w:rPr>
            <w:webHidden/>
          </w:rPr>
          <w:tab/>
        </w:r>
        <w:r w:rsidR="00E00867">
          <w:rPr>
            <w:webHidden/>
          </w:rPr>
          <w:fldChar w:fldCharType="begin"/>
        </w:r>
        <w:r w:rsidR="00E00867">
          <w:rPr>
            <w:webHidden/>
          </w:rPr>
          <w:instrText xml:space="preserve"> PAGEREF _Toc96004538 \h </w:instrText>
        </w:r>
        <w:r w:rsidR="00E00867">
          <w:rPr>
            <w:webHidden/>
          </w:rPr>
        </w:r>
        <w:r w:rsidR="00E00867">
          <w:rPr>
            <w:webHidden/>
          </w:rPr>
          <w:fldChar w:fldCharType="separate"/>
        </w:r>
        <w:r w:rsidR="008E6D01">
          <w:rPr>
            <w:webHidden/>
          </w:rPr>
          <w:t>90</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39" w:history="1">
        <w:r w:rsidR="00E00867" w:rsidRPr="00635DE1">
          <w:rPr>
            <w:rStyle w:val="af5"/>
            <w:noProof/>
          </w:rPr>
          <w:t>а)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E00867">
          <w:rPr>
            <w:noProof/>
            <w:webHidden/>
          </w:rPr>
          <w:tab/>
        </w:r>
        <w:r w:rsidR="00E00867">
          <w:rPr>
            <w:noProof/>
            <w:webHidden/>
          </w:rPr>
          <w:fldChar w:fldCharType="begin"/>
        </w:r>
        <w:r w:rsidR="00E00867">
          <w:rPr>
            <w:noProof/>
            <w:webHidden/>
          </w:rPr>
          <w:instrText xml:space="preserve"> PAGEREF _Toc96004539 \h </w:instrText>
        </w:r>
        <w:r w:rsidR="00E00867">
          <w:rPr>
            <w:noProof/>
            <w:webHidden/>
          </w:rPr>
        </w:r>
        <w:r w:rsidR="00E00867">
          <w:rPr>
            <w:noProof/>
            <w:webHidden/>
          </w:rPr>
          <w:fldChar w:fldCharType="separate"/>
        </w:r>
        <w:r w:rsidR="008E6D01">
          <w:rPr>
            <w:noProof/>
            <w:webHidden/>
          </w:rPr>
          <w:t>90</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40" w:history="1">
        <w:r w:rsidR="00E00867" w:rsidRPr="00635DE1">
          <w:rPr>
            <w:rStyle w:val="af5"/>
            <w:noProof/>
          </w:rPr>
          <w:t>б) реестр единых теплоснабжающих организаций, содержащий перечень систем теплоснабжения, входящих в состав единой теплоснабжающей организации</w:t>
        </w:r>
        <w:r w:rsidR="00E00867">
          <w:rPr>
            <w:noProof/>
            <w:webHidden/>
          </w:rPr>
          <w:tab/>
        </w:r>
        <w:r w:rsidR="00E00867">
          <w:rPr>
            <w:noProof/>
            <w:webHidden/>
          </w:rPr>
          <w:fldChar w:fldCharType="begin"/>
        </w:r>
        <w:r w:rsidR="00E00867">
          <w:rPr>
            <w:noProof/>
            <w:webHidden/>
          </w:rPr>
          <w:instrText xml:space="preserve"> PAGEREF _Toc96004540 \h </w:instrText>
        </w:r>
        <w:r w:rsidR="00E00867">
          <w:rPr>
            <w:noProof/>
            <w:webHidden/>
          </w:rPr>
        </w:r>
        <w:r w:rsidR="00E00867">
          <w:rPr>
            <w:noProof/>
            <w:webHidden/>
          </w:rPr>
          <w:fldChar w:fldCharType="separate"/>
        </w:r>
        <w:r w:rsidR="008E6D01">
          <w:rPr>
            <w:noProof/>
            <w:webHidden/>
          </w:rPr>
          <w:t>92</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41" w:history="1">
        <w:r w:rsidR="00E00867" w:rsidRPr="00635DE1">
          <w:rPr>
            <w:rStyle w:val="af5"/>
            <w:noProof/>
          </w:rPr>
          <w:t>в) основания, в том числе критерии, в соответствии с которыми теплоснабжающей организации присвоен статус единой теплоснабжающей организацией</w:t>
        </w:r>
        <w:r w:rsidR="00E00867">
          <w:rPr>
            <w:noProof/>
            <w:webHidden/>
          </w:rPr>
          <w:tab/>
        </w:r>
        <w:r w:rsidR="00E00867">
          <w:rPr>
            <w:noProof/>
            <w:webHidden/>
          </w:rPr>
          <w:fldChar w:fldCharType="begin"/>
        </w:r>
        <w:r w:rsidR="00E00867">
          <w:rPr>
            <w:noProof/>
            <w:webHidden/>
          </w:rPr>
          <w:instrText xml:space="preserve"> PAGEREF _Toc96004541 \h </w:instrText>
        </w:r>
        <w:r w:rsidR="00E00867">
          <w:rPr>
            <w:noProof/>
            <w:webHidden/>
          </w:rPr>
        </w:r>
        <w:r w:rsidR="00E00867">
          <w:rPr>
            <w:noProof/>
            <w:webHidden/>
          </w:rPr>
          <w:fldChar w:fldCharType="separate"/>
        </w:r>
        <w:r w:rsidR="008E6D01">
          <w:rPr>
            <w:noProof/>
            <w:webHidden/>
          </w:rPr>
          <w:t>92</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42" w:history="1">
        <w:r w:rsidR="00E00867" w:rsidRPr="00635DE1">
          <w:rPr>
            <w:rStyle w:val="af5"/>
            <w:noProof/>
          </w:rPr>
          <w:t>г)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r w:rsidR="00E00867">
          <w:rPr>
            <w:noProof/>
            <w:webHidden/>
          </w:rPr>
          <w:tab/>
        </w:r>
        <w:r w:rsidR="00E00867">
          <w:rPr>
            <w:noProof/>
            <w:webHidden/>
          </w:rPr>
          <w:fldChar w:fldCharType="begin"/>
        </w:r>
        <w:r w:rsidR="00E00867">
          <w:rPr>
            <w:noProof/>
            <w:webHidden/>
          </w:rPr>
          <w:instrText xml:space="preserve"> PAGEREF _Toc96004542 \h </w:instrText>
        </w:r>
        <w:r w:rsidR="00E00867">
          <w:rPr>
            <w:noProof/>
            <w:webHidden/>
          </w:rPr>
        </w:r>
        <w:r w:rsidR="00E00867">
          <w:rPr>
            <w:noProof/>
            <w:webHidden/>
          </w:rPr>
          <w:fldChar w:fldCharType="separate"/>
        </w:r>
        <w:r w:rsidR="008E6D01">
          <w:rPr>
            <w:noProof/>
            <w:webHidden/>
          </w:rPr>
          <w:t>94</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43" w:history="1">
        <w:r w:rsidR="00E00867" w:rsidRPr="00635DE1">
          <w:rPr>
            <w:rStyle w:val="af5"/>
            <w:noProof/>
          </w:rPr>
          <w:t>д) описание границ зон деятельности единой теплоснабжающей организации (организаций)</w:t>
        </w:r>
        <w:r w:rsidR="00E00867">
          <w:rPr>
            <w:noProof/>
            <w:webHidden/>
          </w:rPr>
          <w:tab/>
        </w:r>
        <w:r w:rsidR="00E00867">
          <w:rPr>
            <w:noProof/>
            <w:webHidden/>
          </w:rPr>
          <w:fldChar w:fldCharType="begin"/>
        </w:r>
        <w:r w:rsidR="00E00867">
          <w:rPr>
            <w:noProof/>
            <w:webHidden/>
          </w:rPr>
          <w:instrText xml:space="preserve"> PAGEREF _Toc96004543 \h </w:instrText>
        </w:r>
        <w:r w:rsidR="00E00867">
          <w:rPr>
            <w:noProof/>
            <w:webHidden/>
          </w:rPr>
        </w:r>
        <w:r w:rsidR="00E00867">
          <w:rPr>
            <w:noProof/>
            <w:webHidden/>
          </w:rPr>
          <w:fldChar w:fldCharType="separate"/>
        </w:r>
        <w:r w:rsidR="008E6D01">
          <w:rPr>
            <w:noProof/>
            <w:webHidden/>
          </w:rPr>
          <w:t>94</w:t>
        </w:r>
        <w:r w:rsidR="00E00867">
          <w:rPr>
            <w:noProof/>
            <w:webHidden/>
          </w:rPr>
          <w:fldChar w:fldCharType="end"/>
        </w:r>
      </w:hyperlink>
    </w:p>
    <w:p w:rsidR="00E00867" w:rsidRDefault="00662F55">
      <w:pPr>
        <w:pStyle w:val="21"/>
        <w:rPr>
          <w:rFonts w:asciiTheme="minorHAnsi" w:eastAsiaTheme="minorEastAsia" w:hAnsiTheme="minorHAnsi" w:cstheme="minorBidi"/>
          <w:b w:val="0"/>
        </w:rPr>
      </w:pPr>
      <w:hyperlink w:anchor="_Toc96004544" w:history="1">
        <w:r w:rsidR="00E00867" w:rsidRPr="00635DE1">
          <w:rPr>
            <w:rStyle w:val="af5"/>
          </w:rPr>
          <w:t>ГЛАВА 16.</w:t>
        </w:r>
        <w:r w:rsidR="00E00867">
          <w:rPr>
            <w:rFonts w:asciiTheme="minorHAnsi" w:eastAsiaTheme="minorEastAsia" w:hAnsiTheme="minorHAnsi" w:cstheme="minorBidi"/>
            <w:b w:val="0"/>
          </w:rPr>
          <w:tab/>
        </w:r>
        <w:r w:rsidR="00E00867" w:rsidRPr="00635DE1">
          <w:rPr>
            <w:rStyle w:val="af5"/>
          </w:rPr>
          <w:t>РЕЕСТР МЕРОПРИЯТИЙ СХЕМЫ ТЕПЛОСНАБЖЕНИЯ</w:t>
        </w:r>
        <w:r w:rsidR="00E00867">
          <w:rPr>
            <w:webHidden/>
          </w:rPr>
          <w:tab/>
        </w:r>
        <w:r w:rsidR="00E00867">
          <w:rPr>
            <w:webHidden/>
          </w:rPr>
          <w:fldChar w:fldCharType="begin"/>
        </w:r>
        <w:r w:rsidR="00E00867">
          <w:rPr>
            <w:webHidden/>
          </w:rPr>
          <w:instrText xml:space="preserve"> PAGEREF _Toc96004544 \h </w:instrText>
        </w:r>
        <w:r w:rsidR="00E00867">
          <w:rPr>
            <w:webHidden/>
          </w:rPr>
        </w:r>
        <w:r w:rsidR="00E00867">
          <w:rPr>
            <w:webHidden/>
          </w:rPr>
          <w:fldChar w:fldCharType="separate"/>
        </w:r>
        <w:r w:rsidR="008E6D01">
          <w:rPr>
            <w:webHidden/>
          </w:rPr>
          <w:t>95</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45" w:history="1">
        <w:r w:rsidR="00E00867" w:rsidRPr="00635DE1">
          <w:rPr>
            <w:rStyle w:val="af5"/>
            <w:noProof/>
          </w:rPr>
          <w:t>а) перечень мероприятий по строительству, реконструкции, техническому перевооружению и (или) модернизации источников тепловой энергии</w:t>
        </w:r>
        <w:r w:rsidR="00E00867">
          <w:rPr>
            <w:noProof/>
            <w:webHidden/>
          </w:rPr>
          <w:tab/>
        </w:r>
        <w:r w:rsidR="00E00867">
          <w:rPr>
            <w:noProof/>
            <w:webHidden/>
          </w:rPr>
          <w:fldChar w:fldCharType="begin"/>
        </w:r>
        <w:r w:rsidR="00E00867">
          <w:rPr>
            <w:noProof/>
            <w:webHidden/>
          </w:rPr>
          <w:instrText xml:space="preserve"> PAGEREF _Toc96004545 \h </w:instrText>
        </w:r>
        <w:r w:rsidR="00E00867">
          <w:rPr>
            <w:noProof/>
            <w:webHidden/>
          </w:rPr>
        </w:r>
        <w:r w:rsidR="00E00867">
          <w:rPr>
            <w:noProof/>
            <w:webHidden/>
          </w:rPr>
          <w:fldChar w:fldCharType="separate"/>
        </w:r>
        <w:r w:rsidR="008E6D01">
          <w:rPr>
            <w:noProof/>
            <w:webHidden/>
          </w:rPr>
          <w:t>95</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46" w:history="1">
        <w:r w:rsidR="00E00867" w:rsidRPr="00635DE1">
          <w:rPr>
            <w:rStyle w:val="af5"/>
            <w:noProof/>
          </w:rPr>
          <w:t>б) перечень мероприятий по строительству, реконструкции, техническому перевооружению и (или) модернизации тепловых сетей и сооружений на них</w:t>
        </w:r>
        <w:r w:rsidR="00E00867">
          <w:rPr>
            <w:noProof/>
            <w:webHidden/>
          </w:rPr>
          <w:tab/>
        </w:r>
        <w:r w:rsidR="00E00867">
          <w:rPr>
            <w:noProof/>
            <w:webHidden/>
          </w:rPr>
          <w:fldChar w:fldCharType="begin"/>
        </w:r>
        <w:r w:rsidR="00E00867">
          <w:rPr>
            <w:noProof/>
            <w:webHidden/>
          </w:rPr>
          <w:instrText xml:space="preserve"> PAGEREF _Toc96004546 \h </w:instrText>
        </w:r>
        <w:r w:rsidR="00E00867">
          <w:rPr>
            <w:noProof/>
            <w:webHidden/>
          </w:rPr>
        </w:r>
        <w:r w:rsidR="00E00867">
          <w:rPr>
            <w:noProof/>
            <w:webHidden/>
          </w:rPr>
          <w:fldChar w:fldCharType="separate"/>
        </w:r>
        <w:r w:rsidR="008E6D01">
          <w:rPr>
            <w:noProof/>
            <w:webHidden/>
          </w:rPr>
          <w:t>95</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47" w:history="1">
        <w:r w:rsidR="00E00867" w:rsidRPr="00635DE1">
          <w:rPr>
            <w:rStyle w:val="af5"/>
            <w:noProof/>
          </w:rPr>
          <w:t>в)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r w:rsidR="00E00867">
          <w:rPr>
            <w:noProof/>
            <w:webHidden/>
          </w:rPr>
          <w:tab/>
        </w:r>
        <w:r w:rsidR="00E00867">
          <w:rPr>
            <w:noProof/>
            <w:webHidden/>
          </w:rPr>
          <w:fldChar w:fldCharType="begin"/>
        </w:r>
        <w:r w:rsidR="00E00867">
          <w:rPr>
            <w:noProof/>
            <w:webHidden/>
          </w:rPr>
          <w:instrText xml:space="preserve"> PAGEREF _Toc96004547 \h </w:instrText>
        </w:r>
        <w:r w:rsidR="00E00867">
          <w:rPr>
            <w:noProof/>
            <w:webHidden/>
          </w:rPr>
        </w:r>
        <w:r w:rsidR="00E00867">
          <w:rPr>
            <w:noProof/>
            <w:webHidden/>
          </w:rPr>
          <w:fldChar w:fldCharType="separate"/>
        </w:r>
        <w:r w:rsidR="008E6D01">
          <w:rPr>
            <w:noProof/>
            <w:webHidden/>
          </w:rPr>
          <w:t>95</w:t>
        </w:r>
        <w:r w:rsidR="00E00867">
          <w:rPr>
            <w:noProof/>
            <w:webHidden/>
          </w:rPr>
          <w:fldChar w:fldCharType="end"/>
        </w:r>
      </w:hyperlink>
    </w:p>
    <w:p w:rsidR="00E00867" w:rsidRDefault="00662F55">
      <w:pPr>
        <w:pStyle w:val="21"/>
        <w:rPr>
          <w:rFonts w:asciiTheme="minorHAnsi" w:eastAsiaTheme="minorEastAsia" w:hAnsiTheme="minorHAnsi" w:cstheme="minorBidi"/>
          <w:b w:val="0"/>
        </w:rPr>
      </w:pPr>
      <w:hyperlink w:anchor="_Toc96004548" w:history="1">
        <w:r w:rsidR="00E00867" w:rsidRPr="00635DE1">
          <w:rPr>
            <w:rStyle w:val="af5"/>
          </w:rPr>
          <w:t>ГЛАВА 17.</w:t>
        </w:r>
        <w:r w:rsidR="00E00867">
          <w:rPr>
            <w:rFonts w:asciiTheme="minorHAnsi" w:eastAsiaTheme="minorEastAsia" w:hAnsiTheme="minorHAnsi" w:cstheme="minorBidi"/>
            <w:b w:val="0"/>
          </w:rPr>
          <w:tab/>
        </w:r>
        <w:r w:rsidR="00E00867" w:rsidRPr="00635DE1">
          <w:rPr>
            <w:rStyle w:val="af5"/>
          </w:rPr>
          <w:t>ЗАМЕЧАНИЯ И ПРЕДЛОЖЕНИЯ К ПРОЕКТУ СХЕМЫ ТЕПЛОСНАБЖЕНИЯ</w:t>
        </w:r>
        <w:r w:rsidR="00E00867">
          <w:rPr>
            <w:webHidden/>
          </w:rPr>
          <w:tab/>
        </w:r>
        <w:r w:rsidR="00E00867">
          <w:rPr>
            <w:webHidden/>
          </w:rPr>
          <w:fldChar w:fldCharType="begin"/>
        </w:r>
        <w:r w:rsidR="00E00867">
          <w:rPr>
            <w:webHidden/>
          </w:rPr>
          <w:instrText xml:space="preserve"> PAGEREF _Toc96004548 \h </w:instrText>
        </w:r>
        <w:r w:rsidR="00E00867">
          <w:rPr>
            <w:webHidden/>
          </w:rPr>
        </w:r>
        <w:r w:rsidR="00E00867">
          <w:rPr>
            <w:webHidden/>
          </w:rPr>
          <w:fldChar w:fldCharType="separate"/>
        </w:r>
        <w:r w:rsidR="008E6D01">
          <w:rPr>
            <w:webHidden/>
          </w:rPr>
          <w:t>96</w:t>
        </w:r>
        <w:r w:rsidR="00E00867">
          <w:rPr>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49" w:history="1">
        <w:r w:rsidR="00E00867" w:rsidRPr="00635DE1">
          <w:rPr>
            <w:rStyle w:val="af5"/>
            <w:noProof/>
          </w:rPr>
          <w:t>а) перечень всех замечаний и предложений, поступивших при разработке, утверждении и актуализации схемы теплоснабжения</w:t>
        </w:r>
        <w:r w:rsidR="00E00867">
          <w:rPr>
            <w:noProof/>
            <w:webHidden/>
          </w:rPr>
          <w:tab/>
        </w:r>
        <w:r w:rsidR="00E00867">
          <w:rPr>
            <w:noProof/>
            <w:webHidden/>
          </w:rPr>
          <w:fldChar w:fldCharType="begin"/>
        </w:r>
        <w:r w:rsidR="00E00867">
          <w:rPr>
            <w:noProof/>
            <w:webHidden/>
          </w:rPr>
          <w:instrText xml:space="preserve"> PAGEREF _Toc96004549 \h </w:instrText>
        </w:r>
        <w:r w:rsidR="00E00867">
          <w:rPr>
            <w:noProof/>
            <w:webHidden/>
          </w:rPr>
        </w:r>
        <w:r w:rsidR="00E00867">
          <w:rPr>
            <w:noProof/>
            <w:webHidden/>
          </w:rPr>
          <w:fldChar w:fldCharType="separate"/>
        </w:r>
        <w:r w:rsidR="008E6D01">
          <w:rPr>
            <w:noProof/>
            <w:webHidden/>
          </w:rPr>
          <w:t>96</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50" w:history="1">
        <w:r w:rsidR="00E00867" w:rsidRPr="00635DE1">
          <w:rPr>
            <w:rStyle w:val="af5"/>
            <w:noProof/>
          </w:rPr>
          <w:t>б) ответы разработчиков проекта схемы теплоснабжения на замечания и предложения</w:t>
        </w:r>
        <w:r w:rsidR="00E00867">
          <w:rPr>
            <w:noProof/>
            <w:webHidden/>
          </w:rPr>
          <w:tab/>
        </w:r>
        <w:r w:rsidR="00E00867">
          <w:rPr>
            <w:noProof/>
            <w:webHidden/>
          </w:rPr>
          <w:fldChar w:fldCharType="begin"/>
        </w:r>
        <w:r w:rsidR="00E00867">
          <w:rPr>
            <w:noProof/>
            <w:webHidden/>
          </w:rPr>
          <w:instrText xml:space="preserve"> PAGEREF _Toc96004550 \h </w:instrText>
        </w:r>
        <w:r w:rsidR="00E00867">
          <w:rPr>
            <w:noProof/>
            <w:webHidden/>
          </w:rPr>
        </w:r>
        <w:r w:rsidR="00E00867">
          <w:rPr>
            <w:noProof/>
            <w:webHidden/>
          </w:rPr>
          <w:fldChar w:fldCharType="separate"/>
        </w:r>
        <w:r w:rsidR="008E6D01">
          <w:rPr>
            <w:noProof/>
            <w:webHidden/>
          </w:rPr>
          <w:t>96</w:t>
        </w:r>
        <w:r w:rsidR="00E00867">
          <w:rPr>
            <w:noProof/>
            <w:webHidden/>
          </w:rPr>
          <w:fldChar w:fldCharType="end"/>
        </w:r>
      </w:hyperlink>
    </w:p>
    <w:p w:rsidR="00E00867" w:rsidRDefault="00662F55">
      <w:pPr>
        <w:pStyle w:val="41"/>
        <w:tabs>
          <w:tab w:val="right" w:leader="dot" w:pos="9344"/>
        </w:tabs>
        <w:rPr>
          <w:rFonts w:asciiTheme="minorHAnsi" w:eastAsiaTheme="minorEastAsia" w:hAnsiTheme="minorHAnsi" w:cstheme="minorBidi"/>
          <w:i w:val="0"/>
          <w:noProof/>
          <w:szCs w:val="22"/>
        </w:rPr>
      </w:pPr>
      <w:hyperlink w:anchor="_Toc96004551" w:history="1">
        <w:r w:rsidR="00E00867" w:rsidRPr="00635DE1">
          <w:rPr>
            <w:rStyle w:val="af5"/>
            <w:noProof/>
          </w:rPr>
          <w:t>в)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r w:rsidR="00E00867">
          <w:rPr>
            <w:noProof/>
            <w:webHidden/>
          </w:rPr>
          <w:tab/>
        </w:r>
        <w:r w:rsidR="00E00867">
          <w:rPr>
            <w:noProof/>
            <w:webHidden/>
          </w:rPr>
          <w:fldChar w:fldCharType="begin"/>
        </w:r>
        <w:r w:rsidR="00E00867">
          <w:rPr>
            <w:noProof/>
            <w:webHidden/>
          </w:rPr>
          <w:instrText xml:space="preserve"> PAGEREF _Toc96004551 \h </w:instrText>
        </w:r>
        <w:r w:rsidR="00E00867">
          <w:rPr>
            <w:noProof/>
            <w:webHidden/>
          </w:rPr>
        </w:r>
        <w:r w:rsidR="00E00867">
          <w:rPr>
            <w:noProof/>
            <w:webHidden/>
          </w:rPr>
          <w:fldChar w:fldCharType="separate"/>
        </w:r>
        <w:r w:rsidR="008E6D01">
          <w:rPr>
            <w:noProof/>
            <w:webHidden/>
          </w:rPr>
          <w:t>96</w:t>
        </w:r>
        <w:r w:rsidR="00E00867">
          <w:rPr>
            <w:noProof/>
            <w:webHidden/>
          </w:rPr>
          <w:fldChar w:fldCharType="end"/>
        </w:r>
      </w:hyperlink>
    </w:p>
    <w:p w:rsidR="00E00867" w:rsidRDefault="00662F55">
      <w:pPr>
        <w:pStyle w:val="21"/>
        <w:rPr>
          <w:rFonts w:asciiTheme="minorHAnsi" w:eastAsiaTheme="minorEastAsia" w:hAnsiTheme="minorHAnsi" w:cstheme="minorBidi"/>
          <w:b w:val="0"/>
        </w:rPr>
      </w:pPr>
      <w:hyperlink w:anchor="_Toc96004552" w:history="1">
        <w:r w:rsidR="00E00867" w:rsidRPr="00635DE1">
          <w:rPr>
            <w:rStyle w:val="af5"/>
          </w:rPr>
          <w:t>ГЛАВА 18.</w:t>
        </w:r>
        <w:r w:rsidR="00E00867">
          <w:rPr>
            <w:rFonts w:asciiTheme="minorHAnsi" w:eastAsiaTheme="minorEastAsia" w:hAnsiTheme="minorHAnsi" w:cstheme="minorBidi"/>
            <w:b w:val="0"/>
          </w:rPr>
          <w:tab/>
        </w:r>
        <w:r w:rsidR="00E00867" w:rsidRPr="00635DE1">
          <w:rPr>
            <w:rStyle w:val="af5"/>
          </w:rPr>
          <w:t>СВОДНЫЙ ТОМ ИЗМЕНЕНИЙ, ВЫПОЛНЕННЫХ В ДОРАБОТАННОЙ И (ИЛИ) АКТУАЛИЗИРОВАННОЙ СХЕМЕ ТЕПЛОСНАБЖЕНИЯ</w:t>
        </w:r>
        <w:r w:rsidR="00E00867">
          <w:rPr>
            <w:webHidden/>
          </w:rPr>
          <w:tab/>
        </w:r>
        <w:r w:rsidR="00E00867">
          <w:rPr>
            <w:webHidden/>
          </w:rPr>
          <w:fldChar w:fldCharType="begin"/>
        </w:r>
        <w:r w:rsidR="00E00867">
          <w:rPr>
            <w:webHidden/>
          </w:rPr>
          <w:instrText xml:space="preserve"> PAGEREF _Toc96004552 \h </w:instrText>
        </w:r>
        <w:r w:rsidR="00E00867">
          <w:rPr>
            <w:webHidden/>
          </w:rPr>
        </w:r>
        <w:r w:rsidR="00E00867">
          <w:rPr>
            <w:webHidden/>
          </w:rPr>
          <w:fldChar w:fldCharType="separate"/>
        </w:r>
        <w:r w:rsidR="008E6D01">
          <w:rPr>
            <w:webHidden/>
          </w:rPr>
          <w:t>97</w:t>
        </w:r>
        <w:r w:rsidR="00E00867">
          <w:rPr>
            <w:webHidden/>
          </w:rPr>
          <w:fldChar w:fldCharType="end"/>
        </w:r>
      </w:hyperlink>
    </w:p>
    <w:p w:rsidR="00D46429" w:rsidRPr="004D0621" w:rsidRDefault="00E736DD" w:rsidP="004D0621">
      <w:pPr>
        <w:spacing w:after="0"/>
        <w:ind w:firstLine="0"/>
        <w:jc w:val="center"/>
        <w:rPr>
          <w:rFonts w:eastAsia="TimesNewRomanPS-BoldMT"/>
          <w:b/>
          <w:color w:val="000000" w:themeColor="text1"/>
        </w:rPr>
      </w:pPr>
      <w:r w:rsidRPr="00546C28">
        <w:rPr>
          <w:b/>
          <w:noProof/>
          <w:color w:val="000000" w:themeColor="text1"/>
          <w:sz w:val="22"/>
          <w:lang w:eastAsia="ru-RU"/>
        </w:rPr>
        <w:fldChar w:fldCharType="end"/>
      </w:r>
      <w:r w:rsidR="008C7AC6" w:rsidRPr="00546C28">
        <w:rPr>
          <w:color w:val="000000" w:themeColor="text1"/>
        </w:rPr>
        <w:br w:type="page"/>
      </w:r>
      <w:r w:rsidR="004D0621" w:rsidRPr="004D0621">
        <w:rPr>
          <w:b/>
          <w:color w:val="000000" w:themeColor="text1"/>
        </w:rPr>
        <w:lastRenderedPageBreak/>
        <w:t>ГЛАВА 1.</w:t>
      </w:r>
      <w:r w:rsidR="004D0621">
        <w:rPr>
          <w:b/>
          <w:color w:val="000000" w:themeColor="text1"/>
        </w:rPr>
        <w:t xml:space="preserve"> </w:t>
      </w:r>
      <w:r w:rsidR="00855460" w:rsidRPr="004D0621">
        <w:rPr>
          <w:b/>
          <w:color w:val="000000" w:themeColor="text1"/>
        </w:rPr>
        <w:t>СУЩЕСТВУЮЩЕЕ ПОЛОЖЕНИЕ В СФЕРЕ ПРОИЗВОДСТВА, ПЕРЕДАЧИ И ПОТРЕБЛЕНИЯ ТЕПЛОВОЙ ЭНЕРГИИ ДЛЯ ЦЕЛЕЙ ТЕПЛОСНАБЖЕНИЯ</w:t>
      </w:r>
    </w:p>
    <w:p w:rsidR="00D46429" w:rsidRPr="00546C28" w:rsidRDefault="00D46429" w:rsidP="00D45BFE">
      <w:pPr>
        <w:pStyle w:val="1fa"/>
        <w:rPr>
          <w:color w:val="000000" w:themeColor="text1"/>
        </w:rPr>
      </w:pPr>
      <w:bookmarkStart w:id="0" w:name="_Toc96004355"/>
      <w:r w:rsidRPr="00546C28">
        <w:rPr>
          <w:color w:val="000000" w:themeColor="text1"/>
        </w:rPr>
        <w:t>Функциональная структура теплоснабжения</w:t>
      </w:r>
      <w:bookmarkEnd w:id="0"/>
    </w:p>
    <w:p w:rsidR="00FF39D0" w:rsidRPr="00546C28" w:rsidRDefault="00FF39D0" w:rsidP="00FF39D0">
      <w:pPr>
        <w:rPr>
          <w:color w:val="000000" w:themeColor="text1"/>
        </w:rPr>
      </w:pPr>
      <w:r w:rsidRPr="00546C28">
        <w:rPr>
          <w:color w:val="000000" w:themeColor="text1"/>
        </w:rPr>
        <w:t xml:space="preserve">На момент разработки схемы теплоснабжения </w:t>
      </w:r>
      <w:r w:rsidR="00684B85" w:rsidRPr="00546C28">
        <w:rPr>
          <w:color w:val="000000" w:themeColor="text1"/>
        </w:rPr>
        <w:t xml:space="preserve">рабочего поселка Посевная </w:t>
      </w:r>
      <w:proofErr w:type="spellStart"/>
      <w:r w:rsidR="00684B85" w:rsidRPr="00546C28">
        <w:rPr>
          <w:color w:val="000000" w:themeColor="text1"/>
        </w:rPr>
        <w:t>Черепановского</w:t>
      </w:r>
      <w:proofErr w:type="spellEnd"/>
      <w:r w:rsidR="00684B85" w:rsidRPr="00546C28">
        <w:rPr>
          <w:color w:val="000000" w:themeColor="text1"/>
        </w:rPr>
        <w:t xml:space="preserve"> района Новосибирской области</w:t>
      </w:r>
      <w:r w:rsidRPr="00546C28">
        <w:rPr>
          <w:color w:val="000000" w:themeColor="text1"/>
        </w:rPr>
        <w:t xml:space="preserve"> функциональная структура теплоснабжения пред</w:t>
      </w:r>
      <w:r w:rsidR="00147F27" w:rsidRPr="00546C28">
        <w:rPr>
          <w:color w:val="000000" w:themeColor="text1"/>
        </w:rPr>
        <w:t xml:space="preserve">ставляет собой централизованное </w:t>
      </w:r>
      <w:r w:rsidRPr="00546C28">
        <w:rPr>
          <w:color w:val="000000" w:themeColor="text1"/>
        </w:rPr>
        <w:t xml:space="preserve">и индивидуальное производство, передачу по тепловым сетям тепловой энергии до потребителя. </w:t>
      </w:r>
    </w:p>
    <w:p w:rsidR="005F3BDD" w:rsidRPr="00546C28" w:rsidRDefault="005F3BDD" w:rsidP="00FF39D0">
      <w:pPr>
        <w:rPr>
          <w:color w:val="000000" w:themeColor="text1"/>
        </w:rPr>
      </w:pPr>
      <w:r w:rsidRPr="00546C28">
        <w:rPr>
          <w:color w:val="000000" w:themeColor="text1"/>
        </w:rPr>
        <w:t>Теплоснабжение рабочего посёлка Посевная представлено 2-мя котельными.</w:t>
      </w:r>
    </w:p>
    <w:p w:rsidR="00FF39D0" w:rsidRPr="00546C28" w:rsidRDefault="00FF39D0" w:rsidP="00FF39D0">
      <w:pPr>
        <w:pStyle w:val="S"/>
        <w:jc w:val="right"/>
        <w:rPr>
          <w:color w:val="000000" w:themeColor="text1"/>
        </w:rPr>
      </w:pPr>
      <w:r w:rsidRPr="00546C28">
        <w:rPr>
          <w:color w:val="000000" w:themeColor="text1"/>
        </w:rPr>
        <w:t>Таблица 1.1</w:t>
      </w:r>
    </w:p>
    <w:p w:rsidR="00FF39D0" w:rsidRPr="00546C28" w:rsidRDefault="00FF39D0" w:rsidP="00FF39D0">
      <w:pPr>
        <w:pStyle w:val="S"/>
        <w:spacing w:after="60"/>
        <w:jc w:val="center"/>
        <w:rPr>
          <w:color w:val="000000" w:themeColor="text1"/>
          <w:u w:val="single"/>
        </w:rPr>
      </w:pPr>
      <w:r w:rsidRPr="00546C28">
        <w:rPr>
          <w:color w:val="000000" w:themeColor="text1"/>
          <w:u w:val="single"/>
        </w:rPr>
        <w:t>Общие сведения о котельных</w:t>
      </w:r>
    </w:p>
    <w:tbl>
      <w:tblPr>
        <w:tblStyle w:val="af2"/>
        <w:tblW w:w="10076" w:type="dxa"/>
        <w:tblLook w:val="04A0" w:firstRow="1" w:lastRow="0" w:firstColumn="1" w:lastColumn="0" w:noHBand="0" w:noVBand="1"/>
      </w:tblPr>
      <w:tblGrid>
        <w:gridCol w:w="4928"/>
        <w:gridCol w:w="5148"/>
      </w:tblGrid>
      <w:tr w:rsidR="00985078" w:rsidRPr="00546C28" w:rsidTr="005F3BDD">
        <w:tc>
          <w:tcPr>
            <w:tcW w:w="10076" w:type="dxa"/>
            <w:gridSpan w:val="2"/>
            <w:shd w:val="clear" w:color="auto" w:fill="auto"/>
            <w:vAlign w:val="center"/>
          </w:tcPr>
          <w:p w:rsidR="005F3BDD" w:rsidRPr="00546C28" w:rsidRDefault="005F3BDD" w:rsidP="005F3BDD">
            <w:pPr>
              <w:pStyle w:val="affff5"/>
              <w:rPr>
                <w:color w:val="000000" w:themeColor="text1"/>
              </w:rPr>
            </w:pPr>
            <w:r w:rsidRPr="00546C28">
              <w:rPr>
                <w:color w:val="000000" w:themeColor="text1"/>
              </w:rPr>
              <w:t>1. Информация по источникам теплоснабжения</w:t>
            </w:r>
          </w:p>
        </w:tc>
      </w:tr>
      <w:tr w:rsidR="00985078" w:rsidRPr="00546C28" w:rsidTr="005F3BDD">
        <w:tc>
          <w:tcPr>
            <w:tcW w:w="4928" w:type="dxa"/>
            <w:vAlign w:val="center"/>
          </w:tcPr>
          <w:p w:rsidR="005F3BDD" w:rsidRPr="00546C28" w:rsidRDefault="005F3BDD" w:rsidP="005F3BDD">
            <w:pPr>
              <w:pStyle w:val="affff5"/>
              <w:rPr>
                <w:color w:val="000000" w:themeColor="text1"/>
              </w:rPr>
            </w:pPr>
            <w:r w:rsidRPr="00546C28">
              <w:rPr>
                <w:color w:val="000000" w:themeColor="text1"/>
              </w:rPr>
              <w:t>Наименование котельной:</w:t>
            </w:r>
          </w:p>
        </w:tc>
        <w:tc>
          <w:tcPr>
            <w:tcW w:w="5148" w:type="dxa"/>
            <w:shd w:val="clear" w:color="auto" w:fill="auto"/>
          </w:tcPr>
          <w:p w:rsidR="005F3BDD" w:rsidRPr="00546C28" w:rsidRDefault="005F3BDD" w:rsidP="00452BA9">
            <w:pPr>
              <w:pStyle w:val="affff5"/>
              <w:rPr>
                <w:color w:val="000000" w:themeColor="text1"/>
              </w:rPr>
            </w:pPr>
            <w:proofErr w:type="spellStart"/>
            <w:r w:rsidRPr="00546C28">
              <w:rPr>
                <w:color w:val="000000" w:themeColor="text1"/>
              </w:rPr>
              <w:t>Блоч</w:t>
            </w:r>
            <w:r w:rsidR="00F31F41">
              <w:rPr>
                <w:color w:val="000000" w:themeColor="text1"/>
              </w:rPr>
              <w:t>но</w:t>
            </w:r>
            <w:proofErr w:type="spellEnd"/>
            <w:r w:rsidR="00F31F41">
              <w:rPr>
                <w:color w:val="000000" w:themeColor="text1"/>
              </w:rPr>
              <w:t xml:space="preserve"> модульная котельная 1,5 кВт</w:t>
            </w:r>
            <w:r w:rsidR="00452BA9" w:rsidRPr="00546C28">
              <w:rPr>
                <w:color w:val="000000" w:themeColor="text1"/>
              </w:rPr>
              <w:t xml:space="preserve"> и 3,5 кВт</w:t>
            </w:r>
          </w:p>
        </w:tc>
      </w:tr>
      <w:tr w:rsidR="00985078" w:rsidRPr="00546C28" w:rsidTr="005F3BDD">
        <w:tc>
          <w:tcPr>
            <w:tcW w:w="4928" w:type="dxa"/>
            <w:vAlign w:val="center"/>
          </w:tcPr>
          <w:p w:rsidR="005F3BDD" w:rsidRPr="00546C28" w:rsidRDefault="005F3BDD" w:rsidP="005F3BDD">
            <w:pPr>
              <w:pStyle w:val="affff5"/>
              <w:rPr>
                <w:color w:val="000000" w:themeColor="text1"/>
              </w:rPr>
            </w:pPr>
            <w:r w:rsidRPr="00546C28">
              <w:rPr>
                <w:color w:val="000000" w:themeColor="text1"/>
              </w:rPr>
              <w:t>Адрес:</w:t>
            </w:r>
          </w:p>
        </w:tc>
        <w:tc>
          <w:tcPr>
            <w:tcW w:w="5148" w:type="dxa"/>
            <w:shd w:val="clear" w:color="auto" w:fill="auto"/>
          </w:tcPr>
          <w:p w:rsidR="005F3BDD" w:rsidRPr="00546C28" w:rsidRDefault="005F3BDD" w:rsidP="005F3BDD">
            <w:pPr>
              <w:pStyle w:val="affff5"/>
              <w:rPr>
                <w:color w:val="000000" w:themeColor="text1"/>
              </w:rPr>
            </w:pPr>
            <w:r w:rsidRPr="00546C28">
              <w:rPr>
                <w:color w:val="000000" w:themeColor="text1"/>
              </w:rPr>
              <w:t>Фурманова 10а,</w:t>
            </w:r>
            <w:r w:rsidR="00F31F41">
              <w:rPr>
                <w:color w:val="000000" w:themeColor="text1"/>
              </w:rPr>
              <w:t xml:space="preserve"> </w:t>
            </w:r>
            <w:r w:rsidRPr="00546C28">
              <w:rPr>
                <w:color w:val="000000" w:themeColor="text1"/>
              </w:rPr>
              <w:t>Заводская 15а</w:t>
            </w:r>
          </w:p>
        </w:tc>
      </w:tr>
      <w:tr w:rsidR="00985078" w:rsidRPr="00546C28" w:rsidTr="005F3BDD">
        <w:tc>
          <w:tcPr>
            <w:tcW w:w="4928" w:type="dxa"/>
            <w:vAlign w:val="center"/>
          </w:tcPr>
          <w:p w:rsidR="005F3BDD" w:rsidRPr="00546C28" w:rsidRDefault="005F3BDD" w:rsidP="005F3BDD">
            <w:pPr>
              <w:pStyle w:val="affff5"/>
              <w:rPr>
                <w:color w:val="000000" w:themeColor="text1"/>
              </w:rPr>
            </w:pPr>
            <w:r w:rsidRPr="00546C28">
              <w:rPr>
                <w:color w:val="000000" w:themeColor="text1"/>
              </w:rPr>
              <w:t>Вид собственности (</w:t>
            </w:r>
            <w:proofErr w:type="spellStart"/>
            <w:r w:rsidRPr="00546C28">
              <w:rPr>
                <w:color w:val="000000" w:themeColor="text1"/>
              </w:rPr>
              <w:t>муниц</w:t>
            </w:r>
            <w:proofErr w:type="spellEnd"/>
            <w:r w:rsidRPr="00546C28">
              <w:rPr>
                <w:color w:val="000000" w:themeColor="text1"/>
              </w:rPr>
              <w:t xml:space="preserve">., </w:t>
            </w:r>
            <w:proofErr w:type="spellStart"/>
            <w:r w:rsidRPr="00546C28">
              <w:rPr>
                <w:color w:val="000000" w:themeColor="text1"/>
              </w:rPr>
              <w:t>госуд</w:t>
            </w:r>
            <w:proofErr w:type="spellEnd"/>
            <w:r w:rsidRPr="00546C28">
              <w:rPr>
                <w:color w:val="000000" w:themeColor="text1"/>
              </w:rPr>
              <w:t>., частная):</w:t>
            </w:r>
          </w:p>
        </w:tc>
        <w:tc>
          <w:tcPr>
            <w:tcW w:w="5148" w:type="dxa"/>
            <w:shd w:val="clear" w:color="auto" w:fill="auto"/>
          </w:tcPr>
          <w:p w:rsidR="005F3BDD" w:rsidRPr="00546C28" w:rsidRDefault="005F3BDD" w:rsidP="005F3BDD">
            <w:pPr>
              <w:pStyle w:val="affff5"/>
              <w:rPr>
                <w:color w:val="000000" w:themeColor="text1"/>
              </w:rPr>
            </w:pPr>
            <w:r w:rsidRPr="00546C28">
              <w:rPr>
                <w:color w:val="000000" w:themeColor="text1"/>
              </w:rPr>
              <w:t>Муниципальная</w:t>
            </w:r>
          </w:p>
        </w:tc>
      </w:tr>
      <w:tr w:rsidR="00985078" w:rsidRPr="00546C28" w:rsidTr="005F3BDD">
        <w:tc>
          <w:tcPr>
            <w:tcW w:w="4928" w:type="dxa"/>
            <w:vAlign w:val="center"/>
          </w:tcPr>
          <w:p w:rsidR="005F3BDD" w:rsidRPr="00546C28" w:rsidRDefault="005F3BDD" w:rsidP="005F3BDD">
            <w:pPr>
              <w:pStyle w:val="affff5"/>
              <w:rPr>
                <w:color w:val="000000" w:themeColor="text1"/>
              </w:rPr>
            </w:pPr>
            <w:r w:rsidRPr="00546C28">
              <w:rPr>
                <w:color w:val="000000" w:themeColor="text1"/>
              </w:rPr>
              <w:t>Собственник:</w:t>
            </w:r>
          </w:p>
        </w:tc>
        <w:tc>
          <w:tcPr>
            <w:tcW w:w="5148" w:type="dxa"/>
            <w:shd w:val="clear" w:color="auto" w:fill="auto"/>
          </w:tcPr>
          <w:p w:rsidR="005F3BDD" w:rsidRPr="00546C28" w:rsidRDefault="005F3BDD" w:rsidP="005F3BDD">
            <w:pPr>
              <w:pStyle w:val="affff5"/>
              <w:rPr>
                <w:color w:val="000000" w:themeColor="text1"/>
              </w:rPr>
            </w:pPr>
            <w:r w:rsidRPr="00546C28">
              <w:rPr>
                <w:color w:val="000000" w:themeColor="text1"/>
              </w:rPr>
              <w:t xml:space="preserve">Администрация </w:t>
            </w:r>
            <w:proofErr w:type="spellStart"/>
            <w:r w:rsidRPr="00546C28">
              <w:rPr>
                <w:color w:val="000000" w:themeColor="text1"/>
              </w:rPr>
              <w:t>р.п.Посевная</w:t>
            </w:r>
            <w:proofErr w:type="spellEnd"/>
          </w:p>
        </w:tc>
      </w:tr>
      <w:tr w:rsidR="00985078" w:rsidRPr="00546C28" w:rsidTr="005F3BDD">
        <w:tc>
          <w:tcPr>
            <w:tcW w:w="4928" w:type="dxa"/>
            <w:vAlign w:val="center"/>
          </w:tcPr>
          <w:p w:rsidR="005F3BDD" w:rsidRPr="00546C28" w:rsidRDefault="005F3BDD" w:rsidP="005F3BDD">
            <w:pPr>
              <w:pStyle w:val="affff5"/>
              <w:rPr>
                <w:color w:val="000000" w:themeColor="text1"/>
              </w:rPr>
            </w:pPr>
            <w:r w:rsidRPr="00546C28">
              <w:rPr>
                <w:color w:val="000000" w:themeColor="text1"/>
              </w:rPr>
              <w:t>Наименование ТСО:</w:t>
            </w:r>
          </w:p>
        </w:tc>
        <w:tc>
          <w:tcPr>
            <w:tcW w:w="5148" w:type="dxa"/>
            <w:shd w:val="clear" w:color="auto" w:fill="auto"/>
          </w:tcPr>
          <w:p w:rsidR="005F3BDD" w:rsidRPr="00546C28" w:rsidRDefault="00F31F41" w:rsidP="005F3BDD">
            <w:pPr>
              <w:pStyle w:val="affff5"/>
              <w:rPr>
                <w:color w:val="000000" w:themeColor="text1"/>
              </w:rPr>
            </w:pPr>
            <w:r>
              <w:rPr>
                <w:color w:val="000000" w:themeColor="text1"/>
              </w:rPr>
              <w:t xml:space="preserve">ООО «ЖКХ </w:t>
            </w:r>
            <w:r w:rsidR="005F3BDD" w:rsidRPr="00546C28">
              <w:rPr>
                <w:color w:val="000000" w:themeColor="text1"/>
              </w:rPr>
              <w:t>Посевная»</w:t>
            </w:r>
          </w:p>
        </w:tc>
      </w:tr>
      <w:tr w:rsidR="00985078" w:rsidRPr="00546C28" w:rsidTr="005F3BDD">
        <w:tc>
          <w:tcPr>
            <w:tcW w:w="4928" w:type="dxa"/>
            <w:vAlign w:val="center"/>
          </w:tcPr>
          <w:p w:rsidR="005F3BDD" w:rsidRPr="00546C28" w:rsidRDefault="005F3BDD" w:rsidP="005F3BDD">
            <w:pPr>
              <w:pStyle w:val="affff5"/>
              <w:rPr>
                <w:color w:val="000000" w:themeColor="text1"/>
              </w:rPr>
            </w:pPr>
            <w:r w:rsidRPr="00546C28">
              <w:rPr>
                <w:color w:val="000000" w:themeColor="text1"/>
              </w:rPr>
              <w:t>Список Потребители тепловой энергии:</w:t>
            </w:r>
          </w:p>
        </w:tc>
        <w:tc>
          <w:tcPr>
            <w:tcW w:w="5148" w:type="dxa"/>
            <w:shd w:val="clear" w:color="auto" w:fill="auto"/>
          </w:tcPr>
          <w:p w:rsidR="005F3BDD" w:rsidRPr="00546C28" w:rsidRDefault="005F3BDD" w:rsidP="005F3BDD">
            <w:pPr>
              <w:pStyle w:val="affff5"/>
              <w:rPr>
                <w:color w:val="000000" w:themeColor="text1"/>
              </w:rPr>
            </w:pPr>
            <w:r w:rsidRPr="00546C28">
              <w:rPr>
                <w:color w:val="000000" w:themeColor="text1"/>
              </w:rPr>
              <w:t>Д/сад «Земляничка»</w:t>
            </w:r>
          </w:p>
          <w:p w:rsidR="005F3BDD" w:rsidRPr="00546C28" w:rsidRDefault="005F3BDD" w:rsidP="005F3BDD">
            <w:pPr>
              <w:pStyle w:val="affff5"/>
              <w:rPr>
                <w:color w:val="000000" w:themeColor="text1"/>
              </w:rPr>
            </w:pPr>
            <w:r w:rsidRPr="00546C28">
              <w:rPr>
                <w:color w:val="000000" w:themeColor="text1"/>
              </w:rPr>
              <w:t>Д/сад «Солнышко»</w:t>
            </w:r>
          </w:p>
          <w:p w:rsidR="005F3BDD" w:rsidRPr="00546C28" w:rsidRDefault="005F3BDD" w:rsidP="005F3BDD">
            <w:pPr>
              <w:pStyle w:val="affff5"/>
              <w:rPr>
                <w:color w:val="000000" w:themeColor="text1"/>
              </w:rPr>
            </w:pPr>
            <w:r w:rsidRPr="00546C28">
              <w:rPr>
                <w:color w:val="000000" w:themeColor="text1"/>
              </w:rPr>
              <w:t>Школа искусств</w:t>
            </w:r>
          </w:p>
          <w:p w:rsidR="005F3BDD" w:rsidRPr="00546C28" w:rsidRDefault="005F3BDD" w:rsidP="005F3BDD">
            <w:pPr>
              <w:pStyle w:val="affff5"/>
              <w:rPr>
                <w:color w:val="000000" w:themeColor="text1"/>
              </w:rPr>
            </w:pPr>
            <w:r w:rsidRPr="00546C28">
              <w:rPr>
                <w:color w:val="000000" w:themeColor="text1"/>
              </w:rPr>
              <w:t>Дом культуры</w:t>
            </w:r>
          </w:p>
          <w:p w:rsidR="005F3BDD" w:rsidRPr="00546C28" w:rsidRDefault="005F3BDD" w:rsidP="005F3BDD">
            <w:pPr>
              <w:pStyle w:val="affff5"/>
              <w:rPr>
                <w:color w:val="000000" w:themeColor="text1"/>
              </w:rPr>
            </w:pPr>
            <w:r w:rsidRPr="00546C28">
              <w:rPr>
                <w:color w:val="000000" w:themeColor="text1"/>
              </w:rPr>
              <w:t>Школа</w:t>
            </w:r>
          </w:p>
          <w:p w:rsidR="005F3BDD" w:rsidRPr="00546C28" w:rsidRDefault="005F3BDD" w:rsidP="005F3BDD">
            <w:pPr>
              <w:pStyle w:val="affff5"/>
              <w:rPr>
                <w:color w:val="000000" w:themeColor="text1"/>
              </w:rPr>
            </w:pPr>
            <w:r w:rsidRPr="00546C28">
              <w:rPr>
                <w:color w:val="000000" w:themeColor="text1"/>
              </w:rPr>
              <w:t xml:space="preserve">ИП </w:t>
            </w:r>
            <w:proofErr w:type="spellStart"/>
            <w:r w:rsidRPr="00546C28">
              <w:rPr>
                <w:color w:val="000000" w:themeColor="text1"/>
              </w:rPr>
              <w:t>Шикарева</w:t>
            </w:r>
            <w:proofErr w:type="spellEnd"/>
          </w:p>
          <w:p w:rsidR="005F3BDD" w:rsidRPr="00546C28" w:rsidRDefault="005F3BDD" w:rsidP="005F3BDD">
            <w:pPr>
              <w:pStyle w:val="affff5"/>
              <w:rPr>
                <w:color w:val="000000" w:themeColor="text1"/>
              </w:rPr>
            </w:pPr>
            <w:r w:rsidRPr="00546C28">
              <w:rPr>
                <w:color w:val="000000" w:themeColor="text1"/>
              </w:rPr>
              <w:t>Храм</w:t>
            </w:r>
          </w:p>
          <w:p w:rsidR="005F3BDD" w:rsidRPr="00546C28" w:rsidRDefault="005F3BDD" w:rsidP="005F3BDD">
            <w:pPr>
              <w:pStyle w:val="affff5"/>
              <w:rPr>
                <w:color w:val="000000" w:themeColor="text1"/>
              </w:rPr>
            </w:pPr>
            <w:r w:rsidRPr="00546C28">
              <w:rPr>
                <w:color w:val="000000" w:themeColor="text1"/>
              </w:rPr>
              <w:t>ИП Гусева</w:t>
            </w:r>
          </w:p>
          <w:p w:rsidR="005F3BDD" w:rsidRPr="00546C28" w:rsidRDefault="005F3BDD" w:rsidP="005F3BDD">
            <w:pPr>
              <w:pStyle w:val="affff5"/>
              <w:rPr>
                <w:color w:val="000000" w:themeColor="text1"/>
              </w:rPr>
            </w:pPr>
            <w:r w:rsidRPr="00546C28">
              <w:rPr>
                <w:color w:val="000000" w:themeColor="text1"/>
              </w:rPr>
              <w:t>ИП Тимонина</w:t>
            </w:r>
          </w:p>
          <w:p w:rsidR="005F3BDD" w:rsidRPr="00546C28" w:rsidRDefault="005F3BDD" w:rsidP="005F3BDD">
            <w:pPr>
              <w:pStyle w:val="affff5"/>
              <w:rPr>
                <w:color w:val="000000" w:themeColor="text1"/>
              </w:rPr>
            </w:pPr>
            <w:r w:rsidRPr="00546C28">
              <w:rPr>
                <w:color w:val="000000" w:themeColor="text1"/>
              </w:rPr>
              <w:t>Сбербанк</w:t>
            </w:r>
          </w:p>
          <w:p w:rsidR="005F3BDD" w:rsidRPr="00546C28" w:rsidRDefault="005F3BDD" w:rsidP="005F3BDD">
            <w:pPr>
              <w:pStyle w:val="affff5"/>
              <w:rPr>
                <w:color w:val="000000" w:themeColor="text1"/>
              </w:rPr>
            </w:pPr>
            <w:r w:rsidRPr="00546C28">
              <w:rPr>
                <w:color w:val="000000" w:themeColor="text1"/>
              </w:rPr>
              <w:t>Почта</w:t>
            </w:r>
          </w:p>
          <w:p w:rsidR="005F3BDD" w:rsidRPr="00546C28" w:rsidRDefault="005F3BDD" w:rsidP="005F3BDD">
            <w:pPr>
              <w:pStyle w:val="affff5"/>
              <w:rPr>
                <w:color w:val="000000" w:themeColor="text1"/>
              </w:rPr>
            </w:pPr>
            <w:r w:rsidRPr="00546C28">
              <w:rPr>
                <w:color w:val="000000" w:themeColor="text1"/>
              </w:rPr>
              <w:t xml:space="preserve">ИП </w:t>
            </w:r>
            <w:proofErr w:type="spellStart"/>
            <w:r w:rsidRPr="00546C28">
              <w:rPr>
                <w:color w:val="000000" w:themeColor="text1"/>
              </w:rPr>
              <w:t>Масалова</w:t>
            </w:r>
            <w:proofErr w:type="spellEnd"/>
          </w:p>
          <w:p w:rsidR="005F3BDD" w:rsidRPr="00546C28" w:rsidRDefault="005F3BDD" w:rsidP="005F3BDD">
            <w:pPr>
              <w:pStyle w:val="affff5"/>
              <w:rPr>
                <w:color w:val="000000" w:themeColor="text1"/>
              </w:rPr>
            </w:pPr>
            <w:r w:rsidRPr="00546C28">
              <w:rPr>
                <w:color w:val="000000" w:themeColor="text1"/>
              </w:rPr>
              <w:t>Новая Сибирь</w:t>
            </w:r>
          </w:p>
          <w:p w:rsidR="005F3BDD" w:rsidRPr="00546C28" w:rsidRDefault="005F3BDD" w:rsidP="005F3BDD">
            <w:pPr>
              <w:pStyle w:val="affff5"/>
              <w:rPr>
                <w:color w:val="000000" w:themeColor="text1"/>
              </w:rPr>
            </w:pPr>
            <w:r w:rsidRPr="00546C28">
              <w:rPr>
                <w:color w:val="000000" w:themeColor="text1"/>
              </w:rPr>
              <w:t>Тандер (магнит)</w:t>
            </w:r>
          </w:p>
          <w:p w:rsidR="005F3BDD" w:rsidRPr="00546C28" w:rsidRDefault="005F3BDD" w:rsidP="005F3BDD">
            <w:pPr>
              <w:pStyle w:val="affff5"/>
              <w:rPr>
                <w:color w:val="000000" w:themeColor="text1"/>
              </w:rPr>
            </w:pPr>
            <w:r w:rsidRPr="00546C28">
              <w:rPr>
                <w:color w:val="000000" w:themeColor="text1"/>
              </w:rPr>
              <w:t>ИП Лопарева</w:t>
            </w:r>
          </w:p>
          <w:p w:rsidR="005F3BDD" w:rsidRPr="00546C28" w:rsidRDefault="005F3BDD" w:rsidP="005F3BDD">
            <w:pPr>
              <w:pStyle w:val="affff5"/>
              <w:rPr>
                <w:color w:val="000000" w:themeColor="text1"/>
              </w:rPr>
            </w:pPr>
            <w:r w:rsidRPr="00546C28">
              <w:rPr>
                <w:color w:val="000000" w:themeColor="text1"/>
              </w:rPr>
              <w:t>ИП Котов</w:t>
            </w:r>
          </w:p>
          <w:p w:rsidR="005F3BDD" w:rsidRPr="00546C28" w:rsidRDefault="005F3BDD" w:rsidP="005F3BDD">
            <w:pPr>
              <w:pStyle w:val="affff5"/>
              <w:rPr>
                <w:color w:val="000000" w:themeColor="text1"/>
              </w:rPr>
            </w:pPr>
            <w:r w:rsidRPr="00546C28">
              <w:rPr>
                <w:color w:val="000000" w:themeColor="text1"/>
              </w:rPr>
              <w:t xml:space="preserve"> ИП Зайцева</w:t>
            </w:r>
          </w:p>
          <w:p w:rsidR="005F3BDD" w:rsidRPr="00546C28" w:rsidRDefault="005F3BDD" w:rsidP="005F3BDD">
            <w:pPr>
              <w:pStyle w:val="affff5"/>
              <w:rPr>
                <w:color w:val="000000" w:themeColor="text1"/>
              </w:rPr>
            </w:pPr>
            <w:r w:rsidRPr="00546C28">
              <w:rPr>
                <w:color w:val="000000" w:themeColor="text1"/>
              </w:rPr>
              <w:t xml:space="preserve">ИП </w:t>
            </w:r>
            <w:proofErr w:type="spellStart"/>
            <w:r w:rsidRPr="00546C28">
              <w:rPr>
                <w:color w:val="000000" w:themeColor="text1"/>
              </w:rPr>
              <w:t>Музаффаров</w:t>
            </w:r>
            <w:proofErr w:type="spellEnd"/>
          </w:p>
          <w:p w:rsidR="005F3BDD" w:rsidRPr="00546C28" w:rsidRDefault="005F3BDD" w:rsidP="005F3BDD">
            <w:pPr>
              <w:pStyle w:val="affff5"/>
              <w:rPr>
                <w:color w:val="000000" w:themeColor="text1"/>
              </w:rPr>
            </w:pPr>
            <w:r w:rsidRPr="00546C28">
              <w:rPr>
                <w:color w:val="000000" w:themeColor="text1"/>
              </w:rPr>
              <w:t>ООО «</w:t>
            </w:r>
            <w:proofErr w:type="spellStart"/>
            <w:r w:rsidRPr="00546C28">
              <w:rPr>
                <w:color w:val="000000" w:themeColor="text1"/>
              </w:rPr>
              <w:t>Посевнинское</w:t>
            </w:r>
            <w:proofErr w:type="spellEnd"/>
            <w:r w:rsidRPr="00546C28">
              <w:rPr>
                <w:color w:val="000000" w:themeColor="text1"/>
              </w:rPr>
              <w:t>»</w:t>
            </w:r>
          </w:p>
          <w:p w:rsidR="005F3BDD" w:rsidRPr="00546C28" w:rsidRDefault="005F3BDD" w:rsidP="005F3BDD">
            <w:pPr>
              <w:pStyle w:val="affff5"/>
              <w:rPr>
                <w:color w:val="000000" w:themeColor="text1"/>
              </w:rPr>
            </w:pPr>
            <w:r w:rsidRPr="00546C28">
              <w:rPr>
                <w:color w:val="000000" w:themeColor="text1"/>
              </w:rPr>
              <w:t>ИП Шевченко</w:t>
            </w:r>
          </w:p>
          <w:p w:rsidR="005F3BDD" w:rsidRPr="00546C28" w:rsidRDefault="005F3BDD" w:rsidP="005F3BDD">
            <w:pPr>
              <w:pStyle w:val="affff5"/>
              <w:rPr>
                <w:color w:val="000000" w:themeColor="text1"/>
              </w:rPr>
            </w:pPr>
            <w:r w:rsidRPr="00546C28">
              <w:rPr>
                <w:color w:val="000000" w:themeColor="text1"/>
              </w:rPr>
              <w:t>Администрация</w:t>
            </w:r>
          </w:p>
          <w:p w:rsidR="005F3BDD" w:rsidRPr="00546C28" w:rsidRDefault="005F3BDD" w:rsidP="005F3BDD">
            <w:pPr>
              <w:pStyle w:val="affff5"/>
              <w:rPr>
                <w:color w:val="000000" w:themeColor="text1"/>
              </w:rPr>
            </w:pPr>
            <w:r w:rsidRPr="00546C28">
              <w:rPr>
                <w:color w:val="000000" w:themeColor="text1"/>
              </w:rPr>
              <w:t>МКД- 34дома</w:t>
            </w:r>
          </w:p>
          <w:p w:rsidR="005F3BDD" w:rsidRPr="00546C28" w:rsidRDefault="00F31F41" w:rsidP="00F31F41">
            <w:pPr>
              <w:pStyle w:val="affff5"/>
              <w:rPr>
                <w:color w:val="000000" w:themeColor="text1"/>
              </w:rPr>
            </w:pPr>
            <w:r>
              <w:rPr>
                <w:color w:val="000000" w:themeColor="text1"/>
              </w:rPr>
              <w:t>Частные Дома-31</w:t>
            </w:r>
          </w:p>
        </w:tc>
      </w:tr>
    </w:tbl>
    <w:p w:rsidR="005F3BDD" w:rsidRPr="00546C28" w:rsidRDefault="005F3BDD" w:rsidP="00D46A1C">
      <w:pPr>
        <w:pStyle w:val="S"/>
        <w:spacing w:after="0"/>
        <w:rPr>
          <w:color w:val="000000" w:themeColor="text1"/>
        </w:rPr>
      </w:pPr>
    </w:p>
    <w:p w:rsidR="0036484D" w:rsidRPr="00546C28" w:rsidRDefault="0036484D" w:rsidP="0005417F">
      <w:pPr>
        <w:pStyle w:val="5"/>
        <w:rPr>
          <w:rFonts w:eastAsia="TimesNewRomanPS-BoldMT"/>
          <w:color w:val="000000" w:themeColor="text1"/>
        </w:rPr>
      </w:pPr>
      <w:bookmarkStart w:id="1" w:name="_Toc96004356"/>
      <w:bookmarkStart w:id="2" w:name="bookmark1"/>
      <w:r w:rsidRPr="00546C28">
        <w:rPr>
          <w:rFonts w:eastAsia="TimesNewRomanPS-BoldMT"/>
          <w:color w:val="000000" w:themeColor="text1"/>
        </w:rPr>
        <w:t xml:space="preserve">а) </w:t>
      </w:r>
      <w:r w:rsidR="00971939" w:rsidRPr="00546C28">
        <w:rPr>
          <w:color w:val="000000" w:themeColor="text1"/>
        </w:rPr>
        <w:t>в зонах действия производственных котельных</w:t>
      </w:r>
      <w:bookmarkEnd w:id="1"/>
    </w:p>
    <w:bookmarkEnd w:id="2"/>
    <w:p w:rsidR="00FF39D0" w:rsidRPr="00546C28" w:rsidRDefault="00147F27" w:rsidP="00FF39D0">
      <w:pPr>
        <w:pStyle w:val="S"/>
        <w:rPr>
          <w:color w:val="000000" w:themeColor="text1"/>
        </w:rPr>
      </w:pPr>
      <w:r w:rsidRPr="00546C28">
        <w:rPr>
          <w:color w:val="000000" w:themeColor="text1"/>
        </w:rPr>
        <w:t>К</w:t>
      </w:r>
      <w:r w:rsidR="00FF39D0" w:rsidRPr="00546C28">
        <w:rPr>
          <w:color w:val="000000" w:themeColor="text1"/>
        </w:rPr>
        <w:t>отельны</w:t>
      </w:r>
      <w:r w:rsidRPr="00546C28">
        <w:rPr>
          <w:color w:val="000000" w:themeColor="text1"/>
        </w:rPr>
        <w:t>е</w:t>
      </w:r>
      <w:r w:rsidR="00FF39D0" w:rsidRPr="00546C28">
        <w:rPr>
          <w:color w:val="000000" w:themeColor="text1"/>
        </w:rPr>
        <w:t xml:space="preserve"> находящи</w:t>
      </w:r>
      <w:r w:rsidRPr="00546C28">
        <w:rPr>
          <w:color w:val="000000" w:themeColor="text1"/>
        </w:rPr>
        <w:t>еся</w:t>
      </w:r>
      <w:r w:rsidR="00FF39D0" w:rsidRPr="00546C28">
        <w:rPr>
          <w:color w:val="000000" w:themeColor="text1"/>
        </w:rPr>
        <w:t xml:space="preserve"> в производственной зоне</w:t>
      </w:r>
      <w:r w:rsidRPr="00546C28">
        <w:rPr>
          <w:color w:val="000000" w:themeColor="text1"/>
        </w:rPr>
        <w:t xml:space="preserve"> отсутствуют.</w:t>
      </w:r>
    </w:p>
    <w:p w:rsidR="00B81379" w:rsidRPr="00546C28" w:rsidRDefault="00C57676" w:rsidP="0005417F">
      <w:pPr>
        <w:pStyle w:val="5"/>
        <w:rPr>
          <w:rFonts w:eastAsia="TimesNewRomanPS-BoldMT"/>
          <w:color w:val="000000" w:themeColor="text1"/>
        </w:rPr>
      </w:pPr>
      <w:bookmarkStart w:id="3" w:name="_Toc96004357"/>
      <w:r w:rsidRPr="00546C28">
        <w:rPr>
          <w:rFonts w:eastAsia="TimesNewRomanPS-BoldMT"/>
          <w:color w:val="000000" w:themeColor="text1"/>
        </w:rPr>
        <w:t>б</w:t>
      </w:r>
      <w:r w:rsidR="00B81379" w:rsidRPr="00546C28">
        <w:rPr>
          <w:rFonts w:eastAsia="TimesNewRomanPS-BoldMT"/>
          <w:color w:val="000000" w:themeColor="text1"/>
        </w:rPr>
        <w:t xml:space="preserve">) </w:t>
      </w:r>
      <w:r w:rsidR="00971939" w:rsidRPr="00546C28">
        <w:rPr>
          <w:color w:val="000000" w:themeColor="text1"/>
        </w:rPr>
        <w:t>в зонах действия индивидуального теплоснабжения</w:t>
      </w:r>
      <w:bookmarkEnd w:id="3"/>
    </w:p>
    <w:p w:rsidR="003D62F6" w:rsidRPr="00546C28" w:rsidRDefault="009677E5" w:rsidP="003D62F6">
      <w:pPr>
        <w:rPr>
          <w:color w:val="000000" w:themeColor="text1"/>
        </w:rPr>
      </w:pPr>
      <w:r w:rsidRPr="00546C28">
        <w:rPr>
          <w:color w:val="000000" w:themeColor="text1"/>
        </w:rPr>
        <w:t>Индивидуальная малоэтажная жилая застройка</w:t>
      </w:r>
      <w:r w:rsidR="003D62F6" w:rsidRPr="00546C28">
        <w:rPr>
          <w:color w:val="000000" w:themeColor="text1"/>
        </w:rPr>
        <w:t xml:space="preserve"> обеспечивается отоплением и горячим водоснабжением от ин</w:t>
      </w:r>
      <w:r w:rsidR="00306A17" w:rsidRPr="00546C28">
        <w:rPr>
          <w:color w:val="000000" w:themeColor="text1"/>
        </w:rPr>
        <w:t xml:space="preserve">дивидуальных водонагревателей. </w:t>
      </w:r>
    </w:p>
    <w:p w:rsidR="00867BB5" w:rsidRPr="00546C28" w:rsidRDefault="00F352C7" w:rsidP="00D45BFE">
      <w:pPr>
        <w:pStyle w:val="1fa"/>
        <w:rPr>
          <w:color w:val="000000" w:themeColor="text1"/>
        </w:rPr>
      </w:pPr>
      <w:bookmarkStart w:id="4" w:name="_Toc96004358"/>
      <w:r w:rsidRPr="00546C28">
        <w:rPr>
          <w:color w:val="000000" w:themeColor="text1"/>
        </w:rPr>
        <w:lastRenderedPageBreak/>
        <w:t>Источники тепловой энергии</w:t>
      </w:r>
      <w:bookmarkEnd w:id="4"/>
    </w:p>
    <w:p w:rsidR="00C57676" w:rsidRPr="00546C28" w:rsidRDefault="00C57676" w:rsidP="00D45BFE">
      <w:pPr>
        <w:pStyle w:val="5"/>
        <w:rPr>
          <w:rFonts w:eastAsia="TimesNewRomanPS-BoldMT"/>
          <w:color w:val="000000" w:themeColor="text1"/>
        </w:rPr>
      </w:pPr>
      <w:bookmarkStart w:id="5" w:name="_Toc96004359"/>
      <w:r w:rsidRPr="00546C28">
        <w:rPr>
          <w:rFonts w:eastAsia="TimesNewRomanPS-BoldMT"/>
          <w:color w:val="000000" w:themeColor="text1"/>
        </w:rPr>
        <w:t xml:space="preserve">а) </w:t>
      </w:r>
      <w:r w:rsidRPr="00546C28">
        <w:rPr>
          <w:rStyle w:val="52"/>
          <w:b/>
          <w:bCs w:val="0"/>
          <w:color w:val="000000" w:themeColor="text1"/>
          <w:sz w:val="24"/>
          <w:szCs w:val="24"/>
        </w:rPr>
        <w:t xml:space="preserve">структура </w:t>
      </w:r>
      <w:r w:rsidR="00C73E56" w:rsidRPr="00546C28">
        <w:rPr>
          <w:rStyle w:val="52"/>
          <w:b/>
          <w:bCs w:val="0"/>
          <w:color w:val="000000" w:themeColor="text1"/>
          <w:sz w:val="24"/>
          <w:szCs w:val="24"/>
        </w:rPr>
        <w:t xml:space="preserve">и технические характеристики </w:t>
      </w:r>
      <w:r w:rsidRPr="00546C28">
        <w:rPr>
          <w:rStyle w:val="52"/>
          <w:b/>
          <w:bCs w:val="0"/>
          <w:color w:val="000000" w:themeColor="text1"/>
          <w:sz w:val="24"/>
          <w:szCs w:val="24"/>
        </w:rPr>
        <w:t>основного оборудования</w:t>
      </w:r>
      <w:bookmarkEnd w:id="5"/>
    </w:p>
    <w:p w:rsidR="001A4981" w:rsidRPr="00546C28" w:rsidRDefault="001A4981" w:rsidP="001A4981">
      <w:pPr>
        <w:pStyle w:val="S"/>
        <w:spacing w:after="0"/>
        <w:rPr>
          <w:color w:val="000000" w:themeColor="text1"/>
        </w:rPr>
      </w:pPr>
      <w:r w:rsidRPr="00546C28">
        <w:rPr>
          <w:color w:val="000000" w:themeColor="text1"/>
        </w:rPr>
        <w:t xml:space="preserve">Состав и технические характеристики основного оборудования источников централизованного теплоснабжения </w:t>
      </w:r>
      <w:r w:rsidR="00452BA9" w:rsidRPr="00546C28">
        <w:rPr>
          <w:color w:val="000000" w:themeColor="text1"/>
        </w:rPr>
        <w:t>муниципального образования</w:t>
      </w:r>
      <w:r w:rsidR="00F60A11">
        <w:rPr>
          <w:color w:val="000000" w:themeColor="text1"/>
        </w:rPr>
        <w:t xml:space="preserve"> </w:t>
      </w:r>
      <w:r w:rsidR="00452BA9" w:rsidRPr="00546C28">
        <w:rPr>
          <w:color w:val="000000" w:themeColor="text1"/>
        </w:rPr>
        <w:t xml:space="preserve">«рабочий </w:t>
      </w:r>
      <w:r w:rsidR="00985078" w:rsidRPr="00546C28">
        <w:rPr>
          <w:color w:val="000000" w:themeColor="text1"/>
        </w:rPr>
        <w:t>пос</w:t>
      </w:r>
      <w:r w:rsidR="00452BA9" w:rsidRPr="00546C28">
        <w:rPr>
          <w:color w:val="000000" w:themeColor="text1"/>
        </w:rPr>
        <w:t>ёлок</w:t>
      </w:r>
      <w:r w:rsidR="00985078" w:rsidRPr="00546C28">
        <w:rPr>
          <w:color w:val="000000" w:themeColor="text1"/>
        </w:rPr>
        <w:t xml:space="preserve"> Посевная</w:t>
      </w:r>
      <w:r w:rsidR="00452BA9" w:rsidRPr="00546C28">
        <w:rPr>
          <w:color w:val="000000" w:themeColor="text1"/>
        </w:rPr>
        <w:t>»</w:t>
      </w:r>
      <w:r w:rsidR="00985078" w:rsidRPr="00546C28">
        <w:rPr>
          <w:color w:val="000000" w:themeColor="text1"/>
        </w:rPr>
        <w:t xml:space="preserve"> </w:t>
      </w:r>
      <w:proofErr w:type="spellStart"/>
      <w:r w:rsidR="00985078" w:rsidRPr="00546C28">
        <w:rPr>
          <w:color w:val="000000" w:themeColor="text1"/>
        </w:rPr>
        <w:t>Черепановского</w:t>
      </w:r>
      <w:proofErr w:type="spellEnd"/>
      <w:r w:rsidR="00985078" w:rsidRPr="00546C28">
        <w:rPr>
          <w:color w:val="000000" w:themeColor="text1"/>
        </w:rPr>
        <w:t xml:space="preserve"> района Новосибирской области</w:t>
      </w:r>
      <w:r w:rsidRPr="00546C28">
        <w:rPr>
          <w:color w:val="000000" w:themeColor="text1"/>
        </w:rPr>
        <w:t xml:space="preserve"> представлены в таблице 1.</w:t>
      </w:r>
      <w:r w:rsidR="00985078" w:rsidRPr="00546C28">
        <w:rPr>
          <w:color w:val="000000" w:themeColor="text1"/>
        </w:rPr>
        <w:t>2</w:t>
      </w:r>
      <w:r w:rsidRPr="00546C28">
        <w:rPr>
          <w:color w:val="000000" w:themeColor="text1"/>
        </w:rPr>
        <w:t xml:space="preserve">. </w:t>
      </w:r>
    </w:p>
    <w:p w:rsidR="00F60A11" w:rsidRDefault="00F60A11" w:rsidP="001A4981">
      <w:pPr>
        <w:pStyle w:val="S"/>
        <w:jc w:val="right"/>
        <w:rPr>
          <w:color w:val="000000" w:themeColor="text1"/>
        </w:rPr>
        <w:sectPr w:rsidR="00F60A11" w:rsidSect="00EC647F">
          <w:headerReference w:type="default" r:id="rId8"/>
          <w:pgSz w:w="11906" w:h="16838"/>
          <w:pgMar w:top="1134" w:right="851" w:bottom="1134" w:left="1701" w:header="709" w:footer="709" w:gutter="0"/>
          <w:cols w:space="708"/>
          <w:docGrid w:linePitch="381"/>
        </w:sectPr>
      </w:pPr>
    </w:p>
    <w:p w:rsidR="001A4981" w:rsidRPr="00546C28" w:rsidRDefault="001A4981" w:rsidP="001A4981">
      <w:pPr>
        <w:pStyle w:val="S"/>
        <w:jc w:val="right"/>
        <w:rPr>
          <w:color w:val="000000" w:themeColor="text1"/>
        </w:rPr>
      </w:pPr>
      <w:r w:rsidRPr="00546C28">
        <w:rPr>
          <w:color w:val="000000" w:themeColor="text1"/>
        </w:rPr>
        <w:lastRenderedPageBreak/>
        <w:t>Таблица 1.</w:t>
      </w:r>
      <w:r w:rsidR="00985078" w:rsidRPr="00546C28">
        <w:rPr>
          <w:color w:val="000000" w:themeColor="text1"/>
        </w:rPr>
        <w:t>2</w:t>
      </w:r>
    </w:p>
    <w:p w:rsidR="001A4981" w:rsidRPr="00546C28" w:rsidRDefault="001A4981" w:rsidP="001A4981">
      <w:pPr>
        <w:pStyle w:val="S"/>
        <w:spacing w:after="60"/>
        <w:jc w:val="center"/>
        <w:rPr>
          <w:color w:val="000000" w:themeColor="text1"/>
          <w:u w:val="single"/>
        </w:rPr>
      </w:pPr>
      <w:r w:rsidRPr="00546C28">
        <w:rPr>
          <w:color w:val="000000" w:themeColor="text1"/>
          <w:u w:val="single"/>
        </w:rPr>
        <w:t>Основное оборудование котельных</w:t>
      </w:r>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61"/>
        <w:gridCol w:w="1041"/>
        <w:gridCol w:w="1378"/>
        <w:gridCol w:w="1380"/>
        <w:gridCol w:w="1644"/>
        <w:gridCol w:w="1458"/>
        <w:gridCol w:w="1126"/>
        <w:gridCol w:w="988"/>
        <w:gridCol w:w="1403"/>
        <w:gridCol w:w="1445"/>
      </w:tblGrid>
      <w:tr w:rsidR="00F60A11" w:rsidRPr="00546C28" w:rsidTr="00F60A11">
        <w:trPr>
          <w:trHeight w:val="1174"/>
          <w:jc w:val="center"/>
        </w:trPr>
        <w:tc>
          <w:tcPr>
            <w:tcW w:w="771" w:type="pct"/>
            <w:vAlign w:val="center"/>
          </w:tcPr>
          <w:p w:rsidR="00985078" w:rsidRPr="00546C28" w:rsidRDefault="00985078" w:rsidP="00F60A11">
            <w:pPr>
              <w:autoSpaceDE w:val="0"/>
              <w:autoSpaceDN w:val="0"/>
              <w:adjustRightInd w:val="0"/>
              <w:spacing w:after="0" w:line="240" w:lineRule="auto"/>
              <w:ind w:firstLine="0"/>
              <w:jc w:val="center"/>
              <w:rPr>
                <w:b/>
                <w:color w:val="000000" w:themeColor="text1"/>
                <w:sz w:val="20"/>
                <w:szCs w:val="20"/>
              </w:rPr>
            </w:pPr>
            <w:r w:rsidRPr="00546C28">
              <w:rPr>
                <w:b/>
                <w:color w:val="000000" w:themeColor="text1"/>
                <w:sz w:val="20"/>
                <w:szCs w:val="20"/>
              </w:rPr>
              <w:t>Наименование источника теплоснабжения</w:t>
            </w:r>
          </w:p>
        </w:tc>
        <w:tc>
          <w:tcPr>
            <w:tcW w:w="372" w:type="pct"/>
            <w:vAlign w:val="center"/>
          </w:tcPr>
          <w:p w:rsidR="00985078" w:rsidRPr="00546C28" w:rsidRDefault="00985078" w:rsidP="00F60A11">
            <w:pPr>
              <w:autoSpaceDE w:val="0"/>
              <w:autoSpaceDN w:val="0"/>
              <w:adjustRightInd w:val="0"/>
              <w:spacing w:after="0" w:line="240" w:lineRule="auto"/>
              <w:ind w:firstLine="0"/>
              <w:jc w:val="center"/>
              <w:rPr>
                <w:b/>
                <w:color w:val="000000" w:themeColor="text1"/>
                <w:sz w:val="20"/>
                <w:szCs w:val="20"/>
              </w:rPr>
            </w:pPr>
            <w:r w:rsidRPr="00546C28">
              <w:rPr>
                <w:b/>
                <w:color w:val="000000" w:themeColor="text1"/>
                <w:sz w:val="20"/>
                <w:szCs w:val="20"/>
              </w:rPr>
              <w:t>Марка котла</w:t>
            </w:r>
          </w:p>
        </w:tc>
        <w:tc>
          <w:tcPr>
            <w:tcW w:w="492" w:type="pct"/>
            <w:vAlign w:val="center"/>
          </w:tcPr>
          <w:p w:rsidR="00985078" w:rsidRPr="00546C28" w:rsidRDefault="00985078" w:rsidP="00F60A11">
            <w:pPr>
              <w:autoSpaceDE w:val="0"/>
              <w:autoSpaceDN w:val="0"/>
              <w:adjustRightInd w:val="0"/>
              <w:spacing w:after="0" w:line="240" w:lineRule="auto"/>
              <w:ind w:firstLine="0"/>
              <w:jc w:val="center"/>
              <w:rPr>
                <w:b/>
                <w:color w:val="000000" w:themeColor="text1"/>
                <w:sz w:val="20"/>
                <w:szCs w:val="20"/>
              </w:rPr>
            </w:pPr>
            <w:r w:rsidRPr="00546C28">
              <w:rPr>
                <w:b/>
                <w:color w:val="000000" w:themeColor="text1"/>
                <w:sz w:val="20"/>
                <w:szCs w:val="20"/>
              </w:rPr>
              <w:t>Тип котла</w:t>
            </w:r>
          </w:p>
        </w:tc>
        <w:tc>
          <w:tcPr>
            <w:tcW w:w="489" w:type="pct"/>
            <w:vAlign w:val="center"/>
          </w:tcPr>
          <w:p w:rsidR="00985078" w:rsidRPr="00546C28" w:rsidRDefault="00985078" w:rsidP="00F60A11">
            <w:pPr>
              <w:autoSpaceDE w:val="0"/>
              <w:autoSpaceDN w:val="0"/>
              <w:adjustRightInd w:val="0"/>
              <w:spacing w:after="0" w:line="240" w:lineRule="auto"/>
              <w:ind w:firstLine="0"/>
              <w:jc w:val="center"/>
              <w:rPr>
                <w:b/>
                <w:color w:val="000000" w:themeColor="text1"/>
                <w:sz w:val="20"/>
                <w:szCs w:val="20"/>
              </w:rPr>
            </w:pPr>
            <w:r w:rsidRPr="00546C28">
              <w:rPr>
                <w:b/>
                <w:color w:val="000000" w:themeColor="text1"/>
                <w:sz w:val="20"/>
                <w:szCs w:val="20"/>
              </w:rPr>
              <w:t>Год ввода в эксплуатацию</w:t>
            </w:r>
          </w:p>
        </w:tc>
        <w:tc>
          <w:tcPr>
            <w:tcW w:w="587" w:type="pct"/>
            <w:vAlign w:val="center"/>
          </w:tcPr>
          <w:p w:rsidR="00985078" w:rsidRPr="00546C28" w:rsidRDefault="00985078" w:rsidP="00F60A11">
            <w:pPr>
              <w:autoSpaceDE w:val="0"/>
              <w:autoSpaceDN w:val="0"/>
              <w:adjustRightInd w:val="0"/>
              <w:spacing w:after="0" w:line="240" w:lineRule="auto"/>
              <w:ind w:firstLine="0"/>
              <w:jc w:val="center"/>
              <w:rPr>
                <w:b/>
                <w:color w:val="000000" w:themeColor="text1"/>
                <w:sz w:val="20"/>
                <w:szCs w:val="20"/>
              </w:rPr>
            </w:pPr>
            <w:r w:rsidRPr="00546C28">
              <w:rPr>
                <w:b/>
                <w:color w:val="000000" w:themeColor="text1"/>
                <w:sz w:val="20"/>
                <w:szCs w:val="20"/>
              </w:rPr>
              <w:t>Установленная мощность, Гкал/час</w:t>
            </w:r>
          </w:p>
        </w:tc>
        <w:tc>
          <w:tcPr>
            <w:tcW w:w="517" w:type="pct"/>
            <w:vAlign w:val="center"/>
          </w:tcPr>
          <w:p w:rsidR="00985078" w:rsidRPr="00546C28" w:rsidRDefault="00985078" w:rsidP="00F60A11">
            <w:pPr>
              <w:autoSpaceDE w:val="0"/>
              <w:autoSpaceDN w:val="0"/>
              <w:adjustRightInd w:val="0"/>
              <w:spacing w:after="0" w:line="240" w:lineRule="auto"/>
              <w:ind w:firstLine="0"/>
              <w:jc w:val="center"/>
              <w:rPr>
                <w:b/>
                <w:color w:val="000000" w:themeColor="text1"/>
                <w:sz w:val="20"/>
                <w:szCs w:val="20"/>
              </w:rPr>
            </w:pPr>
            <w:r w:rsidRPr="00546C28">
              <w:rPr>
                <w:b/>
                <w:color w:val="000000" w:themeColor="text1"/>
                <w:sz w:val="20"/>
                <w:szCs w:val="20"/>
              </w:rPr>
              <w:t>Подключенная нагрузка, Гкал/ час</w:t>
            </w:r>
          </w:p>
        </w:tc>
        <w:tc>
          <w:tcPr>
            <w:tcW w:w="755" w:type="pct"/>
            <w:gridSpan w:val="2"/>
            <w:vAlign w:val="center"/>
          </w:tcPr>
          <w:p w:rsidR="00985078" w:rsidRPr="00546C28" w:rsidRDefault="00985078" w:rsidP="00F60A11">
            <w:pPr>
              <w:autoSpaceDE w:val="0"/>
              <w:autoSpaceDN w:val="0"/>
              <w:adjustRightInd w:val="0"/>
              <w:spacing w:after="0" w:line="240" w:lineRule="auto"/>
              <w:ind w:firstLine="0"/>
              <w:jc w:val="center"/>
              <w:rPr>
                <w:b/>
                <w:color w:val="000000" w:themeColor="text1"/>
                <w:sz w:val="20"/>
                <w:szCs w:val="20"/>
              </w:rPr>
            </w:pPr>
            <w:r w:rsidRPr="00546C28">
              <w:rPr>
                <w:b/>
                <w:color w:val="000000" w:themeColor="text1"/>
                <w:sz w:val="20"/>
                <w:szCs w:val="20"/>
              </w:rPr>
              <w:t>КПД котла, % паспортный</w:t>
            </w:r>
          </w:p>
        </w:tc>
        <w:tc>
          <w:tcPr>
            <w:tcW w:w="501" w:type="pct"/>
            <w:vAlign w:val="center"/>
          </w:tcPr>
          <w:p w:rsidR="00985078" w:rsidRPr="00546C28" w:rsidRDefault="00985078" w:rsidP="00F60A11">
            <w:pPr>
              <w:autoSpaceDE w:val="0"/>
              <w:autoSpaceDN w:val="0"/>
              <w:adjustRightInd w:val="0"/>
              <w:spacing w:after="0" w:line="240" w:lineRule="auto"/>
              <w:ind w:firstLine="0"/>
              <w:jc w:val="center"/>
              <w:rPr>
                <w:b/>
                <w:color w:val="000000" w:themeColor="text1"/>
                <w:sz w:val="20"/>
                <w:szCs w:val="20"/>
              </w:rPr>
            </w:pPr>
            <w:r w:rsidRPr="00546C28">
              <w:rPr>
                <w:b/>
                <w:color w:val="000000" w:themeColor="text1"/>
                <w:sz w:val="20"/>
                <w:szCs w:val="20"/>
              </w:rPr>
              <w:t>Дата проведения последней наладки</w:t>
            </w:r>
          </w:p>
        </w:tc>
        <w:tc>
          <w:tcPr>
            <w:tcW w:w="516" w:type="pct"/>
            <w:vAlign w:val="center"/>
          </w:tcPr>
          <w:p w:rsidR="00985078" w:rsidRPr="00546C28" w:rsidRDefault="00985078" w:rsidP="00F60A11">
            <w:pPr>
              <w:autoSpaceDE w:val="0"/>
              <w:autoSpaceDN w:val="0"/>
              <w:adjustRightInd w:val="0"/>
              <w:spacing w:after="0" w:line="240" w:lineRule="auto"/>
              <w:ind w:firstLine="0"/>
              <w:jc w:val="center"/>
              <w:rPr>
                <w:b/>
                <w:color w:val="000000" w:themeColor="text1"/>
                <w:sz w:val="20"/>
                <w:szCs w:val="20"/>
              </w:rPr>
            </w:pPr>
            <w:r w:rsidRPr="00546C28">
              <w:rPr>
                <w:b/>
                <w:color w:val="000000" w:themeColor="text1"/>
                <w:sz w:val="20"/>
                <w:szCs w:val="20"/>
              </w:rPr>
              <w:t>Вид топлива (</w:t>
            </w:r>
            <w:proofErr w:type="spellStart"/>
            <w:r w:rsidRPr="00546C28">
              <w:rPr>
                <w:b/>
                <w:color w:val="000000" w:themeColor="text1"/>
                <w:sz w:val="20"/>
                <w:szCs w:val="20"/>
              </w:rPr>
              <w:t>осн</w:t>
            </w:r>
            <w:proofErr w:type="spellEnd"/>
            <w:r w:rsidRPr="00546C28">
              <w:rPr>
                <w:b/>
                <w:color w:val="000000" w:themeColor="text1"/>
                <w:sz w:val="20"/>
                <w:szCs w:val="20"/>
              </w:rPr>
              <w:t>./рез.)</w:t>
            </w:r>
          </w:p>
        </w:tc>
      </w:tr>
      <w:tr w:rsidR="00A3636B" w:rsidRPr="00546C28" w:rsidTr="00A3636B">
        <w:trPr>
          <w:trHeight w:val="233"/>
          <w:jc w:val="center"/>
        </w:trPr>
        <w:tc>
          <w:tcPr>
            <w:tcW w:w="771" w:type="pct"/>
            <w:vAlign w:val="center"/>
          </w:tcPr>
          <w:p w:rsidR="00A3636B" w:rsidRPr="00546C28" w:rsidRDefault="00A3636B" w:rsidP="00A3636B">
            <w:pPr>
              <w:autoSpaceDE w:val="0"/>
              <w:autoSpaceDN w:val="0"/>
              <w:adjustRightInd w:val="0"/>
              <w:spacing w:after="0" w:line="240" w:lineRule="auto"/>
              <w:ind w:firstLine="0"/>
              <w:jc w:val="center"/>
              <w:rPr>
                <w:b/>
                <w:color w:val="000000" w:themeColor="text1"/>
                <w:sz w:val="20"/>
                <w:szCs w:val="20"/>
              </w:rPr>
            </w:pPr>
            <w:proofErr w:type="spellStart"/>
            <w:r w:rsidRPr="00546C28">
              <w:rPr>
                <w:color w:val="000000" w:themeColor="text1"/>
                <w:sz w:val="20"/>
                <w:szCs w:val="20"/>
              </w:rPr>
              <w:t>Блочно</w:t>
            </w:r>
            <w:proofErr w:type="spellEnd"/>
            <w:r w:rsidRPr="00546C28">
              <w:rPr>
                <w:color w:val="000000" w:themeColor="text1"/>
                <w:sz w:val="20"/>
                <w:szCs w:val="20"/>
              </w:rPr>
              <w:t>-модульная котельная 1,5кВт</w:t>
            </w:r>
          </w:p>
        </w:tc>
        <w:tc>
          <w:tcPr>
            <w:tcW w:w="372" w:type="pct"/>
            <w:vAlign w:val="center"/>
          </w:tcPr>
          <w:p w:rsidR="00A3636B" w:rsidRPr="00546C28" w:rsidRDefault="00A3636B" w:rsidP="00A3636B">
            <w:pPr>
              <w:autoSpaceDE w:val="0"/>
              <w:autoSpaceDN w:val="0"/>
              <w:adjustRightInd w:val="0"/>
              <w:spacing w:after="0" w:line="240" w:lineRule="auto"/>
              <w:ind w:firstLine="0"/>
              <w:jc w:val="center"/>
              <w:rPr>
                <w:color w:val="000000" w:themeColor="text1"/>
                <w:sz w:val="20"/>
                <w:szCs w:val="20"/>
              </w:rPr>
            </w:pPr>
            <w:r w:rsidRPr="00546C28">
              <w:rPr>
                <w:color w:val="000000" w:themeColor="text1"/>
                <w:sz w:val="20"/>
                <w:szCs w:val="20"/>
                <w:lang w:val="en-US"/>
              </w:rPr>
              <w:t>SK755</w:t>
            </w:r>
          </w:p>
        </w:tc>
        <w:tc>
          <w:tcPr>
            <w:tcW w:w="492" w:type="pct"/>
            <w:vAlign w:val="center"/>
          </w:tcPr>
          <w:p w:rsidR="00A3636B" w:rsidRPr="00F31F41" w:rsidRDefault="00A3636B" w:rsidP="00A3636B">
            <w:pPr>
              <w:autoSpaceDE w:val="0"/>
              <w:autoSpaceDN w:val="0"/>
              <w:adjustRightInd w:val="0"/>
              <w:spacing w:after="0" w:line="240" w:lineRule="auto"/>
              <w:ind w:firstLine="0"/>
              <w:jc w:val="center"/>
              <w:rPr>
                <w:color w:val="000000" w:themeColor="text1"/>
                <w:sz w:val="20"/>
                <w:szCs w:val="20"/>
              </w:rPr>
            </w:pPr>
            <w:r>
              <w:rPr>
                <w:color w:val="000000" w:themeColor="text1"/>
                <w:sz w:val="20"/>
                <w:szCs w:val="20"/>
              </w:rPr>
              <w:t>водогрейный</w:t>
            </w:r>
          </w:p>
        </w:tc>
        <w:tc>
          <w:tcPr>
            <w:tcW w:w="489" w:type="pct"/>
            <w:vAlign w:val="center"/>
          </w:tcPr>
          <w:p w:rsidR="00A3636B" w:rsidRPr="00546C28" w:rsidRDefault="00A3636B" w:rsidP="00A3636B">
            <w:pPr>
              <w:autoSpaceDE w:val="0"/>
              <w:autoSpaceDN w:val="0"/>
              <w:adjustRightInd w:val="0"/>
              <w:spacing w:after="0" w:line="240" w:lineRule="auto"/>
              <w:ind w:firstLine="0"/>
              <w:jc w:val="center"/>
              <w:rPr>
                <w:color w:val="000000" w:themeColor="text1"/>
                <w:sz w:val="20"/>
                <w:szCs w:val="20"/>
              </w:rPr>
            </w:pPr>
            <w:r w:rsidRPr="00546C28">
              <w:rPr>
                <w:color w:val="000000" w:themeColor="text1"/>
                <w:sz w:val="20"/>
                <w:szCs w:val="20"/>
                <w:lang w:val="en-US"/>
              </w:rPr>
              <w:t>1918</w:t>
            </w:r>
          </w:p>
        </w:tc>
        <w:tc>
          <w:tcPr>
            <w:tcW w:w="587" w:type="pct"/>
            <w:vAlign w:val="center"/>
          </w:tcPr>
          <w:p w:rsidR="00A3636B" w:rsidRPr="00546C28" w:rsidRDefault="00A3636B" w:rsidP="00A3636B">
            <w:pPr>
              <w:autoSpaceDE w:val="0"/>
              <w:autoSpaceDN w:val="0"/>
              <w:adjustRightInd w:val="0"/>
              <w:spacing w:after="0" w:line="240" w:lineRule="auto"/>
              <w:ind w:firstLine="0"/>
              <w:jc w:val="center"/>
              <w:rPr>
                <w:color w:val="000000" w:themeColor="text1"/>
                <w:sz w:val="20"/>
                <w:szCs w:val="20"/>
              </w:rPr>
            </w:pPr>
            <w:r w:rsidRPr="00546C28">
              <w:rPr>
                <w:color w:val="000000" w:themeColor="text1"/>
                <w:sz w:val="20"/>
                <w:szCs w:val="20"/>
                <w:lang w:val="en-US"/>
              </w:rPr>
              <w:t>1</w:t>
            </w:r>
            <w:r>
              <w:rPr>
                <w:color w:val="000000" w:themeColor="text1"/>
                <w:sz w:val="20"/>
                <w:szCs w:val="20"/>
              </w:rPr>
              <w:t>,</w:t>
            </w:r>
            <w:r w:rsidRPr="00546C28">
              <w:rPr>
                <w:color w:val="000000" w:themeColor="text1"/>
                <w:sz w:val="20"/>
                <w:szCs w:val="20"/>
                <w:lang w:val="en-US"/>
              </w:rPr>
              <w:t>3</w:t>
            </w:r>
          </w:p>
        </w:tc>
        <w:tc>
          <w:tcPr>
            <w:tcW w:w="517" w:type="pct"/>
            <w:vAlign w:val="center"/>
          </w:tcPr>
          <w:p w:rsidR="00A3636B" w:rsidRPr="00546C28" w:rsidRDefault="00A3636B" w:rsidP="00A3636B">
            <w:pPr>
              <w:pStyle w:val="affff5"/>
              <w:rPr>
                <w:color w:val="000000" w:themeColor="text1"/>
              </w:rPr>
            </w:pPr>
            <w:r>
              <w:rPr>
                <w:color w:val="000000" w:themeColor="text1"/>
              </w:rPr>
              <w:t>0,95</w:t>
            </w:r>
          </w:p>
        </w:tc>
        <w:tc>
          <w:tcPr>
            <w:tcW w:w="402" w:type="pct"/>
            <w:vAlign w:val="center"/>
          </w:tcPr>
          <w:p w:rsidR="00A3636B" w:rsidRPr="00546C28" w:rsidRDefault="00A3636B" w:rsidP="00A3636B">
            <w:pPr>
              <w:autoSpaceDE w:val="0"/>
              <w:autoSpaceDN w:val="0"/>
              <w:adjustRightInd w:val="0"/>
              <w:spacing w:after="0" w:line="240" w:lineRule="auto"/>
              <w:ind w:firstLine="0"/>
              <w:jc w:val="center"/>
              <w:rPr>
                <w:color w:val="000000" w:themeColor="text1"/>
                <w:sz w:val="20"/>
                <w:szCs w:val="20"/>
              </w:rPr>
            </w:pPr>
            <w:r w:rsidRPr="00546C28">
              <w:rPr>
                <w:color w:val="000000" w:themeColor="text1"/>
                <w:sz w:val="20"/>
                <w:szCs w:val="20"/>
                <w:lang w:val="en-US"/>
              </w:rPr>
              <w:t>93</w:t>
            </w:r>
            <w:r>
              <w:rPr>
                <w:color w:val="000000" w:themeColor="text1"/>
                <w:sz w:val="20"/>
                <w:szCs w:val="20"/>
              </w:rPr>
              <w:t>,</w:t>
            </w:r>
            <w:r w:rsidRPr="00546C28">
              <w:rPr>
                <w:color w:val="000000" w:themeColor="text1"/>
                <w:sz w:val="20"/>
                <w:szCs w:val="20"/>
                <w:lang w:val="en-US"/>
              </w:rPr>
              <w:t>5</w:t>
            </w:r>
          </w:p>
        </w:tc>
        <w:tc>
          <w:tcPr>
            <w:tcW w:w="353" w:type="pct"/>
            <w:vAlign w:val="center"/>
          </w:tcPr>
          <w:p w:rsidR="00A3636B" w:rsidRPr="00546C28" w:rsidRDefault="00A3636B" w:rsidP="00A3636B">
            <w:pPr>
              <w:autoSpaceDE w:val="0"/>
              <w:autoSpaceDN w:val="0"/>
              <w:adjustRightInd w:val="0"/>
              <w:spacing w:after="0" w:line="240" w:lineRule="auto"/>
              <w:ind w:firstLine="0"/>
              <w:jc w:val="center"/>
              <w:rPr>
                <w:color w:val="000000" w:themeColor="text1"/>
                <w:sz w:val="20"/>
                <w:szCs w:val="20"/>
              </w:rPr>
            </w:pPr>
            <w:r w:rsidRPr="00546C28">
              <w:rPr>
                <w:color w:val="000000" w:themeColor="text1"/>
                <w:sz w:val="20"/>
                <w:szCs w:val="20"/>
                <w:lang w:val="en-US"/>
              </w:rPr>
              <w:t>91</w:t>
            </w:r>
            <w:r>
              <w:rPr>
                <w:color w:val="000000" w:themeColor="text1"/>
                <w:sz w:val="20"/>
                <w:szCs w:val="20"/>
              </w:rPr>
              <w:t>,</w:t>
            </w:r>
            <w:r w:rsidRPr="00546C28">
              <w:rPr>
                <w:color w:val="000000" w:themeColor="text1"/>
                <w:sz w:val="20"/>
                <w:szCs w:val="20"/>
                <w:lang w:val="en-US"/>
              </w:rPr>
              <w:t>7</w:t>
            </w:r>
          </w:p>
        </w:tc>
        <w:tc>
          <w:tcPr>
            <w:tcW w:w="501" w:type="pct"/>
            <w:vAlign w:val="center"/>
          </w:tcPr>
          <w:p w:rsidR="00A3636B" w:rsidRPr="00546C28" w:rsidRDefault="00A3636B" w:rsidP="00A3636B">
            <w:pPr>
              <w:autoSpaceDE w:val="0"/>
              <w:autoSpaceDN w:val="0"/>
              <w:adjustRightInd w:val="0"/>
              <w:spacing w:after="0" w:line="240" w:lineRule="auto"/>
              <w:ind w:firstLine="0"/>
              <w:jc w:val="center"/>
              <w:rPr>
                <w:color w:val="000000" w:themeColor="text1"/>
                <w:sz w:val="20"/>
                <w:szCs w:val="20"/>
              </w:rPr>
            </w:pPr>
            <w:r w:rsidRPr="00546C28">
              <w:rPr>
                <w:color w:val="000000" w:themeColor="text1"/>
                <w:sz w:val="20"/>
                <w:szCs w:val="20"/>
                <w:lang w:val="en-US"/>
              </w:rPr>
              <w:t>2018</w:t>
            </w:r>
          </w:p>
        </w:tc>
        <w:tc>
          <w:tcPr>
            <w:tcW w:w="516" w:type="pct"/>
            <w:vAlign w:val="center"/>
          </w:tcPr>
          <w:p w:rsidR="00A3636B" w:rsidRPr="00546C28" w:rsidRDefault="00A3636B" w:rsidP="00A3636B">
            <w:pPr>
              <w:spacing w:after="0" w:line="240" w:lineRule="auto"/>
              <w:ind w:firstLine="0"/>
              <w:jc w:val="center"/>
              <w:rPr>
                <w:color w:val="000000" w:themeColor="text1"/>
              </w:rPr>
            </w:pPr>
            <w:r>
              <w:rPr>
                <w:color w:val="000000" w:themeColor="text1"/>
                <w:sz w:val="20"/>
                <w:szCs w:val="20"/>
              </w:rPr>
              <w:t>Газ</w:t>
            </w:r>
            <w:r w:rsidRPr="00546C28">
              <w:rPr>
                <w:color w:val="000000" w:themeColor="text1"/>
                <w:sz w:val="20"/>
                <w:szCs w:val="20"/>
              </w:rPr>
              <w:t>, диз</w:t>
            </w:r>
            <w:r>
              <w:rPr>
                <w:color w:val="000000" w:themeColor="text1"/>
                <w:sz w:val="20"/>
                <w:szCs w:val="20"/>
              </w:rPr>
              <w:t xml:space="preserve">ельное </w:t>
            </w:r>
            <w:r w:rsidRPr="00546C28">
              <w:rPr>
                <w:color w:val="000000" w:themeColor="text1"/>
                <w:sz w:val="20"/>
                <w:szCs w:val="20"/>
              </w:rPr>
              <w:t xml:space="preserve"> т</w:t>
            </w:r>
            <w:r>
              <w:rPr>
                <w:color w:val="000000" w:themeColor="text1"/>
                <w:sz w:val="20"/>
                <w:szCs w:val="20"/>
              </w:rPr>
              <w:t>опливо</w:t>
            </w:r>
          </w:p>
        </w:tc>
      </w:tr>
      <w:tr w:rsidR="00A3636B" w:rsidRPr="00546C28" w:rsidTr="00A3636B">
        <w:trPr>
          <w:trHeight w:val="233"/>
          <w:jc w:val="center"/>
        </w:trPr>
        <w:tc>
          <w:tcPr>
            <w:tcW w:w="771" w:type="pct"/>
            <w:vAlign w:val="center"/>
          </w:tcPr>
          <w:p w:rsidR="00A3636B" w:rsidRPr="00546C28" w:rsidRDefault="00A3636B" w:rsidP="00A3636B">
            <w:pPr>
              <w:autoSpaceDE w:val="0"/>
              <w:autoSpaceDN w:val="0"/>
              <w:adjustRightInd w:val="0"/>
              <w:spacing w:after="0" w:line="240" w:lineRule="auto"/>
              <w:ind w:firstLine="0"/>
              <w:jc w:val="center"/>
              <w:rPr>
                <w:color w:val="000000" w:themeColor="text1"/>
                <w:sz w:val="20"/>
                <w:szCs w:val="20"/>
              </w:rPr>
            </w:pPr>
            <w:proofErr w:type="spellStart"/>
            <w:r w:rsidRPr="00546C28">
              <w:rPr>
                <w:color w:val="000000" w:themeColor="text1"/>
                <w:sz w:val="20"/>
                <w:szCs w:val="20"/>
              </w:rPr>
              <w:t>Блочно</w:t>
            </w:r>
            <w:proofErr w:type="spellEnd"/>
            <w:r w:rsidRPr="00546C28">
              <w:rPr>
                <w:color w:val="000000" w:themeColor="text1"/>
                <w:sz w:val="20"/>
                <w:szCs w:val="20"/>
              </w:rPr>
              <w:t>-модульная котельная 3,5</w:t>
            </w:r>
            <w:r>
              <w:rPr>
                <w:color w:val="000000" w:themeColor="text1"/>
                <w:sz w:val="20"/>
                <w:szCs w:val="20"/>
              </w:rPr>
              <w:t xml:space="preserve"> </w:t>
            </w:r>
            <w:r w:rsidRPr="00546C28">
              <w:rPr>
                <w:color w:val="000000" w:themeColor="text1"/>
                <w:sz w:val="20"/>
                <w:szCs w:val="20"/>
              </w:rPr>
              <w:t>кВт</w:t>
            </w:r>
          </w:p>
        </w:tc>
        <w:tc>
          <w:tcPr>
            <w:tcW w:w="372" w:type="pct"/>
            <w:vAlign w:val="center"/>
          </w:tcPr>
          <w:p w:rsidR="00A3636B" w:rsidRPr="00546C28" w:rsidRDefault="00A3636B" w:rsidP="00A3636B">
            <w:pPr>
              <w:autoSpaceDE w:val="0"/>
              <w:autoSpaceDN w:val="0"/>
              <w:adjustRightInd w:val="0"/>
              <w:spacing w:after="0" w:line="240" w:lineRule="auto"/>
              <w:ind w:firstLine="0"/>
              <w:jc w:val="center"/>
              <w:rPr>
                <w:color w:val="000000" w:themeColor="text1"/>
                <w:sz w:val="20"/>
                <w:szCs w:val="20"/>
              </w:rPr>
            </w:pPr>
            <w:r w:rsidRPr="00546C28">
              <w:rPr>
                <w:color w:val="000000" w:themeColor="text1"/>
                <w:sz w:val="20"/>
                <w:szCs w:val="20"/>
              </w:rPr>
              <w:t>ТТ100</w:t>
            </w:r>
          </w:p>
        </w:tc>
        <w:tc>
          <w:tcPr>
            <w:tcW w:w="492" w:type="pct"/>
            <w:vAlign w:val="center"/>
          </w:tcPr>
          <w:p w:rsidR="00A3636B" w:rsidRPr="00546C28" w:rsidRDefault="00A3636B" w:rsidP="00A3636B">
            <w:pPr>
              <w:autoSpaceDE w:val="0"/>
              <w:autoSpaceDN w:val="0"/>
              <w:adjustRightInd w:val="0"/>
              <w:spacing w:after="0" w:line="240" w:lineRule="auto"/>
              <w:ind w:firstLine="0"/>
              <w:jc w:val="center"/>
              <w:rPr>
                <w:color w:val="000000" w:themeColor="text1"/>
                <w:sz w:val="20"/>
                <w:szCs w:val="20"/>
              </w:rPr>
            </w:pPr>
            <w:r>
              <w:rPr>
                <w:color w:val="000000" w:themeColor="text1"/>
                <w:sz w:val="20"/>
                <w:szCs w:val="20"/>
              </w:rPr>
              <w:t>водогрейный</w:t>
            </w:r>
          </w:p>
        </w:tc>
        <w:tc>
          <w:tcPr>
            <w:tcW w:w="489" w:type="pct"/>
            <w:vAlign w:val="center"/>
          </w:tcPr>
          <w:p w:rsidR="00A3636B" w:rsidRPr="00546C28" w:rsidRDefault="00A3636B" w:rsidP="00A3636B">
            <w:pPr>
              <w:autoSpaceDE w:val="0"/>
              <w:autoSpaceDN w:val="0"/>
              <w:adjustRightInd w:val="0"/>
              <w:spacing w:after="0" w:line="240" w:lineRule="auto"/>
              <w:ind w:firstLine="0"/>
              <w:jc w:val="center"/>
              <w:rPr>
                <w:color w:val="000000" w:themeColor="text1"/>
                <w:sz w:val="20"/>
                <w:szCs w:val="20"/>
              </w:rPr>
            </w:pPr>
            <w:r w:rsidRPr="00546C28">
              <w:rPr>
                <w:color w:val="000000" w:themeColor="text1"/>
                <w:sz w:val="20"/>
                <w:szCs w:val="20"/>
              </w:rPr>
              <w:t>1917</w:t>
            </w:r>
          </w:p>
        </w:tc>
        <w:tc>
          <w:tcPr>
            <w:tcW w:w="587" w:type="pct"/>
            <w:vAlign w:val="center"/>
          </w:tcPr>
          <w:p w:rsidR="00A3636B" w:rsidRPr="00546C28" w:rsidRDefault="00A3636B" w:rsidP="00A3636B">
            <w:pPr>
              <w:autoSpaceDE w:val="0"/>
              <w:autoSpaceDN w:val="0"/>
              <w:adjustRightInd w:val="0"/>
              <w:spacing w:after="0" w:line="240" w:lineRule="auto"/>
              <w:ind w:firstLine="0"/>
              <w:jc w:val="center"/>
              <w:rPr>
                <w:color w:val="000000" w:themeColor="text1"/>
                <w:sz w:val="20"/>
                <w:szCs w:val="20"/>
              </w:rPr>
            </w:pPr>
            <w:r w:rsidRPr="00546C28">
              <w:rPr>
                <w:color w:val="000000" w:themeColor="text1"/>
                <w:sz w:val="20"/>
                <w:szCs w:val="20"/>
              </w:rPr>
              <w:t>3</w:t>
            </w:r>
            <w:r>
              <w:rPr>
                <w:color w:val="000000" w:themeColor="text1"/>
                <w:sz w:val="20"/>
                <w:szCs w:val="20"/>
              </w:rPr>
              <w:t>,</w:t>
            </w:r>
            <w:r w:rsidRPr="00546C28">
              <w:rPr>
                <w:color w:val="000000" w:themeColor="text1"/>
                <w:sz w:val="20"/>
                <w:szCs w:val="20"/>
              </w:rPr>
              <w:t>0</w:t>
            </w:r>
          </w:p>
        </w:tc>
        <w:tc>
          <w:tcPr>
            <w:tcW w:w="517" w:type="pct"/>
            <w:vAlign w:val="center"/>
          </w:tcPr>
          <w:p w:rsidR="00A3636B" w:rsidRPr="00A3636B" w:rsidRDefault="00A3636B" w:rsidP="00A3636B">
            <w:pPr>
              <w:pStyle w:val="affff5"/>
              <w:rPr>
                <w:color w:val="000000" w:themeColor="text1"/>
              </w:rPr>
            </w:pPr>
            <w:r w:rsidRPr="00A3636B">
              <w:rPr>
                <w:color w:val="000000" w:themeColor="text1"/>
              </w:rPr>
              <w:t>2,9</w:t>
            </w:r>
          </w:p>
        </w:tc>
        <w:tc>
          <w:tcPr>
            <w:tcW w:w="402" w:type="pct"/>
            <w:vAlign w:val="center"/>
          </w:tcPr>
          <w:p w:rsidR="00A3636B" w:rsidRPr="00546C28" w:rsidRDefault="00A3636B" w:rsidP="00A3636B">
            <w:pPr>
              <w:autoSpaceDE w:val="0"/>
              <w:autoSpaceDN w:val="0"/>
              <w:adjustRightInd w:val="0"/>
              <w:spacing w:after="0" w:line="240" w:lineRule="auto"/>
              <w:ind w:firstLine="0"/>
              <w:jc w:val="center"/>
              <w:rPr>
                <w:color w:val="000000" w:themeColor="text1"/>
                <w:sz w:val="20"/>
                <w:szCs w:val="20"/>
              </w:rPr>
            </w:pPr>
            <w:r w:rsidRPr="00546C28">
              <w:rPr>
                <w:color w:val="000000" w:themeColor="text1"/>
                <w:sz w:val="20"/>
                <w:szCs w:val="20"/>
              </w:rPr>
              <w:t>93,5</w:t>
            </w:r>
          </w:p>
        </w:tc>
        <w:tc>
          <w:tcPr>
            <w:tcW w:w="353" w:type="pct"/>
            <w:vAlign w:val="center"/>
          </w:tcPr>
          <w:p w:rsidR="00A3636B" w:rsidRPr="00546C28" w:rsidRDefault="00A3636B" w:rsidP="00A3636B">
            <w:pPr>
              <w:autoSpaceDE w:val="0"/>
              <w:autoSpaceDN w:val="0"/>
              <w:adjustRightInd w:val="0"/>
              <w:spacing w:after="0" w:line="240" w:lineRule="auto"/>
              <w:ind w:firstLine="0"/>
              <w:jc w:val="center"/>
              <w:rPr>
                <w:color w:val="000000" w:themeColor="text1"/>
                <w:sz w:val="20"/>
                <w:szCs w:val="20"/>
              </w:rPr>
            </w:pPr>
            <w:r w:rsidRPr="00546C28">
              <w:rPr>
                <w:color w:val="000000" w:themeColor="text1"/>
                <w:sz w:val="20"/>
                <w:szCs w:val="20"/>
              </w:rPr>
              <w:t>92,2</w:t>
            </w:r>
          </w:p>
        </w:tc>
        <w:tc>
          <w:tcPr>
            <w:tcW w:w="501" w:type="pct"/>
            <w:vAlign w:val="center"/>
          </w:tcPr>
          <w:p w:rsidR="00A3636B" w:rsidRPr="00546C28" w:rsidRDefault="00A3636B" w:rsidP="00A3636B">
            <w:pPr>
              <w:autoSpaceDE w:val="0"/>
              <w:autoSpaceDN w:val="0"/>
              <w:adjustRightInd w:val="0"/>
              <w:spacing w:after="0" w:line="240" w:lineRule="auto"/>
              <w:ind w:firstLine="0"/>
              <w:jc w:val="center"/>
              <w:rPr>
                <w:color w:val="000000" w:themeColor="text1"/>
                <w:sz w:val="20"/>
                <w:szCs w:val="20"/>
              </w:rPr>
            </w:pPr>
            <w:r w:rsidRPr="00546C28">
              <w:rPr>
                <w:color w:val="000000" w:themeColor="text1"/>
                <w:sz w:val="20"/>
                <w:szCs w:val="20"/>
              </w:rPr>
              <w:t>2017</w:t>
            </w:r>
          </w:p>
        </w:tc>
        <w:tc>
          <w:tcPr>
            <w:tcW w:w="516" w:type="pct"/>
            <w:vAlign w:val="center"/>
          </w:tcPr>
          <w:p w:rsidR="00A3636B" w:rsidRPr="00546C28" w:rsidRDefault="00A3636B" w:rsidP="00A3636B">
            <w:pPr>
              <w:spacing w:after="0" w:line="240" w:lineRule="auto"/>
              <w:ind w:firstLine="0"/>
              <w:jc w:val="center"/>
              <w:rPr>
                <w:color w:val="000000" w:themeColor="text1"/>
              </w:rPr>
            </w:pPr>
            <w:r w:rsidRPr="00546C28">
              <w:rPr>
                <w:color w:val="000000" w:themeColor="text1"/>
                <w:sz w:val="20"/>
                <w:szCs w:val="20"/>
              </w:rPr>
              <w:t>Газ, диз</w:t>
            </w:r>
            <w:r>
              <w:rPr>
                <w:color w:val="000000" w:themeColor="text1"/>
                <w:sz w:val="20"/>
                <w:szCs w:val="20"/>
              </w:rPr>
              <w:t xml:space="preserve">ельное </w:t>
            </w:r>
            <w:r w:rsidRPr="00546C28">
              <w:rPr>
                <w:color w:val="000000" w:themeColor="text1"/>
                <w:sz w:val="20"/>
                <w:szCs w:val="20"/>
              </w:rPr>
              <w:t xml:space="preserve"> т</w:t>
            </w:r>
            <w:r>
              <w:rPr>
                <w:color w:val="000000" w:themeColor="text1"/>
                <w:sz w:val="20"/>
                <w:szCs w:val="20"/>
              </w:rPr>
              <w:t>опливо</w:t>
            </w:r>
          </w:p>
        </w:tc>
      </w:tr>
      <w:tr w:rsidR="00F60A11" w:rsidRPr="00546C28" w:rsidTr="00A3636B">
        <w:trPr>
          <w:trHeight w:val="265"/>
          <w:jc w:val="center"/>
        </w:trPr>
        <w:tc>
          <w:tcPr>
            <w:tcW w:w="1143" w:type="pct"/>
            <w:gridSpan w:val="2"/>
            <w:vAlign w:val="center"/>
          </w:tcPr>
          <w:p w:rsidR="00985078" w:rsidRPr="00546C28" w:rsidRDefault="00985078" w:rsidP="00F60A11">
            <w:pPr>
              <w:autoSpaceDE w:val="0"/>
              <w:autoSpaceDN w:val="0"/>
              <w:adjustRightInd w:val="0"/>
              <w:spacing w:after="0" w:line="240" w:lineRule="auto"/>
              <w:ind w:firstLine="0"/>
              <w:jc w:val="center"/>
              <w:rPr>
                <w:b/>
                <w:color w:val="000000" w:themeColor="text1"/>
                <w:sz w:val="20"/>
                <w:szCs w:val="20"/>
              </w:rPr>
            </w:pPr>
            <w:r w:rsidRPr="00546C28">
              <w:rPr>
                <w:b/>
                <w:color w:val="000000" w:themeColor="text1"/>
                <w:sz w:val="20"/>
                <w:szCs w:val="20"/>
              </w:rPr>
              <w:t>Итого:</w:t>
            </w:r>
          </w:p>
        </w:tc>
        <w:tc>
          <w:tcPr>
            <w:tcW w:w="492" w:type="pct"/>
            <w:vAlign w:val="center"/>
          </w:tcPr>
          <w:p w:rsidR="00985078" w:rsidRPr="00546C28" w:rsidRDefault="00985078" w:rsidP="00F60A11">
            <w:pPr>
              <w:autoSpaceDE w:val="0"/>
              <w:autoSpaceDN w:val="0"/>
              <w:adjustRightInd w:val="0"/>
              <w:spacing w:after="0" w:line="240" w:lineRule="auto"/>
              <w:ind w:firstLine="0"/>
              <w:jc w:val="center"/>
              <w:rPr>
                <w:b/>
                <w:color w:val="000000" w:themeColor="text1"/>
                <w:sz w:val="20"/>
                <w:szCs w:val="20"/>
              </w:rPr>
            </w:pPr>
          </w:p>
        </w:tc>
        <w:tc>
          <w:tcPr>
            <w:tcW w:w="489" w:type="pct"/>
            <w:vAlign w:val="center"/>
          </w:tcPr>
          <w:p w:rsidR="00985078" w:rsidRPr="00546C28" w:rsidRDefault="00985078" w:rsidP="00F60A11">
            <w:pPr>
              <w:autoSpaceDE w:val="0"/>
              <w:autoSpaceDN w:val="0"/>
              <w:adjustRightInd w:val="0"/>
              <w:spacing w:after="0" w:line="240" w:lineRule="auto"/>
              <w:ind w:firstLine="0"/>
              <w:jc w:val="center"/>
              <w:rPr>
                <w:b/>
                <w:color w:val="000000" w:themeColor="text1"/>
                <w:sz w:val="20"/>
                <w:szCs w:val="20"/>
              </w:rPr>
            </w:pPr>
          </w:p>
        </w:tc>
        <w:tc>
          <w:tcPr>
            <w:tcW w:w="587" w:type="pct"/>
            <w:vAlign w:val="center"/>
          </w:tcPr>
          <w:p w:rsidR="00985078" w:rsidRPr="00546C28" w:rsidRDefault="00F31F41" w:rsidP="00F60A11">
            <w:pPr>
              <w:autoSpaceDE w:val="0"/>
              <w:autoSpaceDN w:val="0"/>
              <w:adjustRightInd w:val="0"/>
              <w:spacing w:after="0" w:line="240" w:lineRule="auto"/>
              <w:ind w:firstLine="0"/>
              <w:jc w:val="center"/>
              <w:rPr>
                <w:b/>
                <w:color w:val="000000" w:themeColor="text1"/>
                <w:sz w:val="20"/>
                <w:szCs w:val="20"/>
              </w:rPr>
            </w:pPr>
            <w:r>
              <w:rPr>
                <w:b/>
                <w:color w:val="000000" w:themeColor="text1"/>
                <w:sz w:val="20"/>
                <w:szCs w:val="20"/>
              </w:rPr>
              <w:t>4,3</w:t>
            </w:r>
          </w:p>
        </w:tc>
        <w:tc>
          <w:tcPr>
            <w:tcW w:w="517" w:type="pct"/>
            <w:vAlign w:val="center"/>
          </w:tcPr>
          <w:p w:rsidR="00985078" w:rsidRPr="00546C28" w:rsidRDefault="00A3636B" w:rsidP="00F60A11">
            <w:pPr>
              <w:autoSpaceDE w:val="0"/>
              <w:autoSpaceDN w:val="0"/>
              <w:adjustRightInd w:val="0"/>
              <w:spacing w:after="0" w:line="240" w:lineRule="auto"/>
              <w:ind w:firstLine="0"/>
              <w:jc w:val="center"/>
              <w:rPr>
                <w:b/>
                <w:color w:val="000000" w:themeColor="text1"/>
                <w:sz w:val="20"/>
                <w:szCs w:val="20"/>
              </w:rPr>
            </w:pPr>
            <w:r>
              <w:rPr>
                <w:b/>
                <w:color w:val="000000" w:themeColor="text1"/>
                <w:sz w:val="20"/>
                <w:szCs w:val="20"/>
              </w:rPr>
              <w:t>3,85</w:t>
            </w:r>
          </w:p>
        </w:tc>
        <w:tc>
          <w:tcPr>
            <w:tcW w:w="402" w:type="pct"/>
            <w:vAlign w:val="center"/>
          </w:tcPr>
          <w:p w:rsidR="00985078" w:rsidRPr="00546C28" w:rsidRDefault="00985078" w:rsidP="00F60A11">
            <w:pPr>
              <w:autoSpaceDE w:val="0"/>
              <w:autoSpaceDN w:val="0"/>
              <w:adjustRightInd w:val="0"/>
              <w:spacing w:after="0" w:line="240" w:lineRule="auto"/>
              <w:ind w:firstLine="0"/>
              <w:jc w:val="center"/>
              <w:rPr>
                <w:b/>
                <w:color w:val="000000" w:themeColor="text1"/>
                <w:sz w:val="20"/>
                <w:szCs w:val="20"/>
              </w:rPr>
            </w:pPr>
          </w:p>
        </w:tc>
        <w:tc>
          <w:tcPr>
            <w:tcW w:w="353" w:type="pct"/>
          </w:tcPr>
          <w:p w:rsidR="00985078" w:rsidRPr="00546C28" w:rsidRDefault="00985078" w:rsidP="00F60A11">
            <w:pPr>
              <w:autoSpaceDE w:val="0"/>
              <w:autoSpaceDN w:val="0"/>
              <w:adjustRightInd w:val="0"/>
              <w:spacing w:after="0" w:line="240" w:lineRule="auto"/>
              <w:ind w:firstLine="0"/>
              <w:jc w:val="center"/>
              <w:rPr>
                <w:b/>
                <w:color w:val="000000" w:themeColor="text1"/>
                <w:sz w:val="20"/>
                <w:szCs w:val="20"/>
              </w:rPr>
            </w:pPr>
          </w:p>
        </w:tc>
        <w:tc>
          <w:tcPr>
            <w:tcW w:w="501" w:type="pct"/>
            <w:vAlign w:val="center"/>
          </w:tcPr>
          <w:p w:rsidR="00985078" w:rsidRPr="00546C28" w:rsidRDefault="00985078" w:rsidP="00F60A11">
            <w:pPr>
              <w:autoSpaceDE w:val="0"/>
              <w:autoSpaceDN w:val="0"/>
              <w:adjustRightInd w:val="0"/>
              <w:spacing w:after="0" w:line="240" w:lineRule="auto"/>
              <w:ind w:firstLine="0"/>
              <w:jc w:val="center"/>
              <w:rPr>
                <w:b/>
                <w:color w:val="000000" w:themeColor="text1"/>
                <w:sz w:val="20"/>
                <w:szCs w:val="20"/>
              </w:rPr>
            </w:pPr>
          </w:p>
        </w:tc>
        <w:tc>
          <w:tcPr>
            <w:tcW w:w="516" w:type="pct"/>
            <w:vAlign w:val="center"/>
          </w:tcPr>
          <w:p w:rsidR="00985078" w:rsidRPr="00546C28" w:rsidRDefault="00985078" w:rsidP="00F60A11">
            <w:pPr>
              <w:autoSpaceDE w:val="0"/>
              <w:autoSpaceDN w:val="0"/>
              <w:adjustRightInd w:val="0"/>
              <w:spacing w:after="0" w:line="240" w:lineRule="auto"/>
              <w:ind w:firstLine="0"/>
              <w:jc w:val="center"/>
              <w:rPr>
                <w:b/>
                <w:color w:val="000000" w:themeColor="text1"/>
                <w:sz w:val="20"/>
                <w:szCs w:val="20"/>
              </w:rPr>
            </w:pPr>
          </w:p>
        </w:tc>
      </w:tr>
    </w:tbl>
    <w:p w:rsidR="00F60A11" w:rsidRDefault="00F60A11" w:rsidP="001A4981">
      <w:pPr>
        <w:spacing w:before="120" w:after="0"/>
        <w:rPr>
          <w:color w:val="000000" w:themeColor="text1"/>
        </w:rPr>
        <w:sectPr w:rsidR="00F60A11" w:rsidSect="00F60A11">
          <w:pgSz w:w="16838" w:h="11906" w:orient="landscape"/>
          <w:pgMar w:top="851" w:right="1134" w:bottom="1701" w:left="1134" w:header="709" w:footer="709" w:gutter="0"/>
          <w:cols w:space="708"/>
          <w:docGrid w:linePitch="381"/>
        </w:sectPr>
      </w:pPr>
    </w:p>
    <w:p w:rsidR="001A4981" w:rsidRPr="00546C28" w:rsidRDefault="001A4981" w:rsidP="001A4981">
      <w:pPr>
        <w:spacing w:before="120" w:after="0"/>
        <w:rPr>
          <w:color w:val="000000" w:themeColor="text1"/>
        </w:rPr>
      </w:pPr>
      <w:r w:rsidRPr="00546C28">
        <w:rPr>
          <w:color w:val="000000" w:themeColor="text1"/>
        </w:rPr>
        <w:lastRenderedPageBreak/>
        <w:t xml:space="preserve">Для транспорта теплоносителя на котельных </w:t>
      </w:r>
      <w:r w:rsidR="00985078" w:rsidRPr="00546C28">
        <w:rPr>
          <w:color w:val="000000" w:themeColor="text1"/>
        </w:rPr>
        <w:t>рабочего поселка Посевная</w:t>
      </w:r>
      <w:r w:rsidRPr="00546C28">
        <w:rPr>
          <w:color w:val="000000" w:themeColor="text1"/>
        </w:rPr>
        <w:t xml:space="preserve"> установлены сетевые насосы. Состав и назначение насосного оборудования с указанием типов, производительности и максимальных напоров представлены в таблице 1.</w:t>
      </w:r>
      <w:r w:rsidR="00985078" w:rsidRPr="00546C28">
        <w:rPr>
          <w:color w:val="000000" w:themeColor="text1"/>
        </w:rPr>
        <w:t>3</w:t>
      </w:r>
      <w:r w:rsidRPr="00546C28">
        <w:rPr>
          <w:color w:val="000000" w:themeColor="text1"/>
        </w:rPr>
        <w:t xml:space="preserve">. </w:t>
      </w:r>
    </w:p>
    <w:p w:rsidR="001A4981" w:rsidRPr="00546C28" w:rsidRDefault="001A4981" w:rsidP="001A4981">
      <w:pPr>
        <w:pStyle w:val="S"/>
        <w:jc w:val="right"/>
        <w:rPr>
          <w:color w:val="000000" w:themeColor="text1"/>
        </w:rPr>
      </w:pPr>
      <w:r w:rsidRPr="00546C28">
        <w:rPr>
          <w:color w:val="000000" w:themeColor="text1"/>
        </w:rPr>
        <w:t>Таблица 1.</w:t>
      </w:r>
      <w:r w:rsidR="00985078" w:rsidRPr="00546C28">
        <w:rPr>
          <w:color w:val="000000" w:themeColor="text1"/>
        </w:rPr>
        <w:t>3</w:t>
      </w: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4"/>
        <w:gridCol w:w="1955"/>
        <w:gridCol w:w="2978"/>
        <w:gridCol w:w="713"/>
        <w:gridCol w:w="1096"/>
        <w:gridCol w:w="643"/>
        <w:gridCol w:w="2030"/>
      </w:tblGrid>
      <w:tr w:rsidR="00F51072" w:rsidRPr="00546C28" w:rsidTr="004D7546">
        <w:trPr>
          <w:trHeight w:val="20"/>
          <w:tblHeader/>
          <w:jc w:val="center"/>
        </w:trPr>
        <w:tc>
          <w:tcPr>
            <w:tcW w:w="213" w:type="pct"/>
            <w:vMerge w:val="restart"/>
            <w:shd w:val="clear" w:color="auto" w:fill="auto"/>
            <w:vAlign w:val="center"/>
          </w:tcPr>
          <w:p w:rsidR="006433A0" w:rsidRPr="00546C28" w:rsidRDefault="006433A0" w:rsidP="006433A0">
            <w:pPr>
              <w:autoSpaceDE w:val="0"/>
              <w:autoSpaceDN w:val="0"/>
              <w:adjustRightInd w:val="0"/>
              <w:spacing w:after="0" w:line="240" w:lineRule="auto"/>
              <w:ind w:firstLine="0"/>
              <w:jc w:val="center"/>
              <w:rPr>
                <w:b/>
                <w:color w:val="000000" w:themeColor="text1"/>
                <w:sz w:val="20"/>
                <w:szCs w:val="20"/>
              </w:rPr>
            </w:pPr>
            <w:r w:rsidRPr="00546C28">
              <w:rPr>
                <w:b/>
                <w:color w:val="000000" w:themeColor="text1"/>
                <w:sz w:val="20"/>
                <w:szCs w:val="20"/>
              </w:rPr>
              <w:t>№ п/п</w:t>
            </w:r>
          </w:p>
        </w:tc>
        <w:tc>
          <w:tcPr>
            <w:tcW w:w="1002" w:type="pct"/>
            <w:vMerge w:val="restart"/>
            <w:shd w:val="clear" w:color="auto" w:fill="auto"/>
            <w:vAlign w:val="center"/>
          </w:tcPr>
          <w:p w:rsidR="006433A0" w:rsidRPr="00546C28" w:rsidRDefault="006433A0" w:rsidP="006433A0">
            <w:pPr>
              <w:autoSpaceDE w:val="0"/>
              <w:autoSpaceDN w:val="0"/>
              <w:adjustRightInd w:val="0"/>
              <w:spacing w:after="0" w:line="240" w:lineRule="auto"/>
              <w:ind w:firstLine="0"/>
              <w:jc w:val="center"/>
              <w:rPr>
                <w:b/>
                <w:color w:val="000000" w:themeColor="text1"/>
                <w:sz w:val="20"/>
                <w:szCs w:val="20"/>
              </w:rPr>
            </w:pPr>
            <w:r w:rsidRPr="00546C28">
              <w:rPr>
                <w:b/>
                <w:color w:val="000000" w:themeColor="text1"/>
                <w:sz w:val="20"/>
                <w:szCs w:val="20"/>
              </w:rPr>
              <w:t>Наименование оборудования</w:t>
            </w:r>
          </w:p>
        </w:tc>
        <w:tc>
          <w:tcPr>
            <w:tcW w:w="1523" w:type="pct"/>
            <w:vMerge w:val="restart"/>
            <w:shd w:val="clear" w:color="auto" w:fill="auto"/>
            <w:vAlign w:val="center"/>
          </w:tcPr>
          <w:p w:rsidR="006433A0" w:rsidRPr="00546C28" w:rsidRDefault="006433A0" w:rsidP="006433A0">
            <w:pPr>
              <w:autoSpaceDE w:val="0"/>
              <w:autoSpaceDN w:val="0"/>
              <w:adjustRightInd w:val="0"/>
              <w:spacing w:after="0" w:line="240" w:lineRule="auto"/>
              <w:ind w:firstLine="0"/>
              <w:jc w:val="center"/>
              <w:rPr>
                <w:b/>
                <w:color w:val="000000" w:themeColor="text1"/>
                <w:sz w:val="20"/>
                <w:szCs w:val="20"/>
              </w:rPr>
            </w:pPr>
            <w:r w:rsidRPr="00546C28">
              <w:rPr>
                <w:b/>
                <w:color w:val="000000" w:themeColor="text1"/>
                <w:sz w:val="20"/>
                <w:szCs w:val="20"/>
              </w:rPr>
              <w:t>Тип оборудования</w:t>
            </w:r>
          </w:p>
        </w:tc>
        <w:tc>
          <w:tcPr>
            <w:tcW w:w="2262" w:type="pct"/>
            <w:gridSpan w:val="4"/>
            <w:shd w:val="clear" w:color="auto" w:fill="auto"/>
            <w:vAlign w:val="center"/>
          </w:tcPr>
          <w:p w:rsidR="006433A0" w:rsidRPr="00546C28" w:rsidRDefault="006433A0" w:rsidP="006433A0">
            <w:pPr>
              <w:autoSpaceDE w:val="0"/>
              <w:autoSpaceDN w:val="0"/>
              <w:adjustRightInd w:val="0"/>
              <w:spacing w:after="0" w:line="240" w:lineRule="auto"/>
              <w:ind w:firstLine="0"/>
              <w:jc w:val="center"/>
              <w:rPr>
                <w:b/>
                <w:color w:val="000000" w:themeColor="text1"/>
                <w:sz w:val="20"/>
                <w:szCs w:val="20"/>
              </w:rPr>
            </w:pPr>
            <w:r w:rsidRPr="00546C28">
              <w:rPr>
                <w:b/>
                <w:color w:val="000000" w:themeColor="text1"/>
                <w:sz w:val="20"/>
                <w:szCs w:val="20"/>
              </w:rPr>
              <w:t>Технические характеристики</w:t>
            </w:r>
          </w:p>
        </w:tc>
      </w:tr>
      <w:tr w:rsidR="00F51072" w:rsidRPr="00546C28" w:rsidTr="004D7546">
        <w:trPr>
          <w:trHeight w:val="20"/>
          <w:tblHeader/>
          <w:jc w:val="center"/>
        </w:trPr>
        <w:tc>
          <w:tcPr>
            <w:tcW w:w="213" w:type="pct"/>
            <w:vMerge/>
            <w:shd w:val="clear" w:color="auto" w:fill="auto"/>
            <w:vAlign w:val="center"/>
          </w:tcPr>
          <w:p w:rsidR="006433A0" w:rsidRPr="00546C28" w:rsidRDefault="006433A0" w:rsidP="006433A0">
            <w:pPr>
              <w:autoSpaceDE w:val="0"/>
              <w:autoSpaceDN w:val="0"/>
              <w:adjustRightInd w:val="0"/>
              <w:spacing w:after="0" w:line="240" w:lineRule="auto"/>
              <w:ind w:firstLine="0"/>
              <w:jc w:val="center"/>
              <w:rPr>
                <w:b/>
                <w:color w:val="000000" w:themeColor="text1"/>
                <w:sz w:val="20"/>
                <w:szCs w:val="20"/>
              </w:rPr>
            </w:pPr>
          </w:p>
        </w:tc>
        <w:tc>
          <w:tcPr>
            <w:tcW w:w="1002" w:type="pct"/>
            <w:vMerge/>
            <w:shd w:val="clear" w:color="auto" w:fill="auto"/>
            <w:vAlign w:val="center"/>
          </w:tcPr>
          <w:p w:rsidR="006433A0" w:rsidRPr="00546C28" w:rsidRDefault="006433A0" w:rsidP="006433A0">
            <w:pPr>
              <w:autoSpaceDE w:val="0"/>
              <w:autoSpaceDN w:val="0"/>
              <w:adjustRightInd w:val="0"/>
              <w:spacing w:after="0" w:line="240" w:lineRule="auto"/>
              <w:ind w:firstLine="0"/>
              <w:jc w:val="center"/>
              <w:rPr>
                <w:b/>
                <w:color w:val="000000" w:themeColor="text1"/>
                <w:sz w:val="20"/>
                <w:szCs w:val="20"/>
              </w:rPr>
            </w:pPr>
          </w:p>
        </w:tc>
        <w:tc>
          <w:tcPr>
            <w:tcW w:w="1523" w:type="pct"/>
            <w:vMerge/>
            <w:shd w:val="clear" w:color="auto" w:fill="auto"/>
            <w:vAlign w:val="center"/>
          </w:tcPr>
          <w:p w:rsidR="006433A0" w:rsidRPr="00546C28" w:rsidRDefault="006433A0" w:rsidP="006433A0">
            <w:pPr>
              <w:autoSpaceDE w:val="0"/>
              <w:autoSpaceDN w:val="0"/>
              <w:adjustRightInd w:val="0"/>
              <w:spacing w:after="0" w:line="240" w:lineRule="auto"/>
              <w:ind w:firstLine="0"/>
              <w:jc w:val="center"/>
              <w:rPr>
                <w:b/>
                <w:color w:val="000000" w:themeColor="text1"/>
                <w:sz w:val="20"/>
                <w:szCs w:val="20"/>
              </w:rPr>
            </w:pPr>
          </w:p>
        </w:tc>
        <w:tc>
          <w:tcPr>
            <w:tcW w:w="360" w:type="pct"/>
            <w:shd w:val="clear" w:color="auto" w:fill="auto"/>
            <w:vAlign w:val="center"/>
          </w:tcPr>
          <w:p w:rsidR="006433A0" w:rsidRPr="00546C28" w:rsidRDefault="006433A0" w:rsidP="006433A0">
            <w:pPr>
              <w:autoSpaceDE w:val="0"/>
              <w:autoSpaceDN w:val="0"/>
              <w:adjustRightInd w:val="0"/>
              <w:spacing w:after="0" w:line="240" w:lineRule="auto"/>
              <w:ind w:firstLine="0"/>
              <w:jc w:val="center"/>
              <w:rPr>
                <w:b/>
                <w:color w:val="000000" w:themeColor="text1"/>
                <w:sz w:val="20"/>
                <w:szCs w:val="20"/>
              </w:rPr>
            </w:pPr>
            <w:r w:rsidRPr="00546C28">
              <w:rPr>
                <w:b/>
                <w:color w:val="000000" w:themeColor="text1"/>
                <w:sz w:val="20"/>
                <w:szCs w:val="20"/>
              </w:rPr>
              <w:t>Напор, м</w:t>
            </w:r>
          </w:p>
        </w:tc>
        <w:tc>
          <w:tcPr>
            <w:tcW w:w="553" w:type="pct"/>
            <w:shd w:val="clear" w:color="auto" w:fill="auto"/>
            <w:vAlign w:val="center"/>
          </w:tcPr>
          <w:p w:rsidR="006433A0" w:rsidRPr="00546C28" w:rsidRDefault="006433A0" w:rsidP="006433A0">
            <w:pPr>
              <w:autoSpaceDE w:val="0"/>
              <w:autoSpaceDN w:val="0"/>
              <w:adjustRightInd w:val="0"/>
              <w:spacing w:after="0" w:line="240" w:lineRule="auto"/>
              <w:ind w:firstLine="0"/>
              <w:jc w:val="center"/>
              <w:rPr>
                <w:b/>
                <w:color w:val="000000" w:themeColor="text1"/>
                <w:sz w:val="20"/>
                <w:szCs w:val="20"/>
              </w:rPr>
            </w:pPr>
            <w:r w:rsidRPr="00546C28">
              <w:rPr>
                <w:b/>
                <w:color w:val="000000" w:themeColor="text1"/>
                <w:sz w:val="20"/>
                <w:szCs w:val="20"/>
              </w:rPr>
              <w:t>Мощность, кВт</w:t>
            </w:r>
          </w:p>
        </w:tc>
        <w:tc>
          <w:tcPr>
            <w:tcW w:w="325" w:type="pct"/>
            <w:shd w:val="clear" w:color="auto" w:fill="auto"/>
            <w:vAlign w:val="center"/>
          </w:tcPr>
          <w:p w:rsidR="006433A0" w:rsidRPr="00546C28" w:rsidRDefault="006433A0" w:rsidP="006433A0">
            <w:pPr>
              <w:autoSpaceDE w:val="0"/>
              <w:autoSpaceDN w:val="0"/>
              <w:adjustRightInd w:val="0"/>
              <w:spacing w:after="0" w:line="240" w:lineRule="auto"/>
              <w:ind w:firstLine="0"/>
              <w:jc w:val="center"/>
              <w:rPr>
                <w:b/>
                <w:color w:val="000000" w:themeColor="text1"/>
                <w:sz w:val="20"/>
                <w:szCs w:val="20"/>
              </w:rPr>
            </w:pPr>
            <w:r w:rsidRPr="00546C28">
              <w:rPr>
                <w:b/>
                <w:color w:val="000000" w:themeColor="text1"/>
                <w:sz w:val="20"/>
                <w:szCs w:val="20"/>
              </w:rPr>
              <w:t>Число об./ мин.</w:t>
            </w:r>
          </w:p>
        </w:tc>
        <w:tc>
          <w:tcPr>
            <w:tcW w:w="1024" w:type="pct"/>
            <w:shd w:val="clear" w:color="auto" w:fill="auto"/>
            <w:vAlign w:val="center"/>
          </w:tcPr>
          <w:p w:rsidR="006433A0" w:rsidRPr="00546C28" w:rsidRDefault="006433A0" w:rsidP="006433A0">
            <w:pPr>
              <w:autoSpaceDE w:val="0"/>
              <w:autoSpaceDN w:val="0"/>
              <w:adjustRightInd w:val="0"/>
              <w:spacing w:after="0" w:line="240" w:lineRule="auto"/>
              <w:ind w:firstLine="0"/>
              <w:jc w:val="center"/>
              <w:rPr>
                <w:b/>
                <w:color w:val="000000" w:themeColor="text1"/>
                <w:sz w:val="20"/>
                <w:szCs w:val="20"/>
              </w:rPr>
            </w:pPr>
            <w:r w:rsidRPr="00546C28">
              <w:rPr>
                <w:b/>
                <w:color w:val="000000" w:themeColor="text1"/>
                <w:sz w:val="20"/>
                <w:szCs w:val="20"/>
              </w:rPr>
              <w:t>Производительность, м</w:t>
            </w:r>
            <w:r w:rsidRPr="00546C28">
              <w:rPr>
                <w:b/>
                <w:color w:val="000000" w:themeColor="text1"/>
                <w:sz w:val="20"/>
                <w:szCs w:val="20"/>
                <w:vertAlign w:val="superscript"/>
              </w:rPr>
              <w:t>3</w:t>
            </w:r>
            <w:r w:rsidRPr="00546C28">
              <w:rPr>
                <w:b/>
                <w:color w:val="000000" w:themeColor="text1"/>
                <w:sz w:val="20"/>
                <w:szCs w:val="20"/>
              </w:rPr>
              <w:t>/ч</w:t>
            </w:r>
          </w:p>
        </w:tc>
      </w:tr>
      <w:tr w:rsidR="00F51072" w:rsidRPr="00546C28" w:rsidTr="004D7546">
        <w:trPr>
          <w:trHeight w:val="20"/>
          <w:jc w:val="center"/>
        </w:trPr>
        <w:tc>
          <w:tcPr>
            <w:tcW w:w="5000" w:type="pct"/>
            <w:gridSpan w:val="7"/>
            <w:shd w:val="clear" w:color="auto" w:fill="auto"/>
            <w:vAlign w:val="center"/>
          </w:tcPr>
          <w:p w:rsidR="006433A0" w:rsidRPr="00546C28" w:rsidRDefault="006433A0" w:rsidP="006433A0">
            <w:pPr>
              <w:autoSpaceDE w:val="0"/>
              <w:autoSpaceDN w:val="0"/>
              <w:adjustRightInd w:val="0"/>
              <w:spacing w:after="0" w:line="240" w:lineRule="auto"/>
              <w:ind w:firstLine="0"/>
              <w:jc w:val="center"/>
              <w:rPr>
                <w:b/>
                <w:color w:val="000000" w:themeColor="text1"/>
                <w:position w:val="-1"/>
                <w:sz w:val="20"/>
                <w:szCs w:val="20"/>
              </w:rPr>
            </w:pPr>
            <w:r w:rsidRPr="00546C28">
              <w:rPr>
                <w:b/>
                <w:color w:val="000000" w:themeColor="text1"/>
                <w:position w:val="-1"/>
                <w:sz w:val="20"/>
                <w:szCs w:val="20"/>
              </w:rPr>
              <w:t>Наименование источника теплоснабжения</w:t>
            </w:r>
          </w:p>
        </w:tc>
      </w:tr>
      <w:tr w:rsidR="00F60A11" w:rsidRPr="00546C28" w:rsidTr="004D7546">
        <w:trPr>
          <w:trHeight w:val="20"/>
          <w:jc w:val="center"/>
        </w:trPr>
        <w:tc>
          <w:tcPr>
            <w:tcW w:w="213" w:type="pct"/>
            <w:vMerge w:val="restart"/>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r w:rsidRPr="00546C28">
              <w:rPr>
                <w:color w:val="000000" w:themeColor="text1"/>
                <w:sz w:val="20"/>
                <w:szCs w:val="20"/>
              </w:rPr>
              <w:t>1</w:t>
            </w:r>
          </w:p>
        </w:tc>
        <w:tc>
          <w:tcPr>
            <w:tcW w:w="1002" w:type="pct"/>
            <w:vMerge w:val="restart"/>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r w:rsidRPr="00546C28">
              <w:rPr>
                <w:color w:val="000000" w:themeColor="text1"/>
                <w:sz w:val="20"/>
                <w:szCs w:val="20"/>
              </w:rPr>
              <w:t xml:space="preserve">Котельная </w:t>
            </w:r>
          </w:p>
          <w:p w:rsidR="00F60A11" w:rsidRPr="00546C28" w:rsidRDefault="00F60A11" w:rsidP="006433A0">
            <w:pPr>
              <w:autoSpaceDE w:val="0"/>
              <w:autoSpaceDN w:val="0"/>
              <w:adjustRightInd w:val="0"/>
              <w:spacing w:after="0" w:line="240" w:lineRule="auto"/>
              <w:ind w:firstLine="0"/>
              <w:jc w:val="center"/>
              <w:rPr>
                <w:color w:val="000000" w:themeColor="text1"/>
                <w:sz w:val="20"/>
                <w:szCs w:val="20"/>
                <w:vertAlign w:val="superscript"/>
              </w:rPr>
            </w:pPr>
            <w:r w:rsidRPr="00546C28">
              <w:rPr>
                <w:color w:val="000000" w:themeColor="text1"/>
                <w:sz w:val="20"/>
                <w:szCs w:val="20"/>
              </w:rPr>
              <w:t>Заводская 15а</w:t>
            </w:r>
          </w:p>
        </w:tc>
        <w:tc>
          <w:tcPr>
            <w:tcW w:w="1523"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Котел водогрейный стальной «</w:t>
            </w:r>
            <w:proofErr w:type="spellStart"/>
            <w:r w:rsidRPr="00546C28">
              <w:rPr>
                <w:color w:val="000000" w:themeColor="text1"/>
              </w:rPr>
              <w:t>Энтророс</w:t>
            </w:r>
            <w:proofErr w:type="spellEnd"/>
            <w:r w:rsidRPr="00546C28">
              <w:rPr>
                <w:color w:val="000000" w:themeColor="text1"/>
              </w:rPr>
              <w:t>» ТТ100-1000</w:t>
            </w:r>
          </w:p>
        </w:tc>
        <w:tc>
          <w:tcPr>
            <w:tcW w:w="360" w:type="pct"/>
            <w:shd w:val="clear" w:color="auto" w:fill="auto"/>
            <w:vAlign w:val="center"/>
          </w:tcPr>
          <w:p w:rsidR="00F60A11" w:rsidRPr="00546C28" w:rsidRDefault="00F60A11" w:rsidP="003C509B">
            <w:pPr>
              <w:pStyle w:val="affff0"/>
              <w:rPr>
                <w:color w:val="000000" w:themeColor="text1"/>
                <w:vertAlign w:val="superscript"/>
              </w:rPr>
            </w:pPr>
          </w:p>
        </w:tc>
        <w:tc>
          <w:tcPr>
            <w:tcW w:w="553"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2шт*1000</w:t>
            </w:r>
          </w:p>
        </w:tc>
        <w:tc>
          <w:tcPr>
            <w:tcW w:w="325" w:type="pct"/>
            <w:shd w:val="clear" w:color="auto" w:fill="auto"/>
            <w:vAlign w:val="center"/>
          </w:tcPr>
          <w:p w:rsidR="00F60A11" w:rsidRPr="00546C28" w:rsidRDefault="00F60A11" w:rsidP="003C509B">
            <w:pPr>
              <w:pStyle w:val="affff0"/>
              <w:rPr>
                <w:color w:val="000000" w:themeColor="text1"/>
              </w:rPr>
            </w:pPr>
          </w:p>
        </w:tc>
        <w:tc>
          <w:tcPr>
            <w:tcW w:w="1024" w:type="pct"/>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r w:rsidRPr="00546C28">
              <w:rPr>
                <w:color w:val="000000" w:themeColor="text1"/>
                <w:sz w:val="20"/>
                <w:szCs w:val="20"/>
              </w:rPr>
              <w:t>50</w:t>
            </w:r>
          </w:p>
        </w:tc>
      </w:tr>
      <w:tr w:rsidR="00F60A11" w:rsidRPr="00546C28" w:rsidTr="004D7546">
        <w:trPr>
          <w:trHeight w:val="20"/>
          <w:jc w:val="center"/>
        </w:trPr>
        <w:tc>
          <w:tcPr>
            <w:tcW w:w="213"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523"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Котел водогрейный стальной «</w:t>
            </w:r>
            <w:proofErr w:type="spellStart"/>
            <w:r w:rsidRPr="00546C28">
              <w:rPr>
                <w:color w:val="000000" w:themeColor="text1"/>
              </w:rPr>
              <w:t>Энтротрос</w:t>
            </w:r>
            <w:proofErr w:type="spellEnd"/>
            <w:r w:rsidRPr="00546C28">
              <w:rPr>
                <w:color w:val="000000" w:themeColor="text1"/>
              </w:rPr>
              <w:t>» ТТ100-1500</w:t>
            </w:r>
          </w:p>
        </w:tc>
        <w:tc>
          <w:tcPr>
            <w:tcW w:w="360" w:type="pct"/>
            <w:shd w:val="clear" w:color="auto" w:fill="auto"/>
            <w:vAlign w:val="center"/>
          </w:tcPr>
          <w:p w:rsidR="00F60A11" w:rsidRPr="00546C28" w:rsidRDefault="00F60A11" w:rsidP="003C509B">
            <w:pPr>
              <w:pStyle w:val="affff0"/>
              <w:rPr>
                <w:color w:val="000000" w:themeColor="text1"/>
              </w:rPr>
            </w:pPr>
          </w:p>
        </w:tc>
        <w:tc>
          <w:tcPr>
            <w:tcW w:w="553"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1шт*1500</w:t>
            </w:r>
          </w:p>
        </w:tc>
        <w:tc>
          <w:tcPr>
            <w:tcW w:w="325" w:type="pct"/>
            <w:shd w:val="clear" w:color="auto" w:fill="auto"/>
            <w:vAlign w:val="center"/>
          </w:tcPr>
          <w:p w:rsidR="00F60A11" w:rsidRPr="00546C28" w:rsidRDefault="00F60A11" w:rsidP="003C509B">
            <w:pPr>
              <w:pStyle w:val="affff0"/>
              <w:rPr>
                <w:color w:val="000000" w:themeColor="text1"/>
              </w:rPr>
            </w:pPr>
          </w:p>
        </w:tc>
        <w:tc>
          <w:tcPr>
            <w:tcW w:w="1024" w:type="pct"/>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r w:rsidRPr="00546C28">
              <w:rPr>
                <w:color w:val="000000" w:themeColor="text1"/>
                <w:sz w:val="20"/>
                <w:szCs w:val="20"/>
              </w:rPr>
              <w:t>5,1</w:t>
            </w:r>
          </w:p>
        </w:tc>
      </w:tr>
      <w:tr w:rsidR="00F60A11" w:rsidRPr="00546C28" w:rsidTr="004D7546">
        <w:trPr>
          <w:trHeight w:val="20"/>
          <w:jc w:val="center"/>
        </w:trPr>
        <w:tc>
          <w:tcPr>
            <w:tcW w:w="213"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523" w:type="pct"/>
            <w:shd w:val="clear" w:color="auto" w:fill="auto"/>
            <w:vAlign w:val="center"/>
          </w:tcPr>
          <w:p w:rsidR="00F60A11" w:rsidRPr="00546C28" w:rsidRDefault="00F60A11" w:rsidP="003C509B">
            <w:pPr>
              <w:pStyle w:val="affff0"/>
              <w:rPr>
                <w:color w:val="000000" w:themeColor="text1"/>
              </w:rPr>
            </w:pPr>
            <w:proofErr w:type="gramStart"/>
            <w:r w:rsidRPr="00546C28">
              <w:rPr>
                <w:color w:val="000000" w:themeColor="text1"/>
              </w:rPr>
              <w:t>Горелка</w:t>
            </w:r>
            <w:proofErr w:type="gramEnd"/>
            <w:r w:rsidRPr="00546C28">
              <w:rPr>
                <w:color w:val="000000" w:themeColor="text1"/>
              </w:rPr>
              <w:t xml:space="preserve"> комбинированная «</w:t>
            </w:r>
            <w:proofErr w:type="spellStart"/>
            <w:r w:rsidRPr="00546C28">
              <w:rPr>
                <w:color w:val="000000" w:themeColor="text1"/>
                <w:lang w:val="en-US"/>
              </w:rPr>
              <w:t>CibitalUnigas</w:t>
            </w:r>
            <w:proofErr w:type="spellEnd"/>
            <w:r w:rsidRPr="00546C28">
              <w:rPr>
                <w:color w:val="000000" w:themeColor="text1"/>
              </w:rPr>
              <w:t>»</w:t>
            </w:r>
            <w:r>
              <w:rPr>
                <w:color w:val="000000" w:themeColor="text1"/>
              </w:rPr>
              <w:t xml:space="preserve"> </w:t>
            </w:r>
            <w:r w:rsidRPr="00546C28">
              <w:rPr>
                <w:color w:val="000000" w:themeColor="text1"/>
                <w:lang w:val="en-US"/>
              </w:rPr>
              <w:t>HP</w:t>
            </w:r>
            <w:r w:rsidRPr="00546C28">
              <w:rPr>
                <w:color w:val="000000" w:themeColor="text1"/>
              </w:rPr>
              <w:t xml:space="preserve"> 72</w:t>
            </w:r>
            <w:r w:rsidRPr="00546C28">
              <w:rPr>
                <w:color w:val="000000" w:themeColor="text1"/>
                <w:lang w:val="en-US"/>
              </w:rPr>
              <w:t>MG</w:t>
            </w:r>
            <w:r w:rsidRPr="00546C28">
              <w:rPr>
                <w:color w:val="000000" w:themeColor="text1"/>
              </w:rPr>
              <w:t>.</w:t>
            </w:r>
            <w:r w:rsidRPr="00546C28">
              <w:rPr>
                <w:color w:val="000000" w:themeColor="text1"/>
                <w:lang w:val="en-US"/>
              </w:rPr>
              <w:t>Q</w:t>
            </w:r>
            <w:r w:rsidRPr="00546C28">
              <w:rPr>
                <w:color w:val="000000" w:themeColor="text1"/>
              </w:rPr>
              <w:t>=330-1200кВт</w:t>
            </w:r>
          </w:p>
          <w:p w:rsidR="00F60A11" w:rsidRPr="00546C28" w:rsidRDefault="00F60A11" w:rsidP="00F51072">
            <w:pPr>
              <w:pStyle w:val="affff0"/>
              <w:rPr>
                <w:color w:val="000000" w:themeColor="text1"/>
              </w:rPr>
            </w:pPr>
            <w:r w:rsidRPr="00546C28">
              <w:rPr>
                <w:color w:val="000000" w:themeColor="text1"/>
              </w:rPr>
              <w:t>Горелка комбинированная «</w:t>
            </w:r>
            <w:proofErr w:type="spellStart"/>
            <w:r w:rsidRPr="00546C28">
              <w:rPr>
                <w:color w:val="000000" w:themeColor="text1"/>
                <w:lang w:val="en-US"/>
              </w:rPr>
              <w:t>CibitalUnigas</w:t>
            </w:r>
            <w:proofErr w:type="spellEnd"/>
            <w:r w:rsidRPr="00546C28">
              <w:rPr>
                <w:color w:val="000000" w:themeColor="text1"/>
              </w:rPr>
              <w:t>»</w:t>
            </w:r>
            <w:r>
              <w:rPr>
                <w:color w:val="000000" w:themeColor="text1"/>
              </w:rPr>
              <w:t xml:space="preserve"> </w:t>
            </w:r>
            <w:r w:rsidRPr="00546C28">
              <w:rPr>
                <w:color w:val="000000" w:themeColor="text1"/>
                <w:lang w:val="en-US"/>
              </w:rPr>
              <w:t>HP</w:t>
            </w:r>
            <w:r w:rsidRPr="00546C28">
              <w:rPr>
                <w:color w:val="000000" w:themeColor="text1"/>
              </w:rPr>
              <w:t xml:space="preserve"> 73А.</w:t>
            </w:r>
            <w:r w:rsidRPr="00546C28">
              <w:rPr>
                <w:color w:val="000000" w:themeColor="text1"/>
                <w:lang w:val="en-US"/>
              </w:rPr>
              <w:t>Q</w:t>
            </w:r>
            <w:r w:rsidRPr="00546C28">
              <w:rPr>
                <w:color w:val="000000" w:themeColor="text1"/>
              </w:rPr>
              <w:t>=320-2300кВ</w:t>
            </w:r>
          </w:p>
        </w:tc>
        <w:tc>
          <w:tcPr>
            <w:tcW w:w="360" w:type="pct"/>
            <w:shd w:val="clear" w:color="auto" w:fill="auto"/>
            <w:vAlign w:val="center"/>
          </w:tcPr>
          <w:p w:rsidR="00F60A11" w:rsidRPr="00546C28" w:rsidRDefault="00F60A11" w:rsidP="003C509B">
            <w:pPr>
              <w:pStyle w:val="affff0"/>
              <w:rPr>
                <w:color w:val="000000" w:themeColor="text1"/>
              </w:rPr>
            </w:pPr>
          </w:p>
        </w:tc>
        <w:tc>
          <w:tcPr>
            <w:tcW w:w="553" w:type="pct"/>
            <w:shd w:val="clear" w:color="auto" w:fill="auto"/>
            <w:vAlign w:val="center"/>
          </w:tcPr>
          <w:p w:rsidR="00F60A11" w:rsidRPr="00546C28" w:rsidRDefault="00F60A11" w:rsidP="003C509B">
            <w:pPr>
              <w:pStyle w:val="affff0"/>
              <w:rPr>
                <w:color w:val="000000" w:themeColor="text1"/>
              </w:rPr>
            </w:pPr>
          </w:p>
        </w:tc>
        <w:tc>
          <w:tcPr>
            <w:tcW w:w="325" w:type="pct"/>
            <w:shd w:val="clear" w:color="auto" w:fill="auto"/>
            <w:vAlign w:val="center"/>
          </w:tcPr>
          <w:p w:rsidR="00F60A11" w:rsidRPr="00546C28" w:rsidRDefault="00F60A11" w:rsidP="003C509B">
            <w:pPr>
              <w:pStyle w:val="affff0"/>
              <w:rPr>
                <w:color w:val="000000" w:themeColor="text1"/>
              </w:rPr>
            </w:pPr>
          </w:p>
        </w:tc>
        <w:tc>
          <w:tcPr>
            <w:tcW w:w="1024" w:type="pct"/>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r w:rsidRPr="00546C28">
              <w:rPr>
                <w:color w:val="000000" w:themeColor="text1"/>
                <w:sz w:val="20"/>
                <w:szCs w:val="20"/>
              </w:rPr>
              <w:t>2,0</w:t>
            </w:r>
          </w:p>
        </w:tc>
      </w:tr>
      <w:tr w:rsidR="00F60A11" w:rsidRPr="00546C28" w:rsidTr="004D7546">
        <w:trPr>
          <w:trHeight w:val="20"/>
          <w:jc w:val="center"/>
        </w:trPr>
        <w:tc>
          <w:tcPr>
            <w:tcW w:w="213"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523" w:type="pct"/>
            <w:shd w:val="clear" w:color="auto" w:fill="auto"/>
            <w:vAlign w:val="center"/>
          </w:tcPr>
          <w:p w:rsidR="00F60A11" w:rsidRPr="00546C28" w:rsidRDefault="00F60A11" w:rsidP="00F60A11">
            <w:pPr>
              <w:pStyle w:val="affff0"/>
              <w:rPr>
                <w:color w:val="000000" w:themeColor="text1"/>
              </w:rPr>
            </w:pPr>
            <w:r w:rsidRPr="00546C28">
              <w:rPr>
                <w:color w:val="000000" w:themeColor="text1"/>
              </w:rPr>
              <w:t>Теплообменник пластинчатый «</w:t>
            </w:r>
            <w:proofErr w:type="spellStart"/>
            <w:r w:rsidRPr="00546C28">
              <w:rPr>
                <w:color w:val="000000" w:themeColor="text1"/>
              </w:rPr>
              <w:t>Ридан</w:t>
            </w:r>
            <w:proofErr w:type="spellEnd"/>
            <w:r w:rsidRPr="00546C28">
              <w:rPr>
                <w:color w:val="000000" w:themeColor="text1"/>
              </w:rPr>
              <w:t xml:space="preserve">» НН №47 </w:t>
            </w:r>
            <w:r w:rsidRPr="00546C28">
              <w:rPr>
                <w:color w:val="000000" w:themeColor="text1"/>
                <w:lang w:val="en-US"/>
              </w:rPr>
              <w:t>Q</w:t>
            </w:r>
            <w:r>
              <w:rPr>
                <w:color w:val="000000" w:themeColor="text1"/>
              </w:rPr>
              <w:t>=1750кВт</w:t>
            </w:r>
          </w:p>
        </w:tc>
        <w:tc>
          <w:tcPr>
            <w:tcW w:w="360" w:type="pct"/>
            <w:shd w:val="clear" w:color="auto" w:fill="auto"/>
            <w:vAlign w:val="center"/>
          </w:tcPr>
          <w:p w:rsidR="00F60A11" w:rsidRPr="00546C28" w:rsidRDefault="00F60A11" w:rsidP="003C509B">
            <w:pPr>
              <w:pStyle w:val="affff0"/>
              <w:rPr>
                <w:color w:val="000000" w:themeColor="text1"/>
              </w:rPr>
            </w:pPr>
          </w:p>
        </w:tc>
        <w:tc>
          <w:tcPr>
            <w:tcW w:w="553" w:type="pct"/>
            <w:shd w:val="clear" w:color="auto" w:fill="auto"/>
            <w:vAlign w:val="center"/>
          </w:tcPr>
          <w:p w:rsidR="00F60A11" w:rsidRPr="00546C28" w:rsidRDefault="00F60A11" w:rsidP="003C509B">
            <w:pPr>
              <w:pStyle w:val="affff0"/>
              <w:rPr>
                <w:color w:val="000000" w:themeColor="text1"/>
              </w:rPr>
            </w:pPr>
          </w:p>
        </w:tc>
        <w:tc>
          <w:tcPr>
            <w:tcW w:w="325" w:type="pct"/>
            <w:shd w:val="clear" w:color="auto" w:fill="auto"/>
            <w:vAlign w:val="center"/>
          </w:tcPr>
          <w:p w:rsidR="00F60A11" w:rsidRPr="00546C28" w:rsidRDefault="00F60A11" w:rsidP="003C509B">
            <w:pPr>
              <w:pStyle w:val="affff0"/>
              <w:rPr>
                <w:color w:val="000000" w:themeColor="text1"/>
              </w:rPr>
            </w:pPr>
          </w:p>
        </w:tc>
        <w:tc>
          <w:tcPr>
            <w:tcW w:w="1024" w:type="pct"/>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523"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Насос котлового контура</w:t>
            </w:r>
          </w:p>
          <w:p w:rsidR="00F60A11" w:rsidRPr="00546C28" w:rsidRDefault="00F60A11" w:rsidP="003C509B">
            <w:pPr>
              <w:pStyle w:val="affff0"/>
              <w:rPr>
                <w:color w:val="000000" w:themeColor="text1"/>
              </w:rPr>
            </w:pPr>
            <w:r w:rsidRPr="00546C28">
              <w:rPr>
                <w:color w:val="000000" w:themeColor="text1"/>
              </w:rPr>
              <w:t>«</w:t>
            </w:r>
            <w:proofErr w:type="spellStart"/>
            <w:r w:rsidRPr="00546C28">
              <w:rPr>
                <w:color w:val="000000" w:themeColor="text1"/>
                <w:lang w:val="en-US"/>
              </w:rPr>
              <w:t>Wivo</w:t>
            </w:r>
            <w:proofErr w:type="spellEnd"/>
            <w:r w:rsidRPr="00546C28">
              <w:rPr>
                <w:color w:val="000000" w:themeColor="text1"/>
              </w:rPr>
              <w:t xml:space="preserve">» </w:t>
            </w:r>
            <w:proofErr w:type="spellStart"/>
            <w:r w:rsidRPr="00546C28">
              <w:rPr>
                <w:color w:val="000000" w:themeColor="text1"/>
                <w:lang w:val="en-US"/>
              </w:rPr>
              <w:t>ll</w:t>
            </w:r>
            <w:proofErr w:type="spellEnd"/>
            <w:r w:rsidRPr="00546C28">
              <w:rPr>
                <w:color w:val="000000" w:themeColor="text1"/>
              </w:rPr>
              <w:t xml:space="preserve"> 100/250-7.5/4</w:t>
            </w:r>
          </w:p>
        </w:tc>
        <w:tc>
          <w:tcPr>
            <w:tcW w:w="360"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40</w:t>
            </w:r>
          </w:p>
        </w:tc>
        <w:tc>
          <w:tcPr>
            <w:tcW w:w="553"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7,5</w:t>
            </w:r>
          </w:p>
        </w:tc>
        <w:tc>
          <w:tcPr>
            <w:tcW w:w="325"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1000</w:t>
            </w:r>
          </w:p>
        </w:tc>
        <w:tc>
          <w:tcPr>
            <w:tcW w:w="1024" w:type="pct"/>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523"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Насос котлового контура</w:t>
            </w:r>
          </w:p>
          <w:p w:rsidR="00F60A11" w:rsidRPr="00546C28" w:rsidRDefault="00F60A11" w:rsidP="003C509B">
            <w:pPr>
              <w:pStyle w:val="affff0"/>
              <w:rPr>
                <w:color w:val="000000" w:themeColor="text1"/>
              </w:rPr>
            </w:pPr>
            <w:r w:rsidRPr="00546C28">
              <w:rPr>
                <w:color w:val="000000" w:themeColor="text1"/>
              </w:rPr>
              <w:t>«</w:t>
            </w:r>
            <w:proofErr w:type="spellStart"/>
            <w:r w:rsidRPr="00546C28">
              <w:rPr>
                <w:color w:val="000000" w:themeColor="text1"/>
                <w:lang w:val="en-US"/>
              </w:rPr>
              <w:t>Wivo</w:t>
            </w:r>
            <w:proofErr w:type="spellEnd"/>
            <w:r w:rsidRPr="00546C28">
              <w:rPr>
                <w:color w:val="000000" w:themeColor="text1"/>
              </w:rPr>
              <w:t xml:space="preserve">» </w:t>
            </w:r>
            <w:proofErr w:type="spellStart"/>
            <w:r w:rsidRPr="00546C28">
              <w:rPr>
                <w:color w:val="000000" w:themeColor="text1"/>
                <w:lang w:val="en-US"/>
              </w:rPr>
              <w:t>ll</w:t>
            </w:r>
            <w:proofErr w:type="spellEnd"/>
            <w:r w:rsidRPr="00546C28">
              <w:rPr>
                <w:color w:val="000000" w:themeColor="text1"/>
              </w:rPr>
              <w:t xml:space="preserve"> 100/160 -18.5/2</w:t>
            </w:r>
          </w:p>
        </w:tc>
        <w:tc>
          <w:tcPr>
            <w:tcW w:w="360"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55</w:t>
            </w:r>
          </w:p>
        </w:tc>
        <w:tc>
          <w:tcPr>
            <w:tcW w:w="553"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18,5</w:t>
            </w:r>
          </w:p>
        </w:tc>
        <w:tc>
          <w:tcPr>
            <w:tcW w:w="325"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3000</w:t>
            </w:r>
          </w:p>
        </w:tc>
        <w:tc>
          <w:tcPr>
            <w:tcW w:w="1024" w:type="pct"/>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523" w:type="pct"/>
            <w:shd w:val="clear" w:color="auto" w:fill="auto"/>
            <w:vAlign w:val="center"/>
          </w:tcPr>
          <w:p w:rsidR="00F60A11" w:rsidRPr="00546C28" w:rsidRDefault="00F60A11" w:rsidP="00F60A11">
            <w:pPr>
              <w:pStyle w:val="affff0"/>
              <w:rPr>
                <w:color w:val="000000" w:themeColor="text1"/>
              </w:rPr>
            </w:pPr>
            <w:r w:rsidRPr="00546C28">
              <w:rPr>
                <w:color w:val="000000" w:themeColor="text1"/>
              </w:rPr>
              <w:t xml:space="preserve">Насос системы </w:t>
            </w:r>
            <w:proofErr w:type="spellStart"/>
            <w:r w:rsidRPr="00546C28">
              <w:rPr>
                <w:color w:val="000000" w:themeColor="text1"/>
              </w:rPr>
              <w:t>повысительной</w:t>
            </w:r>
            <w:proofErr w:type="spellEnd"/>
            <w:r w:rsidRPr="00546C28">
              <w:rPr>
                <w:color w:val="000000" w:themeColor="text1"/>
              </w:rPr>
              <w:t xml:space="preserve"> «</w:t>
            </w:r>
            <w:proofErr w:type="spellStart"/>
            <w:r w:rsidRPr="00546C28">
              <w:rPr>
                <w:color w:val="000000" w:themeColor="text1"/>
                <w:lang w:val="en-US"/>
              </w:rPr>
              <w:t>Wivo</w:t>
            </w:r>
            <w:proofErr w:type="spellEnd"/>
            <w:r w:rsidRPr="00546C28">
              <w:rPr>
                <w:color w:val="000000" w:themeColor="text1"/>
              </w:rPr>
              <w:t xml:space="preserve">» </w:t>
            </w:r>
            <w:r w:rsidRPr="00546C28">
              <w:rPr>
                <w:color w:val="000000" w:themeColor="text1"/>
                <w:lang w:val="en-US"/>
              </w:rPr>
              <w:t>MHIL</w:t>
            </w:r>
            <w:r>
              <w:rPr>
                <w:color w:val="000000" w:themeColor="text1"/>
              </w:rPr>
              <w:t xml:space="preserve"> 402</w:t>
            </w:r>
          </w:p>
        </w:tc>
        <w:tc>
          <w:tcPr>
            <w:tcW w:w="360"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5,5</w:t>
            </w:r>
          </w:p>
        </w:tc>
        <w:tc>
          <w:tcPr>
            <w:tcW w:w="553"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1,2</w:t>
            </w:r>
          </w:p>
        </w:tc>
        <w:tc>
          <w:tcPr>
            <w:tcW w:w="325"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1500</w:t>
            </w:r>
          </w:p>
        </w:tc>
        <w:tc>
          <w:tcPr>
            <w:tcW w:w="1024" w:type="pct"/>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523"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Насос систем подпитки</w:t>
            </w:r>
          </w:p>
          <w:p w:rsidR="00F60A11" w:rsidRPr="00546C28" w:rsidRDefault="00F60A11" w:rsidP="00F60A11">
            <w:pPr>
              <w:pStyle w:val="affff0"/>
              <w:rPr>
                <w:color w:val="000000" w:themeColor="text1"/>
              </w:rPr>
            </w:pPr>
            <w:r w:rsidRPr="00546C28">
              <w:rPr>
                <w:color w:val="000000" w:themeColor="text1"/>
              </w:rPr>
              <w:t>«</w:t>
            </w:r>
            <w:proofErr w:type="spellStart"/>
            <w:r w:rsidRPr="00546C28">
              <w:rPr>
                <w:color w:val="000000" w:themeColor="text1"/>
                <w:lang w:val="en-US"/>
              </w:rPr>
              <w:t>Wivo</w:t>
            </w:r>
            <w:proofErr w:type="spellEnd"/>
            <w:r w:rsidRPr="00546C28">
              <w:rPr>
                <w:color w:val="000000" w:themeColor="text1"/>
              </w:rPr>
              <w:t xml:space="preserve">» </w:t>
            </w:r>
            <w:r w:rsidRPr="00546C28">
              <w:rPr>
                <w:color w:val="000000" w:themeColor="text1"/>
                <w:lang w:val="en-US"/>
              </w:rPr>
              <w:t>MHIL</w:t>
            </w:r>
            <w:r w:rsidRPr="00546C28">
              <w:rPr>
                <w:color w:val="000000" w:themeColor="text1"/>
              </w:rPr>
              <w:t xml:space="preserve"> 505 </w:t>
            </w:r>
            <w:r w:rsidRPr="00546C28">
              <w:rPr>
                <w:color w:val="000000" w:themeColor="text1"/>
                <w:lang w:val="en-US"/>
              </w:rPr>
              <w:t>I</w:t>
            </w:r>
          </w:p>
        </w:tc>
        <w:tc>
          <w:tcPr>
            <w:tcW w:w="360"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2,1</w:t>
            </w:r>
          </w:p>
        </w:tc>
        <w:tc>
          <w:tcPr>
            <w:tcW w:w="553"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1,0</w:t>
            </w:r>
          </w:p>
        </w:tc>
        <w:tc>
          <w:tcPr>
            <w:tcW w:w="325"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1500</w:t>
            </w:r>
          </w:p>
        </w:tc>
        <w:tc>
          <w:tcPr>
            <w:tcW w:w="1024" w:type="pct"/>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523"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w:t>
            </w:r>
            <w:proofErr w:type="spellStart"/>
            <w:r w:rsidRPr="00546C28">
              <w:rPr>
                <w:color w:val="000000" w:themeColor="text1"/>
              </w:rPr>
              <w:t>Гранлевел</w:t>
            </w:r>
            <w:proofErr w:type="spellEnd"/>
            <w:r w:rsidRPr="00546C28">
              <w:rPr>
                <w:color w:val="000000" w:themeColor="text1"/>
              </w:rPr>
              <w:t>»</w:t>
            </w:r>
            <w:r w:rsidRPr="00546C28">
              <w:rPr>
                <w:color w:val="000000" w:themeColor="text1"/>
                <w:lang w:val="en-US"/>
              </w:rPr>
              <w:t xml:space="preserve"> HM500/1.5-6/V=500</w:t>
            </w:r>
            <w:r w:rsidRPr="00546C28">
              <w:rPr>
                <w:color w:val="000000" w:themeColor="text1"/>
              </w:rPr>
              <w:t>л</w:t>
            </w:r>
          </w:p>
        </w:tc>
        <w:tc>
          <w:tcPr>
            <w:tcW w:w="360" w:type="pct"/>
            <w:shd w:val="clear" w:color="auto" w:fill="auto"/>
            <w:vAlign w:val="center"/>
          </w:tcPr>
          <w:p w:rsidR="00F60A11" w:rsidRPr="00546C28" w:rsidRDefault="00F60A11" w:rsidP="003C509B">
            <w:pPr>
              <w:pStyle w:val="affff0"/>
              <w:rPr>
                <w:color w:val="000000" w:themeColor="text1"/>
              </w:rPr>
            </w:pPr>
          </w:p>
        </w:tc>
        <w:tc>
          <w:tcPr>
            <w:tcW w:w="553"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2шт*1000</w:t>
            </w:r>
          </w:p>
        </w:tc>
        <w:tc>
          <w:tcPr>
            <w:tcW w:w="325" w:type="pct"/>
            <w:shd w:val="clear" w:color="auto" w:fill="auto"/>
            <w:vAlign w:val="center"/>
          </w:tcPr>
          <w:p w:rsidR="00F60A11" w:rsidRPr="00546C28" w:rsidRDefault="00F60A11" w:rsidP="003C509B">
            <w:pPr>
              <w:pStyle w:val="affff0"/>
              <w:rPr>
                <w:color w:val="000000" w:themeColor="text1"/>
              </w:rPr>
            </w:pPr>
          </w:p>
        </w:tc>
        <w:tc>
          <w:tcPr>
            <w:tcW w:w="1024" w:type="pct"/>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523" w:type="pct"/>
            <w:shd w:val="clear" w:color="auto" w:fill="auto"/>
            <w:vAlign w:val="center"/>
          </w:tcPr>
          <w:p w:rsidR="00F60A11" w:rsidRPr="00546C28" w:rsidRDefault="00F60A11" w:rsidP="003C509B">
            <w:pPr>
              <w:pStyle w:val="affff0"/>
              <w:rPr>
                <w:color w:val="000000" w:themeColor="text1"/>
              </w:rPr>
            </w:pPr>
            <w:r>
              <w:rPr>
                <w:color w:val="000000" w:themeColor="text1"/>
              </w:rPr>
              <w:t xml:space="preserve">Бак </w:t>
            </w:r>
            <w:r w:rsidRPr="00546C28">
              <w:rPr>
                <w:color w:val="000000" w:themeColor="text1"/>
              </w:rPr>
              <w:t>расширительный мембранный «</w:t>
            </w:r>
            <w:proofErr w:type="spellStart"/>
            <w:r w:rsidRPr="00546C28">
              <w:rPr>
                <w:color w:val="000000" w:themeColor="text1"/>
              </w:rPr>
              <w:t>Гранлевел</w:t>
            </w:r>
            <w:proofErr w:type="spellEnd"/>
            <w:r w:rsidRPr="00546C28">
              <w:rPr>
                <w:color w:val="000000" w:themeColor="text1"/>
              </w:rPr>
              <w:t xml:space="preserve">» </w:t>
            </w:r>
            <w:r w:rsidRPr="00546C28">
              <w:rPr>
                <w:color w:val="000000" w:themeColor="text1"/>
                <w:lang w:val="en-US"/>
              </w:rPr>
              <w:t>HM</w:t>
            </w:r>
            <w:r w:rsidRPr="00546C28">
              <w:rPr>
                <w:color w:val="000000" w:themeColor="text1"/>
              </w:rPr>
              <w:t>1000/1.5-6/</w:t>
            </w:r>
            <w:r w:rsidRPr="00546C28">
              <w:rPr>
                <w:color w:val="000000" w:themeColor="text1"/>
                <w:lang w:val="en-US"/>
              </w:rPr>
              <w:t>V</w:t>
            </w:r>
            <w:r w:rsidRPr="00546C28">
              <w:rPr>
                <w:color w:val="000000" w:themeColor="text1"/>
              </w:rPr>
              <w:t>=1000л</w:t>
            </w:r>
          </w:p>
        </w:tc>
        <w:tc>
          <w:tcPr>
            <w:tcW w:w="360" w:type="pct"/>
            <w:shd w:val="clear" w:color="auto" w:fill="auto"/>
            <w:vAlign w:val="center"/>
          </w:tcPr>
          <w:p w:rsidR="00F60A11" w:rsidRPr="00546C28" w:rsidRDefault="00F60A11" w:rsidP="003C509B">
            <w:pPr>
              <w:pStyle w:val="affff0"/>
              <w:rPr>
                <w:color w:val="000000" w:themeColor="text1"/>
              </w:rPr>
            </w:pPr>
          </w:p>
        </w:tc>
        <w:tc>
          <w:tcPr>
            <w:tcW w:w="553"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1шт*1500</w:t>
            </w:r>
          </w:p>
        </w:tc>
        <w:tc>
          <w:tcPr>
            <w:tcW w:w="325" w:type="pct"/>
            <w:shd w:val="clear" w:color="auto" w:fill="auto"/>
            <w:vAlign w:val="center"/>
          </w:tcPr>
          <w:p w:rsidR="00F60A11" w:rsidRPr="00546C28" w:rsidRDefault="00F60A11" w:rsidP="003C509B">
            <w:pPr>
              <w:pStyle w:val="affff0"/>
              <w:rPr>
                <w:color w:val="000000" w:themeColor="text1"/>
              </w:rPr>
            </w:pPr>
          </w:p>
        </w:tc>
        <w:tc>
          <w:tcPr>
            <w:tcW w:w="1024" w:type="pct"/>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523" w:type="pct"/>
            <w:shd w:val="clear" w:color="auto" w:fill="auto"/>
            <w:vAlign w:val="center"/>
          </w:tcPr>
          <w:p w:rsidR="00F60A11" w:rsidRPr="00546C28" w:rsidRDefault="00F60A11" w:rsidP="00F60A11">
            <w:pPr>
              <w:pStyle w:val="affff0"/>
              <w:rPr>
                <w:color w:val="000000" w:themeColor="text1"/>
              </w:rPr>
            </w:pPr>
            <w:r w:rsidRPr="00546C28">
              <w:rPr>
                <w:color w:val="000000" w:themeColor="text1"/>
              </w:rPr>
              <w:t>Грязевик абонентский</w:t>
            </w:r>
            <w:r>
              <w:rPr>
                <w:color w:val="000000" w:themeColor="text1"/>
              </w:rPr>
              <w:t xml:space="preserve"> </w:t>
            </w:r>
            <w:r w:rsidRPr="00546C28">
              <w:rPr>
                <w:color w:val="000000" w:themeColor="text1"/>
              </w:rPr>
              <w:t>у200</w:t>
            </w:r>
          </w:p>
        </w:tc>
        <w:tc>
          <w:tcPr>
            <w:tcW w:w="360" w:type="pct"/>
            <w:shd w:val="clear" w:color="auto" w:fill="auto"/>
            <w:vAlign w:val="center"/>
          </w:tcPr>
          <w:p w:rsidR="00F60A11" w:rsidRPr="00546C28" w:rsidRDefault="00F60A11" w:rsidP="003C509B">
            <w:pPr>
              <w:pStyle w:val="affff0"/>
              <w:rPr>
                <w:color w:val="000000" w:themeColor="text1"/>
              </w:rPr>
            </w:pPr>
          </w:p>
        </w:tc>
        <w:tc>
          <w:tcPr>
            <w:tcW w:w="553" w:type="pct"/>
            <w:shd w:val="clear" w:color="auto" w:fill="auto"/>
            <w:vAlign w:val="center"/>
          </w:tcPr>
          <w:p w:rsidR="00F60A11" w:rsidRPr="00546C28" w:rsidRDefault="00F60A11" w:rsidP="003C509B">
            <w:pPr>
              <w:pStyle w:val="affff0"/>
              <w:rPr>
                <w:color w:val="000000" w:themeColor="text1"/>
              </w:rPr>
            </w:pPr>
          </w:p>
        </w:tc>
        <w:tc>
          <w:tcPr>
            <w:tcW w:w="325" w:type="pct"/>
            <w:shd w:val="clear" w:color="auto" w:fill="auto"/>
            <w:vAlign w:val="center"/>
          </w:tcPr>
          <w:p w:rsidR="00F60A11" w:rsidRPr="00546C28" w:rsidRDefault="00F60A11" w:rsidP="003C509B">
            <w:pPr>
              <w:pStyle w:val="affff0"/>
              <w:rPr>
                <w:color w:val="000000" w:themeColor="text1"/>
              </w:rPr>
            </w:pPr>
          </w:p>
        </w:tc>
        <w:tc>
          <w:tcPr>
            <w:tcW w:w="1024" w:type="pct"/>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523" w:type="pct"/>
            <w:shd w:val="clear" w:color="auto" w:fill="auto"/>
            <w:vAlign w:val="center"/>
          </w:tcPr>
          <w:p w:rsidR="00F60A11" w:rsidRPr="00546C28" w:rsidRDefault="00F60A11" w:rsidP="00F60A11">
            <w:pPr>
              <w:pStyle w:val="affff0"/>
              <w:rPr>
                <w:color w:val="000000" w:themeColor="text1"/>
              </w:rPr>
            </w:pPr>
            <w:r w:rsidRPr="00546C28">
              <w:rPr>
                <w:color w:val="000000" w:themeColor="text1"/>
              </w:rPr>
              <w:t>Автоматическая установка умягчения непрерывного действия производительност</w:t>
            </w:r>
            <w:r>
              <w:rPr>
                <w:color w:val="000000" w:themeColor="text1"/>
              </w:rPr>
              <w:t>ью 5м3/час «</w:t>
            </w:r>
            <w:proofErr w:type="spellStart"/>
            <w:r>
              <w:rPr>
                <w:color w:val="000000" w:themeColor="text1"/>
              </w:rPr>
              <w:t>ГидроТехИнжиниринг</w:t>
            </w:r>
            <w:proofErr w:type="spellEnd"/>
            <w:r>
              <w:rPr>
                <w:color w:val="000000" w:themeColor="text1"/>
              </w:rPr>
              <w:t>»</w:t>
            </w:r>
          </w:p>
        </w:tc>
        <w:tc>
          <w:tcPr>
            <w:tcW w:w="360" w:type="pct"/>
            <w:shd w:val="clear" w:color="auto" w:fill="auto"/>
            <w:vAlign w:val="center"/>
          </w:tcPr>
          <w:p w:rsidR="00F60A11" w:rsidRPr="00546C28" w:rsidRDefault="00F60A11" w:rsidP="003C509B">
            <w:pPr>
              <w:pStyle w:val="affff0"/>
              <w:rPr>
                <w:color w:val="000000" w:themeColor="text1"/>
              </w:rPr>
            </w:pPr>
          </w:p>
        </w:tc>
        <w:tc>
          <w:tcPr>
            <w:tcW w:w="553" w:type="pct"/>
            <w:shd w:val="clear" w:color="auto" w:fill="auto"/>
            <w:vAlign w:val="center"/>
          </w:tcPr>
          <w:p w:rsidR="00F60A11" w:rsidRPr="00546C28" w:rsidRDefault="00F60A11" w:rsidP="003C509B">
            <w:pPr>
              <w:pStyle w:val="affff0"/>
              <w:rPr>
                <w:color w:val="000000" w:themeColor="text1"/>
              </w:rPr>
            </w:pPr>
          </w:p>
        </w:tc>
        <w:tc>
          <w:tcPr>
            <w:tcW w:w="325" w:type="pct"/>
            <w:shd w:val="clear" w:color="auto" w:fill="auto"/>
            <w:vAlign w:val="center"/>
          </w:tcPr>
          <w:p w:rsidR="00F60A11" w:rsidRPr="00546C28" w:rsidRDefault="00F60A11" w:rsidP="003C509B">
            <w:pPr>
              <w:pStyle w:val="affff0"/>
              <w:rPr>
                <w:color w:val="000000" w:themeColor="text1"/>
              </w:rPr>
            </w:pPr>
          </w:p>
        </w:tc>
        <w:tc>
          <w:tcPr>
            <w:tcW w:w="1024" w:type="pct"/>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523" w:type="pct"/>
            <w:shd w:val="clear" w:color="auto" w:fill="auto"/>
            <w:vAlign w:val="center"/>
          </w:tcPr>
          <w:p w:rsidR="00F60A11" w:rsidRPr="00546C28" w:rsidRDefault="00F60A11" w:rsidP="00F60A11">
            <w:pPr>
              <w:pStyle w:val="affff0"/>
              <w:rPr>
                <w:color w:val="000000" w:themeColor="text1"/>
              </w:rPr>
            </w:pPr>
            <w:r w:rsidRPr="00546C28">
              <w:rPr>
                <w:color w:val="000000" w:themeColor="text1"/>
              </w:rPr>
              <w:t>Пр</w:t>
            </w:r>
            <w:r>
              <w:rPr>
                <w:color w:val="000000" w:themeColor="text1"/>
              </w:rPr>
              <w:t>омежуточная емкость 150л ООО «ИТ Синтез»</w:t>
            </w:r>
          </w:p>
        </w:tc>
        <w:tc>
          <w:tcPr>
            <w:tcW w:w="360" w:type="pct"/>
            <w:shd w:val="clear" w:color="auto" w:fill="auto"/>
            <w:vAlign w:val="center"/>
          </w:tcPr>
          <w:p w:rsidR="00F60A11" w:rsidRPr="00546C28" w:rsidRDefault="00F60A11" w:rsidP="003C509B">
            <w:pPr>
              <w:pStyle w:val="affff0"/>
              <w:rPr>
                <w:color w:val="000000" w:themeColor="text1"/>
              </w:rPr>
            </w:pPr>
          </w:p>
        </w:tc>
        <w:tc>
          <w:tcPr>
            <w:tcW w:w="553"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7,5</w:t>
            </w:r>
          </w:p>
        </w:tc>
        <w:tc>
          <w:tcPr>
            <w:tcW w:w="325"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1000</w:t>
            </w:r>
          </w:p>
        </w:tc>
        <w:tc>
          <w:tcPr>
            <w:tcW w:w="1024" w:type="pct"/>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523" w:type="pct"/>
            <w:shd w:val="clear" w:color="auto" w:fill="auto"/>
            <w:vAlign w:val="center"/>
          </w:tcPr>
          <w:p w:rsidR="00F60A11" w:rsidRPr="00546C28" w:rsidRDefault="00F60A11" w:rsidP="003C509B">
            <w:pPr>
              <w:pStyle w:val="affff0"/>
              <w:rPr>
                <w:color w:val="000000" w:themeColor="text1"/>
              </w:rPr>
            </w:pPr>
            <w:r>
              <w:rPr>
                <w:color w:val="000000" w:themeColor="text1"/>
              </w:rPr>
              <w:t xml:space="preserve">Бак запаса воды </w:t>
            </w:r>
            <w:r w:rsidR="004D7546">
              <w:rPr>
                <w:color w:val="000000" w:themeColor="text1"/>
              </w:rPr>
              <w:t>«Анион»</w:t>
            </w:r>
            <w:r w:rsidRPr="00546C28">
              <w:rPr>
                <w:color w:val="000000" w:themeColor="text1"/>
              </w:rPr>
              <w:t>,</w:t>
            </w:r>
            <w:r w:rsidR="004D7546">
              <w:rPr>
                <w:color w:val="000000" w:themeColor="text1"/>
              </w:rPr>
              <w:t xml:space="preserve"> </w:t>
            </w:r>
            <w:r w:rsidRPr="00546C28">
              <w:rPr>
                <w:color w:val="000000" w:themeColor="text1"/>
              </w:rPr>
              <w:t>Т2000,</w:t>
            </w:r>
            <w:r w:rsidRPr="00546C28">
              <w:rPr>
                <w:color w:val="000000" w:themeColor="text1"/>
                <w:lang w:val="en-US"/>
              </w:rPr>
              <w:t>V</w:t>
            </w:r>
            <w:r w:rsidRPr="00546C28">
              <w:rPr>
                <w:color w:val="000000" w:themeColor="text1"/>
              </w:rPr>
              <w:t>=2000л.</w:t>
            </w:r>
          </w:p>
        </w:tc>
        <w:tc>
          <w:tcPr>
            <w:tcW w:w="360" w:type="pct"/>
            <w:shd w:val="clear" w:color="auto" w:fill="auto"/>
            <w:vAlign w:val="center"/>
          </w:tcPr>
          <w:p w:rsidR="00F60A11" w:rsidRPr="00546C28" w:rsidRDefault="00F60A11" w:rsidP="003C509B">
            <w:pPr>
              <w:pStyle w:val="affff0"/>
              <w:rPr>
                <w:color w:val="000000" w:themeColor="text1"/>
              </w:rPr>
            </w:pPr>
          </w:p>
        </w:tc>
        <w:tc>
          <w:tcPr>
            <w:tcW w:w="553"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18,5</w:t>
            </w:r>
          </w:p>
        </w:tc>
        <w:tc>
          <w:tcPr>
            <w:tcW w:w="325"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3000</w:t>
            </w:r>
          </w:p>
        </w:tc>
        <w:tc>
          <w:tcPr>
            <w:tcW w:w="1024" w:type="pct"/>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c>
          <w:tcPr>
            <w:tcW w:w="1523" w:type="pct"/>
            <w:shd w:val="clear" w:color="auto" w:fill="auto"/>
            <w:vAlign w:val="center"/>
          </w:tcPr>
          <w:p w:rsidR="00F60A11" w:rsidRPr="00546C28" w:rsidRDefault="00F60A11" w:rsidP="003C509B">
            <w:pPr>
              <w:pStyle w:val="affff0"/>
              <w:rPr>
                <w:color w:val="000000" w:themeColor="text1"/>
              </w:rPr>
            </w:pPr>
            <w:r w:rsidRPr="00546C28">
              <w:rPr>
                <w:color w:val="000000" w:themeColor="text1"/>
              </w:rPr>
              <w:t>Бак дизельного топлива</w:t>
            </w:r>
          </w:p>
          <w:p w:rsidR="00F60A11" w:rsidRPr="00546C28" w:rsidRDefault="00F60A11" w:rsidP="00F60A11">
            <w:pPr>
              <w:pStyle w:val="affff0"/>
              <w:rPr>
                <w:color w:val="000000" w:themeColor="text1"/>
              </w:rPr>
            </w:pPr>
            <w:r w:rsidRPr="00546C28">
              <w:rPr>
                <w:color w:val="000000" w:themeColor="text1"/>
              </w:rPr>
              <w:t>«Анион», Т2000КЗ,</w:t>
            </w:r>
            <w:r w:rsidR="004D7546">
              <w:rPr>
                <w:color w:val="000000" w:themeColor="text1"/>
              </w:rPr>
              <w:t xml:space="preserve"> </w:t>
            </w:r>
            <w:r w:rsidRPr="00546C28">
              <w:rPr>
                <w:color w:val="000000" w:themeColor="text1"/>
                <w:lang w:val="en-US"/>
              </w:rPr>
              <w:t>V</w:t>
            </w:r>
            <w:r>
              <w:rPr>
                <w:color w:val="000000" w:themeColor="text1"/>
              </w:rPr>
              <w:t>=2000л</w:t>
            </w:r>
          </w:p>
        </w:tc>
        <w:tc>
          <w:tcPr>
            <w:tcW w:w="360" w:type="pct"/>
            <w:shd w:val="clear" w:color="auto" w:fill="auto"/>
            <w:vAlign w:val="center"/>
          </w:tcPr>
          <w:p w:rsidR="00F60A11" w:rsidRPr="00546C28" w:rsidRDefault="00F60A11" w:rsidP="003C509B">
            <w:pPr>
              <w:pStyle w:val="affff0"/>
              <w:rPr>
                <w:color w:val="000000" w:themeColor="text1"/>
              </w:rPr>
            </w:pPr>
          </w:p>
        </w:tc>
        <w:tc>
          <w:tcPr>
            <w:tcW w:w="553" w:type="pct"/>
            <w:shd w:val="clear" w:color="auto" w:fill="auto"/>
            <w:vAlign w:val="center"/>
          </w:tcPr>
          <w:p w:rsidR="00F60A11" w:rsidRPr="00546C28" w:rsidRDefault="00F60A11" w:rsidP="003C509B">
            <w:pPr>
              <w:pStyle w:val="affff0"/>
              <w:rPr>
                <w:color w:val="000000" w:themeColor="text1"/>
              </w:rPr>
            </w:pPr>
          </w:p>
        </w:tc>
        <w:tc>
          <w:tcPr>
            <w:tcW w:w="325" w:type="pct"/>
            <w:shd w:val="clear" w:color="auto" w:fill="auto"/>
            <w:vAlign w:val="center"/>
          </w:tcPr>
          <w:p w:rsidR="00F60A11" w:rsidRPr="00546C28" w:rsidRDefault="00F60A11" w:rsidP="003C509B">
            <w:pPr>
              <w:pStyle w:val="affff0"/>
              <w:rPr>
                <w:color w:val="000000" w:themeColor="text1"/>
              </w:rPr>
            </w:pPr>
          </w:p>
        </w:tc>
        <w:tc>
          <w:tcPr>
            <w:tcW w:w="1024" w:type="pct"/>
            <w:shd w:val="clear" w:color="auto" w:fill="auto"/>
            <w:vAlign w:val="center"/>
          </w:tcPr>
          <w:p w:rsidR="00F60A11" w:rsidRPr="00546C28" w:rsidRDefault="00F60A11" w:rsidP="006433A0">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1296"/>
          <w:jc w:val="center"/>
        </w:trPr>
        <w:tc>
          <w:tcPr>
            <w:tcW w:w="213" w:type="pct"/>
            <w:vMerge w:val="restar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r w:rsidRPr="00546C28">
              <w:rPr>
                <w:color w:val="000000" w:themeColor="text1"/>
                <w:sz w:val="20"/>
                <w:szCs w:val="20"/>
              </w:rPr>
              <w:t>2</w:t>
            </w:r>
          </w:p>
        </w:tc>
        <w:tc>
          <w:tcPr>
            <w:tcW w:w="1002" w:type="pct"/>
            <w:vMerge w:val="restar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r w:rsidRPr="00546C28">
              <w:rPr>
                <w:color w:val="000000" w:themeColor="text1"/>
                <w:sz w:val="20"/>
                <w:szCs w:val="20"/>
              </w:rPr>
              <w:t xml:space="preserve">Котельная </w:t>
            </w:r>
          </w:p>
          <w:p w:rsidR="00F60A11" w:rsidRPr="00546C28" w:rsidRDefault="00F60A11" w:rsidP="00F60A11">
            <w:pPr>
              <w:pStyle w:val="affff5"/>
              <w:rPr>
                <w:color w:val="000000" w:themeColor="text1"/>
              </w:rPr>
            </w:pPr>
            <w:r w:rsidRPr="00546C28">
              <w:rPr>
                <w:color w:val="000000" w:themeColor="text1"/>
              </w:rPr>
              <w:t>Фурманова 10а</w:t>
            </w:r>
          </w:p>
        </w:tc>
        <w:tc>
          <w:tcPr>
            <w:tcW w:w="1523" w:type="pct"/>
            <w:shd w:val="clear" w:color="auto" w:fill="auto"/>
            <w:vAlign w:val="center"/>
          </w:tcPr>
          <w:p w:rsidR="00F60A11" w:rsidRPr="00F60A11" w:rsidRDefault="00F60A11" w:rsidP="00F60A11">
            <w:pPr>
              <w:pStyle w:val="affff5"/>
              <w:rPr>
                <w:color w:val="000000" w:themeColor="text1"/>
              </w:rPr>
            </w:pPr>
            <w:r w:rsidRPr="00F60A11">
              <w:rPr>
                <w:color w:val="000000" w:themeColor="text1"/>
              </w:rPr>
              <w:t xml:space="preserve">Мощность </w:t>
            </w:r>
            <w:proofErr w:type="spellStart"/>
            <w:r w:rsidRPr="00F60A11">
              <w:rPr>
                <w:color w:val="000000" w:themeColor="text1"/>
              </w:rPr>
              <w:t>кВТ</w:t>
            </w:r>
            <w:proofErr w:type="spellEnd"/>
          </w:p>
          <w:p w:rsidR="00F60A11" w:rsidRPr="00F60A11" w:rsidRDefault="00F60A11" w:rsidP="00F60A11">
            <w:pPr>
              <w:pStyle w:val="affff5"/>
              <w:rPr>
                <w:color w:val="000000" w:themeColor="text1"/>
              </w:rPr>
            </w:pPr>
            <w:r w:rsidRPr="00F60A11">
              <w:rPr>
                <w:color w:val="000000" w:themeColor="text1"/>
              </w:rPr>
              <w:t xml:space="preserve">Давление газа </w:t>
            </w:r>
            <w:proofErr w:type="spellStart"/>
            <w:r w:rsidRPr="00F60A11">
              <w:rPr>
                <w:color w:val="000000" w:themeColor="text1"/>
              </w:rPr>
              <w:t>номин</w:t>
            </w:r>
            <w:proofErr w:type="spellEnd"/>
          </w:p>
          <w:p w:rsidR="00F60A11" w:rsidRPr="00F60A11" w:rsidRDefault="00F60A11" w:rsidP="00F60A11">
            <w:pPr>
              <w:pStyle w:val="affff5"/>
              <w:rPr>
                <w:color w:val="000000" w:themeColor="text1"/>
              </w:rPr>
            </w:pPr>
            <w:r w:rsidRPr="00F60A11">
              <w:rPr>
                <w:color w:val="000000" w:themeColor="text1"/>
              </w:rPr>
              <w:t>Давление газа максим</w:t>
            </w:r>
          </w:p>
          <w:p w:rsidR="00F60A11" w:rsidRPr="00F60A11" w:rsidRDefault="00F60A11" w:rsidP="00F60A11">
            <w:pPr>
              <w:pStyle w:val="affff5"/>
              <w:rPr>
                <w:color w:val="000000" w:themeColor="text1"/>
              </w:rPr>
            </w:pPr>
            <w:r w:rsidRPr="00F60A11">
              <w:rPr>
                <w:color w:val="000000" w:themeColor="text1"/>
              </w:rPr>
              <w:t>О</w:t>
            </w:r>
            <w:r>
              <w:rPr>
                <w:color w:val="000000" w:themeColor="text1"/>
              </w:rPr>
              <w:t xml:space="preserve">бщая эл мощность </w:t>
            </w:r>
            <w:r w:rsidRPr="00F60A11">
              <w:rPr>
                <w:color w:val="000000" w:themeColor="text1"/>
              </w:rPr>
              <w:t>(пуск/работа)</w:t>
            </w:r>
            <w:r>
              <w:rPr>
                <w:color w:val="000000" w:themeColor="text1"/>
              </w:rPr>
              <w:t xml:space="preserve"> </w:t>
            </w:r>
            <w:r w:rsidRPr="00F60A11">
              <w:rPr>
                <w:color w:val="000000" w:themeColor="text1"/>
              </w:rPr>
              <w:t>Квт</w:t>
            </w:r>
            <w:r w:rsidR="004D7546">
              <w:rPr>
                <w:color w:val="000000" w:themeColor="text1"/>
              </w:rPr>
              <w:t xml:space="preserve"> </w:t>
            </w:r>
            <w:r w:rsidRPr="00F60A11">
              <w:rPr>
                <w:color w:val="000000" w:themeColor="text1"/>
              </w:rPr>
              <w:t>Менеджер горения</w:t>
            </w:r>
          </w:p>
          <w:p w:rsidR="00F60A11" w:rsidRPr="00F60A11" w:rsidRDefault="00F60A11" w:rsidP="00F60A11">
            <w:pPr>
              <w:pStyle w:val="affff5"/>
              <w:rPr>
                <w:color w:val="000000" w:themeColor="text1"/>
              </w:rPr>
            </w:pPr>
            <w:r w:rsidRPr="00F60A11">
              <w:rPr>
                <w:color w:val="000000" w:themeColor="text1"/>
              </w:rPr>
              <w:t>Газовая арматура -тип</w:t>
            </w:r>
          </w:p>
        </w:tc>
        <w:tc>
          <w:tcPr>
            <w:tcW w:w="360" w:type="pct"/>
            <w:shd w:val="clear" w:color="auto" w:fill="auto"/>
            <w:vAlign w:val="center"/>
          </w:tcPr>
          <w:p w:rsidR="00F60A11" w:rsidRPr="00546C28" w:rsidRDefault="00F60A11" w:rsidP="00F60A11">
            <w:pPr>
              <w:pStyle w:val="affff5"/>
              <w:rPr>
                <w:color w:val="000000" w:themeColor="text1"/>
              </w:rPr>
            </w:pPr>
          </w:p>
        </w:tc>
        <w:tc>
          <w:tcPr>
            <w:tcW w:w="553" w:type="pct"/>
            <w:shd w:val="clear" w:color="auto" w:fill="auto"/>
            <w:vAlign w:val="center"/>
          </w:tcPr>
          <w:p w:rsidR="00F60A11" w:rsidRPr="00546C28" w:rsidRDefault="00F60A11" w:rsidP="00F60A11">
            <w:pPr>
              <w:pStyle w:val="affff5"/>
              <w:rPr>
                <w:color w:val="000000" w:themeColor="text1"/>
              </w:rPr>
            </w:pPr>
            <w:r w:rsidRPr="00546C28">
              <w:rPr>
                <w:color w:val="000000" w:themeColor="text1"/>
              </w:rPr>
              <w:t>523</w:t>
            </w:r>
          </w:p>
          <w:p w:rsidR="00F60A11" w:rsidRPr="00546C28" w:rsidRDefault="00F60A11" w:rsidP="00F60A11">
            <w:pPr>
              <w:pStyle w:val="affff5"/>
              <w:rPr>
                <w:color w:val="000000" w:themeColor="text1"/>
              </w:rPr>
            </w:pPr>
            <w:r w:rsidRPr="00546C28">
              <w:rPr>
                <w:color w:val="000000" w:themeColor="text1"/>
              </w:rPr>
              <w:t>250</w:t>
            </w:r>
          </w:p>
          <w:p w:rsidR="00F60A11" w:rsidRPr="00546C28" w:rsidRDefault="00F60A11" w:rsidP="00F60A11">
            <w:pPr>
              <w:pStyle w:val="affff5"/>
              <w:rPr>
                <w:color w:val="000000" w:themeColor="text1"/>
              </w:rPr>
            </w:pPr>
            <w:r w:rsidRPr="00546C28">
              <w:rPr>
                <w:color w:val="000000" w:themeColor="text1"/>
              </w:rPr>
              <w:t>360</w:t>
            </w:r>
          </w:p>
          <w:p w:rsidR="00F60A11" w:rsidRPr="00546C28" w:rsidRDefault="00F60A11" w:rsidP="00F60A11">
            <w:pPr>
              <w:pStyle w:val="affff5"/>
              <w:rPr>
                <w:color w:val="000000" w:themeColor="text1"/>
              </w:rPr>
            </w:pPr>
            <w:r w:rsidRPr="00546C28">
              <w:rPr>
                <w:color w:val="000000" w:themeColor="text1"/>
              </w:rPr>
              <w:t>2</w:t>
            </w:r>
          </w:p>
          <w:p w:rsidR="00F60A11" w:rsidRPr="00546C28" w:rsidRDefault="00F60A11" w:rsidP="00F60A11">
            <w:pPr>
              <w:pStyle w:val="affff5"/>
              <w:rPr>
                <w:color w:val="000000" w:themeColor="text1"/>
              </w:rPr>
            </w:pPr>
            <w:r w:rsidRPr="00546C28">
              <w:rPr>
                <w:color w:val="000000" w:themeColor="text1"/>
                <w:lang w:val="en-US"/>
              </w:rPr>
              <w:t>LFL 1.333</w:t>
            </w:r>
          </w:p>
          <w:p w:rsidR="00F60A11" w:rsidRPr="00546C28" w:rsidRDefault="00F60A11" w:rsidP="00F60A11">
            <w:pPr>
              <w:pStyle w:val="affff5"/>
              <w:rPr>
                <w:color w:val="000000" w:themeColor="text1"/>
                <w:lang w:val="en-US"/>
              </w:rPr>
            </w:pPr>
            <w:r w:rsidRPr="00546C28">
              <w:rPr>
                <w:color w:val="000000" w:themeColor="text1"/>
                <w:lang w:val="en-US"/>
              </w:rPr>
              <w:t>MB-DLE420</w:t>
            </w:r>
          </w:p>
        </w:tc>
        <w:tc>
          <w:tcPr>
            <w:tcW w:w="325"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24"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F60A11">
            <w:pPr>
              <w:pStyle w:val="affff5"/>
              <w:rPr>
                <w:b/>
                <w:color w:val="000000" w:themeColor="text1"/>
              </w:rPr>
            </w:pPr>
          </w:p>
        </w:tc>
        <w:tc>
          <w:tcPr>
            <w:tcW w:w="1523" w:type="pct"/>
            <w:shd w:val="clear" w:color="auto" w:fill="auto"/>
            <w:vAlign w:val="center"/>
          </w:tcPr>
          <w:p w:rsidR="00F60A11" w:rsidRPr="00F60A11" w:rsidRDefault="00F60A11" w:rsidP="00F60A11">
            <w:pPr>
              <w:pStyle w:val="affff5"/>
              <w:rPr>
                <w:color w:val="000000" w:themeColor="text1"/>
              </w:rPr>
            </w:pPr>
            <w:r w:rsidRPr="00F60A11">
              <w:rPr>
                <w:color w:val="000000" w:themeColor="text1"/>
              </w:rPr>
              <w:t>Вспомогательное оборудование</w:t>
            </w:r>
          </w:p>
        </w:tc>
        <w:tc>
          <w:tcPr>
            <w:tcW w:w="360"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553"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325"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24"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F60A11">
            <w:pPr>
              <w:pStyle w:val="affff5"/>
              <w:rPr>
                <w:b/>
                <w:color w:val="000000" w:themeColor="text1"/>
              </w:rPr>
            </w:pPr>
          </w:p>
        </w:tc>
        <w:tc>
          <w:tcPr>
            <w:tcW w:w="1523" w:type="pct"/>
            <w:shd w:val="clear" w:color="auto" w:fill="auto"/>
            <w:vAlign w:val="center"/>
          </w:tcPr>
          <w:p w:rsidR="00F60A11" w:rsidRPr="00F60A11" w:rsidRDefault="00F60A11" w:rsidP="00F60A11">
            <w:pPr>
              <w:pStyle w:val="affff5"/>
              <w:rPr>
                <w:color w:val="000000" w:themeColor="text1"/>
              </w:rPr>
            </w:pPr>
            <w:r w:rsidRPr="00F60A11">
              <w:rPr>
                <w:color w:val="000000" w:themeColor="text1"/>
              </w:rPr>
              <w:t xml:space="preserve">Общий счетчик учета газа </w:t>
            </w:r>
            <w:r w:rsidRPr="00F60A11">
              <w:rPr>
                <w:color w:val="000000" w:themeColor="text1"/>
                <w:lang w:val="en-US"/>
              </w:rPr>
              <w:t>RVGG</w:t>
            </w:r>
            <w:r w:rsidRPr="00F60A11">
              <w:rPr>
                <w:color w:val="000000" w:themeColor="text1"/>
              </w:rPr>
              <w:t xml:space="preserve">40 </w:t>
            </w:r>
            <w:r w:rsidRPr="00F60A11">
              <w:rPr>
                <w:color w:val="000000" w:themeColor="text1"/>
                <w:lang w:val="en-US"/>
              </w:rPr>
              <w:t>c</w:t>
            </w:r>
            <w:r>
              <w:rPr>
                <w:color w:val="000000" w:themeColor="text1"/>
              </w:rPr>
              <w:t xml:space="preserve"> корректором 1шт</w:t>
            </w:r>
          </w:p>
        </w:tc>
        <w:tc>
          <w:tcPr>
            <w:tcW w:w="360"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553"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325"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24"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F60A11">
            <w:pPr>
              <w:pStyle w:val="affff5"/>
              <w:rPr>
                <w:b/>
                <w:color w:val="000000" w:themeColor="text1"/>
              </w:rPr>
            </w:pPr>
          </w:p>
        </w:tc>
        <w:tc>
          <w:tcPr>
            <w:tcW w:w="1523" w:type="pct"/>
            <w:shd w:val="clear" w:color="auto" w:fill="auto"/>
            <w:vAlign w:val="center"/>
          </w:tcPr>
          <w:p w:rsidR="00F60A11" w:rsidRPr="00F60A11" w:rsidRDefault="00F60A11" w:rsidP="004D7546">
            <w:pPr>
              <w:pStyle w:val="affff5"/>
              <w:rPr>
                <w:color w:val="000000" w:themeColor="text1"/>
              </w:rPr>
            </w:pPr>
            <w:r w:rsidRPr="00F60A11">
              <w:rPr>
                <w:color w:val="000000" w:themeColor="text1"/>
              </w:rPr>
              <w:t xml:space="preserve">Сетевые насосы </w:t>
            </w:r>
            <w:proofErr w:type="spellStart"/>
            <w:r w:rsidRPr="00F60A11">
              <w:rPr>
                <w:color w:val="000000" w:themeColor="text1"/>
                <w:lang w:val="en-US"/>
              </w:rPr>
              <w:t>Wilio</w:t>
            </w:r>
            <w:proofErr w:type="spellEnd"/>
            <w:r w:rsidRPr="00F60A11">
              <w:rPr>
                <w:color w:val="000000" w:themeColor="text1"/>
                <w:lang w:val="en-US"/>
              </w:rPr>
              <w:t xml:space="preserve"> 2</w:t>
            </w:r>
            <w:r w:rsidR="004D7546">
              <w:rPr>
                <w:color w:val="000000" w:themeColor="text1"/>
              </w:rPr>
              <w:t xml:space="preserve"> шт.</w:t>
            </w:r>
          </w:p>
        </w:tc>
        <w:tc>
          <w:tcPr>
            <w:tcW w:w="360"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553"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325"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24"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F60A11">
            <w:pPr>
              <w:pStyle w:val="affff5"/>
              <w:rPr>
                <w:b/>
                <w:color w:val="000000" w:themeColor="text1"/>
              </w:rPr>
            </w:pPr>
          </w:p>
        </w:tc>
        <w:tc>
          <w:tcPr>
            <w:tcW w:w="1523" w:type="pct"/>
            <w:shd w:val="clear" w:color="auto" w:fill="auto"/>
            <w:vAlign w:val="center"/>
          </w:tcPr>
          <w:p w:rsidR="00F60A11" w:rsidRPr="00F60A11" w:rsidRDefault="00F60A11" w:rsidP="00F60A11">
            <w:pPr>
              <w:pStyle w:val="affff5"/>
              <w:rPr>
                <w:color w:val="000000" w:themeColor="text1"/>
              </w:rPr>
            </w:pPr>
            <w:r w:rsidRPr="00F60A11">
              <w:rPr>
                <w:color w:val="000000" w:themeColor="text1"/>
              </w:rPr>
              <w:t xml:space="preserve">Котловые насосы </w:t>
            </w:r>
            <w:proofErr w:type="spellStart"/>
            <w:r w:rsidRPr="00F60A11">
              <w:rPr>
                <w:color w:val="000000" w:themeColor="text1"/>
                <w:lang w:val="en-US"/>
              </w:rPr>
              <w:t>Wilio</w:t>
            </w:r>
            <w:proofErr w:type="spellEnd"/>
            <w:r w:rsidRPr="00F60A11">
              <w:rPr>
                <w:color w:val="000000" w:themeColor="text1"/>
                <w:lang w:val="en-US"/>
              </w:rPr>
              <w:t xml:space="preserve"> 2</w:t>
            </w:r>
            <w:r w:rsidRPr="00F60A11">
              <w:rPr>
                <w:color w:val="000000" w:themeColor="text1"/>
              </w:rPr>
              <w:t xml:space="preserve"> шт.</w:t>
            </w:r>
          </w:p>
        </w:tc>
        <w:tc>
          <w:tcPr>
            <w:tcW w:w="360"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553"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325"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24"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F60A11">
            <w:pPr>
              <w:pStyle w:val="affff5"/>
              <w:rPr>
                <w:b/>
                <w:color w:val="000000" w:themeColor="text1"/>
              </w:rPr>
            </w:pPr>
          </w:p>
        </w:tc>
        <w:tc>
          <w:tcPr>
            <w:tcW w:w="1523" w:type="pct"/>
            <w:shd w:val="clear" w:color="auto" w:fill="auto"/>
            <w:vAlign w:val="center"/>
          </w:tcPr>
          <w:p w:rsidR="00F60A11" w:rsidRPr="00F60A11" w:rsidRDefault="00F60A11" w:rsidP="00F60A11">
            <w:pPr>
              <w:pStyle w:val="affff5"/>
              <w:rPr>
                <w:color w:val="000000" w:themeColor="text1"/>
              </w:rPr>
            </w:pPr>
            <w:r w:rsidRPr="00F60A11">
              <w:rPr>
                <w:color w:val="000000" w:themeColor="text1"/>
              </w:rPr>
              <w:t>Пластинчатый теплообменник 2шт</w:t>
            </w:r>
          </w:p>
        </w:tc>
        <w:tc>
          <w:tcPr>
            <w:tcW w:w="360"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553"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325"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24"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F60A11">
            <w:pPr>
              <w:pStyle w:val="affff5"/>
              <w:rPr>
                <w:b/>
                <w:color w:val="000000" w:themeColor="text1"/>
              </w:rPr>
            </w:pPr>
          </w:p>
        </w:tc>
        <w:tc>
          <w:tcPr>
            <w:tcW w:w="1523" w:type="pct"/>
            <w:shd w:val="clear" w:color="auto" w:fill="auto"/>
            <w:vAlign w:val="center"/>
          </w:tcPr>
          <w:p w:rsidR="00F60A11" w:rsidRPr="00F60A11" w:rsidRDefault="00F60A11" w:rsidP="00F60A11">
            <w:pPr>
              <w:pStyle w:val="affff5"/>
              <w:rPr>
                <w:color w:val="000000" w:themeColor="text1"/>
              </w:rPr>
            </w:pPr>
            <w:r w:rsidRPr="00F60A11">
              <w:rPr>
                <w:color w:val="000000" w:themeColor="text1"/>
              </w:rPr>
              <w:t>Клапан предохранительный ДУ50 2шт</w:t>
            </w:r>
          </w:p>
        </w:tc>
        <w:tc>
          <w:tcPr>
            <w:tcW w:w="360"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553"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325"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24"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F60A11">
            <w:pPr>
              <w:pStyle w:val="affff5"/>
              <w:rPr>
                <w:b/>
                <w:color w:val="000000" w:themeColor="text1"/>
              </w:rPr>
            </w:pPr>
          </w:p>
        </w:tc>
        <w:tc>
          <w:tcPr>
            <w:tcW w:w="1523" w:type="pct"/>
            <w:shd w:val="clear" w:color="auto" w:fill="auto"/>
            <w:vAlign w:val="center"/>
          </w:tcPr>
          <w:p w:rsidR="00F60A11" w:rsidRPr="00F60A11" w:rsidRDefault="00F60A11" w:rsidP="00F60A11">
            <w:pPr>
              <w:pStyle w:val="affff5"/>
              <w:rPr>
                <w:color w:val="000000" w:themeColor="text1"/>
              </w:rPr>
            </w:pPr>
            <w:r w:rsidRPr="00F60A11">
              <w:rPr>
                <w:color w:val="000000" w:themeColor="text1"/>
              </w:rPr>
              <w:t>Клапан предохранительный ДУ25 1шт</w:t>
            </w:r>
          </w:p>
        </w:tc>
        <w:tc>
          <w:tcPr>
            <w:tcW w:w="360"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553"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325"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24"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F60A11">
            <w:pPr>
              <w:pStyle w:val="affff5"/>
              <w:rPr>
                <w:b/>
                <w:color w:val="000000" w:themeColor="text1"/>
              </w:rPr>
            </w:pPr>
          </w:p>
        </w:tc>
        <w:tc>
          <w:tcPr>
            <w:tcW w:w="1523" w:type="pct"/>
            <w:shd w:val="clear" w:color="auto" w:fill="auto"/>
            <w:vAlign w:val="center"/>
          </w:tcPr>
          <w:p w:rsidR="00F60A11" w:rsidRPr="00F60A11" w:rsidRDefault="00F60A11" w:rsidP="00F60A11">
            <w:pPr>
              <w:pStyle w:val="affff5"/>
              <w:rPr>
                <w:color w:val="000000" w:themeColor="text1"/>
              </w:rPr>
            </w:pPr>
            <w:r w:rsidRPr="00F60A11">
              <w:rPr>
                <w:color w:val="000000" w:themeColor="text1"/>
              </w:rPr>
              <w:t>Мембранный расширительный бак 500л 1шт</w:t>
            </w:r>
          </w:p>
        </w:tc>
        <w:tc>
          <w:tcPr>
            <w:tcW w:w="360"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553"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325"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24"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F60A11">
            <w:pPr>
              <w:pStyle w:val="affff5"/>
              <w:rPr>
                <w:b/>
                <w:color w:val="000000" w:themeColor="text1"/>
              </w:rPr>
            </w:pPr>
          </w:p>
        </w:tc>
        <w:tc>
          <w:tcPr>
            <w:tcW w:w="1523" w:type="pct"/>
            <w:shd w:val="clear" w:color="auto" w:fill="auto"/>
            <w:vAlign w:val="center"/>
          </w:tcPr>
          <w:p w:rsidR="00F60A11" w:rsidRPr="00F60A11" w:rsidRDefault="00F60A11" w:rsidP="00F60A11">
            <w:pPr>
              <w:pStyle w:val="affff5"/>
              <w:rPr>
                <w:color w:val="000000" w:themeColor="text1"/>
              </w:rPr>
            </w:pPr>
            <w:r w:rsidRPr="00F60A11">
              <w:rPr>
                <w:color w:val="000000" w:themeColor="text1"/>
              </w:rPr>
              <w:t>Мембранный расширительный бак 700л 2шт</w:t>
            </w:r>
          </w:p>
        </w:tc>
        <w:tc>
          <w:tcPr>
            <w:tcW w:w="360"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553"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325"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24"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F60A11">
            <w:pPr>
              <w:pStyle w:val="affff5"/>
              <w:rPr>
                <w:b/>
                <w:color w:val="000000" w:themeColor="text1"/>
              </w:rPr>
            </w:pPr>
          </w:p>
        </w:tc>
        <w:tc>
          <w:tcPr>
            <w:tcW w:w="1523" w:type="pct"/>
            <w:shd w:val="clear" w:color="auto" w:fill="auto"/>
            <w:vAlign w:val="center"/>
          </w:tcPr>
          <w:p w:rsidR="00F60A11" w:rsidRPr="00F60A11" w:rsidRDefault="00F60A11" w:rsidP="00F60A11">
            <w:pPr>
              <w:pStyle w:val="affff5"/>
              <w:rPr>
                <w:color w:val="000000" w:themeColor="text1"/>
              </w:rPr>
            </w:pPr>
            <w:r w:rsidRPr="00F60A11">
              <w:rPr>
                <w:color w:val="000000" w:themeColor="text1"/>
              </w:rPr>
              <w:t>Сетевой трехходовой клапан 1шт</w:t>
            </w:r>
          </w:p>
        </w:tc>
        <w:tc>
          <w:tcPr>
            <w:tcW w:w="360"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553"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325"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24"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F60A11">
            <w:pPr>
              <w:pStyle w:val="affff5"/>
              <w:rPr>
                <w:b/>
                <w:color w:val="000000" w:themeColor="text1"/>
              </w:rPr>
            </w:pPr>
          </w:p>
        </w:tc>
        <w:tc>
          <w:tcPr>
            <w:tcW w:w="1523" w:type="pct"/>
            <w:shd w:val="clear" w:color="auto" w:fill="auto"/>
            <w:vAlign w:val="center"/>
          </w:tcPr>
          <w:p w:rsidR="00F60A11" w:rsidRPr="00F60A11" w:rsidRDefault="00F60A11" w:rsidP="00F60A11">
            <w:pPr>
              <w:pStyle w:val="affff5"/>
              <w:rPr>
                <w:color w:val="000000" w:themeColor="text1"/>
              </w:rPr>
            </w:pPr>
            <w:proofErr w:type="spellStart"/>
            <w:r w:rsidRPr="00F60A11">
              <w:rPr>
                <w:color w:val="000000" w:themeColor="text1"/>
              </w:rPr>
              <w:t>Повысительный</w:t>
            </w:r>
            <w:proofErr w:type="spellEnd"/>
            <w:r w:rsidRPr="00F60A11">
              <w:rPr>
                <w:color w:val="000000" w:themeColor="text1"/>
              </w:rPr>
              <w:t xml:space="preserve"> насос </w:t>
            </w:r>
            <w:proofErr w:type="spellStart"/>
            <w:r w:rsidRPr="00F60A11">
              <w:rPr>
                <w:color w:val="000000" w:themeColor="text1"/>
                <w:lang w:val="en-US"/>
              </w:rPr>
              <w:t>Wivo</w:t>
            </w:r>
            <w:proofErr w:type="spellEnd"/>
            <w:r w:rsidRPr="00F60A11">
              <w:rPr>
                <w:color w:val="000000" w:themeColor="text1"/>
                <w:lang w:val="en-US"/>
              </w:rPr>
              <w:t xml:space="preserve"> 2</w:t>
            </w:r>
            <w:proofErr w:type="spellStart"/>
            <w:r w:rsidRPr="00F60A11">
              <w:rPr>
                <w:color w:val="000000" w:themeColor="text1"/>
              </w:rPr>
              <w:t>шт</w:t>
            </w:r>
            <w:proofErr w:type="spellEnd"/>
          </w:p>
        </w:tc>
        <w:tc>
          <w:tcPr>
            <w:tcW w:w="360"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553"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325"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24"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F60A11">
            <w:pPr>
              <w:pStyle w:val="affff5"/>
              <w:rPr>
                <w:b/>
                <w:color w:val="000000" w:themeColor="text1"/>
              </w:rPr>
            </w:pPr>
          </w:p>
        </w:tc>
        <w:tc>
          <w:tcPr>
            <w:tcW w:w="1523" w:type="pct"/>
            <w:shd w:val="clear" w:color="auto" w:fill="auto"/>
            <w:vAlign w:val="center"/>
          </w:tcPr>
          <w:p w:rsidR="00F60A11" w:rsidRPr="00F60A11" w:rsidRDefault="00F60A11" w:rsidP="00F60A11">
            <w:pPr>
              <w:pStyle w:val="affff5"/>
              <w:rPr>
                <w:color w:val="000000" w:themeColor="text1"/>
              </w:rPr>
            </w:pPr>
            <w:r w:rsidRPr="00F60A11">
              <w:rPr>
                <w:color w:val="000000" w:themeColor="text1"/>
              </w:rPr>
              <w:t>Система водоочистки 1шт</w:t>
            </w:r>
          </w:p>
        </w:tc>
        <w:tc>
          <w:tcPr>
            <w:tcW w:w="360"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553"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325"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24"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r>
      <w:tr w:rsidR="00F60A11" w:rsidRPr="00546C28" w:rsidTr="004D7546">
        <w:trPr>
          <w:trHeight w:val="20"/>
          <w:jc w:val="center"/>
        </w:trPr>
        <w:tc>
          <w:tcPr>
            <w:tcW w:w="213" w:type="pct"/>
            <w:vMerge/>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02" w:type="pct"/>
            <w:vMerge/>
            <w:shd w:val="clear" w:color="auto" w:fill="auto"/>
            <w:vAlign w:val="center"/>
          </w:tcPr>
          <w:p w:rsidR="00F60A11" w:rsidRPr="00546C28" w:rsidRDefault="00F60A11" w:rsidP="00F60A11">
            <w:pPr>
              <w:pStyle w:val="affff5"/>
              <w:rPr>
                <w:b/>
                <w:color w:val="000000" w:themeColor="text1"/>
              </w:rPr>
            </w:pPr>
          </w:p>
        </w:tc>
        <w:tc>
          <w:tcPr>
            <w:tcW w:w="1523" w:type="pct"/>
            <w:shd w:val="clear" w:color="auto" w:fill="auto"/>
            <w:vAlign w:val="center"/>
          </w:tcPr>
          <w:p w:rsidR="00F60A11" w:rsidRPr="00F60A11" w:rsidRDefault="00F60A11" w:rsidP="00F60A11">
            <w:pPr>
              <w:pStyle w:val="affff5"/>
              <w:rPr>
                <w:color w:val="000000" w:themeColor="text1"/>
              </w:rPr>
            </w:pPr>
            <w:r w:rsidRPr="00F60A11">
              <w:rPr>
                <w:color w:val="000000" w:themeColor="text1"/>
              </w:rPr>
              <w:t>Бак запасного аварийного топлива 1шт</w:t>
            </w:r>
          </w:p>
        </w:tc>
        <w:tc>
          <w:tcPr>
            <w:tcW w:w="360"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553"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325"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c>
          <w:tcPr>
            <w:tcW w:w="1024" w:type="pct"/>
            <w:shd w:val="clear" w:color="auto" w:fill="auto"/>
            <w:vAlign w:val="center"/>
          </w:tcPr>
          <w:p w:rsidR="00F60A11" w:rsidRPr="00546C28" w:rsidRDefault="00F60A11" w:rsidP="00F60A11">
            <w:pPr>
              <w:autoSpaceDE w:val="0"/>
              <w:autoSpaceDN w:val="0"/>
              <w:adjustRightInd w:val="0"/>
              <w:spacing w:after="0" w:line="240" w:lineRule="auto"/>
              <w:ind w:firstLine="0"/>
              <w:jc w:val="center"/>
              <w:rPr>
                <w:color w:val="000000" w:themeColor="text1"/>
                <w:sz w:val="20"/>
                <w:szCs w:val="20"/>
              </w:rPr>
            </w:pPr>
          </w:p>
        </w:tc>
      </w:tr>
    </w:tbl>
    <w:p w:rsidR="001A4981" w:rsidRPr="00546C28" w:rsidRDefault="001A4981" w:rsidP="004D7546">
      <w:pPr>
        <w:spacing w:before="120"/>
        <w:rPr>
          <w:color w:val="000000" w:themeColor="text1"/>
        </w:rPr>
      </w:pPr>
      <w:r w:rsidRPr="00546C28">
        <w:rPr>
          <w:color w:val="000000" w:themeColor="text1"/>
        </w:rPr>
        <w:t>При условии соблюдения температурного графика, суммарной производительности насосного оборудования достаточно для обеспечения существующей и подключения перспективной тепловой нагрузки к тепловым сетям котельн</w:t>
      </w:r>
      <w:r w:rsidR="006433A0" w:rsidRPr="00546C28">
        <w:rPr>
          <w:color w:val="000000" w:themeColor="text1"/>
        </w:rPr>
        <w:t>ой</w:t>
      </w:r>
      <w:r w:rsidR="004D7546">
        <w:rPr>
          <w:color w:val="000000" w:themeColor="text1"/>
        </w:rPr>
        <w:t xml:space="preserve"> </w:t>
      </w:r>
      <w:r w:rsidR="00F51072" w:rsidRPr="00546C28">
        <w:rPr>
          <w:color w:val="000000" w:themeColor="text1"/>
        </w:rPr>
        <w:t>рабочего поселка Посевная.</w:t>
      </w:r>
    </w:p>
    <w:p w:rsidR="00F51072" w:rsidRPr="00546C28" w:rsidRDefault="001A4981" w:rsidP="004D7546">
      <w:pPr>
        <w:pStyle w:val="affff5"/>
        <w:spacing w:after="120" w:line="276" w:lineRule="auto"/>
        <w:jc w:val="both"/>
        <w:rPr>
          <w:color w:val="000000" w:themeColor="text1"/>
          <w:sz w:val="24"/>
          <w:szCs w:val="24"/>
        </w:rPr>
      </w:pPr>
      <w:r w:rsidRPr="00546C28">
        <w:rPr>
          <w:color w:val="000000" w:themeColor="text1"/>
          <w:sz w:val="24"/>
          <w:szCs w:val="24"/>
        </w:rPr>
        <w:t>Теплообменное оборудование на котельн</w:t>
      </w:r>
      <w:r w:rsidR="006433A0" w:rsidRPr="00546C28">
        <w:rPr>
          <w:color w:val="000000" w:themeColor="text1"/>
          <w:sz w:val="24"/>
          <w:szCs w:val="24"/>
        </w:rPr>
        <w:t>ой</w:t>
      </w:r>
      <w:r w:rsidR="004D7546">
        <w:rPr>
          <w:color w:val="000000" w:themeColor="text1"/>
          <w:sz w:val="24"/>
          <w:szCs w:val="24"/>
        </w:rPr>
        <w:t xml:space="preserve"> </w:t>
      </w:r>
      <w:r w:rsidR="00F51072" w:rsidRPr="00546C28">
        <w:rPr>
          <w:color w:val="000000" w:themeColor="text1"/>
          <w:sz w:val="24"/>
          <w:szCs w:val="24"/>
        </w:rPr>
        <w:t>рабочего поселка Посевная:</w:t>
      </w:r>
    </w:p>
    <w:p w:rsidR="00F51072" w:rsidRPr="00546C28" w:rsidRDefault="00F51072" w:rsidP="004D7546">
      <w:pPr>
        <w:pStyle w:val="affff5"/>
        <w:spacing w:after="120" w:line="276" w:lineRule="auto"/>
        <w:jc w:val="both"/>
        <w:rPr>
          <w:color w:val="000000" w:themeColor="text1"/>
          <w:sz w:val="24"/>
          <w:szCs w:val="24"/>
        </w:rPr>
      </w:pPr>
      <w:r w:rsidRPr="00546C28">
        <w:rPr>
          <w:color w:val="000000" w:themeColor="text1"/>
          <w:sz w:val="24"/>
          <w:szCs w:val="24"/>
        </w:rPr>
        <w:t xml:space="preserve">            -Теплообменник пластинчатый «</w:t>
      </w:r>
      <w:proofErr w:type="spellStart"/>
      <w:r w:rsidRPr="00546C28">
        <w:rPr>
          <w:color w:val="000000" w:themeColor="text1"/>
          <w:sz w:val="24"/>
          <w:szCs w:val="24"/>
        </w:rPr>
        <w:t>Ридан</w:t>
      </w:r>
      <w:proofErr w:type="spellEnd"/>
      <w:r w:rsidRPr="00546C28">
        <w:rPr>
          <w:color w:val="000000" w:themeColor="text1"/>
          <w:sz w:val="24"/>
          <w:szCs w:val="24"/>
        </w:rPr>
        <w:t xml:space="preserve">» НН №47 </w:t>
      </w:r>
      <w:r w:rsidRPr="00546C28">
        <w:rPr>
          <w:color w:val="000000" w:themeColor="text1"/>
          <w:sz w:val="24"/>
          <w:szCs w:val="24"/>
          <w:lang w:val="en-US"/>
        </w:rPr>
        <w:t>Q</w:t>
      </w:r>
      <w:r w:rsidRPr="00546C28">
        <w:rPr>
          <w:color w:val="000000" w:themeColor="text1"/>
          <w:sz w:val="24"/>
          <w:szCs w:val="24"/>
        </w:rPr>
        <w:t>=1750кВт</w:t>
      </w:r>
    </w:p>
    <w:p w:rsidR="006433A0" w:rsidRPr="00546C28" w:rsidRDefault="001A4981" w:rsidP="004D7546">
      <w:pPr>
        <w:rPr>
          <w:color w:val="000000" w:themeColor="text1"/>
        </w:rPr>
      </w:pPr>
      <w:r w:rsidRPr="00546C28">
        <w:rPr>
          <w:color w:val="000000" w:themeColor="text1"/>
        </w:rPr>
        <w:t>Параметры и характеристики дымовых труб котельн</w:t>
      </w:r>
      <w:r w:rsidR="006433A0" w:rsidRPr="00546C28">
        <w:rPr>
          <w:color w:val="000000" w:themeColor="text1"/>
        </w:rPr>
        <w:t>ой отсутствуют.</w:t>
      </w:r>
    </w:p>
    <w:p w:rsidR="001A4981" w:rsidRPr="00546C28" w:rsidRDefault="006433A0" w:rsidP="004D7546">
      <w:pPr>
        <w:rPr>
          <w:color w:val="000000" w:themeColor="text1"/>
        </w:rPr>
      </w:pPr>
      <w:r w:rsidRPr="00546C28">
        <w:rPr>
          <w:color w:val="000000" w:themeColor="text1"/>
        </w:rPr>
        <w:t xml:space="preserve">Информация по типовым схемам котельных </w:t>
      </w:r>
      <w:r w:rsidR="00F51072" w:rsidRPr="00546C28">
        <w:rPr>
          <w:color w:val="000000" w:themeColor="text1"/>
        </w:rPr>
        <w:t>рабочего поселка Посевная</w:t>
      </w:r>
      <w:r w:rsidR="004D7546">
        <w:rPr>
          <w:color w:val="000000" w:themeColor="text1"/>
        </w:rPr>
        <w:t xml:space="preserve"> </w:t>
      </w:r>
      <w:r w:rsidR="001A4981" w:rsidRPr="00546C28">
        <w:rPr>
          <w:color w:val="000000" w:themeColor="text1"/>
        </w:rPr>
        <w:t>представлены в таблице 1.</w:t>
      </w:r>
      <w:r w:rsidR="00F51072" w:rsidRPr="00546C28">
        <w:rPr>
          <w:color w:val="000000" w:themeColor="text1"/>
        </w:rPr>
        <w:t>4</w:t>
      </w:r>
      <w:r w:rsidR="001A4981" w:rsidRPr="00546C28">
        <w:rPr>
          <w:color w:val="000000" w:themeColor="text1"/>
        </w:rPr>
        <w:t xml:space="preserve">. </w:t>
      </w:r>
    </w:p>
    <w:p w:rsidR="001A4981" w:rsidRPr="00546C28" w:rsidRDefault="001A4981" w:rsidP="001A4981">
      <w:pPr>
        <w:ind w:firstLine="0"/>
        <w:jc w:val="right"/>
        <w:rPr>
          <w:color w:val="000000" w:themeColor="text1"/>
        </w:rPr>
      </w:pPr>
      <w:r w:rsidRPr="00546C28">
        <w:rPr>
          <w:color w:val="000000" w:themeColor="text1"/>
        </w:rPr>
        <w:t>Таблица 1.</w:t>
      </w:r>
      <w:r w:rsidR="00F51072" w:rsidRPr="00546C28">
        <w:rPr>
          <w:color w:val="000000" w:themeColor="text1"/>
        </w:rPr>
        <w:t>4</w:t>
      </w:r>
    </w:p>
    <w:p w:rsidR="001A4981" w:rsidRPr="00546C28" w:rsidRDefault="0080653E" w:rsidP="001A4981">
      <w:pPr>
        <w:spacing w:after="60"/>
        <w:ind w:firstLine="0"/>
        <w:jc w:val="center"/>
        <w:rPr>
          <w:color w:val="000000" w:themeColor="text1"/>
          <w:u w:val="single"/>
        </w:rPr>
      </w:pPr>
      <w:r w:rsidRPr="00546C28">
        <w:rPr>
          <w:color w:val="000000" w:themeColor="text1"/>
          <w:u w:val="single"/>
        </w:rPr>
        <w:t>Характеристика тепловых сетей</w:t>
      </w:r>
    </w:p>
    <w:p w:rsidR="001A4981" w:rsidRPr="00546C28" w:rsidRDefault="001A4981" w:rsidP="001A4981">
      <w:pPr>
        <w:spacing w:after="48" w:line="1" w:lineRule="exact"/>
        <w:rPr>
          <w:color w:val="000000" w:themeColor="text1"/>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020"/>
        <w:gridCol w:w="1082"/>
        <w:gridCol w:w="1335"/>
        <w:gridCol w:w="831"/>
        <w:gridCol w:w="1026"/>
        <w:gridCol w:w="1359"/>
        <w:gridCol w:w="1159"/>
        <w:gridCol w:w="581"/>
      </w:tblGrid>
      <w:tr w:rsidR="0080653E" w:rsidRPr="00546C28" w:rsidTr="004D7546">
        <w:trPr>
          <w:trHeight w:val="20"/>
          <w:tblHeader/>
        </w:trPr>
        <w:tc>
          <w:tcPr>
            <w:tcW w:w="498" w:type="pct"/>
            <w:shd w:val="clear" w:color="auto" w:fill="auto"/>
            <w:vAlign w:val="center"/>
            <w:hideMark/>
          </w:tcPr>
          <w:p w:rsidR="006433A0" w:rsidRPr="00546C28" w:rsidRDefault="006433A0" w:rsidP="006433A0">
            <w:pPr>
              <w:spacing w:after="0" w:line="240" w:lineRule="auto"/>
              <w:ind w:firstLine="0"/>
              <w:jc w:val="center"/>
              <w:rPr>
                <w:b/>
                <w:color w:val="000000" w:themeColor="text1"/>
                <w:spacing w:val="-6"/>
                <w:sz w:val="20"/>
                <w:szCs w:val="20"/>
              </w:rPr>
            </w:pPr>
            <w:r w:rsidRPr="00546C28">
              <w:rPr>
                <w:b/>
                <w:color w:val="000000" w:themeColor="text1"/>
                <w:spacing w:val="-6"/>
                <w:sz w:val="20"/>
                <w:szCs w:val="20"/>
              </w:rPr>
              <w:t>Трубопровод тепловой сети: подающий -(п); обратный - (о)</w:t>
            </w:r>
          </w:p>
        </w:tc>
        <w:tc>
          <w:tcPr>
            <w:tcW w:w="534" w:type="pct"/>
            <w:shd w:val="clear" w:color="auto" w:fill="auto"/>
            <w:vAlign w:val="center"/>
            <w:hideMark/>
          </w:tcPr>
          <w:p w:rsidR="006433A0" w:rsidRPr="00546C28" w:rsidRDefault="006433A0" w:rsidP="006433A0">
            <w:pPr>
              <w:spacing w:after="0" w:line="240" w:lineRule="auto"/>
              <w:ind w:firstLine="0"/>
              <w:jc w:val="center"/>
              <w:rPr>
                <w:b/>
                <w:color w:val="000000" w:themeColor="text1"/>
                <w:spacing w:val="-6"/>
                <w:sz w:val="20"/>
                <w:szCs w:val="20"/>
              </w:rPr>
            </w:pPr>
            <w:r w:rsidRPr="00546C28">
              <w:rPr>
                <w:b/>
                <w:color w:val="000000" w:themeColor="text1"/>
                <w:spacing w:val="-6"/>
                <w:sz w:val="20"/>
                <w:szCs w:val="20"/>
              </w:rPr>
              <w:t xml:space="preserve">Наружный диаметр трубопровода, </w:t>
            </w:r>
            <w:proofErr w:type="spellStart"/>
            <w:r w:rsidRPr="00546C28">
              <w:rPr>
                <w:b/>
                <w:color w:val="000000" w:themeColor="text1"/>
                <w:spacing w:val="-6"/>
                <w:sz w:val="20"/>
                <w:szCs w:val="20"/>
              </w:rPr>
              <w:t>Dн</w:t>
            </w:r>
            <w:proofErr w:type="spellEnd"/>
            <w:r w:rsidRPr="00546C28">
              <w:rPr>
                <w:b/>
                <w:color w:val="000000" w:themeColor="text1"/>
                <w:spacing w:val="-6"/>
                <w:sz w:val="20"/>
                <w:szCs w:val="20"/>
              </w:rPr>
              <w:t>, мм</w:t>
            </w:r>
          </w:p>
        </w:tc>
        <w:tc>
          <w:tcPr>
            <w:tcW w:w="567" w:type="pct"/>
            <w:shd w:val="clear" w:color="auto" w:fill="auto"/>
            <w:vAlign w:val="center"/>
            <w:hideMark/>
          </w:tcPr>
          <w:p w:rsidR="006433A0" w:rsidRPr="00546C28" w:rsidRDefault="006433A0" w:rsidP="006433A0">
            <w:pPr>
              <w:spacing w:after="0" w:line="240" w:lineRule="auto"/>
              <w:ind w:firstLine="0"/>
              <w:jc w:val="center"/>
              <w:rPr>
                <w:b/>
                <w:color w:val="000000" w:themeColor="text1"/>
                <w:spacing w:val="-6"/>
                <w:sz w:val="20"/>
                <w:szCs w:val="20"/>
              </w:rPr>
            </w:pPr>
            <w:r w:rsidRPr="00546C28">
              <w:rPr>
                <w:b/>
                <w:color w:val="000000" w:themeColor="text1"/>
                <w:spacing w:val="-6"/>
                <w:sz w:val="20"/>
                <w:szCs w:val="20"/>
              </w:rPr>
              <w:t>Общая протяженность трубопроводов участка сети (в двухтрубном исчислении), L, м</w:t>
            </w:r>
          </w:p>
        </w:tc>
        <w:tc>
          <w:tcPr>
            <w:tcW w:w="700" w:type="pct"/>
            <w:shd w:val="clear" w:color="auto" w:fill="auto"/>
            <w:vAlign w:val="center"/>
            <w:hideMark/>
          </w:tcPr>
          <w:p w:rsidR="006433A0" w:rsidRPr="00546C28" w:rsidRDefault="006433A0" w:rsidP="006433A0">
            <w:pPr>
              <w:spacing w:after="0" w:line="240" w:lineRule="auto"/>
              <w:ind w:firstLine="0"/>
              <w:jc w:val="center"/>
              <w:rPr>
                <w:b/>
                <w:color w:val="000000" w:themeColor="text1"/>
                <w:spacing w:val="-6"/>
                <w:sz w:val="20"/>
                <w:szCs w:val="20"/>
              </w:rPr>
            </w:pPr>
            <w:r w:rsidRPr="00546C28">
              <w:rPr>
                <w:b/>
                <w:color w:val="000000" w:themeColor="text1"/>
                <w:spacing w:val="-6"/>
                <w:sz w:val="20"/>
                <w:szCs w:val="20"/>
              </w:rPr>
              <w:t>Назначение тепловой сети (магистральные, распределительные - отопления, ГВС)</w:t>
            </w:r>
          </w:p>
        </w:tc>
        <w:tc>
          <w:tcPr>
            <w:tcW w:w="436" w:type="pct"/>
            <w:shd w:val="clear" w:color="auto" w:fill="auto"/>
            <w:vAlign w:val="center"/>
            <w:hideMark/>
          </w:tcPr>
          <w:p w:rsidR="006433A0" w:rsidRPr="00546C28" w:rsidRDefault="006433A0" w:rsidP="006433A0">
            <w:pPr>
              <w:spacing w:after="0" w:line="240" w:lineRule="auto"/>
              <w:ind w:firstLine="0"/>
              <w:jc w:val="center"/>
              <w:rPr>
                <w:b/>
                <w:color w:val="000000" w:themeColor="text1"/>
                <w:spacing w:val="-6"/>
                <w:sz w:val="20"/>
                <w:szCs w:val="20"/>
              </w:rPr>
            </w:pPr>
            <w:r w:rsidRPr="00546C28">
              <w:rPr>
                <w:b/>
                <w:color w:val="000000" w:themeColor="text1"/>
                <w:spacing w:val="-6"/>
                <w:sz w:val="20"/>
                <w:szCs w:val="20"/>
              </w:rPr>
              <w:t>Тип прокладки</w:t>
            </w:r>
          </w:p>
        </w:tc>
        <w:tc>
          <w:tcPr>
            <w:tcW w:w="538" w:type="pct"/>
            <w:shd w:val="clear" w:color="auto" w:fill="auto"/>
            <w:vAlign w:val="center"/>
            <w:hideMark/>
          </w:tcPr>
          <w:p w:rsidR="006433A0" w:rsidRPr="00546C28" w:rsidRDefault="006433A0" w:rsidP="006433A0">
            <w:pPr>
              <w:spacing w:after="0" w:line="240" w:lineRule="auto"/>
              <w:ind w:firstLine="0"/>
              <w:jc w:val="center"/>
              <w:rPr>
                <w:b/>
                <w:color w:val="000000" w:themeColor="text1"/>
                <w:spacing w:val="-6"/>
                <w:sz w:val="20"/>
                <w:szCs w:val="20"/>
              </w:rPr>
            </w:pPr>
            <w:r w:rsidRPr="00546C28">
              <w:rPr>
                <w:b/>
                <w:color w:val="000000" w:themeColor="text1"/>
                <w:spacing w:val="-6"/>
                <w:sz w:val="20"/>
                <w:szCs w:val="20"/>
              </w:rPr>
              <w:t>Год ввода участка труб-да в эксплуатацию (перекладки)</w:t>
            </w:r>
          </w:p>
        </w:tc>
        <w:tc>
          <w:tcPr>
            <w:tcW w:w="713" w:type="pct"/>
            <w:vAlign w:val="center"/>
          </w:tcPr>
          <w:p w:rsidR="006433A0" w:rsidRPr="00546C28" w:rsidRDefault="006433A0" w:rsidP="006433A0">
            <w:pPr>
              <w:spacing w:after="0" w:line="240" w:lineRule="auto"/>
              <w:ind w:firstLine="0"/>
              <w:jc w:val="center"/>
              <w:rPr>
                <w:b/>
                <w:color w:val="000000" w:themeColor="text1"/>
                <w:spacing w:val="-6"/>
                <w:sz w:val="20"/>
                <w:szCs w:val="20"/>
              </w:rPr>
            </w:pPr>
            <w:r w:rsidRPr="00546C28">
              <w:rPr>
                <w:b/>
                <w:color w:val="000000" w:themeColor="text1"/>
                <w:spacing w:val="-6"/>
                <w:sz w:val="20"/>
                <w:szCs w:val="20"/>
              </w:rPr>
              <w:t>Теплоизоляционная конструкция</w:t>
            </w:r>
          </w:p>
        </w:tc>
        <w:tc>
          <w:tcPr>
            <w:tcW w:w="709" w:type="pct"/>
            <w:vAlign w:val="center"/>
          </w:tcPr>
          <w:p w:rsidR="006433A0" w:rsidRPr="00546C28" w:rsidRDefault="006433A0" w:rsidP="006433A0">
            <w:pPr>
              <w:spacing w:after="0" w:line="240" w:lineRule="auto"/>
              <w:ind w:firstLine="0"/>
              <w:jc w:val="center"/>
              <w:rPr>
                <w:color w:val="000000" w:themeColor="text1"/>
                <w:spacing w:val="-6"/>
                <w:sz w:val="20"/>
                <w:szCs w:val="20"/>
              </w:rPr>
            </w:pPr>
            <w:r w:rsidRPr="00546C28">
              <w:rPr>
                <w:b/>
                <w:color w:val="000000" w:themeColor="text1"/>
                <w:spacing w:val="-6"/>
                <w:sz w:val="20"/>
                <w:szCs w:val="20"/>
              </w:rPr>
              <w:t>Балансовая принадлежность участка ТС</w:t>
            </w:r>
          </w:p>
        </w:tc>
        <w:tc>
          <w:tcPr>
            <w:tcW w:w="305" w:type="pct"/>
            <w:vAlign w:val="center"/>
          </w:tcPr>
          <w:p w:rsidR="006433A0" w:rsidRPr="00546C28" w:rsidRDefault="006433A0" w:rsidP="006433A0">
            <w:pPr>
              <w:spacing w:after="0" w:line="240" w:lineRule="auto"/>
              <w:ind w:firstLine="0"/>
              <w:jc w:val="center"/>
              <w:rPr>
                <w:b/>
                <w:color w:val="000000" w:themeColor="text1"/>
                <w:spacing w:val="-6"/>
                <w:sz w:val="20"/>
                <w:szCs w:val="20"/>
              </w:rPr>
            </w:pPr>
            <w:r w:rsidRPr="00546C28">
              <w:rPr>
                <w:b/>
                <w:color w:val="000000" w:themeColor="text1"/>
                <w:spacing w:val="-6"/>
                <w:sz w:val="20"/>
                <w:szCs w:val="20"/>
              </w:rPr>
              <w:t>Физ. Износ, %</w:t>
            </w:r>
          </w:p>
        </w:tc>
      </w:tr>
      <w:tr w:rsidR="0080653E" w:rsidRPr="00546C28" w:rsidTr="00575C97">
        <w:trPr>
          <w:trHeight w:val="227"/>
        </w:trPr>
        <w:tc>
          <w:tcPr>
            <w:tcW w:w="5000" w:type="pct"/>
            <w:gridSpan w:val="9"/>
            <w:shd w:val="clear" w:color="auto" w:fill="auto"/>
            <w:vAlign w:val="center"/>
            <w:hideMark/>
          </w:tcPr>
          <w:p w:rsidR="006433A0" w:rsidRPr="00546C28" w:rsidRDefault="008E5455" w:rsidP="006433A0">
            <w:pPr>
              <w:spacing w:after="0" w:line="240" w:lineRule="auto"/>
              <w:ind w:firstLine="0"/>
              <w:jc w:val="center"/>
              <w:rPr>
                <w:b/>
                <w:color w:val="000000" w:themeColor="text1"/>
                <w:sz w:val="20"/>
                <w:szCs w:val="20"/>
              </w:rPr>
            </w:pPr>
            <w:proofErr w:type="spellStart"/>
            <w:r w:rsidRPr="00546C28">
              <w:rPr>
                <w:b/>
                <w:color w:val="000000" w:themeColor="text1"/>
                <w:sz w:val="20"/>
                <w:szCs w:val="20"/>
              </w:rPr>
              <w:t>Блочно</w:t>
            </w:r>
            <w:proofErr w:type="spellEnd"/>
            <w:r w:rsidRPr="00546C28">
              <w:rPr>
                <w:b/>
                <w:color w:val="000000" w:themeColor="text1"/>
                <w:sz w:val="20"/>
                <w:szCs w:val="20"/>
              </w:rPr>
              <w:t>-модульная котельная 1,5 кВт (ул. Заводская, д. 15а)</w:t>
            </w:r>
          </w:p>
        </w:tc>
      </w:tr>
      <w:tr w:rsidR="0080653E" w:rsidRPr="00546C28" w:rsidTr="0080653E">
        <w:trPr>
          <w:trHeight w:val="227"/>
        </w:trPr>
        <w:tc>
          <w:tcPr>
            <w:tcW w:w="498"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534" w:type="pct"/>
            <w:vAlign w:val="center"/>
            <w:hideMark/>
          </w:tcPr>
          <w:p w:rsidR="0080653E" w:rsidRPr="00546C28" w:rsidRDefault="0080653E" w:rsidP="0080653E">
            <w:pPr>
              <w:pStyle w:val="affff5"/>
              <w:rPr>
                <w:color w:val="000000" w:themeColor="text1"/>
                <w:lang w:val="en-US"/>
              </w:rPr>
            </w:pPr>
            <w:r w:rsidRPr="00546C28">
              <w:rPr>
                <w:color w:val="000000" w:themeColor="text1"/>
                <w:lang w:val="en-US"/>
              </w:rPr>
              <w:t>D273</w:t>
            </w:r>
          </w:p>
        </w:tc>
        <w:tc>
          <w:tcPr>
            <w:tcW w:w="567" w:type="pct"/>
            <w:shd w:val="clear" w:color="auto" w:fill="auto"/>
            <w:noWrap/>
            <w:vAlign w:val="center"/>
            <w:hideMark/>
          </w:tcPr>
          <w:p w:rsidR="0080653E" w:rsidRPr="00546C28" w:rsidRDefault="0080653E" w:rsidP="0080653E">
            <w:pPr>
              <w:pStyle w:val="affff5"/>
              <w:rPr>
                <w:color w:val="000000" w:themeColor="text1"/>
                <w:lang w:val="en-US"/>
              </w:rPr>
            </w:pPr>
            <w:r w:rsidRPr="00546C28">
              <w:rPr>
                <w:color w:val="000000" w:themeColor="text1"/>
                <w:lang w:val="en-US"/>
              </w:rPr>
              <w:t>420</w:t>
            </w:r>
          </w:p>
        </w:tc>
        <w:tc>
          <w:tcPr>
            <w:tcW w:w="700"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436"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538"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713"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709"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305" w:type="pct"/>
            <w:vAlign w:val="center"/>
          </w:tcPr>
          <w:p w:rsidR="0080653E" w:rsidRPr="00546C28" w:rsidRDefault="0080653E" w:rsidP="006433A0">
            <w:pPr>
              <w:spacing w:after="0" w:line="240" w:lineRule="auto"/>
              <w:ind w:firstLine="0"/>
              <w:jc w:val="center"/>
              <w:rPr>
                <w:color w:val="000000" w:themeColor="text1"/>
                <w:sz w:val="20"/>
                <w:szCs w:val="20"/>
              </w:rPr>
            </w:pPr>
          </w:p>
        </w:tc>
      </w:tr>
      <w:tr w:rsidR="0080653E" w:rsidRPr="00546C28" w:rsidTr="0080653E">
        <w:trPr>
          <w:trHeight w:val="227"/>
        </w:trPr>
        <w:tc>
          <w:tcPr>
            <w:tcW w:w="498"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534" w:type="pct"/>
            <w:vAlign w:val="center"/>
            <w:hideMark/>
          </w:tcPr>
          <w:p w:rsidR="0080653E" w:rsidRPr="00546C28" w:rsidRDefault="0080653E" w:rsidP="0080653E">
            <w:pPr>
              <w:pStyle w:val="affff5"/>
              <w:rPr>
                <w:color w:val="000000" w:themeColor="text1"/>
                <w:lang w:val="en-US"/>
              </w:rPr>
            </w:pPr>
            <w:r w:rsidRPr="00546C28">
              <w:rPr>
                <w:color w:val="000000" w:themeColor="text1"/>
                <w:lang w:val="en-US"/>
              </w:rPr>
              <w:t>D219</w:t>
            </w:r>
          </w:p>
        </w:tc>
        <w:tc>
          <w:tcPr>
            <w:tcW w:w="567" w:type="pct"/>
            <w:shd w:val="clear" w:color="auto" w:fill="auto"/>
            <w:noWrap/>
            <w:vAlign w:val="center"/>
            <w:hideMark/>
          </w:tcPr>
          <w:p w:rsidR="0080653E" w:rsidRPr="00546C28" w:rsidRDefault="0080653E" w:rsidP="0080653E">
            <w:pPr>
              <w:pStyle w:val="affff5"/>
              <w:rPr>
                <w:color w:val="000000" w:themeColor="text1"/>
                <w:lang w:val="en-US"/>
              </w:rPr>
            </w:pPr>
            <w:r w:rsidRPr="00546C28">
              <w:rPr>
                <w:color w:val="000000" w:themeColor="text1"/>
                <w:lang w:val="en-US"/>
              </w:rPr>
              <w:t>310</w:t>
            </w:r>
          </w:p>
        </w:tc>
        <w:tc>
          <w:tcPr>
            <w:tcW w:w="700"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436"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538"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713" w:type="pct"/>
            <w:vAlign w:val="center"/>
          </w:tcPr>
          <w:p w:rsidR="0080653E" w:rsidRPr="00546C28" w:rsidRDefault="0080653E" w:rsidP="006433A0">
            <w:pPr>
              <w:spacing w:after="0" w:line="240" w:lineRule="auto"/>
              <w:ind w:firstLine="0"/>
              <w:jc w:val="center"/>
              <w:rPr>
                <w:color w:val="000000" w:themeColor="text1"/>
                <w:sz w:val="20"/>
                <w:szCs w:val="20"/>
              </w:rPr>
            </w:pPr>
            <w:r w:rsidRPr="00546C28">
              <w:rPr>
                <w:color w:val="000000" w:themeColor="text1"/>
                <w:sz w:val="20"/>
                <w:szCs w:val="20"/>
              </w:rPr>
              <w:t>МИН ВАТА+ СТЕКЛОТКАНЬ</w:t>
            </w:r>
          </w:p>
        </w:tc>
        <w:tc>
          <w:tcPr>
            <w:tcW w:w="709"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305" w:type="pct"/>
            <w:vAlign w:val="center"/>
          </w:tcPr>
          <w:p w:rsidR="0080653E" w:rsidRPr="00546C28" w:rsidRDefault="0080653E" w:rsidP="006433A0">
            <w:pPr>
              <w:spacing w:after="0" w:line="240" w:lineRule="auto"/>
              <w:ind w:firstLine="0"/>
              <w:jc w:val="center"/>
              <w:rPr>
                <w:color w:val="000000" w:themeColor="text1"/>
                <w:sz w:val="20"/>
                <w:szCs w:val="20"/>
              </w:rPr>
            </w:pPr>
          </w:p>
        </w:tc>
      </w:tr>
      <w:tr w:rsidR="0080653E" w:rsidRPr="00546C28" w:rsidTr="0080653E">
        <w:trPr>
          <w:trHeight w:val="227"/>
        </w:trPr>
        <w:tc>
          <w:tcPr>
            <w:tcW w:w="498"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534" w:type="pct"/>
            <w:vAlign w:val="center"/>
          </w:tcPr>
          <w:p w:rsidR="0080653E" w:rsidRPr="00546C28" w:rsidRDefault="0080653E" w:rsidP="0080653E">
            <w:pPr>
              <w:pStyle w:val="affff5"/>
              <w:rPr>
                <w:color w:val="000000" w:themeColor="text1"/>
                <w:lang w:val="en-US"/>
              </w:rPr>
            </w:pPr>
            <w:r w:rsidRPr="00546C28">
              <w:rPr>
                <w:color w:val="000000" w:themeColor="text1"/>
                <w:lang w:val="en-US"/>
              </w:rPr>
              <w:t>D159</w:t>
            </w:r>
          </w:p>
        </w:tc>
        <w:tc>
          <w:tcPr>
            <w:tcW w:w="567" w:type="pct"/>
            <w:shd w:val="clear" w:color="auto" w:fill="auto"/>
            <w:noWrap/>
            <w:vAlign w:val="center"/>
          </w:tcPr>
          <w:p w:rsidR="0080653E" w:rsidRPr="00546C28" w:rsidRDefault="0080653E" w:rsidP="0080653E">
            <w:pPr>
              <w:pStyle w:val="affff5"/>
              <w:rPr>
                <w:color w:val="000000" w:themeColor="text1"/>
                <w:lang w:val="en-US"/>
              </w:rPr>
            </w:pPr>
            <w:r w:rsidRPr="00546C28">
              <w:rPr>
                <w:color w:val="000000" w:themeColor="text1"/>
                <w:lang w:val="en-US"/>
              </w:rPr>
              <w:t>470</w:t>
            </w:r>
          </w:p>
        </w:tc>
        <w:tc>
          <w:tcPr>
            <w:tcW w:w="700"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436"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538"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713"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709"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305" w:type="pct"/>
            <w:vAlign w:val="center"/>
          </w:tcPr>
          <w:p w:rsidR="0080653E" w:rsidRPr="00546C28" w:rsidRDefault="0080653E" w:rsidP="006433A0">
            <w:pPr>
              <w:spacing w:after="0" w:line="240" w:lineRule="auto"/>
              <w:ind w:firstLine="0"/>
              <w:jc w:val="center"/>
              <w:rPr>
                <w:color w:val="000000" w:themeColor="text1"/>
                <w:sz w:val="20"/>
                <w:szCs w:val="20"/>
              </w:rPr>
            </w:pPr>
          </w:p>
        </w:tc>
      </w:tr>
      <w:tr w:rsidR="0080653E" w:rsidRPr="00546C28" w:rsidTr="0080653E">
        <w:trPr>
          <w:trHeight w:val="227"/>
        </w:trPr>
        <w:tc>
          <w:tcPr>
            <w:tcW w:w="498"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534" w:type="pct"/>
            <w:vAlign w:val="center"/>
          </w:tcPr>
          <w:p w:rsidR="0080653E" w:rsidRPr="00546C28" w:rsidRDefault="0080653E" w:rsidP="0080653E">
            <w:pPr>
              <w:pStyle w:val="affff5"/>
              <w:rPr>
                <w:color w:val="000000" w:themeColor="text1"/>
                <w:lang w:val="en-US"/>
              </w:rPr>
            </w:pPr>
            <w:r w:rsidRPr="00546C28">
              <w:rPr>
                <w:color w:val="000000" w:themeColor="text1"/>
                <w:lang w:val="en-US"/>
              </w:rPr>
              <w:t>D125</w:t>
            </w:r>
          </w:p>
        </w:tc>
        <w:tc>
          <w:tcPr>
            <w:tcW w:w="567" w:type="pct"/>
            <w:shd w:val="clear" w:color="auto" w:fill="auto"/>
            <w:noWrap/>
            <w:vAlign w:val="center"/>
          </w:tcPr>
          <w:p w:rsidR="0080653E" w:rsidRPr="00546C28" w:rsidRDefault="0080653E" w:rsidP="0080653E">
            <w:pPr>
              <w:pStyle w:val="affff5"/>
              <w:rPr>
                <w:color w:val="000000" w:themeColor="text1"/>
                <w:lang w:val="en-US"/>
              </w:rPr>
            </w:pPr>
            <w:r w:rsidRPr="00546C28">
              <w:rPr>
                <w:color w:val="000000" w:themeColor="text1"/>
                <w:lang w:val="en-US"/>
              </w:rPr>
              <w:t>350</w:t>
            </w:r>
          </w:p>
        </w:tc>
        <w:tc>
          <w:tcPr>
            <w:tcW w:w="700"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436"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538"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713"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709"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305" w:type="pct"/>
            <w:vAlign w:val="center"/>
          </w:tcPr>
          <w:p w:rsidR="0080653E" w:rsidRPr="00546C28" w:rsidRDefault="0080653E" w:rsidP="006433A0">
            <w:pPr>
              <w:spacing w:after="0" w:line="240" w:lineRule="auto"/>
              <w:ind w:firstLine="0"/>
              <w:jc w:val="center"/>
              <w:rPr>
                <w:color w:val="000000" w:themeColor="text1"/>
                <w:sz w:val="20"/>
                <w:szCs w:val="20"/>
              </w:rPr>
            </w:pPr>
          </w:p>
        </w:tc>
      </w:tr>
      <w:tr w:rsidR="0080653E" w:rsidRPr="00546C28" w:rsidTr="0080653E">
        <w:trPr>
          <w:trHeight w:val="227"/>
        </w:trPr>
        <w:tc>
          <w:tcPr>
            <w:tcW w:w="498"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534" w:type="pct"/>
            <w:vAlign w:val="center"/>
          </w:tcPr>
          <w:p w:rsidR="0080653E" w:rsidRPr="00546C28" w:rsidRDefault="0080653E" w:rsidP="0080653E">
            <w:pPr>
              <w:pStyle w:val="affff5"/>
              <w:rPr>
                <w:color w:val="000000" w:themeColor="text1"/>
                <w:lang w:val="en-US"/>
              </w:rPr>
            </w:pPr>
            <w:r w:rsidRPr="00546C28">
              <w:rPr>
                <w:color w:val="000000" w:themeColor="text1"/>
                <w:lang w:val="en-US"/>
              </w:rPr>
              <w:t>D114</w:t>
            </w:r>
          </w:p>
        </w:tc>
        <w:tc>
          <w:tcPr>
            <w:tcW w:w="567" w:type="pct"/>
            <w:shd w:val="clear" w:color="auto" w:fill="auto"/>
            <w:noWrap/>
            <w:vAlign w:val="center"/>
          </w:tcPr>
          <w:p w:rsidR="0080653E" w:rsidRPr="00546C28" w:rsidRDefault="0080653E" w:rsidP="0080653E">
            <w:pPr>
              <w:pStyle w:val="affff5"/>
              <w:rPr>
                <w:color w:val="000000" w:themeColor="text1"/>
                <w:lang w:val="en-US"/>
              </w:rPr>
            </w:pPr>
            <w:r w:rsidRPr="00546C28">
              <w:rPr>
                <w:color w:val="000000" w:themeColor="text1"/>
                <w:lang w:val="en-US"/>
              </w:rPr>
              <w:t>900</w:t>
            </w:r>
          </w:p>
        </w:tc>
        <w:tc>
          <w:tcPr>
            <w:tcW w:w="700"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436"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538"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713"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709"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305" w:type="pct"/>
            <w:vAlign w:val="center"/>
          </w:tcPr>
          <w:p w:rsidR="0080653E" w:rsidRPr="00546C28" w:rsidRDefault="0080653E" w:rsidP="006433A0">
            <w:pPr>
              <w:spacing w:after="0" w:line="240" w:lineRule="auto"/>
              <w:ind w:firstLine="0"/>
              <w:jc w:val="center"/>
              <w:rPr>
                <w:color w:val="000000" w:themeColor="text1"/>
                <w:sz w:val="20"/>
                <w:szCs w:val="20"/>
              </w:rPr>
            </w:pPr>
          </w:p>
        </w:tc>
      </w:tr>
      <w:tr w:rsidR="0080653E" w:rsidRPr="00546C28" w:rsidTr="0080653E">
        <w:trPr>
          <w:trHeight w:val="227"/>
        </w:trPr>
        <w:tc>
          <w:tcPr>
            <w:tcW w:w="498"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534" w:type="pct"/>
            <w:vAlign w:val="center"/>
          </w:tcPr>
          <w:p w:rsidR="0080653E" w:rsidRPr="00546C28" w:rsidRDefault="0080653E" w:rsidP="0080653E">
            <w:pPr>
              <w:pStyle w:val="affff5"/>
              <w:rPr>
                <w:color w:val="000000" w:themeColor="text1"/>
                <w:lang w:val="en-US"/>
              </w:rPr>
            </w:pPr>
            <w:r w:rsidRPr="00546C28">
              <w:rPr>
                <w:color w:val="000000" w:themeColor="text1"/>
                <w:lang w:val="en-US"/>
              </w:rPr>
              <w:t>D90</w:t>
            </w:r>
          </w:p>
        </w:tc>
        <w:tc>
          <w:tcPr>
            <w:tcW w:w="567" w:type="pct"/>
            <w:shd w:val="clear" w:color="auto" w:fill="auto"/>
            <w:noWrap/>
            <w:vAlign w:val="center"/>
          </w:tcPr>
          <w:p w:rsidR="0080653E" w:rsidRPr="00546C28" w:rsidRDefault="0080653E" w:rsidP="0080653E">
            <w:pPr>
              <w:pStyle w:val="affff5"/>
              <w:rPr>
                <w:color w:val="000000" w:themeColor="text1"/>
                <w:lang w:val="en-US"/>
              </w:rPr>
            </w:pPr>
            <w:r w:rsidRPr="00546C28">
              <w:rPr>
                <w:color w:val="000000" w:themeColor="text1"/>
                <w:lang w:val="en-US"/>
              </w:rPr>
              <w:t>400</w:t>
            </w:r>
          </w:p>
        </w:tc>
        <w:tc>
          <w:tcPr>
            <w:tcW w:w="700"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436"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538"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713"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709"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305" w:type="pct"/>
            <w:vAlign w:val="center"/>
          </w:tcPr>
          <w:p w:rsidR="0080653E" w:rsidRPr="00546C28" w:rsidRDefault="0080653E" w:rsidP="006433A0">
            <w:pPr>
              <w:spacing w:after="0" w:line="240" w:lineRule="auto"/>
              <w:ind w:firstLine="0"/>
              <w:jc w:val="center"/>
              <w:rPr>
                <w:color w:val="000000" w:themeColor="text1"/>
                <w:sz w:val="20"/>
                <w:szCs w:val="20"/>
              </w:rPr>
            </w:pPr>
          </w:p>
        </w:tc>
      </w:tr>
      <w:tr w:rsidR="0080653E" w:rsidRPr="00546C28" w:rsidTr="0080653E">
        <w:trPr>
          <w:trHeight w:val="227"/>
        </w:trPr>
        <w:tc>
          <w:tcPr>
            <w:tcW w:w="498"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534" w:type="pct"/>
            <w:vAlign w:val="center"/>
          </w:tcPr>
          <w:p w:rsidR="0080653E" w:rsidRPr="00546C28" w:rsidRDefault="0080653E" w:rsidP="0080653E">
            <w:pPr>
              <w:pStyle w:val="affff5"/>
              <w:rPr>
                <w:color w:val="000000" w:themeColor="text1"/>
                <w:lang w:val="en-US"/>
              </w:rPr>
            </w:pPr>
            <w:r w:rsidRPr="00546C28">
              <w:rPr>
                <w:color w:val="000000" w:themeColor="text1"/>
                <w:lang w:val="en-US"/>
              </w:rPr>
              <w:t>D76</w:t>
            </w:r>
          </w:p>
        </w:tc>
        <w:tc>
          <w:tcPr>
            <w:tcW w:w="567" w:type="pct"/>
            <w:shd w:val="clear" w:color="auto" w:fill="auto"/>
            <w:noWrap/>
            <w:vAlign w:val="center"/>
          </w:tcPr>
          <w:p w:rsidR="0080653E" w:rsidRPr="00546C28" w:rsidRDefault="0080653E" w:rsidP="0080653E">
            <w:pPr>
              <w:pStyle w:val="affff5"/>
              <w:rPr>
                <w:color w:val="000000" w:themeColor="text1"/>
                <w:lang w:val="en-US"/>
              </w:rPr>
            </w:pPr>
            <w:r w:rsidRPr="00546C28">
              <w:rPr>
                <w:color w:val="000000" w:themeColor="text1"/>
                <w:lang w:val="en-US"/>
              </w:rPr>
              <w:t>350</w:t>
            </w:r>
          </w:p>
        </w:tc>
        <w:tc>
          <w:tcPr>
            <w:tcW w:w="700"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436"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538"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713"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709"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305" w:type="pct"/>
            <w:vAlign w:val="center"/>
          </w:tcPr>
          <w:p w:rsidR="0080653E" w:rsidRPr="00546C28" w:rsidRDefault="0080653E" w:rsidP="006433A0">
            <w:pPr>
              <w:spacing w:after="0" w:line="240" w:lineRule="auto"/>
              <w:ind w:firstLine="0"/>
              <w:jc w:val="center"/>
              <w:rPr>
                <w:color w:val="000000" w:themeColor="text1"/>
                <w:sz w:val="20"/>
                <w:szCs w:val="20"/>
              </w:rPr>
            </w:pPr>
          </w:p>
        </w:tc>
      </w:tr>
      <w:tr w:rsidR="0080653E" w:rsidRPr="00546C28" w:rsidTr="0080653E">
        <w:trPr>
          <w:trHeight w:val="227"/>
        </w:trPr>
        <w:tc>
          <w:tcPr>
            <w:tcW w:w="498"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534" w:type="pct"/>
            <w:vAlign w:val="center"/>
          </w:tcPr>
          <w:p w:rsidR="0080653E" w:rsidRPr="00546C28" w:rsidRDefault="0080653E" w:rsidP="0080653E">
            <w:pPr>
              <w:pStyle w:val="affff5"/>
              <w:rPr>
                <w:color w:val="000000" w:themeColor="text1"/>
                <w:lang w:val="en-US"/>
              </w:rPr>
            </w:pPr>
            <w:r w:rsidRPr="00546C28">
              <w:rPr>
                <w:color w:val="000000" w:themeColor="text1"/>
                <w:lang w:val="en-US"/>
              </w:rPr>
              <w:t>D50</w:t>
            </w:r>
          </w:p>
        </w:tc>
        <w:tc>
          <w:tcPr>
            <w:tcW w:w="567" w:type="pct"/>
            <w:shd w:val="clear" w:color="auto" w:fill="auto"/>
            <w:noWrap/>
            <w:vAlign w:val="center"/>
          </w:tcPr>
          <w:p w:rsidR="0080653E" w:rsidRPr="00546C28" w:rsidRDefault="0080653E" w:rsidP="0080653E">
            <w:pPr>
              <w:pStyle w:val="affff5"/>
              <w:rPr>
                <w:color w:val="000000" w:themeColor="text1"/>
                <w:lang w:val="en-US"/>
              </w:rPr>
            </w:pPr>
            <w:r w:rsidRPr="00546C28">
              <w:rPr>
                <w:color w:val="000000" w:themeColor="text1"/>
                <w:lang w:val="en-US"/>
              </w:rPr>
              <w:t>850</w:t>
            </w:r>
          </w:p>
        </w:tc>
        <w:tc>
          <w:tcPr>
            <w:tcW w:w="700"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436"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538" w:type="pct"/>
            <w:shd w:val="clear" w:color="auto" w:fill="auto"/>
            <w:noWrap/>
            <w:vAlign w:val="center"/>
          </w:tcPr>
          <w:p w:rsidR="0080653E" w:rsidRPr="00546C28" w:rsidRDefault="0080653E" w:rsidP="006433A0">
            <w:pPr>
              <w:spacing w:after="0" w:line="240" w:lineRule="auto"/>
              <w:ind w:firstLine="0"/>
              <w:jc w:val="center"/>
              <w:rPr>
                <w:color w:val="000000" w:themeColor="text1"/>
                <w:sz w:val="20"/>
                <w:szCs w:val="20"/>
              </w:rPr>
            </w:pPr>
          </w:p>
        </w:tc>
        <w:tc>
          <w:tcPr>
            <w:tcW w:w="713"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709"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305" w:type="pct"/>
            <w:vAlign w:val="center"/>
          </w:tcPr>
          <w:p w:rsidR="0080653E" w:rsidRPr="00546C28" w:rsidRDefault="0080653E" w:rsidP="006433A0">
            <w:pPr>
              <w:spacing w:after="0" w:line="240" w:lineRule="auto"/>
              <w:ind w:firstLine="0"/>
              <w:jc w:val="center"/>
              <w:rPr>
                <w:color w:val="000000" w:themeColor="text1"/>
                <w:sz w:val="20"/>
                <w:szCs w:val="20"/>
              </w:rPr>
            </w:pPr>
          </w:p>
        </w:tc>
      </w:tr>
      <w:tr w:rsidR="0080653E" w:rsidRPr="00546C28" w:rsidTr="006433A0">
        <w:trPr>
          <w:trHeight w:val="227"/>
        </w:trPr>
        <w:tc>
          <w:tcPr>
            <w:tcW w:w="498" w:type="pct"/>
            <w:vAlign w:val="center"/>
            <w:hideMark/>
          </w:tcPr>
          <w:p w:rsidR="0080653E" w:rsidRPr="00546C28" w:rsidRDefault="0080653E" w:rsidP="006433A0">
            <w:pPr>
              <w:spacing w:after="0" w:line="240" w:lineRule="auto"/>
              <w:ind w:firstLine="0"/>
              <w:jc w:val="center"/>
              <w:rPr>
                <w:color w:val="000000" w:themeColor="text1"/>
                <w:sz w:val="20"/>
                <w:szCs w:val="20"/>
              </w:rPr>
            </w:pPr>
          </w:p>
        </w:tc>
        <w:tc>
          <w:tcPr>
            <w:tcW w:w="534" w:type="pct"/>
            <w:shd w:val="clear" w:color="auto" w:fill="auto"/>
            <w:vAlign w:val="center"/>
            <w:hideMark/>
          </w:tcPr>
          <w:p w:rsidR="0080653E" w:rsidRPr="00546C28" w:rsidRDefault="0080653E" w:rsidP="0080653E">
            <w:pPr>
              <w:pStyle w:val="affff5"/>
              <w:rPr>
                <w:color w:val="000000" w:themeColor="text1"/>
                <w:lang w:val="en-US"/>
              </w:rPr>
            </w:pPr>
            <w:r w:rsidRPr="00546C28">
              <w:rPr>
                <w:color w:val="000000" w:themeColor="text1"/>
                <w:lang w:val="en-US"/>
              </w:rPr>
              <w:t>D40</w:t>
            </w:r>
          </w:p>
        </w:tc>
        <w:tc>
          <w:tcPr>
            <w:tcW w:w="567" w:type="pct"/>
            <w:shd w:val="clear" w:color="auto" w:fill="auto"/>
            <w:noWrap/>
            <w:vAlign w:val="center"/>
            <w:hideMark/>
          </w:tcPr>
          <w:p w:rsidR="0080653E" w:rsidRPr="00546C28" w:rsidRDefault="0080653E" w:rsidP="0080653E">
            <w:pPr>
              <w:pStyle w:val="affff5"/>
              <w:rPr>
                <w:color w:val="000000" w:themeColor="text1"/>
                <w:lang w:val="en-US"/>
              </w:rPr>
            </w:pPr>
            <w:r w:rsidRPr="00546C28">
              <w:rPr>
                <w:color w:val="000000" w:themeColor="text1"/>
                <w:lang w:val="en-US"/>
              </w:rPr>
              <w:t>550</w:t>
            </w:r>
          </w:p>
        </w:tc>
        <w:tc>
          <w:tcPr>
            <w:tcW w:w="700" w:type="pct"/>
            <w:shd w:val="clear" w:color="auto" w:fill="auto"/>
            <w:noWrap/>
            <w:vAlign w:val="center"/>
            <w:hideMark/>
          </w:tcPr>
          <w:p w:rsidR="0080653E" w:rsidRPr="00546C28" w:rsidRDefault="0080653E" w:rsidP="006433A0">
            <w:pPr>
              <w:spacing w:after="0" w:line="240" w:lineRule="auto"/>
              <w:ind w:firstLine="0"/>
              <w:jc w:val="center"/>
              <w:rPr>
                <w:b/>
                <w:color w:val="000000" w:themeColor="text1"/>
                <w:sz w:val="20"/>
                <w:szCs w:val="20"/>
              </w:rPr>
            </w:pPr>
          </w:p>
        </w:tc>
        <w:tc>
          <w:tcPr>
            <w:tcW w:w="436" w:type="pct"/>
            <w:shd w:val="clear" w:color="auto" w:fill="auto"/>
            <w:noWrap/>
            <w:vAlign w:val="center"/>
            <w:hideMark/>
          </w:tcPr>
          <w:p w:rsidR="0080653E" w:rsidRPr="00546C28" w:rsidRDefault="0080653E" w:rsidP="006433A0">
            <w:pPr>
              <w:spacing w:after="0" w:line="240" w:lineRule="auto"/>
              <w:ind w:firstLine="0"/>
              <w:jc w:val="center"/>
              <w:rPr>
                <w:b/>
                <w:color w:val="000000" w:themeColor="text1"/>
                <w:sz w:val="20"/>
                <w:szCs w:val="20"/>
              </w:rPr>
            </w:pPr>
          </w:p>
        </w:tc>
        <w:tc>
          <w:tcPr>
            <w:tcW w:w="538" w:type="pct"/>
            <w:shd w:val="clear" w:color="auto" w:fill="auto"/>
            <w:noWrap/>
            <w:vAlign w:val="center"/>
            <w:hideMark/>
          </w:tcPr>
          <w:p w:rsidR="0080653E" w:rsidRPr="00546C28" w:rsidRDefault="0080653E" w:rsidP="006433A0">
            <w:pPr>
              <w:spacing w:after="0" w:line="240" w:lineRule="auto"/>
              <w:ind w:firstLine="0"/>
              <w:jc w:val="center"/>
              <w:rPr>
                <w:b/>
                <w:color w:val="000000" w:themeColor="text1"/>
                <w:sz w:val="20"/>
                <w:szCs w:val="20"/>
              </w:rPr>
            </w:pPr>
          </w:p>
        </w:tc>
        <w:tc>
          <w:tcPr>
            <w:tcW w:w="713" w:type="pct"/>
            <w:vAlign w:val="center"/>
          </w:tcPr>
          <w:p w:rsidR="0080653E" w:rsidRPr="00546C28" w:rsidRDefault="0080653E" w:rsidP="006433A0">
            <w:pPr>
              <w:spacing w:after="0" w:line="240" w:lineRule="auto"/>
              <w:ind w:firstLine="0"/>
              <w:jc w:val="center"/>
              <w:rPr>
                <w:b/>
                <w:color w:val="000000" w:themeColor="text1"/>
                <w:sz w:val="20"/>
                <w:szCs w:val="20"/>
              </w:rPr>
            </w:pPr>
          </w:p>
        </w:tc>
        <w:tc>
          <w:tcPr>
            <w:tcW w:w="709" w:type="pct"/>
            <w:vAlign w:val="center"/>
          </w:tcPr>
          <w:p w:rsidR="0080653E" w:rsidRPr="00546C28" w:rsidRDefault="0080653E" w:rsidP="006433A0">
            <w:pPr>
              <w:spacing w:after="0" w:line="240" w:lineRule="auto"/>
              <w:ind w:firstLine="0"/>
              <w:jc w:val="center"/>
              <w:rPr>
                <w:b/>
                <w:color w:val="000000" w:themeColor="text1"/>
                <w:sz w:val="20"/>
                <w:szCs w:val="20"/>
              </w:rPr>
            </w:pPr>
          </w:p>
        </w:tc>
        <w:tc>
          <w:tcPr>
            <w:tcW w:w="305" w:type="pct"/>
            <w:vAlign w:val="center"/>
          </w:tcPr>
          <w:p w:rsidR="0080653E" w:rsidRPr="00546C28" w:rsidRDefault="0080653E" w:rsidP="006433A0">
            <w:pPr>
              <w:spacing w:after="0" w:line="240" w:lineRule="auto"/>
              <w:ind w:firstLine="0"/>
              <w:jc w:val="center"/>
              <w:rPr>
                <w:b/>
                <w:color w:val="000000" w:themeColor="text1"/>
                <w:sz w:val="20"/>
                <w:szCs w:val="20"/>
              </w:rPr>
            </w:pPr>
          </w:p>
        </w:tc>
      </w:tr>
      <w:tr w:rsidR="0080653E" w:rsidRPr="00546C28" w:rsidTr="006433A0">
        <w:trPr>
          <w:trHeight w:val="227"/>
        </w:trPr>
        <w:tc>
          <w:tcPr>
            <w:tcW w:w="498"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534" w:type="pct"/>
            <w:shd w:val="clear" w:color="auto" w:fill="auto"/>
            <w:vAlign w:val="center"/>
          </w:tcPr>
          <w:p w:rsidR="0080653E" w:rsidRPr="00546C28" w:rsidRDefault="0080653E" w:rsidP="0080653E">
            <w:pPr>
              <w:pStyle w:val="affff5"/>
              <w:rPr>
                <w:color w:val="000000" w:themeColor="text1"/>
                <w:lang w:val="en-US"/>
              </w:rPr>
            </w:pPr>
            <w:r w:rsidRPr="00546C28">
              <w:rPr>
                <w:color w:val="000000" w:themeColor="text1"/>
                <w:lang w:val="en-US"/>
              </w:rPr>
              <w:t>D32</w:t>
            </w:r>
          </w:p>
        </w:tc>
        <w:tc>
          <w:tcPr>
            <w:tcW w:w="567" w:type="pct"/>
            <w:shd w:val="clear" w:color="auto" w:fill="auto"/>
            <w:noWrap/>
            <w:vAlign w:val="center"/>
          </w:tcPr>
          <w:p w:rsidR="0080653E" w:rsidRPr="00546C28" w:rsidRDefault="0080653E" w:rsidP="0080653E">
            <w:pPr>
              <w:pStyle w:val="affff5"/>
              <w:rPr>
                <w:color w:val="000000" w:themeColor="text1"/>
                <w:lang w:val="en-US"/>
              </w:rPr>
            </w:pPr>
            <w:r w:rsidRPr="00546C28">
              <w:rPr>
                <w:color w:val="000000" w:themeColor="text1"/>
                <w:lang w:val="en-US"/>
              </w:rPr>
              <w:t>170</w:t>
            </w:r>
          </w:p>
        </w:tc>
        <w:tc>
          <w:tcPr>
            <w:tcW w:w="700"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436"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538"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713" w:type="pct"/>
            <w:vAlign w:val="center"/>
          </w:tcPr>
          <w:p w:rsidR="0080653E" w:rsidRPr="00546C28" w:rsidRDefault="0080653E" w:rsidP="006433A0">
            <w:pPr>
              <w:spacing w:after="0" w:line="240" w:lineRule="auto"/>
              <w:ind w:firstLine="0"/>
              <w:jc w:val="center"/>
              <w:rPr>
                <w:b/>
                <w:color w:val="000000" w:themeColor="text1"/>
                <w:sz w:val="20"/>
                <w:szCs w:val="20"/>
              </w:rPr>
            </w:pPr>
          </w:p>
        </w:tc>
        <w:tc>
          <w:tcPr>
            <w:tcW w:w="709" w:type="pct"/>
            <w:vAlign w:val="center"/>
          </w:tcPr>
          <w:p w:rsidR="0080653E" w:rsidRPr="00546C28" w:rsidRDefault="0080653E" w:rsidP="006433A0">
            <w:pPr>
              <w:spacing w:after="0" w:line="240" w:lineRule="auto"/>
              <w:ind w:firstLine="0"/>
              <w:jc w:val="center"/>
              <w:rPr>
                <w:b/>
                <w:color w:val="000000" w:themeColor="text1"/>
                <w:sz w:val="20"/>
                <w:szCs w:val="20"/>
              </w:rPr>
            </w:pPr>
          </w:p>
        </w:tc>
        <w:tc>
          <w:tcPr>
            <w:tcW w:w="305" w:type="pct"/>
            <w:vAlign w:val="center"/>
          </w:tcPr>
          <w:p w:rsidR="0080653E" w:rsidRPr="00546C28" w:rsidRDefault="0080653E" w:rsidP="006433A0">
            <w:pPr>
              <w:spacing w:after="0" w:line="240" w:lineRule="auto"/>
              <w:ind w:firstLine="0"/>
              <w:jc w:val="center"/>
              <w:rPr>
                <w:b/>
                <w:color w:val="000000" w:themeColor="text1"/>
                <w:sz w:val="20"/>
                <w:szCs w:val="20"/>
              </w:rPr>
            </w:pPr>
          </w:p>
        </w:tc>
      </w:tr>
      <w:tr w:rsidR="0080653E" w:rsidRPr="00546C28" w:rsidTr="006433A0">
        <w:trPr>
          <w:trHeight w:val="227"/>
        </w:trPr>
        <w:tc>
          <w:tcPr>
            <w:tcW w:w="498"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534" w:type="pct"/>
            <w:shd w:val="clear" w:color="auto" w:fill="auto"/>
            <w:vAlign w:val="center"/>
          </w:tcPr>
          <w:p w:rsidR="0080653E" w:rsidRPr="00546C28" w:rsidRDefault="0080653E" w:rsidP="0080653E">
            <w:pPr>
              <w:pStyle w:val="affff5"/>
              <w:rPr>
                <w:color w:val="000000" w:themeColor="text1"/>
                <w:lang w:val="en-US"/>
              </w:rPr>
            </w:pPr>
            <w:r w:rsidRPr="00546C28">
              <w:rPr>
                <w:color w:val="000000" w:themeColor="text1"/>
                <w:lang w:val="en-US"/>
              </w:rPr>
              <w:t>D25</w:t>
            </w:r>
          </w:p>
        </w:tc>
        <w:tc>
          <w:tcPr>
            <w:tcW w:w="567" w:type="pct"/>
            <w:shd w:val="clear" w:color="auto" w:fill="auto"/>
            <w:noWrap/>
            <w:vAlign w:val="center"/>
          </w:tcPr>
          <w:p w:rsidR="0080653E" w:rsidRPr="00546C28" w:rsidRDefault="0080653E" w:rsidP="0080653E">
            <w:pPr>
              <w:pStyle w:val="affff5"/>
              <w:rPr>
                <w:color w:val="000000" w:themeColor="text1"/>
                <w:lang w:val="en-US"/>
              </w:rPr>
            </w:pPr>
            <w:r w:rsidRPr="00546C28">
              <w:rPr>
                <w:color w:val="000000" w:themeColor="text1"/>
                <w:lang w:val="en-US"/>
              </w:rPr>
              <w:t>50</w:t>
            </w:r>
          </w:p>
        </w:tc>
        <w:tc>
          <w:tcPr>
            <w:tcW w:w="700"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436"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538"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713" w:type="pct"/>
            <w:vAlign w:val="center"/>
          </w:tcPr>
          <w:p w:rsidR="0080653E" w:rsidRPr="00546C28" w:rsidRDefault="0080653E" w:rsidP="006433A0">
            <w:pPr>
              <w:spacing w:after="0" w:line="240" w:lineRule="auto"/>
              <w:ind w:firstLine="0"/>
              <w:jc w:val="center"/>
              <w:rPr>
                <w:b/>
                <w:color w:val="000000" w:themeColor="text1"/>
                <w:sz w:val="20"/>
                <w:szCs w:val="20"/>
              </w:rPr>
            </w:pPr>
          </w:p>
        </w:tc>
        <w:tc>
          <w:tcPr>
            <w:tcW w:w="709" w:type="pct"/>
            <w:vAlign w:val="center"/>
          </w:tcPr>
          <w:p w:rsidR="0080653E" w:rsidRPr="00546C28" w:rsidRDefault="0080653E" w:rsidP="006433A0">
            <w:pPr>
              <w:spacing w:after="0" w:line="240" w:lineRule="auto"/>
              <w:ind w:firstLine="0"/>
              <w:jc w:val="center"/>
              <w:rPr>
                <w:b/>
                <w:color w:val="000000" w:themeColor="text1"/>
                <w:sz w:val="20"/>
                <w:szCs w:val="20"/>
              </w:rPr>
            </w:pPr>
          </w:p>
        </w:tc>
        <w:tc>
          <w:tcPr>
            <w:tcW w:w="305" w:type="pct"/>
            <w:vAlign w:val="center"/>
          </w:tcPr>
          <w:p w:rsidR="0080653E" w:rsidRPr="00546C28" w:rsidRDefault="0080653E" w:rsidP="006433A0">
            <w:pPr>
              <w:spacing w:after="0" w:line="240" w:lineRule="auto"/>
              <w:ind w:firstLine="0"/>
              <w:jc w:val="center"/>
              <w:rPr>
                <w:b/>
                <w:color w:val="000000" w:themeColor="text1"/>
                <w:sz w:val="20"/>
                <w:szCs w:val="20"/>
              </w:rPr>
            </w:pPr>
          </w:p>
        </w:tc>
      </w:tr>
      <w:tr w:rsidR="0080653E" w:rsidRPr="00546C28" w:rsidTr="0080653E">
        <w:trPr>
          <w:trHeight w:val="227"/>
        </w:trPr>
        <w:tc>
          <w:tcPr>
            <w:tcW w:w="5000" w:type="pct"/>
            <w:gridSpan w:val="9"/>
            <w:vAlign w:val="center"/>
          </w:tcPr>
          <w:p w:rsidR="0080653E" w:rsidRPr="00546C28" w:rsidRDefault="008E5455" w:rsidP="006433A0">
            <w:pPr>
              <w:spacing w:after="0" w:line="240" w:lineRule="auto"/>
              <w:ind w:firstLine="0"/>
              <w:jc w:val="center"/>
              <w:rPr>
                <w:b/>
                <w:color w:val="000000" w:themeColor="text1"/>
                <w:sz w:val="20"/>
                <w:szCs w:val="20"/>
              </w:rPr>
            </w:pPr>
            <w:proofErr w:type="spellStart"/>
            <w:r w:rsidRPr="00546C28">
              <w:rPr>
                <w:b/>
                <w:color w:val="000000" w:themeColor="text1"/>
                <w:sz w:val="20"/>
                <w:szCs w:val="20"/>
              </w:rPr>
              <w:t>Блочно</w:t>
            </w:r>
            <w:proofErr w:type="spellEnd"/>
            <w:r w:rsidRPr="00546C28">
              <w:rPr>
                <w:b/>
                <w:color w:val="000000" w:themeColor="text1"/>
                <w:sz w:val="20"/>
                <w:szCs w:val="20"/>
              </w:rPr>
              <w:t>-модульная котельная 3,5 кВт (ул. Фурманова, д. 10а)</w:t>
            </w:r>
          </w:p>
        </w:tc>
      </w:tr>
      <w:tr w:rsidR="0080653E" w:rsidRPr="00546C28" w:rsidTr="006433A0">
        <w:trPr>
          <w:trHeight w:val="227"/>
        </w:trPr>
        <w:tc>
          <w:tcPr>
            <w:tcW w:w="498"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534" w:type="pct"/>
            <w:shd w:val="clear" w:color="auto" w:fill="auto"/>
            <w:vAlign w:val="center"/>
          </w:tcPr>
          <w:p w:rsidR="0080653E" w:rsidRPr="00546C28" w:rsidRDefault="0080653E" w:rsidP="0080653E">
            <w:pPr>
              <w:pStyle w:val="affff5"/>
              <w:rPr>
                <w:color w:val="000000" w:themeColor="text1"/>
              </w:rPr>
            </w:pPr>
            <w:r w:rsidRPr="00546C28">
              <w:rPr>
                <w:color w:val="000000" w:themeColor="text1"/>
                <w:lang w:val="en-US"/>
              </w:rPr>
              <w:t>D</w:t>
            </w:r>
            <w:r w:rsidRPr="00546C28">
              <w:rPr>
                <w:color w:val="000000" w:themeColor="text1"/>
              </w:rPr>
              <w:t>114</w:t>
            </w:r>
          </w:p>
        </w:tc>
        <w:tc>
          <w:tcPr>
            <w:tcW w:w="567" w:type="pct"/>
            <w:shd w:val="clear" w:color="auto" w:fill="auto"/>
            <w:noWrap/>
            <w:vAlign w:val="center"/>
          </w:tcPr>
          <w:p w:rsidR="0080653E" w:rsidRPr="00546C28" w:rsidRDefault="0080653E" w:rsidP="0080653E">
            <w:pPr>
              <w:pStyle w:val="affff5"/>
              <w:rPr>
                <w:color w:val="000000" w:themeColor="text1"/>
              </w:rPr>
            </w:pPr>
            <w:r w:rsidRPr="00546C28">
              <w:rPr>
                <w:color w:val="000000" w:themeColor="text1"/>
              </w:rPr>
              <w:t>420</w:t>
            </w:r>
          </w:p>
        </w:tc>
        <w:tc>
          <w:tcPr>
            <w:tcW w:w="700"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436"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538"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713" w:type="pct"/>
            <w:vAlign w:val="center"/>
          </w:tcPr>
          <w:p w:rsidR="0080653E" w:rsidRPr="00546C28" w:rsidRDefault="0080653E" w:rsidP="006433A0">
            <w:pPr>
              <w:spacing w:after="0" w:line="240" w:lineRule="auto"/>
              <w:ind w:firstLine="0"/>
              <w:jc w:val="center"/>
              <w:rPr>
                <w:b/>
                <w:color w:val="000000" w:themeColor="text1"/>
                <w:sz w:val="20"/>
                <w:szCs w:val="20"/>
              </w:rPr>
            </w:pPr>
          </w:p>
        </w:tc>
        <w:tc>
          <w:tcPr>
            <w:tcW w:w="709" w:type="pct"/>
            <w:vAlign w:val="center"/>
          </w:tcPr>
          <w:p w:rsidR="0080653E" w:rsidRPr="00546C28" w:rsidRDefault="0080653E" w:rsidP="006433A0">
            <w:pPr>
              <w:spacing w:after="0" w:line="240" w:lineRule="auto"/>
              <w:ind w:firstLine="0"/>
              <w:jc w:val="center"/>
              <w:rPr>
                <w:b/>
                <w:color w:val="000000" w:themeColor="text1"/>
                <w:sz w:val="20"/>
                <w:szCs w:val="20"/>
              </w:rPr>
            </w:pPr>
          </w:p>
        </w:tc>
        <w:tc>
          <w:tcPr>
            <w:tcW w:w="305" w:type="pct"/>
            <w:vAlign w:val="center"/>
          </w:tcPr>
          <w:p w:rsidR="0080653E" w:rsidRPr="00546C28" w:rsidRDefault="0080653E" w:rsidP="006433A0">
            <w:pPr>
              <w:spacing w:after="0" w:line="240" w:lineRule="auto"/>
              <w:ind w:firstLine="0"/>
              <w:jc w:val="center"/>
              <w:rPr>
                <w:b/>
                <w:color w:val="000000" w:themeColor="text1"/>
                <w:sz w:val="20"/>
                <w:szCs w:val="20"/>
              </w:rPr>
            </w:pPr>
          </w:p>
        </w:tc>
      </w:tr>
      <w:tr w:rsidR="0080653E" w:rsidRPr="00546C28" w:rsidTr="006433A0">
        <w:trPr>
          <w:trHeight w:val="227"/>
        </w:trPr>
        <w:tc>
          <w:tcPr>
            <w:tcW w:w="498"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534" w:type="pct"/>
            <w:shd w:val="clear" w:color="auto" w:fill="auto"/>
            <w:vAlign w:val="center"/>
          </w:tcPr>
          <w:p w:rsidR="0080653E" w:rsidRPr="00546C28" w:rsidRDefault="0080653E" w:rsidP="0080653E">
            <w:pPr>
              <w:pStyle w:val="affff5"/>
              <w:rPr>
                <w:color w:val="000000" w:themeColor="text1"/>
              </w:rPr>
            </w:pPr>
            <w:r w:rsidRPr="00546C28">
              <w:rPr>
                <w:color w:val="000000" w:themeColor="text1"/>
                <w:lang w:val="en-US"/>
              </w:rPr>
              <w:t>D</w:t>
            </w:r>
            <w:r w:rsidRPr="00546C28">
              <w:rPr>
                <w:color w:val="000000" w:themeColor="text1"/>
              </w:rPr>
              <w:t>89</w:t>
            </w:r>
          </w:p>
        </w:tc>
        <w:tc>
          <w:tcPr>
            <w:tcW w:w="567" w:type="pct"/>
            <w:shd w:val="clear" w:color="auto" w:fill="auto"/>
            <w:noWrap/>
            <w:vAlign w:val="center"/>
          </w:tcPr>
          <w:p w:rsidR="0080653E" w:rsidRPr="00546C28" w:rsidRDefault="0080653E" w:rsidP="0080653E">
            <w:pPr>
              <w:pStyle w:val="affff5"/>
              <w:rPr>
                <w:color w:val="000000" w:themeColor="text1"/>
              </w:rPr>
            </w:pPr>
            <w:r w:rsidRPr="00546C28">
              <w:rPr>
                <w:color w:val="000000" w:themeColor="text1"/>
              </w:rPr>
              <w:t>110</w:t>
            </w:r>
          </w:p>
        </w:tc>
        <w:tc>
          <w:tcPr>
            <w:tcW w:w="700"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436"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538"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713" w:type="pct"/>
            <w:vAlign w:val="center"/>
          </w:tcPr>
          <w:p w:rsidR="0080653E" w:rsidRPr="00546C28" w:rsidRDefault="0080653E" w:rsidP="006433A0">
            <w:pPr>
              <w:spacing w:after="0" w:line="240" w:lineRule="auto"/>
              <w:ind w:firstLine="0"/>
              <w:jc w:val="center"/>
              <w:rPr>
                <w:b/>
                <w:color w:val="000000" w:themeColor="text1"/>
                <w:sz w:val="20"/>
                <w:szCs w:val="20"/>
              </w:rPr>
            </w:pPr>
            <w:r w:rsidRPr="00546C28">
              <w:rPr>
                <w:color w:val="000000" w:themeColor="text1"/>
                <w:sz w:val="20"/>
                <w:szCs w:val="20"/>
              </w:rPr>
              <w:t>МИН ВАТА+ СТЕКЛОТКАНЬ</w:t>
            </w:r>
          </w:p>
        </w:tc>
        <w:tc>
          <w:tcPr>
            <w:tcW w:w="709" w:type="pct"/>
            <w:vAlign w:val="center"/>
          </w:tcPr>
          <w:p w:rsidR="0080653E" w:rsidRPr="00546C28" w:rsidRDefault="0080653E" w:rsidP="006433A0">
            <w:pPr>
              <w:spacing w:after="0" w:line="240" w:lineRule="auto"/>
              <w:ind w:firstLine="0"/>
              <w:jc w:val="center"/>
              <w:rPr>
                <w:b/>
                <w:color w:val="000000" w:themeColor="text1"/>
                <w:sz w:val="20"/>
                <w:szCs w:val="20"/>
              </w:rPr>
            </w:pPr>
          </w:p>
        </w:tc>
        <w:tc>
          <w:tcPr>
            <w:tcW w:w="305" w:type="pct"/>
            <w:vAlign w:val="center"/>
          </w:tcPr>
          <w:p w:rsidR="0080653E" w:rsidRPr="00546C28" w:rsidRDefault="0080653E" w:rsidP="006433A0">
            <w:pPr>
              <w:spacing w:after="0" w:line="240" w:lineRule="auto"/>
              <w:ind w:firstLine="0"/>
              <w:jc w:val="center"/>
              <w:rPr>
                <w:b/>
                <w:color w:val="000000" w:themeColor="text1"/>
                <w:sz w:val="20"/>
                <w:szCs w:val="20"/>
              </w:rPr>
            </w:pPr>
          </w:p>
        </w:tc>
      </w:tr>
      <w:tr w:rsidR="0080653E" w:rsidRPr="00546C28" w:rsidTr="006433A0">
        <w:trPr>
          <w:trHeight w:val="227"/>
        </w:trPr>
        <w:tc>
          <w:tcPr>
            <w:tcW w:w="498"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534" w:type="pct"/>
            <w:shd w:val="clear" w:color="auto" w:fill="auto"/>
            <w:vAlign w:val="center"/>
          </w:tcPr>
          <w:p w:rsidR="0080653E" w:rsidRPr="00546C28" w:rsidRDefault="0080653E" w:rsidP="0080653E">
            <w:pPr>
              <w:pStyle w:val="affff5"/>
              <w:rPr>
                <w:color w:val="000000" w:themeColor="text1"/>
              </w:rPr>
            </w:pPr>
            <w:r w:rsidRPr="00546C28">
              <w:rPr>
                <w:color w:val="000000" w:themeColor="text1"/>
                <w:lang w:val="en-US"/>
              </w:rPr>
              <w:t>D</w:t>
            </w:r>
            <w:r w:rsidRPr="00546C28">
              <w:rPr>
                <w:color w:val="000000" w:themeColor="text1"/>
              </w:rPr>
              <w:t>79</w:t>
            </w:r>
          </w:p>
        </w:tc>
        <w:tc>
          <w:tcPr>
            <w:tcW w:w="567" w:type="pct"/>
            <w:shd w:val="clear" w:color="auto" w:fill="auto"/>
            <w:noWrap/>
            <w:vAlign w:val="center"/>
          </w:tcPr>
          <w:p w:rsidR="0080653E" w:rsidRPr="00546C28" w:rsidRDefault="0080653E" w:rsidP="0080653E">
            <w:pPr>
              <w:pStyle w:val="affff5"/>
              <w:rPr>
                <w:color w:val="000000" w:themeColor="text1"/>
              </w:rPr>
            </w:pPr>
            <w:r w:rsidRPr="00546C28">
              <w:rPr>
                <w:color w:val="000000" w:themeColor="text1"/>
              </w:rPr>
              <w:t>100</w:t>
            </w:r>
          </w:p>
        </w:tc>
        <w:tc>
          <w:tcPr>
            <w:tcW w:w="700"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436"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538"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713" w:type="pct"/>
            <w:vAlign w:val="center"/>
          </w:tcPr>
          <w:p w:rsidR="0080653E" w:rsidRPr="00546C28" w:rsidRDefault="0080653E" w:rsidP="006433A0">
            <w:pPr>
              <w:spacing w:after="0" w:line="240" w:lineRule="auto"/>
              <w:ind w:firstLine="0"/>
              <w:jc w:val="center"/>
              <w:rPr>
                <w:b/>
                <w:color w:val="000000" w:themeColor="text1"/>
                <w:sz w:val="20"/>
                <w:szCs w:val="20"/>
              </w:rPr>
            </w:pPr>
          </w:p>
        </w:tc>
        <w:tc>
          <w:tcPr>
            <w:tcW w:w="709" w:type="pct"/>
            <w:vAlign w:val="center"/>
          </w:tcPr>
          <w:p w:rsidR="0080653E" w:rsidRPr="00546C28" w:rsidRDefault="0080653E" w:rsidP="006433A0">
            <w:pPr>
              <w:spacing w:after="0" w:line="240" w:lineRule="auto"/>
              <w:ind w:firstLine="0"/>
              <w:jc w:val="center"/>
              <w:rPr>
                <w:b/>
                <w:color w:val="000000" w:themeColor="text1"/>
                <w:sz w:val="20"/>
                <w:szCs w:val="20"/>
              </w:rPr>
            </w:pPr>
          </w:p>
        </w:tc>
        <w:tc>
          <w:tcPr>
            <w:tcW w:w="305" w:type="pct"/>
            <w:vAlign w:val="center"/>
          </w:tcPr>
          <w:p w:rsidR="0080653E" w:rsidRPr="00546C28" w:rsidRDefault="0080653E" w:rsidP="006433A0">
            <w:pPr>
              <w:spacing w:after="0" w:line="240" w:lineRule="auto"/>
              <w:ind w:firstLine="0"/>
              <w:jc w:val="center"/>
              <w:rPr>
                <w:b/>
                <w:color w:val="000000" w:themeColor="text1"/>
                <w:sz w:val="20"/>
                <w:szCs w:val="20"/>
              </w:rPr>
            </w:pPr>
          </w:p>
        </w:tc>
      </w:tr>
      <w:tr w:rsidR="0080653E" w:rsidRPr="00546C28" w:rsidTr="006433A0">
        <w:trPr>
          <w:trHeight w:val="227"/>
        </w:trPr>
        <w:tc>
          <w:tcPr>
            <w:tcW w:w="498"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534" w:type="pct"/>
            <w:shd w:val="clear" w:color="auto" w:fill="auto"/>
            <w:vAlign w:val="center"/>
          </w:tcPr>
          <w:p w:rsidR="0080653E" w:rsidRPr="00546C28" w:rsidRDefault="0080653E" w:rsidP="0080653E">
            <w:pPr>
              <w:pStyle w:val="affff5"/>
              <w:rPr>
                <w:color w:val="000000" w:themeColor="text1"/>
              </w:rPr>
            </w:pPr>
            <w:r w:rsidRPr="00546C28">
              <w:rPr>
                <w:color w:val="000000" w:themeColor="text1"/>
                <w:lang w:val="en-US"/>
              </w:rPr>
              <w:t>D</w:t>
            </w:r>
            <w:r w:rsidRPr="00546C28">
              <w:rPr>
                <w:color w:val="000000" w:themeColor="text1"/>
              </w:rPr>
              <w:t>50</w:t>
            </w:r>
          </w:p>
        </w:tc>
        <w:tc>
          <w:tcPr>
            <w:tcW w:w="567" w:type="pct"/>
            <w:shd w:val="clear" w:color="auto" w:fill="auto"/>
            <w:noWrap/>
            <w:vAlign w:val="center"/>
          </w:tcPr>
          <w:p w:rsidR="0080653E" w:rsidRPr="00546C28" w:rsidRDefault="0080653E" w:rsidP="0080653E">
            <w:pPr>
              <w:pStyle w:val="affff5"/>
              <w:rPr>
                <w:color w:val="000000" w:themeColor="text1"/>
              </w:rPr>
            </w:pPr>
            <w:r w:rsidRPr="00546C28">
              <w:rPr>
                <w:color w:val="000000" w:themeColor="text1"/>
              </w:rPr>
              <w:t>250</w:t>
            </w:r>
          </w:p>
        </w:tc>
        <w:tc>
          <w:tcPr>
            <w:tcW w:w="700"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436"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538"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713" w:type="pct"/>
            <w:vAlign w:val="center"/>
          </w:tcPr>
          <w:p w:rsidR="0080653E" w:rsidRPr="00546C28" w:rsidRDefault="0080653E" w:rsidP="006433A0">
            <w:pPr>
              <w:spacing w:after="0" w:line="240" w:lineRule="auto"/>
              <w:ind w:firstLine="0"/>
              <w:jc w:val="center"/>
              <w:rPr>
                <w:b/>
                <w:color w:val="000000" w:themeColor="text1"/>
                <w:sz w:val="20"/>
                <w:szCs w:val="20"/>
              </w:rPr>
            </w:pPr>
          </w:p>
        </w:tc>
        <w:tc>
          <w:tcPr>
            <w:tcW w:w="709" w:type="pct"/>
            <w:vAlign w:val="center"/>
          </w:tcPr>
          <w:p w:rsidR="0080653E" w:rsidRPr="00546C28" w:rsidRDefault="0080653E" w:rsidP="006433A0">
            <w:pPr>
              <w:spacing w:after="0" w:line="240" w:lineRule="auto"/>
              <w:ind w:firstLine="0"/>
              <w:jc w:val="center"/>
              <w:rPr>
                <w:b/>
                <w:color w:val="000000" w:themeColor="text1"/>
                <w:sz w:val="20"/>
                <w:szCs w:val="20"/>
              </w:rPr>
            </w:pPr>
          </w:p>
        </w:tc>
        <w:tc>
          <w:tcPr>
            <w:tcW w:w="305" w:type="pct"/>
            <w:vAlign w:val="center"/>
          </w:tcPr>
          <w:p w:rsidR="0080653E" w:rsidRPr="00546C28" w:rsidRDefault="0080653E" w:rsidP="006433A0">
            <w:pPr>
              <w:spacing w:after="0" w:line="240" w:lineRule="auto"/>
              <w:ind w:firstLine="0"/>
              <w:jc w:val="center"/>
              <w:rPr>
                <w:b/>
                <w:color w:val="000000" w:themeColor="text1"/>
                <w:sz w:val="20"/>
                <w:szCs w:val="20"/>
              </w:rPr>
            </w:pPr>
          </w:p>
        </w:tc>
      </w:tr>
      <w:tr w:rsidR="0080653E" w:rsidRPr="00546C28" w:rsidTr="006433A0">
        <w:trPr>
          <w:trHeight w:val="227"/>
        </w:trPr>
        <w:tc>
          <w:tcPr>
            <w:tcW w:w="498"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534" w:type="pct"/>
            <w:shd w:val="clear" w:color="auto" w:fill="auto"/>
            <w:vAlign w:val="center"/>
          </w:tcPr>
          <w:p w:rsidR="0080653E" w:rsidRPr="00546C28" w:rsidRDefault="0080653E" w:rsidP="0080653E">
            <w:pPr>
              <w:pStyle w:val="affff5"/>
              <w:rPr>
                <w:color w:val="000000" w:themeColor="text1"/>
              </w:rPr>
            </w:pPr>
            <w:r w:rsidRPr="00546C28">
              <w:rPr>
                <w:color w:val="000000" w:themeColor="text1"/>
                <w:lang w:val="en-US"/>
              </w:rPr>
              <w:t>D</w:t>
            </w:r>
            <w:r w:rsidRPr="00546C28">
              <w:rPr>
                <w:color w:val="000000" w:themeColor="text1"/>
              </w:rPr>
              <w:t>40</w:t>
            </w:r>
          </w:p>
        </w:tc>
        <w:tc>
          <w:tcPr>
            <w:tcW w:w="567" w:type="pct"/>
            <w:shd w:val="clear" w:color="auto" w:fill="auto"/>
            <w:noWrap/>
            <w:vAlign w:val="center"/>
          </w:tcPr>
          <w:p w:rsidR="0080653E" w:rsidRPr="00546C28" w:rsidRDefault="0080653E" w:rsidP="0080653E">
            <w:pPr>
              <w:pStyle w:val="affff5"/>
              <w:rPr>
                <w:color w:val="000000" w:themeColor="text1"/>
              </w:rPr>
            </w:pPr>
            <w:r w:rsidRPr="00546C28">
              <w:rPr>
                <w:color w:val="000000" w:themeColor="text1"/>
              </w:rPr>
              <w:t>150</w:t>
            </w:r>
          </w:p>
        </w:tc>
        <w:tc>
          <w:tcPr>
            <w:tcW w:w="700"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436"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538"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713" w:type="pct"/>
            <w:vAlign w:val="center"/>
          </w:tcPr>
          <w:p w:rsidR="0080653E" w:rsidRPr="00546C28" w:rsidRDefault="0080653E" w:rsidP="006433A0">
            <w:pPr>
              <w:spacing w:after="0" w:line="240" w:lineRule="auto"/>
              <w:ind w:firstLine="0"/>
              <w:jc w:val="center"/>
              <w:rPr>
                <w:b/>
                <w:color w:val="000000" w:themeColor="text1"/>
                <w:sz w:val="20"/>
                <w:szCs w:val="20"/>
              </w:rPr>
            </w:pPr>
          </w:p>
        </w:tc>
        <w:tc>
          <w:tcPr>
            <w:tcW w:w="709" w:type="pct"/>
            <w:vAlign w:val="center"/>
          </w:tcPr>
          <w:p w:rsidR="0080653E" w:rsidRPr="00546C28" w:rsidRDefault="0080653E" w:rsidP="006433A0">
            <w:pPr>
              <w:spacing w:after="0" w:line="240" w:lineRule="auto"/>
              <w:ind w:firstLine="0"/>
              <w:jc w:val="center"/>
              <w:rPr>
                <w:b/>
                <w:color w:val="000000" w:themeColor="text1"/>
                <w:sz w:val="20"/>
                <w:szCs w:val="20"/>
              </w:rPr>
            </w:pPr>
          </w:p>
        </w:tc>
        <w:tc>
          <w:tcPr>
            <w:tcW w:w="305" w:type="pct"/>
            <w:vAlign w:val="center"/>
          </w:tcPr>
          <w:p w:rsidR="0080653E" w:rsidRPr="00546C28" w:rsidRDefault="0080653E" w:rsidP="006433A0">
            <w:pPr>
              <w:spacing w:after="0" w:line="240" w:lineRule="auto"/>
              <w:ind w:firstLine="0"/>
              <w:jc w:val="center"/>
              <w:rPr>
                <w:b/>
                <w:color w:val="000000" w:themeColor="text1"/>
                <w:sz w:val="20"/>
                <w:szCs w:val="20"/>
              </w:rPr>
            </w:pPr>
          </w:p>
        </w:tc>
      </w:tr>
      <w:tr w:rsidR="0080653E" w:rsidRPr="00546C28" w:rsidTr="004D7546">
        <w:trPr>
          <w:trHeight w:val="321"/>
        </w:trPr>
        <w:tc>
          <w:tcPr>
            <w:tcW w:w="498" w:type="pct"/>
            <w:vAlign w:val="center"/>
          </w:tcPr>
          <w:p w:rsidR="0080653E" w:rsidRPr="00546C28" w:rsidRDefault="0080653E" w:rsidP="006433A0">
            <w:pPr>
              <w:spacing w:after="0" w:line="240" w:lineRule="auto"/>
              <w:ind w:firstLine="0"/>
              <w:jc w:val="center"/>
              <w:rPr>
                <w:color w:val="000000" w:themeColor="text1"/>
                <w:sz w:val="20"/>
                <w:szCs w:val="20"/>
              </w:rPr>
            </w:pPr>
          </w:p>
        </w:tc>
        <w:tc>
          <w:tcPr>
            <w:tcW w:w="534" w:type="pct"/>
            <w:shd w:val="clear" w:color="auto" w:fill="auto"/>
            <w:vAlign w:val="center"/>
          </w:tcPr>
          <w:p w:rsidR="0080653E" w:rsidRPr="00546C28" w:rsidRDefault="0080653E" w:rsidP="0080653E">
            <w:pPr>
              <w:pStyle w:val="affff5"/>
              <w:rPr>
                <w:color w:val="000000" w:themeColor="text1"/>
              </w:rPr>
            </w:pPr>
            <w:r w:rsidRPr="00546C28">
              <w:rPr>
                <w:color w:val="000000" w:themeColor="text1"/>
                <w:lang w:val="en-US"/>
              </w:rPr>
              <w:t>D</w:t>
            </w:r>
            <w:r w:rsidRPr="00546C28">
              <w:rPr>
                <w:color w:val="000000" w:themeColor="text1"/>
              </w:rPr>
              <w:t>32</w:t>
            </w:r>
          </w:p>
        </w:tc>
        <w:tc>
          <w:tcPr>
            <w:tcW w:w="567" w:type="pct"/>
            <w:shd w:val="clear" w:color="auto" w:fill="auto"/>
            <w:noWrap/>
            <w:vAlign w:val="center"/>
          </w:tcPr>
          <w:p w:rsidR="0080653E" w:rsidRPr="00546C28" w:rsidRDefault="0080653E" w:rsidP="0080653E">
            <w:pPr>
              <w:pStyle w:val="affff5"/>
              <w:rPr>
                <w:color w:val="000000" w:themeColor="text1"/>
              </w:rPr>
            </w:pPr>
            <w:r w:rsidRPr="00546C28">
              <w:rPr>
                <w:color w:val="000000" w:themeColor="text1"/>
              </w:rPr>
              <w:t>250</w:t>
            </w:r>
          </w:p>
        </w:tc>
        <w:tc>
          <w:tcPr>
            <w:tcW w:w="700"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436"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538" w:type="pct"/>
            <w:shd w:val="clear" w:color="auto" w:fill="auto"/>
            <w:noWrap/>
            <w:vAlign w:val="center"/>
          </w:tcPr>
          <w:p w:rsidR="0080653E" w:rsidRPr="00546C28" w:rsidRDefault="0080653E" w:rsidP="006433A0">
            <w:pPr>
              <w:spacing w:after="0" w:line="240" w:lineRule="auto"/>
              <w:ind w:firstLine="0"/>
              <w:jc w:val="center"/>
              <w:rPr>
                <w:b/>
                <w:color w:val="000000" w:themeColor="text1"/>
                <w:sz w:val="20"/>
                <w:szCs w:val="20"/>
              </w:rPr>
            </w:pPr>
          </w:p>
        </w:tc>
        <w:tc>
          <w:tcPr>
            <w:tcW w:w="713" w:type="pct"/>
            <w:vAlign w:val="center"/>
          </w:tcPr>
          <w:p w:rsidR="0080653E" w:rsidRPr="00546C28" w:rsidRDefault="0080653E" w:rsidP="006433A0">
            <w:pPr>
              <w:spacing w:after="0" w:line="240" w:lineRule="auto"/>
              <w:ind w:firstLine="0"/>
              <w:jc w:val="center"/>
              <w:rPr>
                <w:b/>
                <w:color w:val="000000" w:themeColor="text1"/>
                <w:sz w:val="20"/>
                <w:szCs w:val="20"/>
              </w:rPr>
            </w:pPr>
          </w:p>
        </w:tc>
        <w:tc>
          <w:tcPr>
            <w:tcW w:w="709" w:type="pct"/>
            <w:vAlign w:val="center"/>
          </w:tcPr>
          <w:p w:rsidR="0080653E" w:rsidRPr="00546C28" w:rsidRDefault="0080653E" w:rsidP="006433A0">
            <w:pPr>
              <w:spacing w:after="0" w:line="240" w:lineRule="auto"/>
              <w:ind w:firstLine="0"/>
              <w:jc w:val="center"/>
              <w:rPr>
                <w:b/>
                <w:color w:val="000000" w:themeColor="text1"/>
                <w:sz w:val="20"/>
                <w:szCs w:val="20"/>
              </w:rPr>
            </w:pPr>
          </w:p>
        </w:tc>
        <w:tc>
          <w:tcPr>
            <w:tcW w:w="305" w:type="pct"/>
            <w:vAlign w:val="center"/>
          </w:tcPr>
          <w:p w:rsidR="0080653E" w:rsidRPr="00546C28" w:rsidRDefault="0080653E" w:rsidP="006433A0">
            <w:pPr>
              <w:spacing w:after="0" w:line="240" w:lineRule="auto"/>
              <w:ind w:firstLine="0"/>
              <w:jc w:val="center"/>
              <w:rPr>
                <w:b/>
                <w:color w:val="000000" w:themeColor="text1"/>
                <w:sz w:val="20"/>
                <w:szCs w:val="20"/>
              </w:rPr>
            </w:pPr>
          </w:p>
        </w:tc>
      </w:tr>
    </w:tbl>
    <w:p w:rsidR="001A4981" w:rsidRPr="00546C28" w:rsidRDefault="001A4981" w:rsidP="001A4981">
      <w:pPr>
        <w:pStyle w:val="S"/>
        <w:spacing w:before="120"/>
        <w:rPr>
          <w:color w:val="000000" w:themeColor="text1"/>
        </w:rPr>
      </w:pPr>
    </w:p>
    <w:p w:rsidR="00E81C71" w:rsidRPr="00546C28" w:rsidRDefault="00E81C71" w:rsidP="00D45BFE">
      <w:pPr>
        <w:pStyle w:val="5"/>
        <w:rPr>
          <w:rFonts w:eastAsia="TimesNewRomanPS-BoldMT"/>
          <w:color w:val="000000" w:themeColor="text1"/>
        </w:rPr>
      </w:pPr>
      <w:bookmarkStart w:id="6" w:name="_Toc96004360"/>
      <w:r w:rsidRPr="00546C28">
        <w:rPr>
          <w:rFonts w:eastAsia="TimesNewRomanPS-BoldMT"/>
          <w:color w:val="000000" w:themeColor="text1"/>
        </w:rPr>
        <w:t xml:space="preserve">б) </w:t>
      </w:r>
      <w:r w:rsidR="00971939" w:rsidRPr="00546C28">
        <w:rPr>
          <w:color w:val="000000" w:themeColor="text1"/>
        </w:rPr>
        <w:t>параметры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6"/>
    </w:p>
    <w:p w:rsidR="00B82889" w:rsidRPr="00546C28" w:rsidRDefault="00B82889" w:rsidP="00086062">
      <w:pPr>
        <w:spacing w:after="0"/>
        <w:rPr>
          <w:color w:val="000000" w:themeColor="text1"/>
        </w:rPr>
      </w:pPr>
      <w:r w:rsidRPr="00546C28">
        <w:rPr>
          <w:color w:val="000000" w:themeColor="text1"/>
        </w:rPr>
        <w:t>В базовом периоде установленная тепловая мощность котельн</w:t>
      </w:r>
      <w:r w:rsidR="007D455F" w:rsidRPr="00546C28">
        <w:rPr>
          <w:color w:val="000000" w:themeColor="text1"/>
        </w:rPr>
        <w:t>ых</w:t>
      </w:r>
      <w:r w:rsidRPr="00546C28">
        <w:rPr>
          <w:color w:val="000000" w:themeColor="text1"/>
        </w:rPr>
        <w:t xml:space="preserve"> име</w:t>
      </w:r>
      <w:r w:rsidR="005544E4" w:rsidRPr="00546C28">
        <w:rPr>
          <w:color w:val="000000" w:themeColor="text1"/>
        </w:rPr>
        <w:t>е</w:t>
      </w:r>
      <w:r w:rsidRPr="00546C28">
        <w:rPr>
          <w:color w:val="000000" w:themeColor="text1"/>
        </w:rPr>
        <w:t>т значени</w:t>
      </w:r>
      <w:r w:rsidR="005544E4" w:rsidRPr="00546C28">
        <w:rPr>
          <w:color w:val="000000" w:themeColor="text1"/>
        </w:rPr>
        <w:t>е</w:t>
      </w:r>
      <w:r w:rsidRPr="00546C28">
        <w:rPr>
          <w:color w:val="000000" w:themeColor="text1"/>
        </w:rPr>
        <w:t>, указанн</w:t>
      </w:r>
      <w:r w:rsidR="005544E4" w:rsidRPr="00546C28">
        <w:rPr>
          <w:color w:val="000000" w:themeColor="text1"/>
        </w:rPr>
        <w:t>ое</w:t>
      </w:r>
      <w:r w:rsidRPr="00546C28">
        <w:rPr>
          <w:color w:val="000000" w:themeColor="text1"/>
        </w:rPr>
        <w:t xml:space="preserve"> в таблице 1.</w:t>
      </w:r>
      <w:r w:rsidR="0080653E" w:rsidRPr="00546C28">
        <w:rPr>
          <w:color w:val="000000" w:themeColor="text1"/>
        </w:rPr>
        <w:t>5</w:t>
      </w:r>
      <w:r w:rsidR="00306A17" w:rsidRPr="00546C28">
        <w:rPr>
          <w:color w:val="000000" w:themeColor="text1"/>
        </w:rPr>
        <w:t xml:space="preserve">. </w:t>
      </w:r>
    </w:p>
    <w:p w:rsidR="00B82889" w:rsidRPr="00546C28" w:rsidRDefault="00B82889" w:rsidP="0080653E">
      <w:pPr>
        <w:spacing w:after="0" w:line="240" w:lineRule="auto"/>
        <w:ind w:firstLine="0"/>
        <w:jc w:val="right"/>
        <w:rPr>
          <w:color w:val="000000" w:themeColor="text1"/>
        </w:rPr>
      </w:pPr>
      <w:r w:rsidRPr="00546C28">
        <w:rPr>
          <w:color w:val="000000" w:themeColor="text1"/>
        </w:rPr>
        <w:t>Таблица 1.</w:t>
      </w:r>
      <w:r w:rsidR="0080653E" w:rsidRPr="00546C28">
        <w:rPr>
          <w:color w:val="000000" w:themeColor="text1"/>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8"/>
        <w:gridCol w:w="2596"/>
      </w:tblGrid>
      <w:tr w:rsidR="00D03C46" w:rsidRPr="00546C28" w:rsidTr="00BA5F23">
        <w:trPr>
          <w:trHeight w:val="20"/>
        </w:trPr>
        <w:tc>
          <w:tcPr>
            <w:tcW w:w="3611" w:type="pct"/>
            <w:vAlign w:val="center"/>
            <w:hideMark/>
          </w:tcPr>
          <w:p w:rsidR="00D03C46" w:rsidRPr="00546C28" w:rsidRDefault="00D03C46" w:rsidP="00D03C46">
            <w:pPr>
              <w:spacing w:after="0" w:line="240" w:lineRule="auto"/>
              <w:ind w:firstLine="0"/>
              <w:jc w:val="center"/>
              <w:rPr>
                <w:b/>
                <w:color w:val="000000" w:themeColor="text1"/>
                <w:sz w:val="20"/>
                <w:szCs w:val="20"/>
              </w:rPr>
            </w:pPr>
            <w:r w:rsidRPr="00546C28">
              <w:rPr>
                <w:b/>
                <w:color w:val="000000" w:themeColor="text1"/>
                <w:sz w:val="20"/>
                <w:szCs w:val="20"/>
              </w:rPr>
              <w:t>Наименование источника</w:t>
            </w:r>
          </w:p>
        </w:tc>
        <w:tc>
          <w:tcPr>
            <w:tcW w:w="1389" w:type="pct"/>
            <w:vAlign w:val="center"/>
            <w:hideMark/>
          </w:tcPr>
          <w:p w:rsidR="00D03C46" w:rsidRPr="00546C28" w:rsidRDefault="00D03C46" w:rsidP="00D03C46">
            <w:pPr>
              <w:spacing w:after="0" w:line="240" w:lineRule="auto"/>
              <w:ind w:firstLine="0"/>
              <w:jc w:val="center"/>
              <w:rPr>
                <w:b/>
                <w:color w:val="000000" w:themeColor="text1"/>
                <w:sz w:val="20"/>
                <w:szCs w:val="20"/>
              </w:rPr>
            </w:pPr>
            <w:r w:rsidRPr="00546C28">
              <w:rPr>
                <w:b/>
                <w:color w:val="000000" w:themeColor="text1"/>
                <w:sz w:val="20"/>
                <w:szCs w:val="20"/>
              </w:rPr>
              <w:t>Установленная мощность котельной, Гкал/ч</w:t>
            </w:r>
          </w:p>
        </w:tc>
      </w:tr>
      <w:tr w:rsidR="00D03C46" w:rsidRPr="00546C28" w:rsidTr="00BA5F23">
        <w:trPr>
          <w:trHeight w:val="20"/>
        </w:trPr>
        <w:tc>
          <w:tcPr>
            <w:tcW w:w="3611" w:type="pct"/>
            <w:vAlign w:val="center"/>
          </w:tcPr>
          <w:p w:rsidR="00D03C46" w:rsidRPr="00546C28" w:rsidRDefault="008E5455" w:rsidP="008E5455">
            <w:pPr>
              <w:spacing w:after="0" w:line="240" w:lineRule="auto"/>
              <w:ind w:firstLine="0"/>
              <w:rPr>
                <w:color w:val="000000" w:themeColor="text1"/>
                <w:sz w:val="20"/>
                <w:szCs w:val="20"/>
              </w:rPr>
            </w:pPr>
            <w:proofErr w:type="spellStart"/>
            <w:r w:rsidRPr="00546C28">
              <w:rPr>
                <w:color w:val="000000" w:themeColor="text1"/>
                <w:sz w:val="20"/>
                <w:szCs w:val="20"/>
              </w:rPr>
              <w:t>Блочно</w:t>
            </w:r>
            <w:proofErr w:type="spellEnd"/>
            <w:r w:rsidRPr="00546C28">
              <w:rPr>
                <w:color w:val="000000" w:themeColor="text1"/>
                <w:sz w:val="20"/>
                <w:szCs w:val="20"/>
              </w:rPr>
              <w:t>-м</w:t>
            </w:r>
            <w:r w:rsidR="0080653E" w:rsidRPr="00546C28">
              <w:rPr>
                <w:color w:val="000000" w:themeColor="text1"/>
                <w:sz w:val="20"/>
                <w:szCs w:val="20"/>
              </w:rPr>
              <w:t>одульная котельная 1,5 кВт</w:t>
            </w:r>
            <w:r w:rsidRPr="00546C28">
              <w:rPr>
                <w:color w:val="000000" w:themeColor="text1"/>
                <w:sz w:val="20"/>
                <w:szCs w:val="20"/>
              </w:rPr>
              <w:t xml:space="preserve"> (</w:t>
            </w:r>
            <w:proofErr w:type="spellStart"/>
            <w:r w:rsidRPr="00546C28">
              <w:rPr>
                <w:color w:val="000000" w:themeColor="text1"/>
                <w:sz w:val="20"/>
                <w:szCs w:val="20"/>
              </w:rPr>
              <w:t>ул.Заводская</w:t>
            </w:r>
            <w:proofErr w:type="spellEnd"/>
            <w:r w:rsidRPr="00546C28">
              <w:rPr>
                <w:color w:val="000000" w:themeColor="text1"/>
                <w:sz w:val="20"/>
                <w:szCs w:val="20"/>
              </w:rPr>
              <w:t>, д. 15а)</w:t>
            </w:r>
          </w:p>
        </w:tc>
        <w:tc>
          <w:tcPr>
            <w:tcW w:w="1389" w:type="pct"/>
            <w:vAlign w:val="center"/>
          </w:tcPr>
          <w:p w:rsidR="00D03C46" w:rsidRPr="00546C28" w:rsidRDefault="0080653E" w:rsidP="008C33BC">
            <w:pPr>
              <w:spacing w:after="0" w:line="240" w:lineRule="auto"/>
              <w:ind w:firstLine="0"/>
              <w:jc w:val="center"/>
              <w:rPr>
                <w:color w:val="000000" w:themeColor="text1"/>
                <w:sz w:val="20"/>
                <w:szCs w:val="20"/>
              </w:rPr>
            </w:pPr>
            <w:r w:rsidRPr="00546C28">
              <w:rPr>
                <w:color w:val="000000" w:themeColor="text1"/>
                <w:sz w:val="20"/>
                <w:szCs w:val="20"/>
              </w:rPr>
              <w:t>1,3</w:t>
            </w:r>
          </w:p>
        </w:tc>
      </w:tr>
      <w:tr w:rsidR="0080653E" w:rsidRPr="00546C28" w:rsidTr="00BA5F23">
        <w:trPr>
          <w:trHeight w:val="20"/>
        </w:trPr>
        <w:tc>
          <w:tcPr>
            <w:tcW w:w="3611" w:type="pct"/>
            <w:vAlign w:val="center"/>
          </w:tcPr>
          <w:p w:rsidR="0080653E" w:rsidRPr="00546C28" w:rsidRDefault="008E5455" w:rsidP="0080653E">
            <w:pPr>
              <w:spacing w:after="0" w:line="240" w:lineRule="auto"/>
              <w:ind w:firstLine="0"/>
              <w:rPr>
                <w:color w:val="000000" w:themeColor="text1"/>
                <w:sz w:val="20"/>
                <w:szCs w:val="20"/>
              </w:rPr>
            </w:pPr>
            <w:proofErr w:type="spellStart"/>
            <w:r w:rsidRPr="00546C28">
              <w:rPr>
                <w:color w:val="000000" w:themeColor="text1"/>
                <w:sz w:val="20"/>
                <w:szCs w:val="20"/>
              </w:rPr>
              <w:t>Блочно</w:t>
            </w:r>
            <w:proofErr w:type="spellEnd"/>
            <w:r w:rsidRPr="00546C28">
              <w:rPr>
                <w:color w:val="000000" w:themeColor="text1"/>
                <w:sz w:val="20"/>
                <w:szCs w:val="20"/>
              </w:rPr>
              <w:t xml:space="preserve">-модульная </w:t>
            </w:r>
            <w:r w:rsidR="0080653E" w:rsidRPr="00546C28">
              <w:rPr>
                <w:color w:val="000000" w:themeColor="text1"/>
                <w:sz w:val="20"/>
                <w:szCs w:val="20"/>
              </w:rPr>
              <w:t>котельная 3,5 кВт</w:t>
            </w:r>
            <w:r w:rsidRPr="00546C28">
              <w:rPr>
                <w:color w:val="000000" w:themeColor="text1"/>
                <w:sz w:val="20"/>
                <w:szCs w:val="20"/>
              </w:rPr>
              <w:t xml:space="preserve"> (</w:t>
            </w:r>
            <w:proofErr w:type="spellStart"/>
            <w:r w:rsidRPr="00546C28">
              <w:rPr>
                <w:color w:val="000000" w:themeColor="text1"/>
                <w:sz w:val="20"/>
                <w:szCs w:val="20"/>
              </w:rPr>
              <w:t>ул.Фурманова</w:t>
            </w:r>
            <w:proofErr w:type="spellEnd"/>
            <w:r w:rsidRPr="00546C28">
              <w:rPr>
                <w:color w:val="000000" w:themeColor="text1"/>
                <w:sz w:val="20"/>
                <w:szCs w:val="20"/>
              </w:rPr>
              <w:t>, д. 10а)</w:t>
            </w:r>
          </w:p>
        </w:tc>
        <w:tc>
          <w:tcPr>
            <w:tcW w:w="1389" w:type="pct"/>
            <w:vAlign w:val="center"/>
          </w:tcPr>
          <w:p w:rsidR="0080653E" w:rsidRPr="00546C28" w:rsidRDefault="0080653E" w:rsidP="008C33BC">
            <w:pPr>
              <w:spacing w:after="0" w:line="240" w:lineRule="auto"/>
              <w:ind w:firstLine="0"/>
              <w:jc w:val="center"/>
              <w:rPr>
                <w:color w:val="000000" w:themeColor="text1"/>
                <w:sz w:val="20"/>
                <w:szCs w:val="20"/>
              </w:rPr>
            </w:pPr>
            <w:r w:rsidRPr="00546C28">
              <w:rPr>
                <w:color w:val="000000" w:themeColor="text1"/>
                <w:sz w:val="20"/>
                <w:szCs w:val="20"/>
              </w:rPr>
              <w:t>3,0</w:t>
            </w:r>
          </w:p>
        </w:tc>
      </w:tr>
    </w:tbl>
    <w:p w:rsidR="00BA7371" w:rsidRPr="00546C28" w:rsidRDefault="00BA7371" w:rsidP="0005417F">
      <w:pPr>
        <w:pStyle w:val="5"/>
        <w:rPr>
          <w:rFonts w:eastAsia="TimesNewRomanPS-BoldMT"/>
          <w:color w:val="000000" w:themeColor="text1"/>
        </w:rPr>
      </w:pPr>
      <w:bookmarkStart w:id="7" w:name="_Toc96004361"/>
      <w:bookmarkStart w:id="8" w:name="bookmark10"/>
      <w:r w:rsidRPr="00546C28">
        <w:rPr>
          <w:rFonts w:eastAsia="TimesNewRomanPS-BoldMT"/>
          <w:color w:val="000000" w:themeColor="text1"/>
        </w:rPr>
        <w:t xml:space="preserve">в) </w:t>
      </w:r>
      <w:r w:rsidRPr="00546C28">
        <w:rPr>
          <w:color w:val="000000" w:themeColor="text1"/>
        </w:rPr>
        <w:t xml:space="preserve">ограничения тепловой мощности </w:t>
      </w:r>
      <w:r w:rsidR="00971939" w:rsidRPr="00546C28">
        <w:rPr>
          <w:color w:val="000000" w:themeColor="text1"/>
        </w:rPr>
        <w:t>и параметров располагаемой тепловой мощности</w:t>
      </w:r>
      <w:bookmarkEnd w:id="7"/>
    </w:p>
    <w:bookmarkEnd w:id="8"/>
    <w:p w:rsidR="00B82889" w:rsidRPr="00546C28" w:rsidRDefault="00B82889" w:rsidP="00086062">
      <w:pPr>
        <w:spacing w:after="0"/>
        <w:rPr>
          <w:color w:val="000000" w:themeColor="text1"/>
        </w:rPr>
      </w:pPr>
      <w:r w:rsidRPr="00546C28">
        <w:rPr>
          <w:color w:val="000000" w:themeColor="text1"/>
        </w:rPr>
        <w:t>Для основного оборудования, установленного на котельн</w:t>
      </w:r>
      <w:r w:rsidR="00D03C46" w:rsidRPr="00546C28">
        <w:rPr>
          <w:color w:val="000000" w:themeColor="text1"/>
        </w:rPr>
        <w:t>ых</w:t>
      </w:r>
      <w:r w:rsidRPr="00546C28">
        <w:rPr>
          <w:color w:val="000000" w:themeColor="text1"/>
        </w:rPr>
        <w:t>, производятся режимно-наладочные испытания и в соответствии с ними составляются режимные карты. На основе данных, предоставленных теплоснабжающей организацией произведен анализ установленной и располагаемой мощности, что сведено в таблицу 1.</w:t>
      </w:r>
      <w:r w:rsidR="0074707A" w:rsidRPr="00546C28">
        <w:rPr>
          <w:color w:val="000000" w:themeColor="text1"/>
        </w:rPr>
        <w:t>6</w:t>
      </w:r>
      <w:r w:rsidRPr="00546C28">
        <w:rPr>
          <w:color w:val="000000" w:themeColor="text1"/>
        </w:rPr>
        <w:t>.</w:t>
      </w:r>
    </w:p>
    <w:p w:rsidR="00B82889" w:rsidRPr="00546C28" w:rsidRDefault="00B82889" w:rsidP="00B82889">
      <w:pPr>
        <w:jc w:val="right"/>
        <w:rPr>
          <w:color w:val="000000" w:themeColor="text1"/>
        </w:rPr>
      </w:pPr>
      <w:r w:rsidRPr="00546C28">
        <w:rPr>
          <w:color w:val="000000" w:themeColor="text1"/>
        </w:rPr>
        <w:t>Таблица 1.</w:t>
      </w:r>
      <w:r w:rsidR="0074707A" w:rsidRPr="00546C28">
        <w:rPr>
          <w:color w:val="000000" w:themeColor="text1"/>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1800"/>
        <w:gridCol w:w="1938"/>
        <w:gridCol w:w="1901"/>
      </w:tblGrid>
      <w:tr w:rsidR="0080653E" w:rsidRPr="00546C28" w:rsidTr="006E777B">
        <w:trPr>
          <w:trHeight w:val="20"/>
        </w:trPr>
        <w:tc>
          <w:tcPr>
            <w:tcW w:w="1983" w:type="pct"/>
            <w:vAlign w:val="center"/>
          </w:tcPr>
          <w:p w:rsidR="00D03C46" w:rsidRPr="00546C28" w:rsidRDefault="00D03C46" w:rsidP="008C33BC">
            <w:pPr>
              <w:pStyle w:val="affff5"/>
              <w:rPr>
                <w:b/>
                <w:color w:val="000000" w:themeColor="text1"/>
                <w:lang w:eastAsia="ru-RU"/>
              </w:rPr>
            </w:pPr>
            <w:r w:rsidRPr="00546C28">
              <w:rPr>
                <w:b/>
                <w:color w:val="000000" w:themeColor="text1"/>
                <w:lang w:eastAsia="ru-RU"/>
              </w:rPr>
              <w:t>Наименование источника</w:t>
            </w:r>
          </w:p>
        </w:tc>
        <w:tc>
          <w:tcPr>
            <w:tcW w:w="963" w:type="pct"/>
            <w:vAlign w:val="center"/>
          </w:tcPr>
          <w:p w:rsidR="00D03C46" w:rsidRPr="00546C28" w:rsidRDefault="00D03C46" w:rsidP="007D455F">
            <w:pPr>
              <w:pStyle w:val="affff5"/>
              <w:rPr>
                <w:b/>
                <w:color w:val="000000" w:themeColor="text1"/>
                <w:lang w:eastAsia="ru-RU"/>
              </w:rPr>
            </w:pPr>
            <w:r w:rsidRPr="00546C28">
              <w:rPr>
                <w:b/>
                <w:color w:val="000000" w:themeColor="text1"/>
                <w:lang w:eastAsia="ru-RU"/>
              </w:rPr>
              <w:t xml:space="preserve">Установленная мощность </w:t>
            </w:r>
            <w:r w:rsidR="007D455F" w:rsidRPr="00546C28">
              <w:rPr>
                <w:b/>
                <w:color w:val="000000" w:themeColor="text1"/>
                <w:lang w:eastAsia="ru-RU"/>
              </w:rPr>
              <w:t>котельной</w:t>
            </w:r>
            <w:r w:rsidRPr="00546C28">
              <w:rPr>
                <w:b/>
                <w:color w:val="000000" w:themeColor="text1"/>
                <w:lang w:eastAsia="ru-RU"/>
              </w:rPr>
              <w:t>, Гкал/ч</w:t>
            </w:r>
          </w:p>
        </w:tc>
        <w:tc>
          <w:tcPr>
            <w:tcW w:w="1037" w:type="pct"/>
            <w:vAlign w:val="center"/>
          </w:tcPr>
          <w:p w:rsidR="00D03C46" w:rsidRPr="00546C28" w:rsidRDefault="00D03C46" w:rsidP="00D03C46">
            <w:pPr>
              <w:pStyle w:val="affff5"/>
              <w:rPr>
                <w:b/>
                <w:color w:val="000000" w:themeColor="text1"/>
                <w:lang w:eastAsia="ru-RU"/>
              </w:rPr>
            </w:pPr>
            <w:r w:rsidRPr="00546C28">
              <w:rPr>
                <w:b/>
                <w:color w:val="000000" w:themeColor="text1"/>
                <w:lang w:eastAsia="ru-RU"/>
              </w:rPr>
              <w:t>Ограничения установленной тепловой мощности, Гкал/ч</w:t>
            </w:r>
          </w:p>
        </w:tc>
        <w:tc>
          <w:tcPr>
            <w:tcW w:w="1017" w:type="pct"/>
            <w:vAlign w:val="center"/>
          </w:tcPr>
          <w:p w:rsidR="00D03C46" w:rsidRPr="00546C28" w:rsidRDefault="00D03C46" w:rsidP="007D455F">
            <w:pPr>
              <w:pStyle w:val="affff5"/>
              <w:rPr>
                <w:b/>
                <w:color w:val="000000" w:themeColor="text1"/>
                <w:lang w:eastAsia="ru-RU"/>
              </w:rPr>
            </w:pPr>
            <w:r w:rsidRPr="00546C28">
              <w:rPr>
                <w:b/>
                <w:color w:val="000000" w:themeColor="text1"/>
                <w:lang w:eastAsia="ru-RU"/>
              </w:rPr>
              <w:t xml:space="preserve">Располагаемая тепловая мощность </w:t>
            </w:r>
            <w:r w:rsidR="007D455F" w:rsidRPr="00546C28">
              <w:rPr>
                <w:b/>
                <w:color w:val="000000" w:themeColor="text1"/>
                <w:lang w:eastAsia="ru-RU"/>
              </w:rPr>
              <w:t>котельной</w:t>
            </w:r>
            <w:r w:rsidRPr="00546C28">
              <w:rPr>
                <w:b/>
                <w:color w:val="000000" w:themeColor="text1"/>
                <w:lang w:eastAsia="ru-RU"/>
              </w:rPr>
              <w:t>, Гкал/ч</w:t>
            </w:r>
          </w:p>
        </w:tc>
      </w:tr>
      <w:tr w:rsidR="0080653E" w:rsidRPr="00546C28" w:rsidTr="006E777B">
        <w:trPr>
          <w:trHeight w:val="110"/>
        </w:trPr>
        <w:tc>
          <w:tcPr>
            <w:tcW w:w="1983" w:type="pct"/>
            <w:vAlign w:val="center"/>
          </w:tcPr>
          <w:p w:rsidR="0080653E" w:rsidRPr="00546C28" w:rsidRDefault="008E5455" w:rsidP="00FD1546">
            <w:pPr>
              <w:spacing w:after="0" w:line="240" w:lineRule="auto"/>
              <w:ind w:firstLine="0"/>
              <w:rPr>
                <w:color w:val="000000" w:themeColor="text1"/>
                <w:sz w:val="20"/>
                <w:szCs w:val="20"/>
              </w:rPr>
            </w:pPr>
            <w:proofErr w:type="spellStart"/>
            <w:r w:rsidRPr="00546C28">
              <w:rPr>
                <w:color w:val="000000" w:themeColor="text1"/>
                <w:sz w:val="20"/>
                <w:szCs w:val="20"/>
              </w:rPr>
              <w:t>Блочно</w:t>
            </w:r>
            <w:proofErr w:type="spellEnd"/>
            <w:r w:rsidRPr="00546C28">
              <w:rPr>
                <w:color w:val="000000" w:themeColor="text1"/>
                <w:sz w:val="20"/>
                <w:szCs w:val="20"/>
              </w:rPr>
              <w:t xml:space="preserve">-модульная котельная </w:t>
            </w:r>
            <w:r w:rsidR="0080653E" w:rsidRPr="00546C28">
              <w:rPr>
                <w:color w:val="000000" w:themeColor="text1"/>
                <w:sz w:val="20"/>
                <w:szCs w:val="20"/>
              </w:rPr>
              <w:t>1,5 кВт</w:t>
            </w:r>
          </w:p>
        </w:tc>
        <w:tc>
          <w:tcPr>
            <w:tcW w:w="963" w:type="pct"/>
            <w:vAlign w:val="center"/>
          </w:tcPr>
          <w:p w:rsidR="0080653E" w:rsidRPr="00546C28" w:rsidRDefault="0080653E" w:rsidP="00FD1546">
            <w:pPr>
              <w:spacing w:after="0" w:line="240" w:lineRule="auto"/>
              <w:ind w:firstLine="0"/>
              <w:jc w:val="center"/>
              <w:rPr>
                <w:color w:val="000000" w:themeColor="text1"/>
                <w:sz w:val="20"/>
                <w:szCs w:val="20"/>
              </w:rPr>
            </w:pPr>
            <w:r w:rsidRPr="00546C28">
              <w:rPr>
                <w:color w:val="000000" w:themeColor="text1"/>
                <w:sz w:val="20"/>
                <w:szCs w:val="20"/>
              </w:rPr>
              <w:t>1,3</w:t>
            </w:r>
          </w:p>
        </w:tc>
        <w:tc>
          <w:tcPr>
            <w:tcW w:w="1037" w:type="pct"/>
            <w:vAlign w:val="center"/>
          </w:tcPr>
          <w:p w:rsidR="0080653E" w:rsidRPr="00546C28" w:rsidRDefault="0080653E" w:rsidP="008C33BC">
            <w:pPr>
              <w:pStyle w:val="affff5"/>
              <w:rPr>
                <w:color w:val="000000" w:themeColor="text1"/>
                <w:lang w:eastAsia="ru-RU"/>
              </w:rPr>
            </w:pPr>
            <w:r w:rsidRPr="00546C28">
              <w:rPr>
                <w:color w:val="000000" w:themeColor="text1"/>
                <w:lang w:eastAsia="ru-RU"/>
              </w:rPr>
              <w:t>-</w:t>
            </w:r>
          </w:p>
        </w:tc>
        <w:tc>
          <w:tcPr>
            <w:tcW w:w="1017" w:type="pct"/>
            <w:vAlign w:val="center"/>
          </w:tcPr>
          <w:p w:rsidR="0080653E" w:rsidRPr="00546C28" w:rsidRDefault="0080653E" w:rsidP="0080653E">
            <w:pPr>
              <w:pStyle w:val="affff5"/>
              <w:rPr>
                <w:color w:val="000000" w:themeColor="text1"/>
              </w:rPr>
            </w:pPr>
            <w:r w:rsidRPr="00546C28">
              <w:rPr>
                <w:color w:val="000000" w:themeColor="text1"/>
              </w:rPr>
              <w:t>1,0</w:t>
            </w:r>
          </w:p>
        </w:tc>
      </w:tr>
      <w:tr w:rsidR="0080653E" w:rsidRPr="00546C28" w:rsidTr="006E777B">
        <w:trPr>
          <w:trHeight w:val="110"/>
        </w:trPr>
        <w:tc>
          <w:tcPr>
            <w:tcW w:w="1983" w:type="pct"/>
            <w:vAlign w:val="center"/>
          </w:tcPr>
          <w:p w:rsidR="0080653E" w:rsidRPr="00546C28" w:rsidRDefault="008E5455" w:rsidP="00FD1546">
            <w:pPr>
              <w:spacing w:after="0" w:line="240" w:lineRule="auto"/>
              <w:ind w:firstLine="0"/>
              <w:rPr>
                <w:color w:val="000000" w:themeColor="text1"/>
                <w:sz w:val="20"/>
                <w:szCs w:val="20"/>
              </w:rPr>
            </w:pPr>
            <w:proofErr w:type="spellStart"/>
            <w:r w:rsidRPr="00546C28">
              <w:rPr>
                <w:color w:val="000000" w:themeColor="text1"/>
                <w:sz w:val="20"/>
                <w:szCs w:val="20"/>
              </w:rPr>
              <w:t>Блочно</w:t>
            </w:r>
            <w:proofErr w:type="spellEnd"/>
            <w:r w:rsidRPr="00546C28">
              <w:rPr>
                <w:color w:val="000000" w:themeColor="text1"/>
                <w:sz w:val="20"/>
                <w:szCs w:val="20"/>
              </w:rPr>
              <w:t xml:space="preserve">-модульная котельная </w:t>
            </w:r>
            <w:r w:rsidR="0080653E" w:rsidRPr="00546C28">
              <w:rPr>
                <w:color w:val="000000" w:themeColor="text1"/>
                <w:sz w:val="20"/>
                <w:szCs w:val="20"/>
              </w:rPr>
              <w:t>3,5 кВт</w:t>
            </w:r>
          </w:p>
        </w:tc>
        <w:tc>
          <w:tcPr>
            <w:tcW w:w="963" w:type="pct"/>
            <w:vAlign w:val="center"/>
          </w:tcPr>
          <w:p w:rsidR="0080653E" w:rsidRPr="00546C28" w:rsidRDefault="0080653E" w:rsidP="00FD1546">
            <w:pPr>
              <w:spacing w:after="0" w:line="240" w:lineRule="auto"/>
              <w:ind w:firstLine="0"/>
              <w:jc w:val="center"/>
              <w:rPr>
                <w:color w:val="000000" w:themeColor="text1"/>
                <w:sz w:val="20"/>
                <w:szCs w:val="20"/>
              </w:rPr>
            </w:pPr>
            <w:r w:rsidRPr="00546C28">
              <w:rPr>
                <w:color w:val="000000" w:themeColor="text1"/>
                <w:sz w:val="20"/>
                <w:szCs w:val="20"/>
              </w:rPr>
              <w:t>3,0</w:t>
            </w:r>
          </w:p>
        </w:tc>
        <w:tc>
          <w:tcPr>
            <w:tcW w:w="1037" w:type="pct"/>
            <w:vAlign w:val="center"/>
          </w:tcPr>
          <w:p w:rsidR="0080653E" w:rsidRPr="00546C28" w:rsidRDefault="0080653E" w:rsidP="008C33BC">
            <w:pPr>
              <w:pStyle w:val="affff5"/>
              <w:rPr>
                <w:color w:val="000000" w:themeColor="text1"/>
                <w:lang w:eastAsia="ru-RU"/>
              </w:rPr>
            </w:pPr>
            <w:r w:rsidRPr="00546C28">
              <w:rPr>
                <w:color w:val="000000" w:themeColor="text1"/>
                <w:lang w:eastAsia="ru-RU"/>
              </w:rPr>
              <w:t>-</w:t>
            </w:r>
          </w:p>
        </w:tc>
        <w:tc>
          <w:tcPr>
            <w:tcW w:w="1017" w:type="pct"/>
            <w:vAlign w:val="center"/>
          </w:tcPr>
          <w:p w:rsidR="0080653E" w:rsidRPr="00546C28" w:rsidRDefault="0080653E" w:rsidP="008C33BC">
            <w:pPr>
              <w:pStyle w:val="affff5"/>
              <w:rPr>
                <w:color w:val="000000" w:themeColor="text1"/>
              </w:rPr>
            </w:pPr>
            <w:r w:rsidRPr="00546C28">
              <w:rPr>
                <w:color w:val="000000" w:themeColor="text1"/>
              </w:rPr>
              <w:t>3,0</w:t>
            </w:r>
          </w:p>
        </w:tc>
      </w:tr>
      <w:tr w:rsidR="0080653E" w:rsidRPr="00546C28" w:rsidTr="006E777B">
        <w:trPr>
          <w:trHeight w:val="20"/>
        </w:trPr>
        <w:tc>
          <w:tcPr>
            <w:tcW w:w="1983" w:type="pct"/>
            <w:vAlign w:val="center"/>
          </w:tcPr>
          <w:p w:rsidR="009753D4" w:rsidRPr="00546C28" w:rsidRDefault="009753D4" w:rsidP="009753D4">
            <w:pPr>
              <w:pStyle w:val="affff5"/>
              <w:rPr>
                <w:b/>
                <w:color w:val="000000" w:themeColor="text1"/>
              </w:rPr>
            </w:pPr>
            <w:r w:rsidRPr="00546C28">
              <w:rPr>
                <w:b/>
                <w:color w:val="000000" w:themeColor="text1"/>
              </w:rPr>
              <w:t>ИТОГО:</w:t>
            </w:r>
          </w:p>
        </w:tc>
        <w:tc>
          <w:tcPr>
            <w:tcW w:w="963" w:type="pct"/>
            <w:vAlign w:val="center"/>
          </w:tcPr>
          <w:p w:rsidR="009753D4" w:rsidRPr="00546C28" w:rsidRDefault="0080653E" w:rsidP="009753D4">
            <w:pPr>
              <w:pStyle w:val="affff5"/>
              <w:rPr>
                <w:b/>
                <w:color w:val="000000" w:themeColor="text1"/>
              </w:rPr>
            </w:pPr>
            <w:r w:rsidRPr="00546C28">
              <w:rPr>
                <w:b/>
                <w:color w:val="000000" w:themeColor="text1"/>
              </w:rPr>
              <w:t>4,3</w:t>
            </w:r>
          </w:p>
        </w:tc>
        <w:tc>
          <w:tcPr>
            <w:tcW w:w="1037" w:type="pct"/>
            <w:vAlign w:val="center"/>
          </w:tcPr>
          <w:p w:rsidR="009753D4" w:rsidRPr="00546C28" w:rsidRDefault="0080653E" w:rsidP="009753D4">
            <w:pPr>
              <w:pStyle w:val="affff5"/>
              <w:rPr>
                <w:b/>
                <w:color w:val="000000" w:themeColor="text1"/>
                <w:lang w:eastAsia="ru-RU"/>
              </w:rPr>
            </w:pPr>
            <w:r w:rsidRPr="00546C28">
              <w:rPr>
                <w:b/>
                <w:color w:val="000000" w:themeColor="text1"/>
              </w:rPr>
              <w:t>-</w:t>
            </w:r>
          </w:p>
        </w:tc>
        <w:tc>
          <w:tcPr>
            <w:tcW w:w="1017" w:type="pct"/>
            <w:vAlign w:val="center"/>
          </w:tcPr>
          <w:p w:rsidR="009753D4" w:rsidRPr="00546C28" w:rsidRDefault="0080653E" w:rsidP="009753D4">
            <w:pPr>
              <w:pStyle w:val="affff5"/>
              <w:rPr>
                <w:b/>
                <w:color w:val="000000" w:themeColor="text1"/>
              </w:rPr>
            </w:pPr>
            <w:r w:rsidRPr="00546C28">
              <w:rPr>
                <w:b/>
                <w:color w:val="000000" w:themeColor="text1"/>
              </w:rPr>
              <w:t>4,0</w:t>
            </w:r>
          </w:p>
        </w:tc>
      </w:tr>
    </w:tbl>
    <w:p w:rsidR="00973381" w:rsidRPr="00546C28" w:rsidRDefault="00973381" w:rsidP="0005417F">
      <w:pPr>
        <w:pStyle w:val="5"/>
        <w:rPr>
          <w:rFonts w:eastAsia="TimesNewRomanPS-BoldMT"/>
          <w:color w:val="000000" w:themeColor="text1"/>
        </w:rPr>
      </w:pPr>
      <w:bookmarkStart w:id="9" w:name="_Toc96004362"/>
      <w:r w:rsidRPr="00546C28">
        <w:rPr>
          <w:rFonts w:eastAsia="TimesNewRomanPS-BoldMT"/>
          <w:color w:val="000000" w:themeColor="text1"/>
        </w:rPr>
        <w:t xml:space="preserve">г) </w:t>
      </w:r>
      <w:r w:rsidRPr="00546C28">
        <w:rPr>
          <w:color w:val="000000" w:themeColor="text1"/>
        </w:rPr>
        <w:t xml:space="preserve">объем </w:t>
      </w:r>
      <w:r w:rsidR="00971939" w:rsidRPr="00546C28">
        <w:rPr>
          <w:color w:val="000000" w:themeColor="text1"/>
        </w:rPr>
        <w:t>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bookmarkEnd w:id="9"/>
    </w:p>
    <w:p w:rsidR="00EC5FBE" w:rsidRPr="00546C28" w:rsidRDefault="004849E2" w:rsidP="006E777B">
      <w:pPr>
        <w:spacing w:after="0"/>
        <w:rPr>
          <w:color w:val="000000" w:themeColor="text1"/>
        </w:rPr>
      </w:pPr>
      <w:r w:rsidRPr="00546C28">
        <w:rPr>
          <w:color w:val="000000" w:themeColor="text1"/>
        </w:rPr>
        <w:t xml:space="preserve">На основании представленных данных об объемах потребления тепловой энергии (мощности) и теплоносителя на собственные и хозяйственные нужды (технологические нужды </w:t>
      </w:r>
      <w:proofErr w:type="spellStart"/>
      <w:r w:rsidRPr="00546C28">
        <w:rPr>
          <w:color w:val="000000" w:themeColor="text1"/>
        </w:rPr>
        <w:t>химводоочистки</w:t>
      </w:r>
      <w:proofErr w:type="spellEnd"/>
      <w:r w:rsidRPr="00546C28">
        <w:rPr>
          <w:color w:val="000000" w:themeColor="text1"/>
        </w:rPr>
        <w:t xml:space="preserve">, деаэрации, отопление и хозяйственные нужды котельной, потери </w:t>
      </w:r>
      <w:r w:rsidRPr="00546C28">
        <w:rPr>
          <w:color w:val="000000" w:themeColor="text1"/>
        </w:rPr>
        <w:lastRenderedPageBreak/>
        <w:t>с излучением теплоты трубопроводов, насосов, баков, утечки и испарения при опробовании и выявлении неисправностей в оборудовании) составлена таблица 1.</w:t>
      </w:r>
      <w:r w:rsidR="0074707A" w:rsidRPr="00546C28">
        <w:rPr>
          <w:color w:val="000000" w:themeColor="text1"/>
        </w:rPr>
        <w:t>7</w:t>
      </w:r>
      <w:r w:rsidRPr="00546C28">
        <w:rPr>
          <w:color w:val="000000" w:themeColor="text1"/>
        </w:rPr>
        <w:t>.</w:t>
      </w:r>
    </w:p>
    <w:p w:rsidR="004849E2" w:rsidRPr="00546C28" w:rsidRDefault="004849E2" w:rsidP="004849E2">
      <w:pPr>
        <w:jc w:val="right"/>
        <w:rPr>
          <w:color w:val="000000" w:themeColor="text1"/>
        </w:rPr>
      </w:pPr>
      <w:r w:rsidRPr="00546C28">
        <w:rPr>
          <w:color w:val="000000" w:themeColor="text1"/>
        </w:rPr>
        <w:t>Таблица 1.</w:t>
      </w:r>
      <w:r w:rsidR="0074707A" w:rsidRPr="00546C28">
        <w:rPr>
          <w:color w:val="000000" w:themeColor="text1"/>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613"/>
        <w:gridCol w:w="1579"/>
        <w:gridCol w:w="1534"/>
        <w:gridCol w:w="1389"/>
        <w:gridCol w:w="1579"/>
      </w:tblGrid>
      <w:tr w:rsidR="0080653E" w:rsidRPr="00546C28" w:rsidTr="00745F6A">
        <w:trPr>
          <w:trHeight w:val="20"/>
        </w:trPr>
        <w:tc>
          <w:tcPr>
            <w:tcW w:w="903" w:type="pct"/>
            <w:vAlign w:val="center"/>
          </w:tcPr>
          <w:p w:rsidR="0031283A" w:rsidRPr="00546C28" w:rsidRDefault="0031283A" w:rsidP="0031283A">
            <w:pPr>
              <w:pStyle w:val="affff5"/>
              <w:rPr>
                <w:b/>
                <w:color w:val="000000" w:themeColor="text1"/>
                <w:lang w:eastAsia="ru-RU"/>
              </w:rPr>
            </w:pPr>
            <w:r w:rsidRPr="00546C28">
              <w:rPr>
                <w:b/>
                <w:color w:val="000000" w:themeColor="text1"/>
                <w:lang w:eastAsia="ru-RU"/>
              </w:rPr>
              <w:t>Наименование источника</w:t>
            </w:r>
          </w:p>
        </w:tc>
        <w:tc>
          <w:tcPr>
            <w:tcW w:w="843" w:type="pct"/>
            <w:vAlign w:val="center"/>
          </w:tcPr>
          <w:p w:rsidR="0031283A" w:rsidRPr="00546C28" w:rsidRDefault="0031283A" w:rsidP="0031283A">
            <w:pPr>
              <w:pStyle w:val="affff5"/>
              <w:rPr>
                <w:b/>
                <w:color w:val="000000" w:themeColor="text1"/>
                <w:lang w:eastAsia="ru-RU"/>
              </w:rPr>
            </w:pPr>
            <w:r w:rsidRPr="00546C28">
              <w:rPr>
                <w:b/>
                <w:color w:val="000000" w:themeColor="text1"/>
                <w:lang w:eastAsia="ru-RU"/>
              </w:rPr>
              <w:t>Установленная мощность в горячей воде, Гкал/ч</w:t>
            </w:r>
          </w:p>
        </w:tc>
        <w:tc>
          <w:tcPr>
            <w:tcW w:w="825" w:type="pct"/>
            <w:vAlign w:val="center"/>
          </w:tcPr>
          <w:p w:rsidR="0031283A" w:rsidRPr="00546C28" w:rsidRDefault="0031283A" w:rsidP="00687EF1">
            <w:pPr>
              <w:pStyle w:val="affff5"/>
              <w:rPr>
                <w:b/>
                <w:color w:val="000000" w:themeColor="text1"/>
                <w:lang w:eastAsia="ru-RU"/>
              </w:rPr>
            </w:pPr>
            <w:r w:rsidRPr="00546C28">
              <w:rPr>
                <w:b/>
                <w:color w:val="000000" w:themeColor="text1"/>
                <w:lang w:eastAsia="ru-RU"/>
              </w:rPr>
              <w:t>Располагаемая тепловая мощность, Гкал/ч</w:t>
            </w:r>
          </w:p>
        </w:tc>
        <w:tc>
          <w:tcPr>
            <w:tcW w:w="841" w:type="pct"/>
            <w:vAlign w:val="center"/>
          </w:tcPr>
          <w:p w:rsidR="0031283A" w:rsidRPr="00546C28" w:rsidRDefault="0031283A" w:rsidP="0031283A">
            <w:pPr>
              <w:pStyle w:val="affff5"/>
              <w:rPr>
                <w:b/>
                <w:color w:val="000000" w:themeColor="text1"/>
                <w:lang w:eastAsia="ru-RU"/>
              </w:rPr>
            </w:pPr>
            <w:r w:rsidRPr="00546C28">
              <w:rPr>
                <w:b/>
                <w:color w:val="000000" w:themeColor="text1"/>
                <w:lang w:eastAsia="ru-RU"/>
              </w:rPr>
              <w:t>Потребление тепловой мощности на собственные нужды, Гкал/ч</w:t>
            </w:r>
          </w:p>
        </w:tc>
        <w:tc>
          <w:tcPr>
            <w:tcW w:w="763" w:type="pct"/>
            <w:vAlign w:val="center"/>
          </w:tcPr>
          <w:p w:rsidR="0031283A" w:rsidRPr="00546C28" w:rsidRDefault="0031283A" w:rsidP="0031283A">
            <w:pPr>
              <w:pStyle w:val="69"/>
              <w:spacing w:before="0" w:after="0" w:line="240" w:lineRule="auto"/>
              <w:ind w:firstLine="0"/>
              <w:jc w:val="center"/>
              <w:rPr>
                <w:rFonts w:ascii="Times New Roman" w:hAnsi="Times New Roman" w:cs="Times New Roman"/>
                <w:b/>
                <w:color w:val="000000" w:themeColor="text1"/>
                <w:sz w:val="20"/>
                <w:szCs w:val="20"/>
              </w:rPr>
            </w:pPr>
            <w:r w:rsidRPr="00546C28">
              <w:rPr>
                <w:rStyle w:val="2e"/>
                <w:rFonts w:eastAsia="Century Schoolbook"/>
                <w:b/>
                <w:color w:val="000000" w:themeColor="text1"/>
                <w:sz w:val="20"/>
                <w:szCs w:val="20"/>
              </w:rPr>
              <w:t>Доля собственных нужд, %</w:t>
            </w:r>
          </w:p>
        </w:tc>
        <w:tc>
          <w:tcPr>
            <w:tcW w:w="825" w:type="pct"/>
            <w:vAlign w:val="center"/>
          </w:tcPr>
          <w:p w:rsidR="0031283A" w:rsidRPr="00546C28" w:rsidRDefault="0031283A" w:rsidP="0031283A">
            <w:pPr>
              <w:pStyle w:val="affff5"/>
              <w:rPr>
                <w:b/>
                <w:color w:val="000000" w:themeColor="text1"/>
                <w:lang w:eastAsia="ru-RU"/>
              </w:rPr>
            </w:pPr>
            <w:r w:rsidRPr="00546C28">
              <w:rPr>
                <w:b/>
                <w:color w:val="000000" w:themeColor="text1"/>
                <w:lang w:eastAsia="ru-RU"/>
              </w:rPr>
              <w:t>Располагаемая тепловая мощность в горячей воде нетто, Гкал/ч</w:t>
            </w:r>
          </w:p>
        </w:tc>
      </w:tr>
      <w:tr w:rsidR="004D7546" w:rsidRPr="00546C28" w:rsidTr="00745F6A">
        <w:trPr>
          <w:trHeight w:val="110"/>
        </w:trPr>
        <w:tc>
          <w:tcPr>
            <w:tcW w:w="903" w:type="pct"/>
            <w:vAlign w:val="center"/>
          </w:tcPr>
          <w:p w:rsidR="004D7546" w:rsidRPr="00546C28" w:rsidRDefault="004D7546" w:rsidP="004D7546">
            <w:pPr>
              <w:spacing w:after="0" w:line="240" w:lineRule="auto"/>
              <w:ind w:firstLine="0"/>
              <w:jc w:val="center"/>
              <w:rPr>
                <w:color w:val="000000" w:themeColor="text1"/>
                <w:sz w:val="20"/>
                <w:szCs w:val="20"/>
              </w:rPr>
            </w:pPr>
            <w:r w:rsidRPr="00546C28">
              <w:rPr>
                <w:color w:val="000000" w:themeColor="text1"/>
                <w:sz w:val="20"/>
                <w:szCs w:val="20"/>
              </w:rPr>
              <w:t>Модульная котельная</w:t>
            </w:r>
          </w:p>
          <w:p w:rsidR="004D7546" w:rsidRPr="00546C28" w:rsidRDefault="004D7546" w:rsidP="004D7546">
            <w:pPr>
              <w:spacing w:after="0" w:line="240" w:lineRule="auto"/>
              <w:ind w:firstLine="0"/>
              <w:jc w:val="center"/>
              <w:rPr>
                <w:color w:val="000000" w:themeColor="text1"/>
                <w:sz w:val="20"/>
                <w:szCs w:val="20"/>
              </w:rPr>
            </w:pPr>
            <w:r w:rsidRPr="00546C28">
              <w:rPr>
                <w:color w:val="000000" w:themeColor="text1"/>
                <w:sz w:val="20"/>
                <w:szCs w:val="20"/>
              </w:rPr>
              <w:t>1,5 кВт</w:t>
            </w:r>
          </w:p>
        </w:tc>
        <w:tc>
          <w:tcPr>
            <w:tcW w:w="843" w:type="pct"/>
            <w:vAlign w:val="center"/>
          </w:tcPr>
          <w:p w:rsidR="004D7546" w:rsidRPr="00546C28" w:rsidRDefault="004D7546" w:rsidP="004D7546">
            <w:pPr>
              <w:spacing w:after="0" w:line="240" w:lineRule="auto"/>
              <w:ind w:firstLine="0"/>
              <w:jc w:val="center"/>
              <w:rPr>
                <w:color w:val="000000" w:themeColor="text1"/>
                <w:sz w:val="20"/>
                <w:szCs w:val="20"/>
              </w:rPr>
            </w:pPr>
            <w:r w:rsidRPr="00546C28">
              <w:rPr>
                <w:color w:val="000000" w:themeColor="text1"/>
                <w:sz w:val="20"/>
                <w:szCs w:val="20"/>
              </w:rPr>
              <w:t>1,3</w:t>
            </w:r>
          </w:p>
        </w:tc>
        <w:tc>
          <w:tcPr>
            <w:tcW w:w="825" w:type="pct"/>
            <w:vAlign w:val="center"/>
          </w:tcPr>
          <w:p w:rsidR="004D7546" w:rsidRPr="00546C28" w:rsidRDefault="004D7546" w:rsidP="004D7546">
            <w:pPr>
              <w:pStyle w:val="affff5"/>
              <w:rPr>
                <w:color w:val="000000" w:themeColor="text1"/>
              </w:rPr>
            </w:pPr>
            <w:r w:rsidRPr="00546C28">
              <w:rPr>
                <w:color w:val="000000" w:themeColor="text1"/>
              </w:rPr>
              <w:t>1,0</w:t>
            </w:r>
          </w:p>
        </w:tc>
        <w:tc>
          <w:tcPr>
            <w:tcW w:w="841" w:type="pct"/>
            <w:vAlign w:val="center"/>
          </w:tcPr>
          <w:p w:rsidR="004D7546" w:rsidRPr="00546C28" w:rsidRDefault="004D7546" w:rsidP="004D7546">
            <w:pPr>
              <w:pStyle w:val="affff5"/>
              <w:rPr>
                <w:color w:val="000000" w:themeColor="text1"/>
                <w:lang w:eastAsia="ru-RU"/>
              </w:rPr>
            </w:pPr>
            <w:r w:rsidRPr="00546C28">
              <w:rPr>
                <w:color w:val="000000" w:themeColor="text1"/>
              </w:rPr>
              <w:t>-</w:t>
            </w:r>
          </w:p>
        </w:tc>
        <w:tc>
          <w:tcPr>
            <w:tcW w:w="763" w:type="pct"/>
            <w:vAlign w:val="center"/>
          </w:tcPr>
          <w:p w:rsidR="004D7546" w:rsidRPr="00546C28" w:rsidRDefault="004D7546" w:rsidP="004D7546">
            <w:pPr>
              <w:pStyle w:val="affff5"/>
              <w:rPr>
                <w:color w:val="000000" w:themeColor="text1"/>
              </w:rPr>
            </w:pPr>
            <w:r w:rsidRPr="00546C28">
              <w:rPr>
                <w:color w:val="000000" w:themeColor="text1"/>
              </w:rPr>
              <w:t>-</w:t>
            </w:r>
          </w:p>
        </w:tc>
        <w:tc>
          <w:tcPr>
            <w:tcW w:w="825" w:type="pct"/>
            <w:vAlign w:val="center"/>
          </w:tcPr>
          <w:p w:rsidR="004D7546" w:rsidRPr="00546C28" w:rsidRDefault="004D7546" w:rsidP="004D7546">
            <w:pPr>
              <w:pStyle w:val="affff5"/>
              <w:rPr>
                <w:color w:val="000000" w:themeColor="text1"/>
              </w:rPr>
            </w:pPr>
            <w:r w:rsidRPr="00546C28">
              <w:rPr>
                <w:color w:val="000000" w:themeColor="text1"/>
              </w:rPr>
              <w:t>1,0</w:t>
            </w:r>
          </w:p>
        </w:tc>
      </w:tr>
      <w:tr w:rsidR="004D7546" w:rsidRPr="00546C28" w:rsidTr="00745F6A">
        <w:trPr>
          <w:trHeight w:val="110"/>
        </w:trPr>
        <w:tc>
          <w:tcPr>
            <w:tcW w:w="903" w:type="pct"/>
            <w:vAlign w:val="center"/>
          </w:tcPr>
          <w:p w:rsidR="004D7546" w:rsidRPr="00546C28" w:rsidRDefault="004D7546" w:rsidP="004D7546">
            <w:pPr>
              <w:spacing w:after="0" w:line="240" w:lineRule="auto"/>
              <w:ind w:firstLine="0"/>
              <w:jc w:val="center"/>
              <w:rPr>
                <w:color w:val="000000" w:themeColor="text1"/>
                <w:sz w:val="20"/>
                <w:szCs w:val="20"/>
              </w:rPr>
            </w:pPr>
            <w:r w:rsidRPr="00546C28">
              <w:rPr>
                <w:color w:val="000000" w:themeColor="text1"/>
                <w:sz w:val="20"/>
                <w:szCs w:val="20"/>
              </w:rPr>
              <w:t>Модульная котельная</w:t>
            </w:r>
          </w:p>
          <w:p w:rsidR="004D7546" w:rsidRPr="00546C28" w:rsidRDefault="004D7546" w:rsidP="004D7546">
            <w:pPr>
              <w:spacing w:after="0" w:line="240" w:lineRule="auto"/>
              <w:ind w:firstLine="0"/>
              <w:jc w:val="center"/>
              <w:rPr>
                <w:color w:val="000000" w:themeColor="text1"/>
                <w:sz w:val="20"/>
                <w:szCs w:val="20"/>
              </w:rPr>
            </w:pPr>
            <w:r w:rsidRPr="00546C28">
              <w:rPr>
                <w:color w:val="000000" w:themeColor="text1"/>
                <w:sz w:val="20"/>
                <w:szCs w:val="20"/>
              </w:rPr>
              <w:t>3,5 кВт</w:t>
            </w:r>
          </w:p>
        </w:tc>
        <w:tc>
          <w:tcPr>
            <w:tcW w:w="843" w:type="pct"/>
            <w:vAlign w:val="center"/>
          </w:tcPr>
          <w:p w:rsidR="004D7546" w:rsidRPr="00546C28" w:rsidRDefault="004D7546" w:rsidP="004D7546">
            <w:pPr>
              <w:spacing w:after="0" w:line="240" w:lineRule="auto"/>
              <w:ind w:firstLine="0"/>
              <w:jc w:val="center"/>
              <w:rPr>
                <w:color w:val="000000" w:themeColor="text1"/>
                <w:sz w:val="20"/>
                <w:szCs w:val="20"/>
              </w:rPr>
            </w:pPr>
            <w:r w:rsidRPr="00546C28">
              <w:rPr>
                <w:color w:val="000000" w:themeColor="text1"/>
                <w:sz w:val="20"/>
                <w:szCs w:val="20"/>
              </w:rPr>
              <w:t>3,0</w:t>
            </w:r>
          </w:p>
        </w:tc>
        <w:tc>
          <w:tcPr>
            <w:tcW w:w="825" w:type="pct"/>
            <w:vAlign w:val="center"/>
          </w:tcPr>
          <w:p w:rsidR="004D7546" w:rsidRPr="00546C28" w:rsidRDefault="004D7546" w:rsidP="004D7546">
            <w:pPr>
              <w:pStyle w:val="affff5"/>
              <w:rPr>
                <w:color w:val="000000" w:themeColor="text1"/>
              </w:rPr>
            </w:pPr>
            <w:r w:rsidRPr="00546C28">
              <w:rPr>
                <w:color w:val="000000" w:themeColor="text1"/>
              </w:rPr>
              <w:t>3,0</w:t>
            </w:r>
          </w:p>
        </w:tc>
        <w:tc>
          <w:tcPr>
            <w:tcW w:w="841" w:type="pct"/>
            <w:vAlign w:val="center"/>
          </w:tcPr>
          <w:p w:rsidR="004D7546" w:rsidRPr="00546C28" w:rsidRDefault="004D7546" w:rsidP="004D7546">
            <w:pPr>
              <w:pStyle w:val="affff5"/>
              <w:rPr>
                <w:color w:val="000000" w:themeColor="text1"/>
              </w:rPr>
            </w:pPr>
            <w:r w:rsidRPr="00546C28">
              <w:rPr>
                <w:color w:val="000000" w:themeColor="text1"/>
              </w:rPr>
              <w:t>-</w:t>
            </w:r>
          </w:p>
        </w:tc>
        <w:tc>
          <w:tcPr>
            <w:tcW w:w="763" w:type="pct"/>
            <w:vAlign w:val="center"/>
          </w:tcPr>
          <w:p w:rsidR="004D7546" w:rsidRPr="00546C28" w:rsidRDefault="004D7546" w:rsidP="004D7546">
            <w:pPr>
              <w:pStyle w:val="affff5"/>
              <w:rPr>
                <w:color w:val="000000" w:themeColor="text1"/>
              </w:rPr>
            </w:pPr>
            <w:r w:rsidRPr="00546C28">
              <w:rPr>
                <w:color w:val="000000" w:themeColor="text1"/>
              </w:rPr>
              <w:t>-</w:t>
            </w:r>
          </w:p>
        </w:tc>
        <w:tc>
          <w:tcPr>
            <w:tcW w:w="825" w:type="pct"/>
            <w:vAlign w:val="center"/>
          </w:tcPr>
          <w:p w:rsidR="004D7546" w:rsidRPr="00546C28" w:rsidRDefault="004D7546" w:rsidP="004D7546">
            <w:pPr>
              <w:pStyle w:val="affff5"/>
              <w:rPr>
                <w:color w:val="000000" w:themeColor="text1"/>
              </w:rPr>
            </w:pPr>
            <w:r w:rsidRPr="00546C28">
              <w:rPr>
                <w:color w:val="000000" w:themeColor="text1"/>
              </w:rPr>
              <w:t>3,0</w:t>
            </w:r>
          </w:p>
        </w:tc>
      </w:tr>
      <w:tr w:rsidR="004D7546" w:rsidRPr="00546C28" w:rsidTr="00745F6A">
        <w:trPr>
          <w:trHeight w:val="20"/>
        </w:trPr>
        <w:tc>
          <w:tcPr>
            <w:tcW w:w="903" w:type="pct"/>
            <w:vAlign w:val="center"/>
          </w:tcPr>
          <w:p w:rsidR="004D7546" w:rsidRPr="00546C28" w:rsidRDefault="004D7546" w:rsidP="004D7546">
            <w:pPr>
              <w:pStyle w:val="affff5"/>
              <w:rPr>
                <w:b/>
                <w:color w:val="000000" w:themeColor="text1"/>
              </w:rPr>
            </w:pPr>
            <w:r w:rsidRPr="00546C28">
              <w:rPr>
                <w:b/>
                <w:color w:val="000000" w:themeColor="text1"/>
              </w:rPr>
              <w:t>ИТОГО:</w:t>
            </w:r>
          </w:p>
        </w:tc>
        <w:tc>
          <w:tcPr>
            <w:tcW w:w="843" w:type="pct"/>
            <w:vAlign w:val="center"/>
          </w:tcPr>
          <w:p w:rsidR="004D7546" w:rsidRPr="00546C28" w:rsidRDefault="004D7546" w:rsidP="004D7546">
            <w:pPr>
              <w:pStyle w:val="affff5"/>
              <w:rPr>
                <w:b/>
                <w:color w:val="000000" w:themeColor="text1"/>
              </w:rPr>
            </w:pPr>
            <w:r w:rsidRPr="00546C28">
              <w:rPr>
                <w:b/>
                <w:color w:val="000000" w:themeColor="text1"/>
              </w:rPr>
              <w:t>4,3</w:t>
            </w:r>
          </w:p>
        </w:tc>
        <w:tc>
          <w:tcPr>
            <w:tcW w:w="825" w:type="pct"/>
            <w:vAlign w:val="center"/>
          </w:tcPr>
          <w:p w:rsidR="004D7546" w:rsidRPr="00546C28" w:rsidRDefault="004D7546" w:rsidP="004D7546">
            <w:pPr>
              <w:pStyle w:val="affff5"/>
              <w:rPr>
                <w:b/>
                <w:color w:val="000000" w:themeColor="text1"/>
              </w:rPr>
            </w:pPr>
            <w:r w:rsidRPr="00546C28">
              <w:rPr>
                <w:b/>
                <w:color w:val="000000" w:themeColor="text1"/>
              </w:rPr>
              <w:t>4,0</w:t>
            </w:r>
          </w:p>
        </w:tc>
        <w:tc>
          <w:tcPr>
            <w:tcW w:w="841" w:type="pct"/>
            <w:vAlign w:val="center"/>
          </w:tcPr>
          <w:p w:rsidR="004D7546" w:rsidRPr="00546C28" w:rsidRDefault="004D7546" w:rsidP="004D7546">
            <w:pPr>
              <w:pStyle w:val="affff5"/>
              <w:rPr>
                <w:b/>
                <w:color w:val="000000" w:themeColor="text1"/>
                <w:lang w:eastAsia="ru-RU"/>
              </w:rPr>
            </w:pPr>
            <w:r w:rsidRPr="00546C28">
              <w:rPr>
                <w:b/>
                <w:color w:val="000000" w:themeColor="text1"/>
              </w:rPr>
              <w:t>-</w:t>
            </w:r>
          </w:p>
        </w:tc>
        <w:tc>
          <w:tcPr>
            <w:tcW w:w="763" w:type="pct"/>
            <w:vAlign w:val="center"/>
          </w:tcPr>
          <w:p w:rsidR="004D7546" w:rsidRPr="00546C28" w:rsidRDefault="004D7546" w:rsidP="004D7546">
            <w:pPr>
              <w:pStyle w:val="affff5"/>
              <w:rPr>
                <w:b/>
                <w:color w:val="000000" w:themeColor="text1"/>
              </w:rPr>
            </w:pPr>
            <w:r w:rsidRPr="00546C28">
              <w:rPr>
                <w:b/>
                <w:color w:val="000000" w:themeColor="text1"/>
              </w:rPr>
              <w:t>-</w:t>
            </w:r>
          </w:p>
        </w:tc>
        <w:tc>
          <w:tcPr>
            <w:tcW w:w="825" w:type="pct"/>
            <w:vAlign w:val="center"/>
          </w:tcPr>
          <w:p w:rsidR="004D7546" w:rsidRPr="00546C28" w:rsidRDefault="004D7546" w:rsidP="004D7546">
            <w:pPr>
              <w:pStyle w:val="affff5"/>
              <w:rPr>
                <w:b/>
                <w:color w:val="000000" w:themeColor="text1"/>
              </w:rPr>
            </w:pPr>
            <w:r w:rsidRPr="00546C28">
              <w:rPr>
                <w:b/>
                <w:color w:val="000000" w:themeColor="text1"/>
              </w:rPr>
              <w:t>4,0</w:t>
            </w:r>
          </w:p>
        </w:tc>
      </w:tr>
    </w:tbl>
    <w:p w:rsidR="00F55C1F" w:rsidRPr="00546C28" w:rsidRDefault="00B003FB" w:rsidP="0005417F">
      <w:pPr>
        <w:pStyle w:val="5"/>
        <w:rPr>
          <w:rFonts w:eastAsia="TimesNewRomanPS-BoldMT"/>
          <w:color w:val="000000" w:themeColor="text1"/>
        </w:rPr>
      </w:pPr>
      <w:bookmarkStart w:id="10" w:name="_Toc96004363"/>
      <w:r w:rsidRPr="00546C28">
        <w:rPr>
          <w:rFonts w:eastAsia="TimesNewRomanPS-BoldMT"/>
          <w:color w:val="000000" w:themeColor="text1"/>
        </w:rPr>
        <w:t>д</w:t>
      </w:r>
      <w:r w:rsidR="00F55C1F" w:rsidRPr="00546C28">
        <w:rPr>
          <w:rFonts w:eastAsia="TimesNewRomanPS-BoldMT"/>
          <w:color w:val="000000" w:themeColor="text1"/>
        </w:rPr>
        <w:t xml:space="preserve">) </w:t>
      </w:r>
      <w:proofErr w:type="spellStart"/>
      <w:r w:rsidR="00F55C1F" w:rsidRPr="00546C28">
        <w:rPr>
          <w:color w:val="000000" w:themeColor="text1"/>
        </w:rPr>
        <w:t>срок</w:t>
      </w:r>
      <w:r w:rsidR="00C73E56" w:rsidRPr="00546C28">
        <w:rPr>
          <w:color w:val="000000" w:themeColor="text1"/>
        </w:rPr>
        <w:t>и</w:t>
      </w:r>
      <w:r w:rsidR="00971939" w:rsidRPr="00546C28">
        <w:rPr>
          <w:color w:val="000000" w:themeColor="text1"/>
        </w:rPr>
        <w:t>ввода</w:t>
      </w:r>
      <w:proofErr w:type="spellEnd"/>
      <w:r w:rsidR="00971939" w:rsidRPr="00546C28">
        <w:rPr>
          <w:color w:val="000000" w:themeColor="text1"/>
        </w:rPr>
        <w:t xml:space="preserve">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10"/>
    </w:p>
    <w:p w:rsidR="0015256A" w:rsidRPr="00546C28" w:rsidRDefault="00CB72F3" w:rsidP="00086062">
      <w:pPr>
        <w:rPr>
          <w:color w:val="000000" w:themeColor="text1"/>
        </w:rPr>
      </w:pPr>
      <w:r w:rsidRPr="00546C28">
        <w:rPr>
          <w:color w:val="000000" w:themeColor="text1"/>
        </w:rPr>
        <w:t xml:space="preserve">Ремонтные кампании проводятся </w:t>
      </w:r>
      <w:proofErr w:type="gramStart"/>
      <w:r w:rsidRPr="00546C28">
        <w:rPr>
          <w:color w:val="000000" w:themeColor="text1"/>
        </w:rPr>
        <w:t>в сроки</w:t>
      </w:r>
      <w:proofErr w:type="gramEnd"/>
      <w:r w:rsidRPr="00546C28">
        <w:rPr>
          <w:color w:val="000000" w:themeColor="text1"/>
        </w:rPr>
        <w:t xml:space="preserve"> установленные заводами изготовителями оборудования и в соответствии с план-графиками планово-предупредительных ремонтов. Работ</w:t>
      </w:r>
      <w:r w:rsidR="000042EE" w:rsidRPr="00546C28">
        <w:rPr>
          <w:color w:val="000000" w:themeColor="text1"/>
        </w:rPr>
        <w:t>ы</w:t>
      </w:r>
      <w:r w:rsidRPr="00546C28">
        <w:rPr>
          <w:color w:val="000000" w:themeColor="text1"/>
        </w:rPr>
        <w:t xml:space="preserve"> проводятся в основном в летний период, при подготовке организации к осенне-зимнему отопительному сезону. Сведения о режимно-наладочных испытаниях и капитальных ремонтах представлены в таблице 1.</w:t>
      </w:r>
      <w:r w:rsidR="000B1596" w:rsidRPr="00546C28">
        <w:rPr>
          <w:color w:val="000000" w:themeColor="text1"/>
        </w:rPr>
        <w:t>2</w:t>
      </w:r>
      <w:r w:rsidRPr="00546C28">
        <w:rPr>
          <w:color w:val="000000" w:themeColor="text1"/>
        </w:rPr>
        <w:t>.</w:t>
      </w:r>
    </w:p>
    <w:p w:rsidR="00F55C1F" w:rsidRPr="00546C28" w:rsidRDefault="00B003FB" w:rsidP="00C73E56">
      <w:pPr>
        <w:pStyle w:val="5"/>
        <w:rPr>
          <w:rFonts w:eastAsia="TimesNewRomanPS-BoldMT"/>
          <w:color w:val="000000" w:themeColor="text1"/>
        </w:rPr>
      </w:pPr>
      <w:bookmarkStart w:id="11" w:name="_Toc96004364"/>
      <w:bookmarkStart w:id="12" w:name="bookmark12"/>
      <w:r w:rsidRPr="00546C28">
        <w:rPr>
          <w:rFonts w:eastAsia="TimesNewRomanPS-BoldMT"/>
          <w:color w:val="000000" w:themeColor="text1"/>
        </w:rPr>
        <w:t>е</w:t>
      </w:r>
      <w:r w:rsidR="00F55C1F" w:rsidRPr="00546C28">
        <w:rPr>
          <w:rFonts w:eastAsia="TimesNewRomanPS-BoldMT"/>
          <w:color w:val="000000" w:themeColor="text1"/>
        </w:rPr>
        <w:t xml:space="preserve">) </w:t>
      </w:r>
      <w:r w:rsidR="00F55C1F" w:rsidRPr="00546C28">
        <w:rPr>
          <w:color w:val="000000" w:themeColor="text1"/>
        </w:rPr>
        <w:t xml:space="preserve">схемы </w:t>
      </w:r>
      <w:r w:rsidR="00971939" w:rsidRPr="00546C28">
        <w:rPr>
          <w:color w:val="000000" w:themeColor="text1"/>
        </w:rPr>
        <w:t>выдачи тепловой мощности, структура теплофикационных установок</w:t>
      </w:r>
      <w:r w:rsidR="00C73E56" w:rsidRPr="00546C28">
        <w:rPr>
          <w:color w:val="000000" w:themeColor="text1"/>
        </w:rPr>
        <w:t xml:space="preserve"> (для источников тепловой энергии, функционирующих в режиме комбинированной выработки электрической и тепловой энергии)</w:t>
      </w:r>
      <w:bookmarkEnd w:id="11"/>
    </w:p>
    <w:bookmarkEnd w:id="12"/>
    <w:p w:rsidR="00CB72F3" w:rsidRPr="00546C28" w:rsidRDefault="00CB72F3" w:rsidP="00B65514">
      <w:pPr>
        <w:spacing w:after="0"/>
        <w:rPr>
          <w:color w:val="000000" w:themeColor="text1"/>
        </w:rPr>
      </w:pPr>
      <w:r w:rsidRPr="00546C28">
        <w:rPr>
          <w:color w:val="000000" w:themeColor="text1"/>
        </w:rPr>
        <w:t>Котельн</w:t>
      </w:r>
      <w:r w:rsidR="00765CCF" w:rsidRPr="00546C28">
        <w:rPr>
          <w:color w:val="000000" w:themeColor="text1"/>
        </w:rPr>
        <w:t>ые</w:t>
      </w:r>
      <w:r w:rsidR="004D7546">
        <w:rPr>
          <w:color w:val="000000" w:themeColor="text1"/>
        </w:rPr>
        <w:t xml:space="preserve"> </w:t>
      </w:r>
      <w:r w:rsidR="00452BA9" w:rsidRPr="00546C28">
        <w:rPr>
          <w:color w:val="000000" w:themeColor="text1"/>
        </w:rPr>
        <w:t>муниципального образования «рабочий посёлок Посевная»</w:t>
      </w:r>
      <w:r w:rsidR="004D7546">
        <w:rPr>
          <w:color w:val="000000" w:themeColor="text1"/>
        </w:rPr>
        <w:t xml:space="preserve"> </w:t>
      </w:r>
      <w:r w:rsidRPr="00546C28">
        <w:rPr>
          <w:color w:val="000000" w:themeColor="text1"/>
        </w:rPr>
        <w:t>работа</w:t>
      </w:r>
      <w:r w:rsidR="00765CCF" w:rsidRPr="00546C28">
        <w:rPr>
          <w:color w:val="000000" w:themeColor="text1"/>
        </w:rPr>
        <w:t>ю</w:t>
      </w:r>
      <w:r w:rsidRPr="00546C28">
        <w:rPr>
          <w:color w:val="000000" w:themeColor="text1"/>
        </w:rPr>
        <w:t>т в режиме выработки только тепловой энергии, теплофикационное оборудование на н</w:t>
      </w:r>
      <w:r w:rsidR="00765CCF" w:rsidRPr="00546C28">
        <w:rPr>
          <w:color w:val="000000" w:themeColor="text1"/>
        </w:rPr>
        <w:t>их</w:t>
      </w:r>
      <w:r w:rsidRPr="00546C28">
        <w:rPr>
          <w:color w:val="000000" w:themeColor="text1"/>
        </w:rPr>
        <w:t xml:space="preserve"> отсутствует.</w:t>
      </w:r>
    </w:p>
    <w:p w:rsidR="00F55C1F" w:rsidRPr="00546C28" w:rsidRDefault="00B003FB" w:rsidP="0005417F">
      <w:pPr>
        <w:pStyle w:val="5"/>
        <w:rPr>
          <w:rFonts w:eastAsia="TimesNewRomanPS-BoldMT"/>
          <w:color w:val="000000" w:themeColor="text1"/>
        </w:rPr>
      </w:pPr>
      <w:bookmarkStart w:id="13" w:name="_Toc96004365"/>
      <w:bookmarkStart w:id="14" w:name="bookmark13"/>
      <w:r w:rsidRPr="00546C28">
        <w:rPr>
          <w:rFonts w:eastAsia="TimesNewRomanPS-BoldMT"/>
          <w:color w:val="000000" w:themeColor="text1"/>
        </w:rPr>
        <w:t>ж</w:t>
      </w:r>
      <w:r w:rsidR="00F55C1F" w:rsidRPr="00546C28">
        <w:rPr>
          <w:rFonts w:eastAsia="TimesNewRomanPS-BoldMT"/>
          <w:color w:val="000000" w:themeColor="text1"/>
        </w:rPr>
        <w:t xml:space="preserve">) </w:t>
      </w:r>
      <w:r w:rsidR="00971939" w:rsidRPr="00546C28">
        <w:rPr>
          <w:color w:val="000000" w:themeColor="text1"/>
        </w:rPr>
        <w:t>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13"/>
    </w:p>
    <w:bookmarkEnd w:id="14"/>
    <w:p w:rsidR="00CB72F3" w:rsidRPr="00546C28" w:rsidRDefault="000B7069" w:rsidP="00B65514">
      <w:pPr>
        <w:spacing w:after="0"/>
        <w:rPr>
          <w:color w:val="000000" w:themeColor="text1"/>
        </w:rPr>
      </w:pPr>
      <w:r w:rsidRPr="00546C28">
        <w:rPr>
          <w:color w:val="000000" w:themeColor="text1"/>
        </w:rPr>
        <w:t xml:space="preserve">Отпуск тепловой энергии в систему теплоснабжения </w:t>
      </w:r>
      <w:r w:rsidR="00452BA9" w:rsidRPr="00546C28">
        <w:rPr>
          <w:color w:val="000000" w:themeColor="text1"/>
        </w:rPr>
        <w:t xml:space="preserve">муниципального образования «рабочий посёлок Посевная» </w:t>
      </w:r>
      <w:r w:rsidRPr="00546C28">
        <w:rPr>
          <w:color w:val="000000" w:themeColor="text1"/>
        </w:rPr>
        <w:t>осуществляется центральным качественным регулированием по утвержденн</w:t>
      </w:r>
      <w:r w:rsidR="00765CCF" w:rsidRPr="00546C28">
        <w:rPr>
          <w:color w:val="000000" w:themeColor="text1"/>
        </w:rPr>
        <w:t>ым</w:t>
      </w:r>
      <w:r w:rsidRPr="00546C28">
        <w:rPr>
          <w:color w:val="000000" w:themeColor="text1"/>
        </w:rPr>
        <w:t xml:space="preserve"> температурн</w:t>
      </w:r>
      <w:r w:rsidR="00765CCF" w:rsidRPr="00546C28">
        <w:rPr>
          <w:color w:val="000000" w:themeColor="text1"/>
        </w:rPr>
        <w:t>ым</w:t>
      </w:r>
      <w:r w:rsidRPr="00546C28">
        <w:rPr>
          <w:color w:val="000000" w:themeColor="text1"/>
        </w:rPr>
        <w:t xml:space="preserve"> график</w:t>
      </w:r>
      <w:r w:rsidR="00765CCF" w:rsidRPr="00546C28">
        <w:rPr>
          <w:color w:val="000000" w:themeColor="text1"/>
        </w:rPr>
        <w:t>ам</w:t>
      </w:r>
      <w:r w:rsidR="00CB72F3" w:rsidRPr="00546C28">
        <w:rPr>
          <w:color w:val="000000" w:themeColor="text1"/>
        </w:rPr>
        <w:t>.</w:t>
      </w:r>
    </w:p>
    <w:p w:rsidR="00765CCF" w:rsidRPr="00546C28" w:rsidRDefault="00765CCF" w:rsidP="00765CCF">
      <w:pPr>
        <w:pStyle w:val="S"/>
        <w:jc w:val="right"/>
        <w:rPr>
          <w:color w:val="000000" w:themeColor="text1"/>
        </w:rPr>
      </w:pPr>
      <w:r w:rsidRPr="00546C28">
        <w:rPr>
          <w:color w:val="000000" w:themeColor="text1"/>
        </w:rPr>
        <w:t>Таблица 1.</w:t>
      </w:r>
      <w:r w:rsidR="0074707A" w:rsidRPr="00546C28">
        <w:rPr>
          <w:color w:val="000000" w:themeColor="text1"/>
        </w:rPr>
        <w:t>8</w:t>
      </w:r>
    </w:p>
    <w:p w:rsidR="00765CCF" w:rsidRPr="00546C28" w:rsidRDefault="00765CCF" w:rsidP="00EC5FBE">
      <w:pPr>
        <w:pStyle w:val="S"/>
        <w:spacing w:after="60"/>
        <w:ind w:firstLine="0"/>
        <w:jc w:val="center"/>
        <w:rPr>
          <w:color w:val="000000" w:themeColor="text1"/>
          <w:u w:val="single"/>
        </w:rPr>
      </w:pPr>
      <w:r w:rsidRPr="00546C28">
        <w:rPr>
          <w:color w:val="000000" w:themeColor="text1"/>
          <w:u w:val="single"/>
        </w:rPr>
        <w:t>Температурный график отпуск</w:t>
      </w:r>
      <w:r w:rsidR="006E777B" w:rsidRPr="00546C28">
        <w:rPr>
          <w:color w:val="000000" w:themeColor="text1"/>
          <w:u w:val="single"/>
        </w:rPr>
        <w:t>а тепловой энергии от котельной</w:t>
      </w:r>
    </w:p>
    <w:tbl>
      <w:tblPr>
        <w:tblW w:w="4997" w:type="pct"/>
        <w:tblInd w:w="5" w:type="dxa"/>
        <w:tblLayout w:type="fixed"/>
        <w:tblLook w:val="00A0" w:firstRow="1" w:lastRow="0" w:firstColumn="1" w:lastColumn="0" w:noHBand="0" w:noVBand="0"/>
      </w:tblPr>
      <w:tblGrid>
        <w:gridCol w:w="1036"/>
        <w:gridCol w:w="1035"/>
        <w:gridCol w:w="1039"/>
        <w:gridCol w:w="1037"/>
        <w:gridCol w:w="1037"/>
        <w:gridCol w:w="1039"/>
        <w:gridCol w:w="1037"/>
        <w:gridCol w:w="1034"/>
        <w:gridCol w:w="1034"/>
      </w:tblGrid>
      <w:tr w:rsidR="0074707A" w:rsidRPr="004D7546" w:rsidTr="004D7546">
        <w:trPr>
          <w:tblHeader/>
        </w:trPr>
        <w:tc>
          <w:tcPr>
            <w:tcW w:w="555" w:type="pct"/>
            <w:tcBorders>
              <w:top w:val="single" w:sz="8" w:space="0" w:color="auto"/>
              <w:left w:val="single" w:sz="8" w:space="0" w:color="auto"/>
              <w:bottom w:val="single" w:sz="8" w:space="0" w:color="000000"/>
              <w:right w:val="nil"/>
            </w:tcBorders>
            <w:tcMar>
              <w:left w:w="0" w:type="dxa"/>
              <w:right w:w="0" w:type="dxa"/>
            </w:tcMar>
            <w:vAlign w:val="center"/>
          </w:tcPr>
          <w:p w:rsidR="0074707A" w:rsidRPr="004D7546" w:rsidRDefault="0074707A" w:rsidP="0074707A">
            <w:pPr>
              <w:pStyle w:val="affff5"/>
              <w:rPr>
                <w:b/>
                <w:bCs/>
                <w:color w:val="000000" w:themeColor="text1"/>
              </w:rPr>
            </w:pPr>
            <w:r w:rsidRPr="004D7546">
              <w:rPr>
                <w:b/>
                <w:color w:val="000000" w:themeColor="text1"/>
              </w:rPr>
              <w:t xml:space="preserve">Температура наружного воздуха </w:t>
            </w:r>
            <w:r w:rsidRPr="004D7546">
              <w:rPr>
                <w:b/>
                <w:color w:val="000000" w:themeColor="text1"/>
                <w:lang w:val="en-US"/>
              </w:rPr>
              <w:t>t</w:t>
            </w:r>
            <w:r w:rsidRPr="004D7546">
              <w:rPr>
                <w:b/>
                <w:color w:val="000000" w:themeColor="text1"/>
              </w:rPr>
              <w:t>,</w:t>
            </w:r>
            <w:r w:rsidRPr="004D7546">
              <w:rPr>
                <w:b/>
                <w:color w:val="000000" w:themeColor="text1"/>
                <w:vertAlign w:val="superscript"/>
              </w:rPr>
              <w:t>0</w:t>
            </w:r>
            <w:r w:rsidRPr="004D7546">
              <w:rPr>
                <w:b/>
                <w:color w:val="000000" w:themeColor="text1"/>
                <w:lang w:val="en-US"/>
              </w:rPr>
              <w:t>C</w:t>
            </w:r>
          </w:p>
        </w:tc>
        <w:tc>
          <w:tcPr>
            <w:tcW w:w="555" w:type="pct"/>
            <w:tcBorders>
              <w:top w:val="single" w:sz="8" w:space="0" w:color="auto"/>
              <w:left w:val="single" w:sz="8" w:space="0" w:color="auto"/>
              <w:bottom w:val="single" w:sz="8" w:space="0" w:color="000000"/>
              <w:right w:val="single" w:sz="4" w:space="0" w:color="auto"/>
            </w:tcBorders>
            <w:tcMar>
              <w:left w:w="0" w:type="dxa"/>
              <w:right w:w="0" w:type="dxa"/>
            </w:tcMar>
            <w:vAlign w:val="center"/>
          </w:tcPr>
          <w:p w:rsidR="0074707A" w:rsidRPr="004D7546" w:rsidRDefault="0074707A" w:rsidP="0074707A">
            <w:pPr>
              <w:pStyle w:val="affff5"/>
              <w:rPr>
                <w:b/>
                <w:color w:val="000000" w:themeColor="text1"/>
              </w:rPr>
            </w:pPr>
            <w:r w:rsidRPr="004D7546">
              <w:rPr>
                <w:b/>
                <w:color w:val="000000" w:themeColor="text1"/>
              </w:rPr>
              <w:t xml:space="preserve">Температура воды в подающем трубопроводе </w:t>
            </w:r>
          </w:p>
          <w:p w:rsidR="0074707A" w:rsidRPr="004D7546" w:rsidRDefault="0074707A" w:rsidP="0074707A">
            <w:pPr>
              <w:pStyle w:val="affff5"/>
              <w:rPr>
                <w:b/>
                <w:bCs/>
                <w:color w:val="000000" w:themeColor="text1"/>
              </w:rPr>
            </w:pPr>
            <w:r w:rsidRPr="004D7546">
              <w:rPr>
                <w:b/>
                <w:color w:val="000000" w:themeColor="text1"/>
                <w:lang w:val="en-US"/>
              </w:rPr>
              <w:t>t</w:t>
            </w:r>
            <w:r w:rsidRPr="004D7546">
              <w:rPr>
                <w:b/>
                <w:color w:val="000000" w:themeColor="text1"/>
              </w:rPr>
              <w:t xml:space="preserve"> п,</w:t>
            </w:r>
            <w:r w:rsidRPr="004D7546">
              <w:rPr>
                <w:b/>
                <w:color w:val="000000" w:themeColor="text1"/>
                <w:vertAlign w:val="superscript"/>
              </w:rPr>
              <w:t>0</w:t>
            </w:r>
            <w:r w:rsidRPr="004D7546">
              <w:rPr>
                <w:b/>
                <w:color w:val="000000" w:themeColor="text1"/>
                <w:lang w:val="en-US"/>
              </w:rPr>
              <w:t>C</w:t>
            </w:r>
          </w:p>
        </w:tc>
        <w:tc>
          <w:tcPr>
            <w:tcW w:w="557" w:type="pct"/>
            <w:tcBorders>
              <w:top w:val="single" w:sz="8" w:space="0" w:color="auto"/>
              <w:left w:val="single" w:sz="4" w:space="0" w:color="auto"/>
              <w:bottom w:val="single" w:sz="8" w:space="0" w:color="000000"/>
              <w:right w:val="single" w:sz="8" w:space="0" w:color="auto"/>
            </w:tcBorders>
            <w:tcMar>
              <w:left w:w="0" w:type="dxa"/>
              <w:right w:w="0" w:type="dxa"/>
            </w:tcMar>
            <w:vAlign w:val="center"/>
          </w:tcPr>
          <w:p w:rsidR="0074707A" w:rsidRPr="004D7546" w:rsidRDefault="0074707A" w:rsidP="0074707A">
            <w:pPr>
              <w:pStyle w:val="affff5"/>
              <w:rPr>
                <w:b/>
                <w:bCs/>
                <w:color w:val="000000" w:themeColor="text1"/>
              </w:rPr>
            </w:pPr>
            <w:r w:rsidRPr="004D7546">
              <w:rPr>
                <w:b/>
                <w:color w:val="000000" w:themeColor="text1"/>
              </w:rPr>
              <w:t xml:space="preserve">Температура воды в обратном трубопроводе </w:t>
            </w:r>
            <w:r w:rsidRPr="004D7546">
              <w:rPr>
                <w:b/>
                <w:color w:val="000000" w:themeColor="text1"/>
                <w:lang w:val="en-US"/>
              </w:rPr>
              <w:t>t</w:t>
            </w:r>
            <w:r w:rsidRPr="004D7546">
              <w:rPr>
                <w:b/>
                <w:color w:val="000000" w:themeColor="text1"/>
              </w:rPr>
              <w:t xml:space="preserve"> ,</w:t>
            </w:r>
            <w:r w:rsidRPr="004D7546">
              <w:rPr>
                <w:b/>
                <w:color w:val="000000" w:themeColor="text1"/>
                <w:vertAlign w:val="superscript"/>
              </w:rPr>
              <w:t>0</w:t>
            </w:r>
            <w:r w:rsidRPr="004D7546">
              <w:rPr>
                <w:b/>
                <w:color w:val="000000" w:themeColor="text1"/>
                <w:lang w:val="en-US"/>
              </w:rPr>
              <w:t>C</w:t>
            </w:r>
          </w:p>
        </w:tc>
        <w:tc>
          <w:tcPr>
            <w:tcW w:w="556" w:type="pct"/>
            <w:tcBorders>
              <w:top w:val="single" w:sz="8" w:space="0" w:color="auto"/>
              <w:left w:val="single" w:sz="4" w:space="0" w:color="auto"/>
              <w:bottom w:val="single" w:sz="8" w:space="0" w:color="000000"/>
              <w:right w:val="single" w:sz="8" w:space="0" w:color="auto"/>
            </w:tcBorders>
            <w:tcMar>
              <w:left w:w="0" w:type="dxa"/>
              <w:right w:w="0" w:type="dxa"/>
            </w:tcMar>
            <w:vAlign w:val="center"/>
          </w:tcPr>
          <w:p w:rsidR="0074707A" w:rsidRPr="004D7546" w:rsidRDefault="0074707A" w:rsidP="0074707A">
            <w:pPr>
              <w:pStyle w:val="affff5"/>
              <w:rPr>
                <w:b/>
                <w:bCs/>
                <w:color w:val="000000" w:themeColor="text1"/>
              </w:rPr>
            </w:pPr>
            <w:r w:rsidRPr="004D7546">
              <w:rPr>
                <w:b/>
                <w:color w:val="000000" w:themeColor="text1"/>
              </w:rPr>
              <w:t xml:space="preserve">Температура наружного воздуха </w:t>
            </w:r>
            <w:r w:rsidRPr="004D7546">
              <w:rPr>
                <w:b/>
                <w:color w:val="000000" w:themeColor="text1"/>
                <w:lang w:val="en-US"/>
              </w:rPr>
              <w:t>t</w:t>
            </w:r>
            <w:r w:rsidRPr="004D7546">
              <w:rPr>
                <w:b/>
                <w:color w:val="000000" w:themeColor="text1"/>
              </w:rPr>
              <w:t>,</w:t>
            </w:r>
            <w:r w:rsidRPr="004D7546">
              <w:rPr>
                <w:b/>
                <w:color w:val="000000" w:themeColor="text1"/>
                <w:vertAlign w:val="superscript"/>
              </w:rPr>
              <w:t>0</w:t>
            </w:r>
            <w:r w:rsidRPr="004D7546">
              <w:rPr>
                <w:b/>
                <w:color w:val="000000" w:themeColor="text1"/>
                <w:lang w:val="en-US"/>
              </w:rPr>
              <w:t>C</w:t>
            </w:r>
          </w:p>
        </w:tc>
        <w:tc>
          <w:tcPr>
            <w:tcW w:w="556" w:type="pct"/>
            <w:tcBorders>
              <w:top w:val="single" w:sz="8" w:space="0" w:color="auto"/>
              <w:left w:val="single" w:sz="4" w:space="0" w:color="auto"/>
              <w:bottom w:val="single" w:sz="8" w:space="0" w:color="000000"/>
              <w:right w:val="single" w:sz="8" w:space="0" w:color="auto"/>
            </w:tcBorders>
            <w:tcMar>
              <w:left w:w="0" w:type="dxa"/>
              <w:right w:w="0" w:type="dxa"/>
            </w:tcMar>
            <w:vAlign w:val="center"/>
          </w:tcPr>
          <w:p w:rsidR="0074707A" w:rsidRPr="004D7546" w:rsidRDefault="0074707A" w:rsidP="0074707A">
            <w:pPr>
              <w:pStyle w:val="affff5"/>
              <w:rPr>
                <w:b/>
                <w:color w:val="000000" w:themeColor="text1"/>
              </w:rPr>
            </w:pPr>
            <w:r w:rsidRPr="004D7546">
              <w:rPr>
                <w:b/>
                <w:color w:val="000000" w:themeColor="text1"/>
              </w:rPr>
              <w:t xml:space="preserve">Температура воды в подающем трубопроводе </w:t>
            </w:r>
          </w:p>
          <w:p w:rsidR="0074707A" w:rsidRPr="004D7546" w:rsidRDefault="0074707A" w:rsidP="0074707A">
            <w:pPr>
              <w:pStyle w:val="affff5"/>
              <w:rPr>
                <w:b/>
                <w:bCs/>
                <w:color w:val="000000" w:themeColor="text1"/>
              </w:rPr>
            </w:pPr>
            <w:r w:rsidRPr="004D7546">
              <w:rPr>
                <w:b/>
                <w:color w:val="000000" w:themeColor="text1"/>
                <w:lang w:val="en-US"/>
              </w:rPr>
              <w:t>t</w:t>
            </w:r>
            <w:r w:rsidRPr="004D7546">
              <w:rPr>
                <w:b/>
                <w:color w:val="000000" w:themeColor="text1"/>
              </w:rPr>
              <w:t xml:space="preserve"> п,</w:t>
            </w:r>
            <w:r w:rsidRPr="004D7546">
              <w:rPr>
                <w:b/>
                <w:color w:val="000000" w:themeColor="text1"/>
                <w:vertAlign w:val="superscript"/>
              </w:rPr>
              <w:t>0</w:t>
            </w:r>
            <w:r w:rsidRPr="004D7546">
              <w:rPr>
                <w:b/>
                <w:color w:val="000000" w:themeColor="text1"/>
                <w:lang w:val="en-US"/>
              </w:rPr>
              <w:t>C</w:t>
            </w:r>
          </w:p>
        </w:tc>
        <w:tc>
          <w:tcPr>
            <w:tcW w:w="557" w:type="pct"/>
            <w:tcBorders>
              <w:top w:val="single" w:sz="8" w:space="0" w:color="auto"/>
              <w:left w:val="single" w:sz="4" w:space="0" w:color="auto"/>
              <w:bottom w:val="single" w:sz="8" w:space="0" w:color="000000"/>
              <w:right w:val="single" w:sz="8" w:space="0" w:color="auto"/>
            </w:tcBorders>
            <w:tcMar>
              <w:left w:w="0" w:type="dxa"/>
              <w:right w:w="0" w:type="dxa"/>
            </w:tcMar>
            <w:vAlign w:val="center"/>
          </w:tcPr>
          <w:p w:rsidR="0074707A" w:rsidRPr="004D7546" w:rsidRDefault="0074707A" w:rsidP="0074707A">
            <w:pPr>
              <w:pStyle w:val="affff5"/>
              <w:rPr>
                <w:b/>
                <w:bCs/>
                <w:color w:val="000000" w:themeColor="text1"/>
              </w:rPr>
            </w:pPr>
            <w:r w:rsidRPr="004D7546">
              <w:rPr>
                <w:b/>
                <w:color w:val="000000" w:themeColor="text1"/>
              </w:rPr>
              <w:t xml:space="preserve">Температура воды в обратном трубопроводе </w:t>
            </w:r>
            <w:r w:rsidRPr="004D7546">
              <w:rPr>
                <w:b/>
                <w:color w:val="000000" w:themeColor="text1"/>
                <w:lang w:val="en-US"/>
              </w:rPr>
              <w:t>t</w:t>
            </w:r>
            <w:r w:rsidRPr="004D7546">
              <w:rPr>
                <w:b/>
                <w:color w:val="000000" w:themeColor="text1"/>
              </w:rPr>
              <w:t xml:space="preserve"> ,</w:t>
            </w:r>
            <w:r w:rsidRPr="004D7546">
              <w:rPr>
                <w:b/>
                <w:color w:val="000000" w:themeColor="text1"/>
                <w:vertAlign w:val="superscript"/>
              </w:rPr>
              <w:t>0</w:t>
            </w:r>
            <w:r w:rsidRPr="004D7546">
              <w:rPr>
                <w:b/>
                <w:color w:val="000000" w:themeColor="text1"/>
                <w:lang w:val="en-US"/>
              </w:rPr>
              <w:t>C</w:t>
            </w:r>
          </w:p>
        </w:tc>
        <w:tc>
          <w:tcPr>
            <w:tcW w:w="556" w:type="pct"/>
            <w:tcBorders>
              <w:top w:val="single" w:sz="8" w:space="0" w:color="auto"/>
              <w:left w:val="single" w:sz="4" w:space="0" w:color="auto"/>
              <w:bottom w:val="single" w:sz="8" w:space="0" w:color="000000"/>
              <w:right w:val="single" w:sz="8" w:space="0" w:color="auto"/>
            </w:tcBorders>
            <w:vAlign w:val="center"/>
          </w:tcPr>
          <w:p w:rsidR="0074707A" w:rsidRPr="004D7546" w:rsidRDefault="0074707A" w:rsidP="0074707A">
            <w:pPr>
              <w:pStyle w:val="affff5"/>
              <w:rPr>
                <w:b/>
                <w:bCs/>
                <w:color w:val="000000" w:themeColor="text1"/>
              </w:rPr>
            </w:pPr>
            <w:r w:rsidRPr="004D7546">
              <w:rPr>
                <w:b/>
                <w:color w:val="000000" w:themeColor="text1"/>
              </w:rPr>
              <w:t xml:space="preserve">Температура наружного воздуха </w:t>
            </w:r>
            <w:r w:rsidRPr="004D7546">
              <w:rPr>
                <w:b/>
                <w:color w:val="000000" w:themeColor="text1"/>
                <w:lang w:val="en-US"/>
              </w:rPr>
              <w:t>t</w:t>
            </w:r>
            <w:r w:rsidRPr="004D7546">
              <w:rPr>
                <w:b/>
                <w:color w:val="000000" w:themeColor="text1"/>
              </w:rPr>
              <w:t>,</w:t>
            </w:r>
            <w:r w:rsidRPr="004D7546">
              <w:rPr>
                <w:b/>
                <w:color w:val="000000" w:themeColor="text1"/>
                <w:vertAlign w:val="superscript"/>
              </w:rPr>
              <w:t>0</w:t>
            </w:r>
            <w:r w:rsidRPr="004D7546">
              <w:rPr>
                <w:b/>
                <w:color w:val="000000" w:themeColor="text1"/>
                <w:lang w:val="en-US"/>
              </w:rPr>
              <w:t>C</w:t>
            </w:r>
          </w:p>
        </w:tc>
        <w:tc>
          <w:tcPr>
            <w:tcW w:w="554" w:type="pct"/>
            <w:tcBorders>
              <w:top w:val="single" w:sz="8" w:space="0" w:color="auto"/>
              <w:left w:val="single" w:sz="4" w:space="0" w:color="auto"/>
              <w:bottom w:val="single" w:sz="8" w:space="0" w:color="000000"/>
              <w:right w:val="single" w:sz="8" w:space="0" w:color="auto"/>
            </w:tcBorders>
            <w:vAlign w:val="center"/>
          </w:tcPr>
          <w:p w:rsidR="0074707A" w:rsidRPr="004D7546" w:rsidRDefault="0074707A" w:rsidP="0074707A">
            <w:pPr>
              <w:pStyle w:val="affff5"/>
              <w:rPr>
                <w:b/>
                <w:color w:val="000000" w:themeColor="text1"/>
              </w:rPr>
            </w:pPr>
            <w:r w:rsidRPr="004D7546">
              <w:rPr>
                <w:b/>
                <w:color w:val="000000" w:themeColor="text1"/>
              </w:rPr>
              <w:t xml:space="preserve">Температура воды в подающем трубопроводе </w:t>
            </w:r>
          </w:p>
          <w:p w:rsidR="0074707A" w:rsidRPr="004D7546" w:rsidRDefault="0074707A" w:rsidP="0074707A">
            <w:pPr>
              <w:pStyle w:val="affff5"/>
              <w:rPr>
                <w:b/>
                <w:bCs/>
                <w:color w:val="000000" w:themeColor="text1"/>
              </w:rPr>
            </w:pPr>
            <w:r w:rsidRPr="004D7546">
              <w:rPr>
                <w:b/>
                <w:color w:val="000000" w:themeColor="text1"/>
                <w:lang w:val="en-US"/>
              </w:rPr>
              <w:t>t</w:t>
            </w:r>
            <w:r w:rsidRPr="004D7546">
              <w:rPr>
                <w:b/>
                <w:color w:val="000000" w:themeColor="text1"/>
              </w:rPr>
              <w:t xml:space="preserve"> п,</w:t>
            </w:r>
            <w:r w:rsidRPr="004D7546">
              <w:rPr>
                <w:b/>
                <w:color w:val="000000" w:themeColor="text1"/>
                <w:vertAlign w:val="superscript"/>
              </w:rPr>
              <w:t>0</w:t>
            </w:r>
            <w:r w:rsidRPr="004D7546">
              <w:rPr>
                <w:b/>
                <w:color w:val="000000" w:themeColor="text1"/>
                <w:lang w:val="en-US"/>
              </w:rPr>
              <w:t>C</w:t>
            </w:r>
          </w:p>
        </w:tc>
        <w:tc>
          <w:tcPr>
            <w:tcW w:w="554" w:type="pct"/>
            <w:tcBorders>
              <w:top w:val="single" w:sz="8" w:space="0" w:color="auto"/>
              <w:left w:val="single" w:sz="4" w:space="0" w:color="auto"/>
              <w:bottom w:val="single" w:sz="8" w:space="0" w:color="000000"/>
              <w:right w:val="single" w:sz="8" w:space="0" w:color="auto"/>
            </w:tcBorders>
            <w:vAlign w:val="center"/>
          </w:tcPr>
          <w:p w:rsidR="0074707A" w:rsidRPr="004D7546" w:rsidRDefault="0074707A" w:rsidP="0074707A">
            <w:pPr>
              <w:pStyle w:val="affff5"/>
              <w:rPr>
                <w:b/>
                <w:bCs/>
                <w:color w:val="000000" w:themeColor="text1"/>
              </w:rPr>
            </w:pPr>
            <w:r w:rsidRPr="004D7546">
              <w:rPr>
                <w:b/>
                <w:color w:val="000000" w:themeColor="text1"/>
              </w:rPr>
              <w:t xml:space="preserve">Температура воды в обратном трубопроводе </w:t>
            </w:r>
            <w:r w:rsidRPr="004D7546">
              <w:rPr>
                <w:b/>
                <w:color w:val="000000" w:themeColor="text1"/>
                <w:lang w:val="en-US"/>
              </w:rPr>
              <w:t>t</w:t>
            </w:r>
            <w:r w:rsidRPr="004D7546">
              <w:rPr>
                <w:b/>
                <w:color w:val="000000" w:themeColor="text1"/>
              </w:rPr>
              <w:t xml:space="preserve"> ,</w:t>
            </w:r>
            <w:r w:rsidRPr="004D7546">
              <w:rPr>
                <w:b/>
                <w:color w:val="000000" w:themeColor="text1"/>
                <w:vertAlign w:val="superscript"/>
              </w:rPr>
              <w:t>0</w:t>
            </w:r>
            <w:r w:rsidRPr="004D7546">
              <w:rPr>
                <w:b/>
                <w:color w:val="000000" w:themeColor="text1"/>
                <w:lang w:val="en-US"/>
              </w:rPr>
              <w:t>C</w:t>
            </w:r>
          </w:p>
        </w:tc>
      </w:tr>
      <w:tr w:rsidR="0074707A" w:rsidRPr="00546C28" w:rsidTr="004D7546">
        <w:tc>
          <w:tcPr>
            <w:tcW w:w="555" w:type="pct"/>
            <w:tcBorders>
              <w:top w:val="nil"/>
              <w:left w:val="single" w:sz="8" w:space="0" w:color="auto"/>
              <w:bottom w:val="single" w:sz="4" w:space="0" w:color="auto"/>
              <w:right w:val="nil"/>
            </w:tcBorders>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+7</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41</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36</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-6</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56</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45</w:t>
            </w:r>
          </w:p>
        </w:tc>
        <w:tc>
          <w:tcPr>
            <w:tcW w:w="556"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-24</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77</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58</w:t>
            </w:r>
          </w:p>
        </w:tc>
      </w:tr>
      <w:tr w:rsidR="0074707A" w:rsidRPr="00546C28" w:rsidTr="004D7546">
        <w:tc>
          <w:tcPr>
            <w:tcW w:w="555" w:type="pct"/>
            <w:tcBorders>
              <w:top w:val="nil"/>
              <w:left w:val="single" w:sz="8" w:space="0" w:color="auto"/>
              <w:bottom w:val="single" w:sz="4" w:space="0" w:color="auto"/>
              <w:right w:val="nil"/>
            </w:tcBorders>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+5</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44</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38</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-8</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58</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47</w:t>
            </w:r>
          </w:p>
        </w:tc>
        <w:tc>
          <w:tcPr>
            <w:tcW w:w="556"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-25</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78</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59</w:t>
            </w:r>
          </w:p>
        </w:tc>
      </w:tr>
      <w:tr w:rsidR="0074707A" w:rsidRPr="00546C28" w:rsidTr="004D7546">
        <w:tc>
          <w:tcPr>
            <w:tcW w:w="555" w:type="pct"/>
            <w:tcBorders>
              <w:top w:val="nil"/>
              <w:left w:val="single" w:sz="8" w:space="0" w:color="auto"/>
              <w:bottom w:val="single" w:sz="4" w:space="0" w:color="auto"/>
              <w:right w:val="nil"/>
            </w:tcBorders>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lastRenderedPageBreak/>
              <w:t>+3</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46</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39</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-10</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61</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48</w:t>
            </w:r>
          </w:p>
        </w:tc>
        <w:tc>
          <w:tcPr>
            <w:tcW w:w="556"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-26</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80</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60</w:t>
            </w:r>
          </w:p>
        </w:tc>
      </w:tr>
      <w:tr w:rsidR="0074707A" w:rsidRPr="00546C28" w:rsidTr="004D7546">
        <w:tc>
          <w:tcPr>
            <w:tcW w:w="555" w:type="pct"/>
            <w:tcBorders>
              <w:top w:val="nil"/>
              <w:left w:val="single" w:sz="8" w:space="0" w:color="auto"/>
              <w:bottom w:val="single" w:sz="4" w:space="0" w:color="auto"/>
              <w:right w:val="nil"/>
            </w:tcBorders>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+1</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48</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40</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-12</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64</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50</w:t>
            </w:r>
          </w:p>
        </w:tc>
        <w:tc>
          <w:tcPr>
            <w:tcW w:w="556"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-28</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81</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61</w:t>
            </w:r>
          </w:p>
        </w:tc>
      </w:tr>
      <w:tr w:rsidR="0074707A" w:rsidRPr="00546C28" w:rsidTr="004D7546">
        <w:tc>
          <w:tcPr>
            <w:tcW w:w="555" w:type="pct"/>
            <w:tcBorders>
              <w:top w:val="nil"/>
              <w:left w:val="single" w:sz="8" w:space="0" w:color="auto"/>
              <w:bottom w:val="single" w:sz="4" w:space="0" w:color="auto"/>
              <w:right w:val="nil"/>
            </w:tcBorders>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0</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49</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41</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-14</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65</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51</w:t>
            </w:r>
          </w:p>
        </w:tc>
        <w:tc>
          <w:tcPr>
            <w:tcW w:w="556"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-30</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84</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63</w:t>
            </w:r>
          </w:p>
        </w:tc>
      </w:tr>
      <w:tr w:rsidR="0074707A" w:rsidRPr="00546C28" w:rsidTr="004D7546">
        <w:tc>
          <w:tcPr>
            <w:tcW w:w="555" w:type="pct"/>
            <w:tcBorders>
              <w:top w:val="nil"/>
              <w:left w:val="single" w:sz="8" w:space="0" w:color="auto"/>
              <w:bottom w:val="single" w:sz="4" w:space="0" w:color="auto"/>
              <w:right w:val="nil"/>
            </w:tcBorders>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-1</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51</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42</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-15</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67</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52</w:t>
            </w:r>
          </w:p>
        </w:tc>
        <w:tc>
          <w:tcPr>
            <w:tcW w:w="556"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-32</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86</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65</w:t>
            </w:r>
          </w:p>
        </w:tc>
      </w:tr>
      <w:tr w:rsidR="0074707A" w:rsidRPr="00546C28" w:rsidTr="004D7546">
        <w:tc>
          <w:tcPr>
            <w:tcW w:w="555" w:type="pct"/>
            <w:tcBorders>
              <w:top w:val="nil"/>
              <w:left w:val="single" w:sz="8" w:space="0" w:color="auto"/>
              <w:bottom w:val="single" w:sz="4" w:space="0" w:color="auto"/>
              <w:right w:val="nil"/>
            </w:tcBorders>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-2</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52</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43</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-15</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68</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53</w:t>
            </w:r>
          </w:p>
        </w:tc>
        <w:tc>
          <w:tcPr>
            <w:tcW w:w="556"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-34</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89</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66</w:t>
            </w:r>
          </w:p>
        </w:tc>
      </w:tr>
      <w:tr w:rsidR="0074707A" w:rsidRPr="00546C28" w:rsidTr="004D7546">
        <w:tc>
          <w:tcPr>
            <w:tcW w:w="555" w:type="pct"/>
            <w:tcBorders>
              <w:top w:val="nil"/>
              <w:left w:val="single" w:sz="8" w:space="0" w:color="auto"/>
              <w:bottom w:val="single" w:sz="4" w:space="0" w:color="auto"/>
              <w:right w:val="nil"/>
            </w:tcBorders>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-3</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53</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43</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-18</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70</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54</w:t>
            </w:r>
          </w:p>
        </w:tc>
        <w:tc>
          <w:tcPr>
            <w:tcW w:w="556"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-36</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91</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68</w:t>
            </w:r>
          </w:p>
        </w:tc>
      </w:tr>
      <w:tr w:rsidR="0074707A" w:rsidRPr="00546C28" w:rsidTr="004D7546">
        <w:tc>
          <w:tcPr>
            <w:tcW w:w="555" w:type="pct"/>
            <w:tcBorders>
              <w:top w:val="nil"/>
              <w:left w:val="single" w:sz="8" w:space="0" w:color="auto"/>
              <w:bottom w:val="single" w:sz="4" w:space="0" w:color="auto"/>
              <w:right w:val="nil"/>
            </w:tcBorders>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-4</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54</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44</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-20</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73</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55</w:t>
            </w:r>
          </w:p>
        </w:tc>
        <w:tc>
          <w:tcPr>
            <w:tcW w:w="556"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-38</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94</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69</w:t>
            </w:r>
          </w:p>
        </w:tc>
      </w:tr>
      <w:tr w:rsidR="0074707A" w:rsidRPr="00546C28" w:rsidTr="004D7546">
        <w:tc>
          <w:tcPr>
            <w:tcW w:w="555" w:type="pct"/>
            <w:tcBorders>
              <w:top w:val="nil"/>
              <w:left w:val="single" w:sz="8" w:space="0" w:color="auto"/>
              <w:bottom w:val="single" w:sz="4" w:space="0" w:color="auto"/>
              <w:right w:val="nil"/>
            </w:tcBorders>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-5</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55</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45</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74707A" w:rsidRPr="00546C28" w:rsidRDefault="0074707A" w:rsidP="0074707A">
            <w:pPr>
              <w:pStyle w:val="affff5"/>
              <w:rPr>
                <w:color w:val="000000" w:themeColor="text1"/>
              </w:rPr>
            </w:pPr>
            <w:r w:rsidRPr="00546C28">
              <w:rPr>
                <w:color w:val="000000" w:themeColor="text1"/>
              </w:rPr>
              <w:t>-22</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75</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74707A" w:rsidRPr="00546C28" w:rsidRDefault="0074707A" w:rsidP="0074707A">
            <w:pPr>
              <w:pStyle w:val="affff5"/>
              <w:rPr>
                <w:color w:val="000000" w:themeColor="text1"/>
              </w:rPr>
            </w:pPr>
            <w:r w:rsidRPr="00546C28">
              <w:rPr>
                <w:color w:val="000000" w:themeColor="text1"/>
              </w:rPr>
              <w:t>57</w:t>
            </w:r>
          </w:p>
        </w:tc>
        <w:tc>
          <w:tcPr>
            <w:tcW w:w="556"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-39</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95</w:t>
            </w:r>
          </w:p>
        </w:tc>
        <w:tc>
          <w:tcPr>
            <w:tcW w:w="554" w:type="pct"/>
            <w:tcBorders>
              <w:top w:val="nil"/>
              <w:left w:val="nil"/>
              <w:bottom w:val="single" w:sz="4" w:space="0" w:color="auto"/>
              <w:right w:val="single" w:sz="8" w:space="0" w:color="auto"/>
            </w:tcBorders>
          </w:tcPr>
          <w:p w:rsidR="0074707A" w:rsidRPr="00546C28" w:rsidRDefault="0074707A" w:rsidP="0074707A">
            <w:pPr>
              <w:pStyle w:val="affff5"/>
              <w:rPr>
                <w:color w:val="000000" w:themeColor="text1"/>
              </w:rPr>
            </w:pPr>
            <w:r w:rsidRPr="00546C28">
              <w:rPr>
                <w:color w:val="000000" w:themeColor="text1"/>
              </w:rPr>
              <w:t>70</w:t>
            </w:r>
          </w:p>
        </w:tc>
      </w:tr>
    </w:tbl>
    <w:p w:rsidR="0074707A" w:rsidRPr="00546C28" w:rsidRDefault="0074707A" w:rsidP="00EC5FBE">
      <w:pPr>
        <w:pStyle w:val="S"/>
        <w:spacing w:after="60"/>
        <w:ind w:firstLine="0"/>
        <w:jc w:val="center"/>
        <w:rPr>
          <w:color w:val="000000" w:themeColor="text1"/>
          <w:u w:val="single"/>
        </w:rPr>
      </w:pPr>
    </w:p>
    <w:p w:rsidR="003E3BC2" w:rsidRPr="00546C28" w:rsidRDefault="00B003FB" w:rsidP="0074707A">
      <w:pPr>
        <w:spacing w:after="0" w:line="240" w:lineRule="auto"/>
        <w:ind w:firstLine="0"/>
        <w:jc w:val="left"/>
        <w:rPr>
          <w:rFonts w:eastAsia="TimesNewRomanPS-BoldMT"/>
          <w:b/>
          <w:color w:val="000000" w:themeColor="text1"/>
        </w:rPr>
      </w:pPr>
      <w:bookmarkStart w:id="15" w:name="bookmark14"/>
      <w:r w:rsidRPr="00546C28">
        <w:rPr>
          <w:rFonts w:eastAsia="TimesNewRomanPS-BoldMT"/>
          <w:b/>
          <w:color w:val="000000" w:themeColor="text1"/>
        </w:rPr>
        <w:t>з</w:t>
      </w:r>
      <w:r w:rsidR="003E3BC2" w:rsidRPr="00546C28">
        <w:rPr>
          <w:rFonts w:eastAsia="TimesNewRomanPS-BoldMT"/>
          <w:b/>
          <w:color w:val="000000" w:themeColor="text1"/>
        </w:rPr>
        <w:t xml:space="preserve">) </w:t>
      </w:r>
      <w:r w:rsidR="003E3BC2" w:rsidRPr="00546C28">
        <w:rPr>
          <w:b/>
          <w:color w:val="000000" w:themeColor="text1"/>
        </w:rPr>
        <w:t>среднегодовая загрузка оборудования</w:t>
      </w:r>
    </w:p>
    <w:bookmarkEnd w:id="15"/>
    <w:p w:rsidR="002D098F" w:rsidRPr="00546C28" w:rsidRDefault="003E3BC2" w:rsidP="004D7546">
      <w:pPr>
        <w:spacing w:before="120"/>
        <w:rPr>
          <w:color w:val="000000" w:themeColor="text1"/>
        </w:rPr>
      </w:pPr>
      <w:r w:rsidRPr="00546C28">
        <w:rPr>
          <w:color w:val="000000" w:themeColor="text1"/>
        </w:rPr>
        <w:t>Годовая загрузка котельн</w:t>
      </w:r>
      <w:r w:rsidR="006E777B" w:rsidRPr="00546C28">
        <w:rPr>
          <w:color w:val="000000" w:themeColor="text1"/>
        </w:rPr>
        <w:t>ой</w:t>
      </w:r>
      <w:r w:rsidRPr="00546C28">
        <w:rPr>
          <w:color w:val="000000" w:themeColor="text1"/>
        </w:rPr>
        <w:t xml:space="preserve"> не является равномерной. Как правило, летние нагрузки ниже зимних, вследствие более высокой температуры водопроводной воды, а также благодаря меньшим </w:t>
      </w:r>
      <w:proofErr w:type="spellStart"/>
      <w:r w:rsidRPr="00546C28">
        <w:rPr>
          <w:color w:val="000000" w:themeColor="text1"/>
        </w:rPr>
        <w:t>теплопотерям</w:t>
      </w:r>
      <w:proofErr w:type="spellEnd"/>
      <w:r w:rsidRPr="00546C28">
        <w:rPr>
          <w:color w:val="000000" w:themeColor="text1"/>
        </w:rPr>
        <w:t xml:space="preserve"> теплопроводов. Пиковые нагрузки приходятся фактически на самый холодный месяц года – январь.</w:t>
      </w:r>
    </w:p>
    <w:p w:rsidR="003E3BC2" w:rsidRPr="00546C28" w:rsidRDefault="00B003FB" w:rsidP="0005417F">
      <w:pPr>
        <w:pStyle w:val="5"/>
        <w:rPr>
          <w:rFonts w:eastAsia="TimesNewRomanPS-BoldMT"/>
          <w:color w:val="000000" w:themeColor="text1"/>
        </w:rPr>
      </w:pPr>
      <w:bookmarkStart w:id="16" w:name="_Toc96004366"/>
      <w:bookmarkStart w:id="17" w:name="bookmark15"/>
      <w:r w:rsidRPr="00546C28">
        <w:rPr>
          <w:rFonts w:eastAsia="TimesNewRomanPS-BoldMT"/>
          <w:color w:val="000000" w:themeColor="text1"/>
        </w:rPr>
        <w:t>и</w:t>
      </w:r>
      <w:r w:rsidR="003E3BC2" w:rsidRPr="00546C28">
        <w:rPr>
          <w:rFonts w:eastAsia="TimesNewRomanPS-BoldMT"/>
          <w:color w:val="000000" w:themeColor="text1"/>
        </w:rPr>
        <w:t xml:space="preserve">) </w:t>
      </w:r>
      <w:r w:rsidR="003E3BC2" w:rsidRPr="00546C28">
        <w:rPr>
          <w:color w:val="000000" w:themeColor="text1"/>
        </w:rPr>
        <w:t>способы учета тепла, отпущенного в тепловые сети</w:t>
      </w:r>
      <w:bookmarkEnd w:id="16"/>
    </w:p>
    <w:bookmarkEnd w:id="17"/>
    <w:p w:rsidR="00D3092D" w:rsidRPr="00546C28" w:rsidRDefault="00D3092D" w:rsidP="00D3092D">
      <w:pPr>
        <w:pStyle w:val="S"/>
        <w:spacing w:after="0"/>
        <w:rPr>
          <w:color w:val="000000" w:themeColor="text1"/>
        </w:rPr>
      </w:pPr>
      <w:r w:rsidRPr="00546C28">
        <w:rPr>
          <w:color w:val="000000" w:themeColor="text1"/>
        </w:rPr>
        <w:t>Приборы учета тепловой энергии, отпущенной в тепловые сети, представлены в таблице 1.</w:t>
      </w:r>
      <w:r w:rsidR="00386FD8" w:rsidRPr="00546C28">
        <w:rPr>
          <w:color w:val="000000" w:themeColor="text1"/>
        </w:rPr>
        <w:t>9</w:t>
      </w:r>
      <w:r w:rsidRPr="00546C28">
        <w:rPr>
          <w:color w:val="000000" w:themeColor="text1"/>
        </w:rPr>
        <w:t xml:space="preserve">. </w:t>
      </w:r>
    </w:p>
    <w:p w:rsidR="00D3092D" w:rsidRPr="00546C28" w:rsidRDefault="00D3092D" w:rsidP="00D3092D">
      <w:pPr>
        <w:pStyle w:val="affff4"/>
        <w:jc w:val="right"/>
        <w:rPr>
          <w:rFonts w:eastAsiaTheme="minorHAnsi"/>
          <w:color w:val="000000" w:themeColor="text1"/>
        </w:rPr>
      </w:pPr>
      <w:r w:rsidRPr="00546C28">
        <w:rPr>
          <w:rFonts w:eastAsiaTheme="minorHAnsi"/>
          <w:color w:val="000000" w:themeColor="text1"/>
        </w:rPr>
        <w:t>Таблица 1.</w:t>
      </w:r>
      <w:r w:rsidR="00386FD8" w:rsidRPr="00546C28">
        <w:rPr>
          <w:rFonts w:eastAsiaTheme="minorHAnsi"/>
          <w:color w:val="000000" w:themeColor="text1"/>
        </w:rPr>
        <w:t>9</w:t>
      </w:r>
    </w:p>
    <w:tbl>
      <w:tblPr>
        <w:tblStyle w:val="af2"/>
        <w:tblW w:w="0" w:type="auto"/>
        <w:tblLook w:val="04A0" w:firstRow="1" w:lastRow="0" w:firstColumn="1" w:lastColumn="0" w:noHBand="0" w:noVBand="1"/>
      </w:tblPr>
      <w:tblGrid>
        <w:gridCol w:w="4396"/>
        <w:gridCol w:w="1958"/>
        <w:gridCol w:w="1409"/>
        <w:gridCol w:w="1581"/>
      </w:tblGrid>
      <w:tr w:rsidR="0074707A" w:rsidRPr="00546C28" w:rsidTr="00E17807">
        <w:tc>
          <w:tcPr>
            <w:tcW w:w="4503" w:type="dxa"/>
            <w:vAlign w:val="center"/>
          </w:tcPr>
          <w:p w:rsidR="00D3092D" w:rsidRPr="00546C28" w:rsidRDefault="00D3092D" w:rsidP="008C33BC">
            <w:pPr>
              <w:pStyle w:val="affff5"/>
              <w:rPr>
                <w:b/>
                <w:color w:val="000000" w:themeColor="text1"/>
              </w:rPr>
            </w:pPr>
            <w:r w:rsidRPr="00546C28">
              <w:rPr>
                <w:b/>
                <w:color w:val="000000" w:themeColor="text1"/>
              </w:rPr>
              <w:t>Наименование котельной</w:t>
            </w:r>
          </w:p>
        </w:tc>
        <w:tc>
          <w:tcPr>
            <w:tcW w:w="1984" w:type="dxa"/>
            <w:vAlign w:val="center"/>
          </w:tcPr>
          <w:p w:rsidR="00D3092D" w:rsidRPr="00546C28" w:rsidRDefault="00D3092D" w:rsidP="008C33BC">
            <w:pPr>
              <w:pStyle w:val="affff5"/>
              <w:rPr>
                <w:b/>
                <w:color w:val="000000" w:themeColor="text1"/>
              </w:rPr>
            </w:pPr>
            <w:r w:rsidRPr="00546C28">
              <w:rPr>
                <w:b/>
                <w:color w:val="000000" w:themeColor="text1"/>
              </w:rPr>
              <w:t>Состав агрегатных средств, входящих в узел учета</w:t>
            </w:r>
          </w:p>
        </w:tc>
        <w:tc>
          <w:tcPr>
            <w:tcW w:w="1418" w:type="dxa"/>
            <w:vAlign w:val="center"/>
          </w:tcPr>
          <w:p w:rsidR="00D3092D" w:rsidRPr="00546C28" w:rsidRDefault="00D3092D" w:rsidP="008C33BC">
            <w:pPr>
              <w:pStyle w:val="affff5"/>
              <w:rPr>
                <w:b/>
                <w:color w:val="000000" w:themeColor="text1"/>
              </w:rPr>
            </w:pPr>
            <w:r w:rsidRPr="00546C28">
              <w:rPr>
                <w:b/>
                <w:color w:val="000000" w:themeColor="text1"/>
              </w:rPr>
              <w:t>Место установки узла учеты</w:t>
            </w:r>
          </w:p>
        </w:tc>
        <w:tc>
          <w:tcPr>
            <w:tcW w:w="1583" w:type="dxa"/>
            <w:vAlign w:val="center"/>
          </w:tcPr>
          <w:p w:rsidR="00D3092D" w:rsidRPr="00546C28" w:rsidRDefault="00D3092D" w:rsidP="008C33BC">
            <w:pPr>
              <w:pStyle w:val="affff5"/>
              <w:rPr>
                <w:b/>
                <w:color w:val="000000" w:themeColor="text1"/>
              </w:rPr>
            </w:pPr>
            <w:r w:rsidRPr="00546C28">
              <w:rPr>
                <w:b/>
                <w:color w:val="000000" w:themeColor="text1"/>
              </w:rPr>
              <w:t>Год ввода в эксплуатацию</w:t>
            </w:r>
          </w:p>
        </w:tc>
      </w:tr>
      <w:tr w:rsidR="0074707A" w:rsidRPr="00546C28" w:rsidTr="00E17807">
        <w:tc>
          <w:tcPr>
            <w:tcW w:w="4503" w:type="dxa"/>
            <w:vAlign w:val="center"/>
          </w:tcPr>
          <w:p w:rsidR="0074707A" w:rsidRPr="00546C28" w:rsidRDefault="0074707A" w:rsidP="00FD1546">
            <w:pPr>
              <w:spacing w:after="0" w:line="240" w:lineRule="auto"/>
              <w:ind w:firstLine="0"/>
              <w:rPr>
                <w:color w:val="000000" w:themeColor="text1"/>
                <w:sz w:val="20"/>
                <w:szCs w:val="20"/>
              </w:rPr>
            </w:pPr>
            <w:r w:rsidRPr="00546C28">
              <w:rPr>
                <w:color w:val="000000" w:themeColor="text1"/>
                <w:sz w:val="20"/>
                <w:szCs w:val="20"/>
              </w:rPr>
              <w:t>Модульная котельная 1,5 кВт</w:t>
            </w:r>
          </w:p>
        </w:tc>
        <w:tc>
          <w:tcPr>
            <w:tcW w:w="1984" w:type="dxa"/>
            <w:vAlign w:val="center"/>
          </w:tcPr>
          <w:p w:rsidR="0074707A" w:rsidRPr="00546C28" w:rsidRDefault="0074707A" w:rsidP="008C33BC">
            <w:pPr>
              <w:pStyle w:val="affff0"/>
              <w:rPr>
                <w:color w:val="000000" w:themeColor="text1"/>
                <w:szCs w:val="20"/>
              </w:rPr>
            </w:pPr>
            <w:r w:rsidRPr="00546C28">
              <w:rPr>
                <w:color w:val="000000" w:themeColor="text1"/>
                <w:szCs w:val="20"/>
              </w:rPr>
              <w:t>*</w:t>
            </w:r>
          </w:p>
        </w:tc>
        <w:tc>
          <w:tcPr>
            <w:tcW w:w="1418" w:type="dxa"/>
            <w:vAlign w:val="center"/>
          </w:tcPr>
          <w:p w:rsidR="0074707A" w:rsidRPr="00546C28" w:rsidRDefault="0074707A" w:rsidP="008C33BC">
            <w:pPr>
              <w:pStyle w:val="affff0"/>
              <w:rPr>
                <w:color w:val="000000" w:themeColor="text1"/>
                <w:szCs w:val="20"/>
              </w:rPr>
            </w:pPr>
            <w:r w:rsidRPr="00546C28">
              <w:rPr>
                <w:color w:val="000000" w:themeColor="text1"/>
                <w:szCs w:val="20"/>
              </w:rPr>
              <w:t>*</w:t>
            </w:r>
          </w:p>
        </w:tc>
        <w:tc>
          <w:tcPr>
            <w:tcW w:w="1583" w:type="dxa"/>
            <w:vAlign w:val="center"/>
          </w:tcPr>
          <w:p w:rsidR="0074707A" w:rsidRPr="00546C28" w:rsidRDefault="0074707A" w:rsidP="008C33BC">
            <w:pPr>
              <w:pStyle w:val="affff0"/>
              <w:rPr>
                <w:color w:val="000000" w:themeColor="text1"/>
                <w:szCs w:val="20"/>
              </w:rPr>
            </w:pPr>
            <w:r w:rsidRPr="00546C28">
              <w:rPr>
                <w:color w:val="000000" w:themeColor="text1"/>
                <w:szCs w:val="20"/>
              </w:rPr>
              <w:t>*</w:t>
            </w:r>
          </w:p>
        </w:tc>
      </w:tr>
      <w:tr w:rsidR="0074707A" w:rsidRPr="00546C28" w:rsidTr="00E17807">
        <w:tc>
          <w:tcPr>
            <w:tcW w:w="4503" w:type="dxa"/>
            <w:vAlign w:val="center"/>
          </w:tcPr>
          <w:p w:rsidR="0074707A" w:rsidRPr="00546C28" w:rsidRDefault="0074707A" w:rsidP="00FD1546">
            <w:pPr>
              <w:spacing w:after="0" w:line="240" w:lineRule="auto"/>
              <w:ind w:firstLine="0"/>
              <w:rPr>
                <w:color w:val="000000" w:themeColor="text1"/>
                <w:sz w:val="20"/>
                <w:szCs w:val="20"/>
              </w:rPr>
            </w:pPr>
            <w:r w:rsidRPr="00546C28">
              <w:rPr>
                <w:color w:val="000000" w:themeColor="text1"/>
                <w:sz w:val="20"/>
                <w:szCs w:val="20"/>
              </w:rPr>
              <w:t>Модульная котельная 3,5 кВт</w:t>
            </w:r>
          </w:p>
        </w:tc>
        <w:tc>
          <w:tcPr>
            <w:tcW w:w="1984" w:type="dxa"/>
            <w:vAlign w:val="center"/>
          </w:tcPr>
          <w:p w:rsidR="0074707A" w:rsidRPr="00546C28" w:rsidRDefault="0074707A" w:rsidP="00FD1546">
            <w:pPr>
              <w:pStyle w:val="affff0"/>
              <w:rPr>
                <w:color w:val="000000" w:themeColor="text1"/>
                <w:szCs w:val="20"/>
              </w:rPr>
            </w:pPr>
            <w:r w:rsidRPr="00546C28">
              <w:rPr>
                <w:color w:val="000000" w:themeColor="text1"/>
                <w:szCs w:val="20"/>
              </w:rPr>
              <w:t>*</w:t>
            </w:r>
          </w:p>
        </w:tc>
        <w:tc>
          <w:tcPr>
            <w:tcW w:w="1418" w:type="dxa"/>
            <w:vAlign w:val="center"/>
          </w:tcPr>
          <w:p w:rsidR="0074707A" w:rsidRPr="00546C28" w:rsidRDefault="0074707A" w:rsidP="00FD1546">
            <w:pPr>
              <w:pStyle w:val="affff0"/>
              <w:rPr>
                <w:color w:val="000000" w:themeColor="text1"/>
                <w:szCs w:val="20"/>
              </w:rPr>
            </w:pPr>
            <w:r w:rsidRPr="00546C28">
              <w:rPr>
                <w:color w:val="000000" w:themeColor="text1"/>
                <w:szCs w:val="20"/>
              </w:rPr>
              <w:t>*</w:t>
            </w:r>
          </w:p>
        </w:tc>
        <w:tc>
          <w:tcPr>
            <w:tcW w:w="1583" w:type="dxa"/>
            <w:vAlign w:val="center"/>
          </w:tcPr>
          <w:p w:rsidR="0074707A" w:rsidRPr="00546C28" w:rsidRDefault="0074707A" w:rsidP="00FD1546">
            <w:pPr>
              <w:pStyle w:val="affff0"/>
              <w:rPr>
                <w:color w:val="000000" w:themeColor="text1"/>
                <w:szCs w:val="20"/>
              </w:rPr>
            </w:pPr>
            <w:r w:rsidRPr="00546C28">
              <w:rPr>
                <w:color w:val="000000" w:themeColor="text1"/>
                <w:szCs w:val="20"/>
              </w:rPr>
              <w:t>*</w:t>
            </w:r>
          </w:p>
        </w:tc>
      </w:tr>
      <w:tr w:rsidR="0074707A" w:rsidRPr="00546C28" w:rsidTr="008C33BC">
        <w:tc>
          <w:tcPr>
            <w:tcW w:w="9488" w:type="dxa"/>
            <w:gridSpan w:val="4"/>
            <w:vAlign w:val="center"/>
          </w:tcPr>
          <w:p w:rsidR="0074707A" w:rsidRPr="00546C28" w:rsidRDefault="0074707A" w:rsidP="00745F6A">
            <w:pPr>
              <w:pStyle w:val="affff5"/>
              <w:jc w:val="left"/>
              <w:rPr>
                <w:color w:val="000000" w:themeColor="text1"/>
              </w:rPr>
            </w:pPr>
            <w:r w:rsidRPr="00546C28">
              <w:rPr>
                <w:color w:val="000000" w:themeColor="text1"/>
              </w:rPr>
              <w:t>* - Данные отсутствуют</w:t>
            </w:r>
          </w:p>
        </w:tc>
      </w:tr>
    </w:tbl>
    <w:p w:rsidR="00D3092D" w:rsidRPr="00546C28" w:rsidRDefault="00D3092D" w:rsidP="00D3092D">
      <w:pPr>
        <w:pStyle w:val="S"/>
        <w:spacing w:before="120" w:after="0"/>
        <w:rPr>
          <w:color w:val="000000" w:themeColor="text1"/>
        </w:rPr>
      </w:pPr>
      <w:r w:rsidRPr="00546C28">
        <w:rPr>
          <w:color w:val="000000" w:themeColor="text1"/>
        </w:rPr>
        <w:t>В настоящее время количество отпущенной тепловой энергии от котельн</w:t>
      </w:r>
      <w:r w:rsidR="006E777B" w:rsidRPr="00546C28">
        <w:rPr>
          <w:color w:val="000000" w:themeColor="text1"/>
        </w:rPr>
        <w:t>ой</w:t>
      </w:r>
      <w:r w:rsidR="004D7546">
        <w:rPr>
          <w:color w:val="000000" w:themeColor="text1"/>
        </w:rPr>
        <w:t xml:space="preserve"> </w:t>
      </w:r>
      <w:r w:rsidR="0074707A" w:rsidRPr="00546C28">
        <w:rPr>
          <w:color w:val="000000" w:themeColor="text1"/>
        </w:rPr>
        <w:t xml:space="preserve">рабочего поселка Посевная </w:t>
      </w:r>
      <w:r w:rsidRPr="00546C28">
        <w:rPr>
          <w:color w:val="000000" w:themeColor="text1"/>
        </w:rPr>
        <w:t xml:space="preserve">определяется расчетным путем. </w:t>
      </w:r>
    </w:p>
    <w:p w:rsidR="00B003FB" w:rsidRPr="00546C28" w:rsidRDefault="00B003FB" w:rsidP="0005417F">
      <w:pPr>
        <w:pStyle w:val="5"/>
        <w:rPr>
          <w:rFonts w:eastAsia="TimesNewRomanPS-BoldMT"/>
          <w:color w:val="000000" w:themeColor="text1"/>
        </w:rPr>
      </w:pPr>
      <w:bookmarkStart w:id="18" w:name="_Toc96004367"/>
      <w:r w:rsidRPr="00546C28">
        <w:rPr>
          <w:rFonts w:eastAsia="TimesNewRomanPS-BoldMT"/>
          <w:color w:val="000000" w:themeColor="text1"/>
        </w:rPr>
        <w:t xml:space="preserve">к) </w:t>
      </w:r>
      <w:r w:rsidRPr="00546C28">
        <w:rPr>
          <w:color w:val="000000" w:themeColor="text1"/>
        </w:rPr>
        <w:t>статистика отказов и восстановлений оборудования источников тепловой энергии</w:t>
      </w:r>
      <w:bookmarkEnd w:id="18"/>
    </w:p>
    <w:p w:rsidR="00B003FB" w:rsidRPr="00546C28" w:rsidRDefault="00782548" w:rsidP="00B65514">
      <w:pPr>
        <w:spacing w:after="0"/>
        <w:rPr>
          <w:color w:val="000000" w:themeColor="text1"/>
        </w:rPr>
      </w:pPr>
      <w:r w:rsidRPr="00546C28">
        <w:rPr>
          <w:color w:val="000000" w:themeColor="text1"/>
          <w:lang w:eastAsia="ru-RU" w:bidi="ru-RU"/>
        </w:rPr>
        <w:t>Аварий с момента ввода котельн</w:t>
      </w:r>
      <w:r w:rsidR="00D3092D" w:rsidRPr="00546C28">
        <w:rPr>
          <w:color w:val="000000" w:themeColor="text1"/>
          <w:lang w:eastAsia="ru-RU" w:bidi="ru-RU"/>
        </w:rPr>
        <w:t>ых</w:t>
      </w:r>
      <w:r w:rsidRPr="00546C28">
        <w:rPr>
          <w:color w:val="000000" w:themeColor="text1"/>
          <w:lang w:eastAsia="ru-RU" w:bidi="ru-RU"/>
        </w:rPr>
        <w:t xml:space="preserve"> в эксплуатацию, приведших (не приведших) к нарушению подачи тепла, зарегистрировано не было</w:t>
      </w:r>
      <w:r w:rsidR="00B003FB" w:rsidRPr="00546C28">
        <w:rPr>
          <w:color w:val="000000" w:themeColor="text1"/>
        </w:rPr>
        <w:t>.</w:t>
      </w:r>
    </w:p>
    <w:p w:rsidR="00B003FB" w:rsidRPr="00546C28" w:rsidRDefault="00B003FB" w:rsidP="0005417F">
      <w:pPr>
        <w:pStyle w:val="5"/>
        <w:rPr>
          <w:rFonts w:eastAsia="TimesNewRomanPS-BoldMT"/>
          <w:color w:val="000000" w:themeColor="text1"/>
        </w:rPr>
      </w:pPr>
      <w:bookmarkStart w:id="19" w:name="_Toc96004368"/>
      <w:r w:rsidRPr="00546C28">
        <w:rPr>
          <w:rFonts w:eastAsia="TimesNewRomanPS-BoldMT"/>
          <w:color w:val="000000" w:themeColor="text1"/>
        </w:rPr>
        <w:t xml:space="preserve">л) </w:t>
      </w:r>
      <w:r w:rsidRPr="00546C28">
        <w:rPr>
          <w:color w:val="000000" w:themeColor="text1"/>
        </w:rPr>
        <w:t>предписания надзорных органов по запрещению дальнейшей эксплуатации источников тепловой энергии</w:t>
      </w:r>
      <w:bookmarkEnd w:id="19"/>
    </w:p>
    <w:p w:rsidR="003E3BC2" w:rsidRPr="00546C28" w:rsidRDefault="00D3092D" w:rsidP="00B65514">
      <w:pPr>
        <w:spacing w:after="0"/>
        <w:rPr>
          <w:color w:val="000000" w:themeColor="text1"/>
        </w:rPr>
      </w:pPr>
      <w:r w:rsidRPr="00546C28">
        <w:rPr>
          <w:color w:val="000000" w:themeColor="text1"/>
        </w:rPr>
        <w:t>Предписания надзорных органов по запрещению дальнейшей эксплуатации оборудования источников тепловой энергии по состоянию на 20</w:t>
      </w:r>
      <w:r w:rsidR="004D7546">
        <w:rPr>
          <w:color w:val="000000" w:themeColor="text1"/>
        </w:rPr>
        <w:t>2</w:t>
      </w:r>
      <w:r w:rsidR="006D4E2D">
        <w:rPr>
          <w:color w:val="000000" w:themeColor="text1"/>
        </w:rPr>
        <w:t>3</w:t>
      </w:r>
      <w:r w:rsidRPr="00546C28">
        <w:rPr>
          <w:color w:val="000000" w:themeColor="text1"/>
        </w:rPr>
        <w:t xml:space="preserve"> год не выдавались</w:t>
      </w:r>
      <w:r w:rsidR="00B003FB" w:rsidRPr="00546C28">
        <w:rPr>
          <w:color w:val="000000" w:themeColor="text1"/>
        </w:rPr>
        <w:t>.</w:t>
      </w:r>
    </w:p>
    <w:p w:rsidR="00971939" w:rsidRPr="00546C28" w:rsidRDefault="00971939" w:rsidP="00100BE0">
      <w:pPr>
        <w:pStyle w:val="5"/>
        <w:rPr>
          <w:color w:val="000000" w:themeColor="text1"/>
        </w:rPr>
      </w:pPr>
      <w:bookmarkStart w:id="20" w:name="_Toc522105682"/>
      <w:bookmarkStart w:id="21" w:name="_Toc533067295"/>
      <w:bookmarkStart w:id="22" w:name="_Toc96004369"/>
      <w:r w:rsidRPr="00546C28">
        <w:rPr>
          <w:color w:val="000000" w:themeColor="text1"/>
        </w:rPr>
        <w:lastRenderedPageBreak/>
        <w:t>м) перечень источников тепловой энергии и (или) оборудования (турбоагрегатов), входящего в их состав</w:t>
      </w:r>
      <w:r w:rsidR="00100BE0" w:rsidRPr="00546C28">
        <w:rPr>
          <w:color w:val="000000" w:themeColor="text1"/>
        </w:rPr>
        <w:t xml:space="preserve"> (для источников тепловой энергии, функционирующих в режиме комбинированной выработки электрической и тепловой энергии)</w:t>
      </w:r>
      <w:r w:rsidRPr="00546C28">
        <w:rPr>
          <w:color w:val="000000" w:themeColor="text1"/>
        </w:rPr>
        <w:t>,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20"/>
      <w:bookmarkEnd w:id="21"/>
      <w:bookmarkEnd w:id="22"/>
    </w:p>
    <w:p w:rsidR="00971939" w:rsidRPr="00546C28" w:rsidRDefault="00971939" w:rsidP="00B65514">
      <w:pPr>
        <w:spacing w:after="0"/>
        <w:rPr>
          <w:color w:val="000000" w:themeColor="text1"/>
        </w:rPr>
      </w:pPr>
      <w:r w:rsidRPr="00546C28">
        <w:rPr>
          <w:color w:val="000000" w:themeColor="text1"/>
        </w:rPr>
        <w:t xml:space="preserve">На территории </w:t>
      </w:r>
      <w:r w:rsidR="00452BA9" w:rsidRPr="00546C28">
        <w:rPr>
          <w:color w:val="000000" w:themeColor="text1"/>
        </w:rPr>
        <w:t>муниципального образования «рабочий посёлок Посевная»</w:t>
      </w:r>
      <w:r w:rsidR="004D7546">
        <w:rPr>
          <w:color w:val="000000" w:themeColor="text1"/>
        </w:rPr>
        <w:t xml:space="preserve"> </w:t>
      </w:r>
      <w:r w:rsidRPr="00546C28">
        <w:rPr>
          <w:color w:val="000000" w:themeColor="text1"/>
        </w:rPr>
        <w:t>источники тепловой энергии, функционирующ</w:t>
      </w:r>
      <w:r w:rsidR="005E72FA" w:rsidRPr="00546C28">
        <w:rPr>
          <w:color w:val="000000" w:themeColor="text1"/>
        </w:rPr>
        <w:t>ие</w:t>
      </w:r>
      <w:r w:rsidRPr="00546C28">
        <w:rPr>
          <w:color w:val="000000" w:themeColor="text1"/>
        </w:rPr>
        <w:t xml:space="preserve"> в режиме комбинированной выработки электрической и тепловой энергии, отсутствуют. </w:t>
      </w:r>
    </w:p>
    <w:p w:rsidR="00CC5039" w:rsidRPr="00546C28" w:rsidRDefault="00CC5039" w:rsidP="00D45BFE">
      <w:pPr>
        <w:pStyle w:val="1fa"/>
        <w:rPr>
          <w:color w:val="000000" w:themeColor="text1"/>
        </w:rPr>
      </w:pPr>
      <w:bookmarkStart w:id="23" w:name="_Toc96004370"/>
      <w:r w:rsidRPr="00546C28">
        <w:rPr>
          <w:color w:val="000000" w:themeColor="text1"/>
        </w:rPr>
        <w:t>Тепловые сети, сооружения на</w:t>
      </w:r>
      <w:r w:rsidR="009A7473" w:rsidRPr="00546C28">
        <w:rPr>
          <w:color w:val="000000" w:themeColor="text1"/>
        </w:rPr>
        <w:t xml:space="preserve"> них</w:t>
      </w:r>
      <w:bookmarkEnd w:id="23"/>
    </w:p>
    <w:p w:rsidR="00CC5039" w:rsidRPr="00546C28" w:rsidRDefault="00CC5039" w:rsidP="0005417F">
      <w:pPr>
        <w:pStyle w:val="5"/>
        <w:rPr>
          <w:rFonts w:eastAsia="TimesNewRomanPS-BoldMT"/>
          <w:color w:val="000000" w:themeColor="text1"/>
        </w:rPr>
      </w:pPr>
      <w:bookmarkStart w:id="24" w:name="_Toc96004371"/>
      <w:r w:rsidRPr="00546C28">
        <w:rPr>
          <w:rFonts w:eastAsia="TimesNewRomanPS-BoldMT"/>
          <w:color w:val="000000" w:themeColor="text1"/>
        </w:rPr>
        <w:t xml:space="preserve">а) </w:t>
      </w:r>
      <w:r w:rsidRPr="00546C28">
        <w:rPr>
          <w:color w:val="000000" w:themeColor="text1"/>
        </w:rPr>
        <w:t xml:space="preserve">описание </w:t>
      </w:r>
      <w:r w:rsidR="00352C8D" w:rsidRPr="00546C28">
        <w:rPr>
          <w:color w:val="000000" w:themeColor="text1"/>
        </w:rPr>
        <w:t xml:space="preserve">структуры тепловых сетей от каждого источника тепловой энергии, от магистральных выводов до центральных тепловых пунктов </w:t>
      </w:r>
      <w:r w:rsidR="00100BE0" w:rsidRPr="00546C28">
        <w:rPr>
          <w:color w:val="000000" w:themeColor="text1"/>
        </w:rPr>
        <w:t xml:space="preserve">(если таковые имеются) </w:t>
      </w:r>
      <w:r w:rsidR="00352C8D" w:rsidRPr="00546C28">
        <w:rPr>
          <w:color w:val="000000" w:themeColor="text1"/>
        </w:rPr>
        <w:t>или до ввода в жилой квартал или промышленный объект с выделением сетей горячего водоснабжения</w:t>
      </w:r>
      <w:bookmarkEnd w:id="24"/>
    </w:p>
    <w:p w:rsidR="0044301F" w:rsidRPr="00546C28" w:rsidRDefault="0044301F" w:rsidP="008E38F9">
      <w:pPr>
        <w:rPr>
          <w:color w:val="000000" w:themeColor="text1"/>
        </w:rPr>
      </w:pPr>
      <w:r w:rsidRPr="00546C28">
        <w:rPr>
          <w:color w:val="000000" w:themeColor="text1"/>
        </w:rPr>
        <w:t>Существующие тепловые сети –</w:t>
      </w:r>
      <w:r w:rsidR="001D0592" w:rsidRPr="00546C28">
        <w:rPr>
          <w:color w:val="000000" w:themeColor="text1"/>
        </w:rPr>
        <w:t xml:space="preserve"> подземные, </w:t>
      </w:r>
      <w:r w:rsidRPr="00546C28">
        <w:rPr>
          <w:color w:val="000000" w:themeColor="text1"/>
        </w:rPr>
        <w:t>надземные (воздушные), в двухтрубном исполнении, симметричные. Подземные тепловые сети проложены в непроходных каналах из различных материалов (кирпич, ж/бетон). Для транспортировки теплоносителя используются стальные изолированные трубопроводы диаметром 25 – 2</w:t>
      </w:r>
      <w:r w:rsidR="001D0592" w:rsidRPr="00546C28">
        <w:rPr>
          <w:color w:val="000000" w:themeColor="text1"/>
        </w:rPr>
        <w:t>5</w:t>
      </w:r>
      <w:r w:rsidRPr="00546C28">
        <w:rPr>
          <w:color w:val="000000" w:themeColor="text1"/>
        </w:rPr>
        <w:t xml:space="preserve">0 мм. В качестве тепловой изоляции трубопроводов применяется </w:t>
      </w:r>
      <w:proofErr w:type="spellStart"/>
      <w:r w:rsidRPr="00546C28">
        <w:rPr>
          <w:color w:val="000000" w:themeColor="text1"/>
        </w:rPr>
        <w:t>минераловатные</w:t>
      </w:r>
      <w:proofErr w:type="spellEnd"/>
      <w:r w:rsidRPr="00546C28">
        <w:rPr>
          <w:color w:val="000000" w:themeColor="text1"/>
        </w:rPr>
        <w:t xml:space="preserve"> изделия</w:t>
      </w:r>
      <w:r w:rsidR="001D0592" w:rsidRPr="00546C28">
        <w:rPr>
          <w:color w:val="000000" w:themeColor="text1"/>
        </w:rPr>
        <w:t xml:space="preserve">, </w:t>
      </w:r>
      <w:r w:rsidR="00514D0B" w:rsidRPr="00546C28">
        <w:rPr>
          <w:color w:val="000000" w:themeColor="text1"/>
        </w:rPr>
        <w:t>стеклоткань</w:t>
      </w:r>
      <w:r w:rsidRPr="00546C28">
        <w:rPr>
          <w:color w:val="000000" w:themeColor="text1"/>
        </w:rPr>
        <w:t xml:space="preserve">. </w:t>
      </w:r>
    </w:p>
    <w:p w:rsidR="0044301F" w:rsidRPr="00546C28" w:rsidRDefault="0044301F" w:rsidP="0044301F">
      <w:pPr>
        <w:pStyle w:val="S"/>
        <w:rPr>
          <w:color w:val="000000" w:themeColor="text1"/>
        </w:rPr>
      </w:pPr>
      <w:r w:rsidRPr="00546C28">
        <w:rPr>
          <w:color w:val="000000" w:themeColor="text1"/>
        </w:rPr>
        <w:t xml:space="preserve">Схема присоединения потребителей тепловой энергии осуществлена по открытой схеме теплоснабжения. </w:t>
      </w:r>
    </w:p>
    <w:p w:rsidR="0044301F" w:rsidRPr="00546C28" w:rsidRDefault="0044301F" w:rsidP="0044301F">
      <w:pPr>
        <w:rPr>
          <w:color w:val="000000" w:themeColor="text1"/>
        </w:rPr>
      </w:pPr>
      <w:r w:rsidRPr="00546C28">
        <w:rPr>
          <w:color w:val="000000" w:themeColor="text1"/>
        </w:rPr>
        <w:t xml:space="preserve">Присоединение внутридомовых систем отопления в зданиях (отопительных приборов потребителей) к тепловым сетям теплоснабжающих организаций осуществлено по зависимой схеме. </w:t>
      </w:r>
    </w:p>
    <w:p w:rsidR="008B1416" w:rsidRPr="00546C28" w:rsidRDefault="008B1416" w:rsidP="008B1416">
      <w:pPr>
        <w:pStyle w:val="S"/>
        <w:rPr>
          <w:color w:val="000000" w:themeColor="text1"/>
        </w:rPr>
      </w:pPr>
      <w:r w:rsidRPr="00546C28">
        <w:rPr>
          <w:color w:val="000000" w:themeColor="text1"/>
        </w:rPr>
        <w:t>Общие сведения о тепловых сетях источник</w:t>
      </w:r>
      <w:r w:rsidR="001D0592" w:rsidRPr="00546C28">
        <w:rPr>
          <w:color w:val="000000" w:themeColor="text1"/>
        </w:rPr>
        <w:t>а</w:t>
      </w:r>
      <w:r w:rsidRPr="00546C28">
        <w:rPr>
          <w:color w:val="000000" w:themeColor="text1"/>
        </w:rPr>
        <w:t xml:space="preserve"> централизованного теплоснабжения </w:t>
      </w:r>
      <w:r w:rsidR="0074707A" w:rsidRPr="00546C28">
        <w:rPr>
          <w:color w:val="000000" w:themeColor="text1"/>
        </w:rPr>
        <w:t>рабочего поселка Посевная</w:t>
      </w:r>
      <w:r w:rsidRPr="00546C28">
        <w:rPr>
          <w:color w:val="000000" w:themeColor="text1"/>
        </w:rPr>
        <w:t xml:space="preserve"> представлены в таблице 1.</w:t>
      </w:r>
      <w:r w:rsidR="00F177AB" w:rsidRPr="00546C28">
        <w:rPr>
          <w:color w:val="000000" w:themeColor="text1"/>
        </w:rPr>
        <w:t>1</w:t>
      </w:r>
      <w:r w:rsidR="00386FD8" w:rsidRPr="00546C28">
        <w:rPr>
          <w:color w:val="000000" w:themeColor="text1"/>
        </w:rPr>
        <w:t>0</w:t>
      </w:r>
      <w:r w:rsidRPr="00546C28">
        <w:rPr>
          <w:color w:val="000000" w:themeColor="text1"/>
        </w:rPr>
        <w:t xml:space="preserve">. </w:t>
      </w:r>
    </w:p>
    <w:p w:rsidR="008B1416" w:rsidRPr="00546C28" w:rsidRDefault="008B1416" w:rsidP="008B1416">
      <w:pPr>
        <w:pStyle w:val="S"/>
        <w:jc w:val="right"/>
        <w:rPr>
          <w:color w:val="000000" w:themeColor="text1"/>
        </w:rPr>
      </w:pPr>
      <w:r w:rsidRPr="00546C28">
        <w:rPr>
          <w:color w:val="000000" w:themeColor="text1"/>
        </w:rPr>
        <w:t>Таблица 1.</w:t>
      </w:r>
      <w:r w:rsidR="00F177AB" w:rsidRPr="00546C28">
        <w:rPr>
          <w:color w:val="000000" w:themeColor="text1"/>
        </w:rPr>
        <w:t>1</w:t>
      </w:r>
      <w:r w:rsidR="00386FD8" w:rsidRPr="00546C28">
        <w:rPr>
          <w:color w:val="000000" w:themeColor="text1"/>
        </w:rPr>
        <w:t>0</w:t>
      </w:r>
    </w:p>
    <w:p w:rsidR="008B1416" w:rsidRPr="00546C28" w:rsidRDefault="008B1416" w:rsidP="008B1416">
      <w:pPr>
        <w:pStyle w:val="S"/>
        <w:spacing w:after="60"/>
        <w:jc w:val="center"/>
        <w:rPr>
          <w:color w:val="000000" w:themeColor="text1"/>
          <w:u w:val="single"/>
        </w:rPr>
      </w:pPr>
      <w:r w:rsidRPr="00546C28">
        <w:rPr>
          <w:color w:val="000000" w:themeColor="text1"/>
          <w:u w:val="single"/>
        </w:rPr>
        <w:t>Общие сведения о тепловых сетях источников централизованного теплоснабжения</w:t>
      </w:r>
    </w:p>
    <w:tbl>
      <w:tblPr>
        <w:tblStyle w:val="af2"/>
        <w:tblW w:w="5000" w:type="pct"/>
        <w:tblLook w:val="04A0" w:firstRow="1" w:lastRow="0" w:firstColumn="1" w:lastColumn="0" w:noHBand="0" w:noVBand="1"/>
      </w:tblPr>
      <w:tblGrid>
        <w:gridCol w:w="1970"/>
        <w:gridCol w:w="3687"/>
        <w:gridCol w:w="3687"/>
      </w:tblGrid>
      <w:tr w:rsidR="00514D0B" w:rsidRPr="00546C28" w:rsidTr="004D7546">
        <w:tc>
          <w:tcPr>
            <w:tcW w:w="1054" w:type="pct"/>
            <w:vAlign w:val="center"/>
          </w:tcPr>
          <w:p w:rsidR="0074707A" w:rsidRPr="00546C28" w:rsidRDefault="0074707A" w:rsidP="00F24E40">
            <w:pPr>
              <w:pStyle w:val="affff5"/>
              <w:rPr>
                <w:b/>
                <w:color w:val="000000" w:themeColor="text1"/>
              </w:rPr>
            </w:pPr>
            <w:r w:rsidRPr="00546C28">
              <w:rPr>
                <w:b/>
                <w:color w:val="000000" w:themeColor="text1"/>
              </w:rPr>
              <w:t>Наименование котельной</w:t>
            </w:r>
          </w:p>
        </w:tc>
        <w:tc>
          <w:tcPr>
            <w:tcW w:w="1973" w:type="pct"/>
            <w:vAlign w:val="center"/>
          </w:tcPr>
          <w:p w:rsidR="0074707A" w:rsidRPr="00546C28" w:rsidRDefault="0074707A" w:rsidP="0074707A">
            <w:pPr>
              <w:pStyle w:val="affff5"/>
              <w:rPr>
                <w:color w:val="000000" w:themeColor="text1"/>
              </w:rPr>
            </w:pPr>
            <w:r w:rsidRPr="00546C28">
              <w:rPr>
                <w:color w:val="000000" w:themeColor="text1"/>
              </w:rPr>
              <w:t>Модульная котельная 1,5 кВт</w:t>
            </w:r>
          </w:p>
        </w:tc>
        <w:tc>
          <w:tcPr>
            <w:tcW w:w="1973" w:type="pct"/>
            <w:vAlign w:val="center"/>
          </w:tcPr>
          <w:p w:rsidR="0074707A" w:rsidRPr="00546C28" w:rsidRDefault="0074707A" w:rsidP="004D7546">
            <w:pPr>
              <w:pStyle w:val="affff5"/>
              <w:rPr>
                <w:color w:val="000000" w:themeColor="text1"/>
              </w:rPr>
            </w:pPr>
            <w:r w:rsidRPr="00546C28">
              <w:rPr>
                <w:color w:val="000000" w:themeColor="text1"/>
              </w:rPr>
              <w:t>Модульная котельная 3,5 кВт</w:t>
            </w:r>
          </w:p>
        </w:tc>
      </w:tr>
      <w:tr w:rsidR="00514D0B" w:rsidRPr="00546C28" w:rsidTr="00FD1546">
        <w:tc>
          <w:tcPr>
            <w:tcW w:w="1054" w:type="pct"/>
            <w:vAlign w:val="center"/>
          </w:tcPr>
          <w:p w:rsidR="00514D0B" w:rsidRPr="00546C28" w:rsidRDefault="00514D0B" w:rsidP="00F24E40">
            <w:pPr>
              <w:pStyle w:val="affff5"/>
              <w:rPr>
                <w:color w:val="000000" w:themeColor="text1"/>
              </w:rPr>
            </w:pPr>
            <w:r w:rsidRPr="00546C28">
              <w:rPr>
                <w:color w:val="000000" w:themeColor="text1"/>
              </w:rPr>
              <w:t>тип прокладки</w:t>
            </w:r>
          </w:p>
        </w:tc>
        <w:tc>
          <w:tcPr>
            <w:tcW w:w="1973" w:type="pct"/>
            <w:vAlign w:val="center"/>
          </w:tcPr>
          <w:p w:rsidR="00514D0B" w:rsidRPr="00546C28" w:rsidRDefault="00514D0B" w:rsidP="00F24E40">
            <w:pPr>
              <w:pStyle w:val="affff5"/>
              <w:rPr>
                <w:color w:val="000000" w:themeColor="text1"/>
              </w:rPr>
            </w:pPr>
            <w:r w:rsidRPr="00546C28">
              <w:rPr>
                <w:color w:val="000000" w:themeColor="text1"/>
              </w:rPr>
              <w:t>2-х трубная, надземная и подземная</w:t>
            </w:r>
          </w:p>
        </w:tc>
        <w:tc>
          <w:tcPr>
            <w:tcW w:w="1973" w:type="pct"/>
            <w:vAlign w:val="center"/>
          </w:tcPr>
          <w:p w:rsidR="00514D0B" w:rsidRPr="00546C28" w:rsidRDefault="00514D0B" w:rsidP="00FD1546">
            <w:pPr>
              <w:pStyle w:val="affff5"/>
              <w:rPr>
                <w:color w:val="000000" w:themeColor="text1"/>
              </w:rPr>
            </w:pPr>
            <w:r w:rsidRPr="00546C28">
              <w:rPr>
                <w:color w:val="000000" w:themeColor="text1"/>
              </w:rPr>
              <w:t>2-х трубная, надземная и подземная</w:t>
            </w:r>
          </w:p>
        </w:tc>
      </w:tr>
      <w:tr w:rsidR="00514D0B" w:rsidRPr="00546C28" w:rsidTr="00FD1546">
        <w:tc>
          <w:tcPr>
            <w:tcW w:w="1054" w:type="pct"/>
            <w:vAlign w:val="center"/>
          </w:tcPr>
          <w:p w:rsidR="00514D0B" w:rsidRPr="00546C28" w:rsidRDefault="00514D0B" w:rsidP="00F24E40">
            <w:pPr>
              <w:pStyle w:val="affff5"/>
              <w:rPr>
                <w:color w:val="000000" w:themeColor="text1"/>
              </w:rPr>
            </w:pPr>
            <w:r w:rsidRPr="00546C28">
              <w:rPr>
                <w:color w:val="000000" w:themeColor="text1"/>
              </w:rPr>
              <w:t>Конструкция тепловой изоляции</w:t>
            </w:r>
          </w:p>
        </w:tc>
        <w:tc>
          <w:tcPr>
            <w:tcW w:w="1973" w:type="pct"/>
            <w:vAlign w:val="center"/>
          </w:tcPr>
          <w:p w:rsidR="00514D0B" w:rsidRPr="00546C28" w:rsidRDefault="00514D0B" w:rsidP="00F24E40">
            <w:pPr>
              <w:pStyle w:val="affff5"/>
              <w:rPr>
                <w:color w:val="000000" w:themeColor="text1"/>
              </w:rPr>
            </w:pPr>
            <w:proofErr w:type="spellStart"/>
            <w:r w:rsidRPr="00546C28">
              <w:rPr>
                <w:color w:val="000000" w:themeColor="text1"/>
              </w:rPr>
              <w:t>минвата</w:t>
            </w:r>
            <w:proofErr w:type="spellEnd"/>
            <w:r w:rsidRPr="00546C28">
              <w:rPr>
                <w:color w:val="000000" w:themeColor="text1"/>
              </w:rPr>
              <w:t xml:space="preserve"> + стеклоткань</w:t>
            </w:r>
          </w:p>
        </w:tc>
        <w:tc>
          <w:tcPr>
            <w:tcW w:w="1973" w:type="pct"/>
            <w:vAlign w:val="center"/>
          </w:tcPr>
          <w:p w:rsidR="00514D0B" w:rsidRPr="00546C28" w:rsidRDefault="00514D0B" w:rsidP="00FD1546">
            <w:pPr>
              <w:pStyle w:val="affff5"/>
              <w:rPr>
                <w:color w:val="000000" w:themeColor="text1"/>
              </w:rPr>
            </w:pPr>
            <w:proofErr w:type="spellStart"/>
            <w:r w:rsidRPr="00546C28">
              <w:rPr>
                <w:color w:val="000000" w:themeColor="text1"/>
              </w:rPr>
              <w:t>минвата</w:t>
            </w:r>
            <w:proofErr w:type="spellEnd"/>
            <w:r w:rsidRPr="00546C28">
              <w:rPr>
                <w:color w:val="000000" w:themeColor="text1"/>
              </w:rPr>
              <w:t xml:space="preserve"> + стеклоткань</w:t>
            </w:r>
          </w:p>
        </w:tc>
      </w:tr>
      <w:tr w:rsidR="00514D0B" w:rsidRPr="00546C28" w:rsidTr="00FD1546">
        <w:tc>
          <w:tcPr>
            <w:tcW w:w="1054" w:type="pct"/>
            <w:vAlign w:val="center"/>
          </w:tcPr>
          <w:p w:rsidR="00514D0B" w:rsidRPr="00546C28" w:rsidRDefault="00514D0B" w:rsidP="00F24E40">
            <w:pPr>
              <w:pStyle w:val="affff5"/>
              <w:rPr>
                <w:color w:val="000000" w:themeColor="text1"/>
              </w:rPr>
            </w:pPr>
            <w:r w:rsidRPr="00546C28">
              <w:rPr>
                <w:color w:val="000000" w:themeColor="text1"/>
              </w:rPr>
              <w:t>собственник</w:t>
            </w:r>
          </w:p>
        </w:tc>
        <w:tc>
          <w:tcPr>
            <w:tcW w:w="1973" w:type="pct"/>
            <w:vAlign w:val="center"/>
          </w:tcPr>
          <w:p w:rsidR="00514D0B" w:rsidRPr="00546C28" w:rsidRDefault="00514D0B" w:rsidP="00514D0B">
            <w:pPr>
              <w:pStyle w:val="affff5"/>
              <w:rPr>
                <w:color w:val="000000" w:themeColor="text1"/>
              </w:rPr>
            </w:pPr>
            <w:r w:rsidRPr="00546C28">
              <w:rPr>
                <w:rFonts w:eastAsiaTheme="minorHAnsi"/>
                <w:color w:val="000000" w:themeColor="text1"/>
              </w:rPr>
              <w:t xml:space="preserve">Администрация </w:t>
            </w:r>
            <w:proofErr w:type="spellStart"/>
            <w:r w:rsidRPr="00546C28">
              <w:rPr>
                <w:rFonts w:eastAsiaTheme="minorHAnsi"/>
                <w:color w:val="000000" w:themeColor="text1"/>
              </w:rPr>
              <w:t>р.п</w:t>
            </w:r>
            <w:proofErr w:type="spellEnd"/>
            <w:r w:rsidRPr="00546C28">
              <w:rPr>
                <w:rFonts w:eastAsiaTheme="minorHAnsi"/>
                <w:color w:val="000000" w:themeColor="text1"/>
              </w:rPr>
              <w:t>. Посевная</w:t>
            </w:r>
          </w:p>
        </w:tc>
        <w:tc>
          <w:tcPr>
            <w:tcW w:w="1973" w:type="pct"/>
            <w:vAlign w:val="center"/>
          </w:tcPr>
          <w:p w:rsidR="00514D0B" w:rsidRPr="00546C28" w:rsidRDefault="00514D0B" w:rsidP="00FD1546">
            <w:pPr>
              <w:pStyle w:val="affff5"/>
              <w:rPr>
                <w:color w:val="000000" w:themeColor="text1"/>
              </w:rPr>
            </w:pPr>
            <w:r w:rsidRPr="00546C28">
              <w:rPr>
                <w:rFonts w:eastAsiaTheme="minorHAnsi"/>
                <w:color w:val="000000" w:themeColor="text1"/>
              </w:rPr>
              <w:t xml:space="preserve">Администрация </w:t>
            </w:r>
            <w:proofErr w:type="spellStart"/>
            <w:r w:rsidRPr="00546C28">
              <w:rPr>
                <w:rFonts w:eastAsiaTheme="minorHAnsi"/>
                <w:color w:val="000000" w:themeColor="text1"/>
              </w:rPr>
              <w:t>р.п</w:t>
            </w:r>
            <w:proofErr w:type="spellEnd"/>
            <w:r w:rsidRPr="00546C28">
              <w:rPr>
                <w:rFonts w:eastAsiaTheme="minorHAnsi"/>
                <w:color w:val="000000" w:themeColor="text1"/>
              </w:rPr>
              <w:t>. Посевная</w:t>
            </w:r>
          </w:p>
        </w:tc>
      </w:tr>
      <w:tr w:rsidR="00514D0B" w:rsidRPr="00546C28" w:rsidTr="00FD1546">
        <w:tc>
          <w:tcPr>
            <w:tcW w:w="1054" w:type="pct"/>
            <w:vAlign w:val="center"/>
          </w:tcPr>
          <w:p w:rsidR="00514D0B" w:rsidRPr="00546C28" w:rsidRDefault="00514D0B" w:rsidP="00CE0725">
            <w:pPr>
              <w:pStyle w:val="affff5"/>
              <w:rPr>
                <w:color w:val="000000" w:themeColor="text1"/>
              </w:rPr>
            </w:pPr>
            <w:r w:rsidRPr="00546C28">
              <w:rPr>
                <w:color w:val="000000" w:themeColor="text1"/>
              </w:rPr>
              <w:t>Наименование ТСО</w:t>
            </w:r>
          </w:p>
        </w:tc>
        <w:tc>
          <w:tcPr>
            <w:tcW w:w="1973" w:type="pct"/>
            <w:vAlign w:val="center"/>
          </w:tcPr>
          <w:p w:rsidR="00514D0B" w:rsidRPr="00546C28" w:rsidRDefault="00514D0B" w:rsidP="00514D0B">
            <w:pPr>
              <w:pStyle w:val="affff5"/>
              <w:rPr>
                <w:color w:val="000000" w:themeColor="text1"/>
              </w:rPr>
            </w:pPr>
            <w:r w:rsidRPr="00546C28">
              <w:rPr>
                <w:color w:val="000000" w:themeColor="text1"/>
              </w:rPr>
              <w:t>ООО «ЖКХ Посевная»</w:t>
            </w:r>
          </w:p>
        </w:tc>
        <w:tc>
          <w:tcPr>
            <w:tcW w:w="1973" w:type="pct"/>
            <w:vAlign w:val="center"/>
          </w:tcPr>
          <w:p w:rsidR="00514D0B" w:rsidRPr="00546C28" w:rsidRDefault="00514D0B" w:rsidP="00FD1546">
            <w:pPr>
              <w:pStyle w:val="affff5"/>
              <w:rPr>
                <w:color w:val="000000" w:themeColor="text1"/>
              </w:rPr>
            </w:pPr>
            <w:r w:rsidRPr="00546C28">
              <w:rPr>
                <w:color w:val="000000" w:themeColor="text1"/>
              </w:rPr>
              <w:t>ООО «ЖКХ Посевная»</w:t>
            </w:r>
          </w:p>
        </w:tc>
      </w:tr>
      <w:tr w:rsidR="00514D0B" w:rsidRPr="00546C28" w:rsidTr="0074707A">
        <w:tc>
          <w:tcPr>
            <w:tcW w:w="1054" w:type="pct"/>
            <w:vAlign w:val="center"/>
          </w:tcPr>
          <w:p w:rsidR="00514D0B" w:rsidRPr="00546C28" w:rsidRDefault="00514D0B" w:rsidP="00F24E40">
            <w:pPr>
              <w:pStyle w:val="affff5"/>
              <w:rPr>
                <w:color w:val="000000" w:themeColor="text1"/>
              </w:rPr>
            </w:pPr>
            <w:r w:rsidRPr="00546C28">
              <w:rPr>
                <w:color w:val="000000" w:themeColor="text1"/>
              </w:rPr>
              <w:t>Протяженность тепловых сетей в двухтрубном исчислении, м</w:t>
            </w:r>
          </w:p>
        </w:tc>
        <w:tc>
          <w:tcPr>
            <w:tcW w:w="1973" w:type="pct"/>
            <w:vAlign w:val="center"/>
          </w:tcPr>
          <w:p w:rsidR="00514D0B" w:rsidRPr="00546C28" w:rsidRDefault="00514D0B" w:rsidP="00687EF1">
            <w:pPr>
              <w:pStyle w:val="affff5"/>
              <w:rPr>
                <w:color w:val="000000" w:themeColor="text1"/>
              </w:rPr>
            </w:pPr>
            <w:r w:rsidRPr="00546C28">
              <w:rPr>
                <w:color w:val="000000" w:themeColor="text1"/>
              </w:rPr>
              <w:t>1,6</w:t>
            </w:r>
          </w:p>
        </w:tc>
        <w:tc>
          <w:tcPr>
            <w:tcW w:w="1973" w:type="pct"/>
          </w:tcPr>
          <w:p w:rsidR="00514D0B" w:rsidRPr="00546C28" w:rsidRDefault="00514D0B" w:rsidP="00687EF1">
            <w:pPr>
              <w:pStyle w:val="affff5"/>
              <w:rPr>
                <w:color w:val="000000" w:themeColor="text1"/>
              </w:rPr>
            </w:pPr>
          </w:p>
          <w:p w:rsidR="00514D0B" w:rsidRPr="00546C28" w:rsidRDefault="00514D0B" w:rsidP="00687EF1">
            <w:pPr>
              <w:pStyle w:val="affff5"/>
              <w:rPr>
                <w:color w:val="000000" w:themeColor="text1"/>
              </w:rPr>
            </w:pPr>
          </w:p>
          <w:p w:rsidR="00514D0B" w:rsidRPr="00546C28" w:rsidRDefault="00514D0B" w:rsidP="00514D0B">
            <w:pPr>
              <w:pStyle w:val="affff5"/>
              <w:rPr>
                <w:color w:val="000000" w:themeColor="text1"/>
              </w:rPr>
            </w:pPr>
            <w:r w:rsidRPr="00546C28">
              <w:rPr>
                <w:color w:val="000000" w:themeColor="text1"/>
              </w:rPr>
              <w:t>0,6</w:t>
            </w:r>
          </w:p>
        </w:tc>
      </w:tr>
    </w:tbl>
    <w:p w:rsidR="00FA62AF" w:rsidRPr="00546C28" w:rsidRDefault="00FA62AF" w:rsidP="0005417F">
      <w:pPr>
        <w:pStyle w:val="5"/>
        <w:rPr>
          <w:rFonts w:eastAsia="TimesNewRomanPS-BoldMT"/>
          <w:color w:val="000000" w:themeColor="text1"/>
        </w:rPr>
      </w:pPr>
      <w:bookmarkStart w:id="25" w:name="_Toc96004372"/>
      <w:r w:rsidRPr="00546C28">
        <w:rPr>
          <w:rFonts w:eastAsia="TimesNewRomanPS-BoldMT"/>
          <w:color w:val="000000" w:themeColor="text1"/>
        </w:rPr>
        <w:t xml:space="preserve">б) </w:t>
      </w:r>
      <w:r w:rsidR="00352C8D" w:rsidRPr="00546C28">
        <w:rPr>
          <w:color w:val="000000" w:themeColor="text1"/>
        </w:rPr>
        <w:t>карты (схемы) тепловых сетей в зонах действия источников тепловой энергии в электронной форме и (или) на бумажном носителе</w:t>
      </w:r>
      <w:bookmarkEnd w:id="25"/>
    </w:p>
    <w:p w:rsidR="0044301F" w:rsidRPr="00546C28" w:rsidRDefault="0044301F" w:rsidP="00935F1C">
      <w:pPr>
        <w:spacing w:after="0"/>
        <w:rPr>
          <w:color w:val="000000" w:themeColor="text1"/>
        </w:rPr>
      </w:pPr>
      <w:r w:rsidRPr="00546C28">
        <w:rPr>
          <w:color w:val="000000" w:themeColor="text1"/>
        </w:rPr>
        <w:t xml:space="preserve">Расположение тепловых сетей в </w:t>
      </w:r>
      <w:r w:rsidR="00386FD8" w:rsidRPr="00546C28">
        <w:rPr>
          <w:color w:val="000000" w:themeColor="text1"/>
        </w:rPr>
        <w:t xml:space="preserve">рабочем поселке Посевная </w:t>
      </w:r>
      <w:r w:rsidRPr="00546C28">
        <w:rPr>
          <w:color w:val="000000" w:themeColor="text1"/>
        </w:rPr>
        <w:t xml:space="preserve">представлено </w:t>
      </w:r>
      <w:r w:rsidR="00935F1C" w:rsidRPr="00546C28">
        <w:rPr>
          <w:color w:val="000000" w:themeColor="text1"/>
        </w:rPr>
        <w:t xml:space="preserve">ниже </w:t>
      </w:r>
      <w:r w:rsidRPr="00546C28">
        <w:rPr>
          <w:color w:val="000000" w:themeColor="text1"/>
        </w:rPr>
        <w:t>на рисунк</w:t>
      </w:r>
      <w:r w:rsidR="008D5B22" w:rsidRPr="00546C28">
        <w:rPr>
          <w:color w:val="000000" w:themeColor="text1"/>
        </w:rPr>
        <w:t xml:space="preserve">е </w:t>
      </w:r>
      <w:r w:rsidRPr="00546C28">
        <w:rPr>
          <w:color w:val="000000" w:themeColor="text1"/>
        </w:rPr>
        <w:t>1.</w:t>
      </w:r>
      <w:r w:rsidR="008D5B22" w:rsidRPr="00546C28">
        <w:rPr>
          <w:color w:val="000000" w:themeColor="text1"/>
        </w:rPr>
        <w:t>1</w:t>
      </w:r>
      <w:r w:rsidRPr="00546C28">
        <w:rPr>
          <w:color w:val="000000" w:themeColor="text1"/>
        </w:rPr>
        <w:t xml:space="preserve">. </w:t>
      </w:r>
    </w:p>
    <w:p w:rsidR="00386FD8" w:rsidRPr="00546C28" w:rsidRDefault="00386FD8" w:rsidP="00386FD8">
      <w:pPr>
        <w:spacing w:after="0"/>
        <w:ind w:left="284" w:hanging="284"/>
        <w:rPr>
          <w:color w:val="000000" w:themeColor="text1"/>
        </w:rPr>
      </w:pPr>
      <w:r w:rsidRPr="00546C28">
        <w:rPr>
          <w:rFonts w:asciiTheme="minorHAnsi" w:hAnsiTheme="minorHAnsi"/>
          <w:noProof/>
          <w:color w:val="000000" w:themeColor="text1"/>
          <w:spacing w:val="-2"/>
          <w:szCs w:val="24"/>
          <w:lang w:eastAsia="ru-RU"/>
        </w:rPr>
        <w:lastRenderedPageBreak/>
        <w:drawing>
          <wp:inline distT="0" distB="0" distL="0" distR="0">
            <wp:extent cx="5939790" cy="362122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щий вид.JPG"/>
                    <pic:cNvPicPr/>
                  </pic:nvPicPr>
                  <pic:blipFill>
                    <a:blip r:embed="rId9">
                      <a:extLst>
                        <a:ext uri="{28A0092B-C50C-407E-A947-70E740481C1C}">
                          <a14:useLocalDpi xmlns:a14="http://schemas.microsoft.com/office/drawing/2010/main" val="0"/>
                        </a:ext>
                      </a:extLst>
                    </a:blip>
                    <a:stretch>
                      <a:fillRect/>
                    </a:stretch>
                  </pic:blipFill>
                  <pic:spPr>
                    <a:xfrm>
                      <a:off x="0" y="0"/>
                      <a:ext cx="5939790" cy="3621225"/>
                    </a:xfrm>
                    <a:prstGeom prst="rect">
                      <a:avLst/>
                    </a:prstGeom>
                  </pic:spPr>
                </pic:pic>
              </a:graphicData>
            </a:graphic>
          </wp:inline>
        </w:drawing>
      </w:r>
    </w:p>
    <w:p w:rsidR="00386FD8" w:rsidRPr="00546C28" w:rsidRDefault="00386FD8" w:rsidP="00386FD8">
      <w:pPr>
        <w:spacing w:after="0"/>
        <w:ind w:left="284" w:hanging="284"/>
        <w:jc w:val="center"/>
        <w:rPr>
          <w:color w:val="000000" w:themeColor="text1"/>
        </w:rPr>
      </w:pPr>
      <w:r w:rsidRPr="00546C28">
        <w:rPr>
          <w:color w:val="000000" w:themeColor="text1"/>
        </w:rPr>
        <w:t>Рисунок 1.1</w:t>
      </w:r>
    </w:p>
    <w:p w:rsidR="00F845B0" w:rsidRPr="00546C28" w:rsidRDefault="00F845B0" w:rsidP="0005417F">
      <w:pPr>
        <w:pStyle w:val="5"/>
        <w:rPr>
          <w:rFonts w:eastAsia="TimesNewRomanPS-BoldMT"/>
          <w:color w:val="000000" w:themeColor="text1"/>
        </w:rPr>
      </w:pPr>
      <w:bookmarkStart w:id="26" w:name="_Toc96004373"/>
      <w:r w:rsidRPr="00546C28">
        <w:rPr>
          <w:rFonts w:eastAsia="TimesNewRomanPS-BoldMT"/>
          <w:color w:val="000000" w:themeColor="text1"/>
        </w:rPr>
        <w:t xml:space="preserve">в) </w:t>
      </w:r>
      <w:r w:rsidRPr="00546C28">
        <w:rPr>
          <w:color w:val="000000" w:themeColor="text1"/>
        </w:rPr>
        <w:t xml:space="preserve">параметры </w:t>
      </w:r>
      <w:r w:rsidR="00352C8D" w:rsidRPr="00546C28">
        <w:rPr>
          <w:color w:val="000000" w:themeColor="text1"/>
        </w:rPr>
        <w:t>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26"/>
    </w:p>
    <w:p w:rsidR="0044301F" w:rsidRPr="00546C28" w:rsidRDefault="0044301F" w:rsidP="0044301F">
      <w:pPr>
        <w:spacing w:after="0"/>
        <w:rPr>
          <w:color w:val="000000" w:themeColor="text1"/>
        </w:rPr>
      </w:pPr>
      <w:r w:rsidRPr="00546C28">
        <w:rPr>
          <w:color w:val="000000" w:themeColor="text1"/>
        </w:rPr>
        <w:t xml:space="preserve">Технические характеристики трубопроводов сетей теплоснабжения на территории муниципального образования </w:t>
      </w:r>
      <w:r w:rsidR="00386FD8" w:rsidRPr="00546C28">
        <w:rPr>
          <w:color w:val="000000" w:themeColor="text1"/>
        </w:rPr>
        <w:t xml:space="preserve">рабочего поселка Посевная </w:t>
      </w:r>
      <w:r w:rsidRPr="00546C28">
        <w:rPr>
          <w:color w:val="000000" w:themeColor="text1"/>
        </w:rPr>
        <w:t>обеспечивающих централизованное теплоснабжение в разрезе населенных</w:t>
      </w:r>
      <w:r w:rsidR="008D5B22" w:rsidRPr="00546C28">
        <w:rPr>
          <w:color w:val="000000" w:themeColor="text1"/>
        </w:rPr>
        <w:t xml:space="preserve"> пунктов представлены в таблице </w:t>
      </w:r>
      <w:r w:rsidRPr="00546C28">
        <w:rPr>
          <w:color w:val="000000" w:themeColor="text1"/>
        </w:rPr>
        <w:t>1.</w:t>
      </w:r>
      <w:r w:rsidR="00A901EE" w:rsidRPr="00546C28">
        <w:rPr>
          <w:color w:val="000000" w:themeColor="text1"/>
        </w:rPr>
        <w:t>1</w:t>
      </w:r>
      <w:r w:rsidR="0017725F" w:rsidRPr="00546C28">
        <w:rPr>
          <w:color w:val="000000" w:themeColor="text1"/>
        </w:rPr>
        <w:t>1</w:t>
      </w:r>
      <w:r w:rsidRPr="00546C28">
        <w:rPr>
          <w:color w:val="000000" w:themeColor="text1"/>
        </w:rPr>
        <w:t xml:space="preserve">. </w:t>
      </w:r>
    </w:p>
    <w:p w:rsidR="00575C97" w:rsidRPr="00546C28" w:rsidRDefault="00575C97" w:rsidP="0044301F">
      <w:pPr>
        <w:pStyle w:val="S"/>
        <w:jc w:val="right"/>
        <w:rPr>
          <w:color w:val="000000" w:themeColor="text1"/>
        </w:rPr>
      </w:pPr>
      <w:r w:rsidRPr="00546C28">
        <w:rPr>
          <w:color w:val="000000" w:themeColor="text1"/>
        </w:rPr>
        <w:t>Таблица 1.1</w:t>
      </w:r>
      <w:r w:rsidR="0017725F" w:rsidRPr="00546C28">
        <w:rPr>
          <w:color w:val="000000" w:themeColor="text1"/>
        </w:rPr>
        <w:t>1</w:t>
      </w:r>
    </w:p>
    <w:p w:rsidR="00575C97" w:rsidRPr="00546C28" w:rsidRDefault="00575C97" w:rsidP="00575C97">
      <w:pPr>
        <w:pStyle w:val="S"/>
        <w:jc w:val="center"/>
        <w:rPr>
          <w:color w:val="000000" w:themeColor="text1"/>
        </w:rPr>
      </w:pPr>
      <w:r w:rsidRPr="00546C28">
        <w:rPr>
          <w:color w:val="000000" w:themeColor="text1"/>
          <w:u w:val="single"/>
        </w:rPr>
        <w:t>Технические характеристики трубопроводов сетей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1458"/>
        <w:gridCol w:w="1521"/>
        <w:gridCol w:w="1286"/>
        <w:gridCol w:w="1267"/>
        <w:gridCol w:w="1144"/>
        <w:gridCol w:w="1529"/>
      </w:tblGrid>
      <w:tr w:rsidR="002B622F" w:rsidRPr="00546C28" w:rsidTr="008D5B22">
        <w:trPr>
          <w:trHeight w:val="20"/>
          <w:tblHeader/>
        </w:trPr>
        <w:tc>
          <w:tcPr>
            <w:tcW w:w="610" w:type="pct"/>
            <w:shd w:val="clear" w:color="auto" w:fill="auto"/>
            <w:vAlign w:val="center"/>
            <w:hideMark/>
          </w:tcPr>
          <w:p w:rsidR="00575C97" w:rsidRPr="00546C28" w:rsidRDefault="00575C97" w:rsidP="00575C97">
            <w:pPr>
              <w:pStyle w:val="affff0"/>
              <w:rPr>
                <w:b/>
                <w:color w:val="000000" w:themeColor="text1"/>
                <w:szCs w:val="20"/>
              </w:rPr>
            </w:pPr>
            <w:r w:rsidRPr="00546C28">
              <w:rPr>
                <w:b/>
                <w:color w:val="000000" w:themeColor="text1"/>
                <w:szCs w:val="20"/>
              </w:rPr>
              <w:t xml:space="preserve">Наружный диаметр трубопровода, </w:t>
            </w:r>
            <w:proofErr w:type="spellStart"/>
            <w:r w:rsidRPr="00546C28">
              <w:rPr>
                <w:b/>
                <w:color w:val="000000" w:themeColor="text1"/>
                <w:szCs w:val="20"/>
              </w:rPr>
              <w:t>Dн</w:t>
            </w:r>
            <w:proofErr w:type="spellEnd"/>
            <w:r w:rsidRPr="00546C28">
              <w:rPr>
                <w:b/>
                <w:color w:val="000000" w:themeColor="text1"/>
                <w:szCs w:val="20"/>
              </w:rPr>
              <w:t>, мм</w:t>
            </w:r>
          </w:p>
        </w:tc>
        <w:tc>
          <w:tcPr>
            <w:tcW w:w="780" w:type="pct"/>
            <w:shd w:val="clear" w:color="auto" w:fill="auto"/>
            <w:vAlign w:val="center"/>
            <w:hideMark/>
          </w:tcPr>
          <w:p w:rsidR="00575C97" w:rsidRPr="00546C28" w:rsidRDefault="00575C97" w:rsidP="00575C97">
            <w:pPr>
              <w:pStyle w:val="affff0"/>
              <w:rPr>
                <w:b/>
                <w:color w:val="000000" w:themeColor="text1"/>
                <w:szCs w:val="20"/>
              </w:rPr>
            </w:pPr>
            <w:r w:rsidRPr="00546C28">
              <w:rPr>
                <w:b/>
                <w:color w:val="000000" w:themeColor="text1"/>
                <w:szCs w:val="20"/>
              </w:rPr>
              <w:t>Общая протяженность трубопроводов участка сети (в двухтрубном исчислении), L, м</w:t>
            </w:r>
          </w:p>
        </w:tc>
        <w:tc>
          <w:tcPr>
            <w:tcW w:w="814" w:type="pct"/>
            <w:shd w:val="clear" w:color="auto" w:fill="auto"/>
            <w:vAlign w:val="center"/>
            <w:hideMark/>
          </w:tcPr>
          <w:p w:rsidR="00575C97" w:rsidRPr="00546C28" w:rsidRDefault="00575C97" w:rsidP="00575C97">
            <w:pPr>
              <w:pStyle w:val="affff0"/>
              <w:rPr>
                <w:b/>
                <w:color w:val="000000" w:themeColor="text1"/>
                <w:szCs w:val="20"/>
              </w:rPr>
            </w:pPr>
            <w:r w:rsidRPr="00546C28">
              <w:rPr>
                <w:b/>
                <w:color w:val="000000" w:themeColor="text1"/>
                <w:szCs w:val="20"/>
              </w:rPr>
              <w:t>Назначение тепловой сети (магистральные, распределительные – отопления, ГВС)</w:t>
            </w:r>
          </w:p>
        </w:tc>
        <w:tc>
          <w:tcPr>
            <w:tcW w:w="688" w:type="pct"/>
            <w:shd w:val="clear" w:color="auto" w:fill="auto"/>
            <w:vAlign w:val="center"/>
            <w:hideMark/>
          </w:tcPr>
          <w:p w:rsidR="00575C97" w:rsidRPr="00546C28" w:rsidRDefault="00575C97" w:rsidP="00575C97">
            <w:pPr>
              <w:pStyle w:val="affff0"/>
              <w:rPr>
                <w:b/>
                <w:color w:val="000000" w:themeColor="text1"/>
                <w:szCs w:val="20"/>
              </w:rPr>
            </w:pPr>
            <w:r w:rsidRPr="00546C28">
              <w:rPr>
                <w:b/>
                <w:color w:val="000000" w:themeColor="text1"/>
                <w:szCs w:val="20"/>
              </w:rPr>
              <w:t>Тип прокладки</w:t>
            </w:r>
          </w:p>
        </w:tc>
        <w:tc>
          <w:tcPr>
            <w:tcW w:w="678" w:type="pct"/>
            <w:shd w:val="clear" w:color="auto" w:fill="auto"/>
            <w:vAlign w:val="center"/>
            <w:hideMark/>
          </w:tcPr>
          <w:p w:rsidR="00575C97" w:rsidRPr="00546C28" w:rsidRDefault="00575C97" w:rsidP="00575C97">
            <w:pPr>
              <w:pStyle w:val="affff0"/>
              <w:rPr>
                <w:b/>
                <w:color w:val="000000" w:themeColor="text1"/>
                <w:szCs w:val="20"/>
              </w:rPr>
            </w:pPr>
            <w:r w:rsidRPr="00546C28">
              <w:rPr>
                <w:b/>
                <w:color w:val="000000" w:themeColor="text1"/>
                <w:szCs w:val="20"/>
              </w:rPr>
              <w:t>Температурный график работы тепловой сети с указанием температуры срезки, °С</w:t>
            </w:r>
          </w:p>
        </w:tc>
        <w:tc>
          <w:tcPr>
            <w:tcW w:w="612" w:type="pct"/>
            <w:vAlign w:val="center"/>
          </w:tcPr>
          <w:p w:rsidR="00575C97" w:rsidRPr="00546C28" w:rsidRDefault="00575C97" w:rsidP="00575C97">
            <w:pPr>
              <w:pStyle w:val="affff0"/>
              <w:rPr>
                <w:b/>
                <w:color w:val="000000" w:themeColor="text1"/>
                <w:szCs w:val="20"/>
              </w:rPr>
            </w:pPr>
            <w:r w:rsidRPr="00546C28">
              <w:rPr>
                <w:b/>
                <w:color w:val="000000" w:themeColor="text1"/>
                <w:szCs w:val="20"/>
              </w:rPr>
              <w:t>Год ввода участка трубопровода в эксплуатацию (перекладки)</w:t>
            </w:r>
          </w:p>
        </w:tc>
        <w:tc>
          <w:tcPr>
            <w:tcW w:w="818" w:type="pct"/>
            <w:vAlign w:val="center"/>
          </w:tcPr>
          <w:p w:rsidR="00575C97" w:rsidRPr="00546C28" w:rsidRDefault="00575C97" w:rsidP="00575C97">
            <w:pPr>
              <w:pStyle w:val="affff0"/>
              <w:rPr>
                <w:b/>
                <w:color w:val="000000" w:themeColor="text1"/>
                <w:szCs w:val="20"/>
              </w:rPr>
            </w:pPr>
            <w:r w:rsidRPr="00546C28">
              <w:rPr>
                <w:b/>
                <w:color w:val="000000" w:themeColor="text1"/>
                <w:szCs w:val="20"/>
              </w:rPr>
              <w:t>Теплоизоляционная конструкция</w:t>
            </w:r>
          </w:p>
        </w:tc>
      </w:tr>
      <w:tr w:rsidR="002B622F" w:rsidRPr="00546C28" w:rsidTr="008D5B22">
        <w:trPr>
          <w:trHeight w:val="227"/>
        </w:trPr>
        <w:tc>
          <w:tcPr>
            <w:tcW w:w="5000" w:type="pct"/>
            <w:gridSpan w:val="7"/>
            <w:shd w:val="clear" w:color="auto" w:fill="auto"/>
            <w:vAlign w:val="center"/>
            <w:hideMark/>
          </w:tcPr>
          <w:p w:rsidR="00575C97" w:rsidRPr="00546C28" w:rsidRDefault="0017725F" w:rsidP="00575C97">
            <w:pPr>
              <w:pStyle w:val="affff0"/>
              <w:rPr>
                <w:b/>
                <w:color w:val="000000" w:themeColor="text1"/>
                <w:szCs w:val="20"/>
              </w:rPr>
            </w:pPr>
            <w:r w:rsidRPr="00546C28">
              <w:rPr>
                <w:color w:val="000000" w:themeColor="text1"/>
              </w:rPr>
              <w:t>Модульная котельная 1,5 кВт</w:t>
            </w:r>
          </w:p>
        </w:tc>
      </w:tr>
      <w:tr w:rsidR="002B622F" w:rsidRPr="00546C28" w:rsidTr="008D5B22">
        <w:trPr>
          <w:trHeight w:val="227"/>
        </w:trPr>
        <w:tc>
          <w:tcPr>
            <w:tcW w:w="610" w:type="pct"/>
            <w:vAlign w:val="center"/>
          </w:tcPr>
          <w:p w:rsidR="00575C97" w:rsidRPr="00546C28" w:rsidRDefault="00575C97" w:rsidP="0017725F">
            <w:pPr>
              <w:pStyle w:val="affff0"/>
              <w:rPr>
                <w:color w:val="000000" w:themeColor="text1"/>
                <w:szCs w:val="20"/>
              </w:rPr>
            </w:pPr>
            <w:r w:rsidRPr="00546C28">
              <w:rPr>
                <w:color w:val="000000" w:themeColor="text1"/>
                <w:szCs w:val="20"/>
              </w:rPr>
              <w:t>25-2</w:t>
            </w:r>
            <w:r w:rsidR="0017725F" w:rsidRPr="00546C28">
              <w:rPr>
                <w:color w:val="000000" w:themeColor="text1"/>
                <w:szCs w:val="20"/>
              </w:rPr>
              <w:t>73</w:t>
            </w:r>
          </w:p>
        </w:tc>
        <w:tc>
          <w:tcPr>
            <w:tcW w:w="780" w:type="pct"/>
            <w:shd w:val="clear" w:color="auto" w:fill="auto"/>
            <w:noWrap/>
            <w:vAlign w:val="center"/>
          </w:tcPr>
          <w:p w:rsidR="00575C97" w:rsidRPr="00546C28" w:rsidRDefault="0017725F" w:rsidP="00575C97">
            <w:pPr>
              <w:pStyle w:val="affff0"/>
              <w:rPr>
                <w:color w:val="000000" w:themeColor="text1"/>
                <w:szCs w:val="20"/>
              </w:rPr>
            </w:pPr>
            <w:r w:rsidRPr="00546C28">
              <w:rPr>
                <w:color w:val="000000" w:themeColor="text1"/>
                <w:szCs w:val="20"/>
              </w:rPr>
              <w:t>4820</w:t>
            </w:r>
          </w:p>
        </w:tc>
        <w:tc>
          <w:tcPr>
            <w:tcW w:w="814" w:type="pct"/>
            <w:shd w:val="clear" w:color="auto" w:fill="auto"/>
            <w:noWrap/>
            <w:vAlign w:val="center"/>
          </w:tcPr>
          <w:p w:rsidR="00575C97" w:rsidRPr="00546C28" w:rsidRDefault="00575C97" w:rsidP="00575C97">
            <w:pPr>
              <w:pStyle w:val="affff0"/>
              <w:rPr>
                <w:color w:val="000000" w:themeColor="text1"/>
                <w:szCs w:val="20"/>
              </w:rPr>
            </w:pPr>
            <w:r w:rsidRPr="00546C28">
              <w:rPr>
                <w:color w:val="000000" w:themeColor="text1"/>
                <w:szCs w:val="20"/>
              </w:rPr>
              <w:t>маг. распр.</w:t>
            </w:r>
          </w:p>
        </w:tc>
        <w:tc>
          <w:tcPr>
            <w:tcW w:w="688" w:type="pct"/>
            <w:shd w:val="clear" w:color="auto" w:fill="auto"/>
            <w:noWrap/>
            <w:vAlign w:val="center"/>
          </w:tcPr>
          <w:p w:rsidR="00575C97" w:rsidRPr="00546C28" w:rsidRDefault="00575C97" w:rsidP="00575C97">
            <w:pPr>
              <w:pStyle w:val="affff0"/>
              <w:rPr>
                <w:color w:val="000000" w:themeColor="text1"/>
                <w:szCs w:val="20"/>
              </w:rPr>
            </w:pPr>
            <w:r w:rsidRPr="00546C28">
              <w:rPr>
                <w:color w:val="000000" w:themeColor="text1"/>
                <w:szCs w:val="20"/>
              </w:rPr>
              <w:t>надземная, подземная</w:t>
            </w:r>
          </w:p>
        </w:tc>
        <w:tc>
          <w:tcPr>
            <w:tcW w:w="678" w:type="pct"/>
            <w:shd w:val="clear" w:color="auto" w:fill="auto"/>
            <w:noWrap/>
            <w:vAlign w:val="center"/>
          </w:tcPr>
          <w:p w:rsidR="00575C97" w:rsidRPr="00546C28" w:rsidRDefault="00575C97" w:rsidP="00575C97">
            <w:pPr>
              <w:pStyle w:val="affff0"/>
              <w:rPr>
                <w:color w:val="000000" w:themeColor="text1"/>
                <w:szCs w:val="20"/>
              </w:rPr>
            </w:pPr>
            <w:r w:rsidRPr="00546C28">
              <w:rPr>
                <w:color w:val="000000" w:themeColor="text1"/>
                <w:szCs w:val="20"/>
              </w:rPr>
              <w:t>95-70</w:t>
            </w:r>
          </w:p>
        </w:tc>
        <w:tc>
          <w:tcPr>
            <w:tcW w:w="612" w:type="pct"/>
            <w:vAlign w:val="center"/>
          </w:tcPr>
          <w:p w:rsidR="00575C97" w:rsidRPr="00546C28" w:rsidRDefault="00575C97" w:rsidP="00575C97">
            <w:pPr>
              <w:pStyle w:val="affff0"/>
              <w:rPr>
                <w:color w:val="000000" w:themeColor="text1"/>
                <w:szCs w:val="20"/>
              </w:rPr>
            </w:pPr>
            <w:r w:rsidRPr="00546C28">
              <w:rPr>
                <w:color w:val="000000" w:themeColor="text1"/>
                <w:szCs w:val="20"/>
              </w:rPr>
              <w:t>-</w:t>
            </w:r>
          </w:p>
        </w:tc>
        <w:tc>
          <w:tcPr>
            <w:tcW w:w="818" w:type="pct"/>
            <w:vAlign w:val="center"/>
          </w:tcPr>
          <w:p w:rsidR="00575C97" w:rsidRPr="00546C28" w:rsidRDefault="00575C97" w:rsidP="002B622F">
            <w:pPr>
              <w:pStyle w:val="affff0"/>
              <w:rPr>
                <w:color w:val="000000" w:themeColor="text1"/>
                <w:szCs w:val="20"/>
              </w:rPr>
            </w:pPr>
            <w:r w:rsidRPr="00546C28">
              <w:rPr>
                <w:color w:val="000000" w:themeColor="text1"/>
                <w:szCs w:val="20"/>
              </w:rPr>
              <w:t xml:space="preserve">мин. вата, </w:t>
            </w:r>
            <w:r w:rsidR="002B622F" w:rsidRPr="00546C28">
              <w:rPr>
                <w:color w:val="000000" w:themeColor="text1"/>
                <w:szCs w:val="20"/>
              </w:rPr>
              <w:t>стеклоткань</w:t>
            </w:r>
          </w:p>
        </w:tc>
      </w:tr>
      <w:tr w:rsidR="002B622F" w:rsidRPr="00546C28" w:rsidTr="0017725F">
        <w:trPr>
          <w:trHeight w:val="227"/>
        </w:trPr>
        <w:tc>
          <w:tcPr>
            <w:tcW w:w="5000" w:type="pct"/>
            <w:gridSpan w:val="7"/>
            <w:vAlign w:val="center"/>
          </w:tcPr>
          <w:p w:rsidR="0017725F" w:rsidRPr="00546C28" w:rsidRDefault="0017725F" w:rsidP="00575C97">
            <w:pPr>
              <w:pStyle w:val="affff0"/>
              <w:rPr>
                <w:color w:val="000000" w:themeColor="text1"/>
                <w:szCs w:val="20"/>
              </w:rPr>
            </w:pPr>
            <w:r w:rsidRPr="00546C28">
              <w:rPr>
                <w:color w:val="000000" w:themeColor="text1"/>
              </w:rPr>
              <w:t>Модульная котельная 3,5 кВт</w:t>
            </w:r>
          </w:p>
        </w:tc>
      </w:tr>
      <w:tr w:rsidR="002B622F" w:rsidRPr="00546C28" w:rsidTr="008D5B22">
        <w:trPr>
          <w:trHeight w:val="227"/>
        </w:trPr>
        <w:tc>
          <w:tcPr>
            <w:tcW w:w="610" w:type="pct"/>
            <w:vAlign w:val="center"/>
          </w:tcPr>
          <w:p w:rsidR="0017725F" w:rsidRPr="00546C28" w:rsidRDefault="0017725F" w:rsidP="0017725F">
            <w:pPr>
              <w:pStyle w:val="affff0"/>
              <w:rPr>
                <w:color w:val="000000" w:themeColor="text1"/>
                <w:szCs w:val="20"/>
              </w:rPr>
            </w:pPr>
            <w:r w:rsidRPr="00546C28">
              <w:rPr>
                <w:color w:val="000000" w:themeColor="text1"/>
                <w:szCs w:val="20"/>
              </w:rPr>
              <w:t>32-114</w:t>
            </w:r>
          </w:p>
        </w:tc>
        <w:tc>
          <w:tcPr>
            <w:tcW w:w="780" w:type="pct"/>
            <w:shd w:val="clear" w:color="auto" w:fill="auto"/>
            <w:noWrap/>
            <w:vAlign w:val="center"/>
          </w:tcPr>
          <w:p w:rsidR="0017725F" w:rsidRPr="00546C28" w:rsidRDefault="0017725F" w:rsidP="00575C97">
            <w:pPr>
              <w:pStyle w:val="affff0"/>
              <w:rPr>
                <w:color w:val="000000" w:themeColor="text1"/>
                <w:szCs w:val="20"/>
              </w:rPr>
            </w:pPr>
            <w:r w:rsidRPr="00546C28">
              <w:rPr>
                <w:color w:val="000000" w:themeColor="text1"/>
                <w:szCs w:val="20"/>
              </w:rPr>
              <w:t>1280</w:t>
            </w:r>
          </w:p>
        </w:tc>
        <w:tc>
          <w:tcPr>
            <w:tcW w:w="814" w:type="pct"/>
            <w:shd w:val="clear" w:color="auto" w:fill="auto"/>
            <w:noWrap/>
            <w:vAlign w:val="center"/>
          </w:tcPr>
          <w:p w:rsidR="0017725F" w:rsidRPr="00546C28" w:rsidRDefault="0017725F" w:rsidP="00575C97">
            <w:pPr>
              <w:pStyle w:val="affff0"/>
              <w:rPr>
                <w:color w:val="000000" w:themeColor="text1"/>
                <w:szCs w:val="20"/>
              </w:rPr>
            </w:pPr>
            <w:r w:rsidRPr="00546C28">
              <w:rPr>
                <w:color w:val="000000" w:themeColor="text1"/>
                <w:szCs w:val="20"/>
              </w:rPr>
              <w:t>маг. распр.</w:t>
            </w:r>
          </w:p>
        </w:tc>
        <w:tc>
          <w:tcPr>
            <w:tcW w:w="688" w:type="pct"/>
            <w:shd w:val="clear" w:color="auto" w:fill="auto"/>
            <w:noWrap/>
            <w:vAlign w:val="center"/>
          </w:tcPr>
          <w:p w:rsidR="0017725F" w:rsidRPr="00546C28" w:rsidRDefault="0017725F" w:rsidP="00FD1546">
            <w:pPr>
              <w:pStyle w:val="affff0"/>
              <w:rPr>
                <w:color w:val="000000" w:themeColor="text1"/>
                <w:szCs w:val="20"/>
              </w:rPr>
            </w:pPr>
            <w:r w:rsidRPr="00546C28">
              <w:rPr>
                <w:color w:val="000000" w:themeColor="text1"/>
                <w:szCs w:val="20"/>
              </w:rPr>
              <w:t>надземная, подземная</w:t>
            </w:r>
          </w:p>
        </w:tc>
        <w:tc>
          <w:tcPr>
            <w:tcW w:w="678" w:type="pct"/>
            <w:shd w:val="clear" w:color="auto" w:fill="auto"/>
            <w:noWrap/>
            <w:vAlign w:val="center"/>
          </w:tcPr>
          <w:p w:rsidR="0017725F" w:rsidRPr="00546C28" w:rsidRDefault="0017725F" w:rsidP="00575C97">
            <w:pPr>
              <w:pStyle w:val="affff0"/>
              <w:rPr>
                <w:color w:val="000000" w:themeColor="text1"/>
                <w:szCs w:val="20"/>
              </w:rPr>
            </w:pPr>
            <w:r w:rsidRPr="00546C28">
              <w:rPr>
                <w:color w:val="000000" w:themeColor="text1"/>
                <w:szCs w:val="20"/>
              </w:rPr>
              <w:t>95-70</w:t>
            </w:r>
          </w:p>
        </w:tc>
        <w:tc>
          <w:tcPr>
            <w:tcW w:w="612" w:type="pct"/>
            <w:vAlign w:val="center"/>
          </w:tcPr>
          <w:p w:rsidR="0017725F" w:rsidRPr="00546C28" w:rsidRDefault="0017725F" w:rsidP="00575C97">
            <w:pPr>
              <w:pStyle w:val="affff0"/>
              <w:rPr>
                <w:color w:val="000000" w:themeColor="text1"/>
                <w:szCs w:val="20"/>
              </w:rPr>
            </w:pPr>
            <w:r w:rsidRPr="00546C28">
              <w:rPr>
                <w:color w:val="000000" w:themeColor="text1"/>
                <w:szCs w:val="20"/>
              </w:rPr>
              <w:t>-</w:t>
            </w:r>
          </w:p>
        </w:tc>
        <w:tc>
          <w:tcPr>
            <w:tcW w:w="818" w:type="pct"/>
            <w:vAlign w:val="center"/>
          </w:tcPr>
          <w:p w:rsidR="0017725F" w:rsidRPr="00546C28" w:rsidRDefault="002B622F" w:rsidP="00575C97">
            <w:pPr>
              <w:pStyle w:val="affff0"/>
              <w:rPr>
                <w:color w:val="000000" w:themeColor="text1"/>
                <w:szCs w:val="20"/>
              </w:rPr>
            </w:pPr>
            <w:r w:rsidRPr="00546C28">
              <w:rPr>
                <w:color w:val="000000" w:themeColor="text1"/>
                <w:szCs w:val="20"/>
              </w:rPr>
              <w:t>мин. вата, стеклоткань</w:t>
            </w:r>
          </w:p>
        </w:tc>
      </w:tr>
    </w:tbl>
    <w:p w:rsidR="0044301F" w:rsidRPr="00546C28" w:rsidRDefault="0044301F" w:rsidP="0044301F">
      <w:pPr>
        <w:spacing w:before="120"/>
        <w:rPr>
          <w:color w:val="000000" w:themeColor="text1"/>
        </w:rPr>
      </w:pPr>
      <w:r w:rsidRPr="00546C28">
        <w:rPr>
          <w:color w:val="000000" w:themeColor="text1"/>
        </w:rPr>
        <w:t xml:space="preserve">Подробная информации по тепловым сетям, техническим колодцам и запорной арматуре – отсутствует. </w:t>
      </w:r>
    </w:p>
    <w:p w:rsidR="0093223B" w:rsidRPr="001D5988" w:rsidRDefault="0093223B" w:rsidP="00352C8D">
      <w:pPr>
        <w:spacing w:after="0"/>
        <w:rPr>
          <w:i/>
          <w:color w:val="000000" w:themeColor="text1"/>
          <w:u w:val="single"/>
          <w:lang w:eastAsia="ru-RU" w:bidi="ru-RU"/>
        </w:rPr>
      </w:pPr>
      <w:r w:rsidRPr="001D5988">
        <w:rPr>
          <w:i/>
          <w:color w:val="000000" w:themeColor="text1"/>
          <w:u w:val="single"/>
          <w:lang w:eastAsia="ru-RU" w:bidi="ru-RU"/>
        </w:rPr>
        <w:lastRenderedPageBreak/>
        <w:t>Характеристика грунта.</w:t>
      </w:r>
    </w:p>
    <w:p w:rsidR="00686E87" w:rsidRPr="00546C28" w:rsidRDefault="00686E87" w:rsidP="00686E87">
      <w:pPr>
        <w:spacing w:after="0"/>
        <w:ind w:firstLine="0"/>
        <w:rPr>
          <w:color w:val="000000" w:themeColor="text1"/>
          <w:u w:val="single"/>
          <w:lang w:eastAsia="ru-RU" w:bidi="ru-RU"/>
        </w:rPr>
      </w:pPr>
    </w:p>
    <w:p w:rsidR="00686E87" w:rsidRPr="00546C28" w:rsidRDefault="00686E87" w:rsidP="00686E87">
      <w:pPr>
        <w:shd w:val="clear" w:color="auto" w:fill="FFFFFF"/>
        <w:suppressAutoHyphens/>
        <w:spacing w:line="360" w:lineRule="auto"/>
        <w:ind w:firstLine="851"/>
        <w:rPr>
          <w:color w:val="000000" w:themeColor="text1"/>
          <w:spacing w:val="-1"/>
        </w:rPr>
      </w:pPr>
      <w:r w:rsidRPr="00546C28">
        <w:rPr>
          <w:color w:val="000000" w:themeColor="text1"/>
          <w:spacing w:val="-1"/>
        </w:rPr>
        <w:t xml:space="preserve">Инженерно-геологическая характеристика представлена в виде оценки территории муниципального образования по степени пригодности под застройку геоморфологических, гидрогеологических, геологических факторов. Кроме того, учтены такие факторы как </w:t>
      </w:r>
      <w:proofErr w:type="spellStart"/>
      <w:r w:rsidRPr="00546C28">
        <w:rPr>
          <w:color w:val="000000" w:themeColor="text1"/>
          <w:spacing w:val="-1"/>
        </w:rPr>
        <w:t>залесенность</w:t>
      </w:r>
      <w:proofErr w:type="spellEnd"/>
      <w:r w:rsidRPr="00546C28">
        <w:rPr>
          <w:color w:val="000000" w:themeColor="text1"/>
          <w:spacing w:val="-1"/>
        </w:rPr>
        <w:t>, зоны вредности и т.д.</w:t>
      </w:r>
    </w:p>
    <w:p w:rsidR="00686E87" w:rsidRPr="00546C28" w:rsidRDefault="00686E87" w:rsidP="00686E87">
      <w:pPr>
        <w:shd w:val="clear" w:color="auto" w:fill="FFFFFF"/>
        <w:suppressAutoHyphens/>
        <w:spacing w:line="360" w:lineRule="auto"/>
        <w:ind w:firstLine="851"/>
        <w:rPr>
          <w:color w:val="000000" w:themeColor="text1"/>
          <w:spacing w:val="-1"/>
        </w:rPr>
      </w:pPr>
      <w:r w:rsidRPr="00546C28">
        <w:rPr>
          <w:color w:val="000000" w:themeColor="text1"/>
          <w:spacing w:val="-1"/>
        </w:rPr>
        <w:t>По степени пригодности для застройки территория муниципального образования распределена на 4 типа:</w:t>
      </w:r>
    </w:p>
    <w:p w:rsidR="00686E87" w:rsidRPr="00546C28" w:rsidRDefault="00686E87" w:rsidP="00686E87">
      <w:pPr>
        <w:shd w:val="clear" w:color="auto" w:fill="FFFFFF"/>
        <w:suppressAutoHyphens/>
        <w:spacing w:line="360" w:lineRule="auto"/>
        <w:ind w:firstLine="851"/>
        <w:rPr>
          <w:color w:val="000000" w:themeColor="text1"/>
          <w:spacing w:val="-1"/>
        </w:rPr>
      </w:pPr>
      <w:r w:rsidRPr="00546C28">
        <w:rPr>
          <w:color w:val="000000" w:themeColor="text1"/>
          <w:spacing w:val="-1"/>
        </w:rPr>
        <w:t>1. Территория с глубоким залеганием уровня грунтовых вод с уклоном рельефа от 0,005 до 0,100 отнесена к благоприятным территориям.</w:t>
      </w:r>
    </w:p>
    <w:p w:rsidR="00686E87" w:rsidRPr="00546C28" w:rsidRDefault="00686E87" w:rsidP="00686E87">
      <w:pPr>
        <w:shd w:val="clear" w:color="auto" w:fill="FFFFFF"/>
        <w:suppressAutoHyphens/>
        <w:spacing w:line="360" w:lineRule="auto"/>
        <w:ind w:firstLine="851"/>
        <w:rPr>
          <w:color w:val="000000" w:themeColor="text1"/>
          <w:spacing w:val="-1"/>
        </w:rPr>
      </w:pPr>
      <w:r w:rsidRPr="00546C28">
        <w:rPr>
          <w:color w:val="000000" w:themeColor="text1"/>
          <w:spacing w:val="-1"/>
        </w:rPr>
        <w:t>2. К неблагоприятным территориям отнесены территории с уровнем грунтовых вод на глубине от 2 до 4 метров, а также территории рельефа с уклоном менее 0,005 и от 0,100 до 0,200.</w:t>
      </w:r>
    </w:p>
    <w:p w:rsidR="00686E87" w:rsidRPr="00546C28" w:rsidRDefault="00686E87" w:rsidP="00686E87">
      <w:pPr>
        <w:shd w:val="clear" w:color="auto" w:fill="FFFFFF"/>
        <w:suppressAutoHyphens/>
        <w:spacing w:line="360" w:lineRule="auto"/>
        <w:ind w:firstLine="851"/>
        <w:rPr>
          <w:color w:val="000000" w:themeColor="text1"/>
          <w:spacing w:val="-1"/>
        </w:rPr>
      </w:pPr>
      <w:r w:rsidRPr="00546C28">
        <w:rPr>
          <w:color w:val="000000" w:themeColor="text1"/>
          <w:spacing w:val="-1"/>
        </w:rPr>
        <w:t>3. Территория с неблагоприятными условиями для строительства - это территория рельефа с уклоном более 0,200, территории с уровнем грунтовых вод на глубине менее 2 м и заболоченные территории.</w:t>
      </w:r>
    </w:p>
    <w:p w:rsidR="00686E87" w:rsidRPr="00546C28" w:rsidRDefault="00686E87" w:rsidP="00686E87">
      <w:pPr>
        <w:shd w:val="clear" w:color="auto" w:fill="FFFFFF"/>
        <w:suppressAutoHyphens/>
        <w:spacing w:line="360" w:lineRule="auto"/>
        <w:ind w:firstLine="851"/>
        <w:rPr>
          <w:color w:val="000000" w:themeColor="text1"/>
          <w:spacing w:val="-1"/>
        </w:rPr>
      </w:pPr>
      <w:r w:rsidRPr="00546C28">
        <w:rPr>
          <w:color w:val="000000" w:themeColor="text1"/>
          <w:spacing w:val="-1"/>
        </w:rPr>
        <w:t xml:space="preserve">4. К исключенным территориям отнесены </w:t>
      </w:r>
      <w:proofErr w:type="spellStart"/>
      <w:r w:rsidRPr="00546C28">
        <w:rPr>
          <w:color w:val="000000" w:themeColor="text1"/>
          <w:spacing w:val="-1"/>
        </w:rPr>
        <w:t>залесенные</w:t>
      </w:r>
      <w:proofErr w:type="spellEnd"/>
      <w:r w:rsidRPr="00546C28">
        <w:rPr>
          <w:color w:val="000000" w:themeColor="text1"/>
          <w:spacing w:val="-1"/>
        </w:rPr>
        <w:t xml:space="preserve"> территории, территории зон вредности, водные пространства. </w:t>
      </w:r>
    </w:p>
    <w:p w:rsidR="00686E87" w:rsidRPr="00546C28" w:rsidRDefault="00686E87" w:rsidP="00686E87">
      <w:pPr>
        <w:pStyle w:val="af6"/>
        <w:suppressAutoHyphens/>
        <w:spacing w:before="0" w:beforeAutospacing="0" w:after="0" w:afterAutospacing="0" w:line="360" w:lineRule="auto"/>
        <w:ind w:firstLine="851"/>
        <w:jc w:val="both"/>
        <w:rPr>
          <w:bCs/>
          <w:color w:val="000000" w:themeColor="text1"/>
        </w:rPr>
      </w:pPr>
      <w:r w:rsidRPr="00546C28">
        <w:rPr>
          <w:bCs/>
          <w:color w:val="000000" w:themeColor="text1"/>
        </w:rPr>
        <w:t xml:space="preserve">В гидрологическом отношении муниципальное образование характеризуется наличием двух водоносных горизонтов: нижний – водоносный горизонт верхней трещиноватой зоны палеозойских пород; верхний – грунтовые воды </w:t>
      </w:r>
      <w:proofErr w:type="spellStart"/>
      <w:r w:rsidRPr="00546C28">
        <w:rPr>
          <w:bCs/>
          <w:color w:val="000000" w:themeColor="text1"/>
        </w:rPr>
        <w:t>среднечетвертичных</w:t>
      </w:r>
      <w:proofErr w:type="spellEnd"/>
      <w:r w:rsidRPr="00546C28">
        <w:rPr>
          <w:bCs/>
          <w:color w:val="000000" w:themeColor="text1"/>
        </w:rPr>
        <w:t xml:space="preserve"> отложений. Водоносный горизонт развит повсеместно. Водовмещающими породами являются глинистые сланцы и песчаники. Водоносный горизонт палеозойских пород залегает на глубине 28-113 метров. Мощность вскрытой трещиноватой зоны – 11-117 метров.</w:t>
      </w:r>
    </w:p>
    <w:p w:rsidR="00686E87" w:rsidRPr="00546C28" w:rsidRDefault="00686E87" w:rsidP="00686E87">
      <w:pPr>
        <w:pStyle w:val="af6"/>
        <w:suppressAutoHyphens/>
        <w:spacing w:before="0" w:beforeAutospacing="0" w:after="0" w:afterAutospacing="0" w:line="360" w:lineRule="auto"/>
        <w:ind w:firstLine="851"/>
        <w:jc w:val="both"/>
        <w:rPr>
          <w:bCs/>
          <w:color w:val="000000" w:themeColor="text1"/>
        </w:rPr>
      </w:pPr>
      <w:r w:rsidRPr="00546C28">
        <w:rPr>
          <w:bCs/>
          <w:color w:val="000000" w:themeColor="text1"/>
        </w:rPr>
        <w:t>Подземные воды имеют напорный характер. Уровни воды устанавливаются на глубине 5-10 метров.</w:t>
      </w:r>
    </w:p>
    <w:p w:rsidR="00686E87" w:rsidRPr="00546C28" w:rsidRDefault="00686E87" w:rsidP="00686E87">
      <w:pPr>
        <w:pStyle w:val="af6"/>
        <w:suppressAutoHyphens/>
        <w:spacing w:before="0" w:beforeAutospacing="0" w:after="0" w:afterAutospacing="0" w:line="360" w:lineRule="auto"/>
        <w:ind w:firstLine="851"/>
        <w:jc w:val="both"/>
        <w:rPr>
          <w:bCs/>
          <w:color w:val="000000" w:themeColor="text1"/>
        </w:rPr>
      </w:pPr>
      <w:proofErr w:type="spellStart"/>
      <w:r w:rsidRPr="00546C28">
        <w:rPr>
          <w:bCs/>
          <w:color w:val="000000" w:themeColor="text1"/>
        </w:rPr>
        <w:t>Водообильность</w:t>
      </w:r>
      <w:proofErr w:type="spellEnd"/>
      <w:r w:rsidRPr="00546C28">
        <w:rPr>
          <w:bCs/>
          <w:color w:val="000000" w:themeColor="text1"/>
        </w:rPr>
        <w:t xml:space="preserve"> горизонта невысокая. Дебиты скважины колеблются в пределах 0,5-5,0 л/сек. при понижениях 1,0-67,0 м, чаще дебиты составляют 1-2 л/сек. при понижении уровня на 15-30 м. Удельные дебиты изменяются в пределах 0,008-1,6 л/сек., чаще всего они составляют 0,05-0,1 л/сек.</w:t>
      </w:r>
    </w:p>
    <w:p w:rsidR="00686E87" w:rsidRPr="00546C28" w:rsidRDefault="00686E87" w:rsidP="00686E87">
      <w:pPr>
        <w:pStyle w:val="af6"/>
        <w:suppressAutoHyphens/>
        <w:spacing w:before="0" w:beforeAutospacing="0" w:after="0" w:afterAutospacing="0" w:line="360" w:lineRule="auto"/>
        <w:ind w:firstLine="851"/>
        <w:jc w:val="both"/>
        <w:rPr>
          <w:bCs/>
          <w:color w:val="000000" w:themeColor="text1"/>
        </w:rPr>
      </w:pPr>
      <w:r w:rsidRPr="00546C28">
        <w:rPr>
          <w:bCs/>
          <w:color w:val="000000" w:themeColor="text1"/>
        </w:rPr>
        <w:t>Минерализация колеблется в пределах 0,34-0,86 г/м. По солевому составу воды относятся к гидрокарбонатно-кальциевым и гидрокарбонатно-натриевым. Из вредных компонентов в воде присутствует железо, чаще всего его количество не превышает 1 мг/л.</w:t>
      </w:r>
    </w:p>
    <w:p w:rsidR="00686E87" w:rsidRPr="00546C28" w:rsidRDefault="00686E87" w:rsidP="00686E87">
      <w:pPr>
        <w:pStyle w:val="af6"/>
        <w:suppressAutoHyphens/>
        <w:spacing w:before="0" w:beforeAutospacing="0" w:after="0" w:afterAutospacing="0" w:line="360" w:lineRule="auto"/>
        <w:ind w:firstLine="851"/>
        <w:jc w:val="both"/>
        <w:rPr>
          <w:bCs/>
          <w:color w:val="000000" w:themeColor="text1"/>
        </w:rPr>
      </w:pPr>
      <w:r w:rsidRPr="00546C28">
        <w:rPr>
          <w:bCs/>
          <w:color w:val="000000" w:themeColor="text1"/>
        </w:rPr>
        <w:lastRenderedPageBreak/>
        <w:t>Горизонт имеет значение для водоснабжения, если его использовать совместно с грунтовыми водами четвертичных отложений.</w:t>
      </w:r>
    </w:p>
    <w:p w:rsidR="00686E87" w:rsidRPr="00546C28" w:rsidRDefault="00686E87" w:rsidP="00686E87">
      <w:pPr>
        <w:pStyle w:val="af6"/>
        <w:suppressAutoHyphens/>
        <w:spacing w:before="0" w:beforeAutospacing="0" w:after="0" w:afterAutospacing="0" w:line="360" w:lineRule="auto"/>
        <w:ind w:firstLine="851"/>
        <w:jc w:val="both"/>
        <w:rPr>
          <w:bCs/>
          <w:color w:val="000000" w:themeColor="text1"/>
        </w:rPr>
      </w:pPr>
      <w:r w:rsidRPr="00546C28">
        <w:rPr>
          <w:bCs/>
          <w:color w:val="000000" w:themeColor="text1"/>
        </w:rPr>
        <w:t xml:space="preserve">Водоносный горизонт </w:t>
      </w:r>
      <w:proofErr w:type="spellStart"/>
      <w:r w:rsidRPr="00546C28">
        <w:rPr>
          <w:bCs/>
          <w:color w:val="000000" w:themeColor="text1"/>
        </w:rPr>
        <w:t>среднечетвертичных</w:t>
      </w:r>
      <w:proofErr w:type="spellEnd"/>
      <w:r w:rsidRPr="00546C28">
        <w:rPr>
          <w:bCs/>
          <w:color w:val="000000" w:themeColor="text1"/>
        </w:rPr>
        <w:t xml:space="preserve"> отложений представляет собой лессовые суглинки с линзами и прослоями супесей и песков. Мощность горизонта колеблется от 4 до 86 метров.</w:t>
      </w:r>
    </w:p>
    <w:p w:rsidR="00686E87" w:rsidRPr="00546C28" w:rsidRDefault="00686E87" w:rsidP="00686E87">
      <w:pPr>
        <w:pStyle w:val="af6"/>
        <w:suppressAutoHyphens/>
        <w:spacing w:before="0" w:beforeAutospacing="0" w:after="0" w:afterAutospacing="0" w:line="360" w:lineRule="auto"/>
        <w:ind w:firstLine="851"/>
        <w:jc w:val="both"/>
        <w:rPr>
          <w:bCs/>
          <w:color w:val="000000" w:themeColor="text1"/>
        </w:rPr>
      </w:pPr>
      <w:r w:rsidRPr="00546C28">
        <w:rPr>
          <w:bCs/>
          <w:color w:val="000000" w:themeColor="text1"/>
        </w:rPr>
        <w:t xml:space="preserve">На глубину залегания уровня подземных вод большое влияние оказывает расчлененность рельефа дневной поверхности и колеблется от глубин менее 2 м до 30 м. </w:t>
      </w:r>
      <w:proofErr w:type="spellStart"/>
      <w:r w:rsidRPr="00546C28">
        <w:rPr>
          <w:bCs/>
          <w:color w:val="000000" w:themeColor="text1"/>
        </w:rPr>
        <w:t>Водообильность</w:t>
      </w:r>
      <w:proofErr w:type="spellEnd"/>
      <w:r w:rsidRPr="00546C28">
        <w:rPr>
          <w:bCs/>
          <w:color w:val="000000" w:themeColor="text1"/>
        </w:rPr>
        <w:t xml:space="preserve"> горизонта небольшая. Воды горизонта пресные, минерализация менее 1 г/л. Воды жесткие, участками загрязнены.</w:t>
      </w:r>
    </w:p>
    <w:p w:rsidR="00686E87" w:rsidRPr="00546C28" w:rsidRDefault="00686E87" w:rsidP="00686E87">
      <w:pPr>
        <w:shd w:val="clear" w:color="auto" w:fill="FFFFFF"/>
        <w:suppressAutoHyphens/>
        <w:spacing w:line="360" w:lineRule="auto"/>
        <w:ind w:firstLine="851"/>
        <w:rPr>
          <w:bCs/>
          <w:color w:val="000000" w:themeColor="text1"/>
        </w:rPr>
      </w:pPr>
      <w:r w:rsidRPr="00546C28">
        <w:rPr>
          <w:bCs/>
          <w:color w:val="000000" w:themeColor="text1"/>
        </w:rPr>
        <w:t xml:space="preserve">Для крупного централизованного водоснабжения горизонт не перспективен ввиду небольшой </w:t>
      </w:r>
      <w:proofErr w:type="spellStart"/>
      <w:r w:rsidRPr="00546C28">
        <w:rPr>
          <w:bCs/>
          <w:color w:val="000000" w:themeColor="text1"/>
        </w:rPr>
        <w:t>водообильности</w:t>
      </w:r>
      <w:proofErr w:type="spellEnd"/>
      <w:r w:rsidRPr="00546C28">
        <w:rPr>
          <w:bCs/>
          <w:color w:val="000000" w:themeColor="text1"/>
        </w:rPr>
        <w:t xml:space="preserve">, однако может быть эксплуатирован совместно с </w:t>
      </w:r>
      <w:proofErr w:type="spellStart"/>
      <w:r w:rsidRPr="00546C28">
        <w:rPr>
          <w:bCs/>
          <w:color w:val="000000" w:themeColor="text1"/>
        </w:rPr>
        <w:t>нижезалегающим</w:t>
      </w:r>
      <w:proofErr w:type="spellEnd"/>
      <w:r w:rsidRPr="00546C28">
        <w:rPr>
          <w:bCs/>
          <w:color w:val="000000" w:themeColor="text1"/>
        </w:rPr>
        <w:t xml:space="preserve"> водоносным горизонтом палеозойских отложений.</w:t>
      </w:r>
    </w:p>
    <w:p w:rsidR="00686E87" w:rsidRPr="00546C28" w:rsidRDefault="00686E87" w:rsidP="00686E87">
      <w:pPr>
        <w:keepNext/>
        <w:suppressAutoHyphens/>
        <w:spacing w:line="360" w:lineRule="auto"/>
        <w:ind w:firstLine="851"/>
        <w:rPr>
          <w:color w:val="000000" w:themeColor="text1"/>
        </w:rPr>
      </w:pPr>
      <w:r w:rsidRPr="00546C28">
        <w:rPr>
          <w:color w:val="000000" w:themeColor="text1"/>
        </w:rPr>
        <w:t>Почвы являются основным накопителем токсичных веществ, содержащихся в промышленных и бытовых отходах, складируемых на поверхности, в выбросах предприятий и автотранспорта, сбросах сточных вод.</w:t>
      </w:r>
    </w:p>
    <w:p w:rsidR="00686E87" w:rsidRPr="00546C28" w:rsidRDefault="00686E87" w:rsidP="00686E87">
      <w:pPr>
        <w:suppressAutoHyphens/>
        <w:spacing w:line="360" w:lineRule="auto"/>
        <w:ind w:firstLine="851"/>
        <w:rPr>
          <w:color w:val="000000" w:themeColor="text1"/>
        </w:rPr>
      </w:pPr>
      <w:r w:rsidRPr="00546C28">
        <w:rPr>
          <w:color w:val="000000" w:themeColor="text1"/>
        </w:rPr>
        <w:t>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w:t>
      </w:r>
    </w:p>
    <w:p w:rsidR="00686E87" w:rsidRPr="00546C28" w:rsidRDefault="00686E87" w:rsidP="00686E87">
      <w:pPr>
        <w:suppressAutoHyphens/>
        <w:spacing w:line="360" w:lineRule="auto"/>
        <w:ind w:firstLine="851"/>
        <w:rPr>
          <w:color w:val="000000" w:themeColor="text1"/>
        </w:rPr>
      </w:pPr>
      <w:r w:rsidRPr="00546C28">
        <w:rPr>
          <w:color w:val="000000" w:themeColor="text1"/>
        </w:rPr>
        <w:t>В почвах муниципального образования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превышают предельно допустимые концентрации (уровни), установленные санитарными правилами и гигиеническими нормативами (СанПиН 2.1.7.1287-03).</w:t>
      </w:r>
    </w:p>
    <w:p w:rsidR="003B42C8" w:rsidRPr="00546C28" w:rsidRDefault="003A4DA4" w:rsidP="0005417F">
      <w:pPr>
        <w:pStyle w:val="5"/>
        <w:rPr>
          <w:rFonts w:eastAsia="TimesNewRomanPS-BoldMT"/>
          <w:color w:val="000000" w:themeColor="text1"/>
        </w:rPr>
      </w:pPr>
      <w:bookmarkStart w:id="27" w:name="_Toc96004374"/>
      <w:bookmarkStart w:id="28" w:name="bookmark16"/>
      <w:r w:rsidRPr="00546C28">
        <w:rPr>
          <w:rFonts w:eastAsia="TimesNewRomanPS-BoldMT"/>
          <w:color w:val="000000" w:themeColor="text1"/>
        </w:rPr>
        <w:t>г</w:t>
      </w:r>
      <w:r w:rsidR="003B42C8" w:rsidRPr="00546C28">
        <w:rPr>
          <w:rFonts w:eastAsia="TimesNewRomanPS-BoldMT"/>
          <w:color w:val="000000" w:themeColor="text1"/>
        </w:rPr>
        <w:t xml:space="preserve">) </w:t>
      </w:r>
      <w:r w:rsidR="003B42C8" w:rsidRPr="00546C28">
        <w:rPr>
          <w:color w:val="000000" w:themeColor="text1"/>
        </w:rPr>
        <w:t xml:space="preserve">описание </w:t>
      </w:r>
      <w:r w:rsidR="00352C8D" w:rsidRPr="00546C28">
        <w:rPr>
          <w:color w:val="000000" w:themeColor="text1"/>
        </w:rPr>
        <w:t>типов и количества секционирующей и регулирующей арматуры на тепловых сетях</w:t>
      </w:r>
      <w:bookmarkEnd w:id="27"/>
    </w:p>
    <w:bookmarkEnd w:id="28"/>
    <w:p w:rsidR="00E06EBD" w:rsidRPr="00546C28" w:rsidRDefault="00E06EBD" w:rsidP="00E06EBD">
      <w:pPr>
        <w:rPr>
          <w:color w:val="000000" w:themeColor="text1"/>
        </w:rPr>
      </w:pPr>
      <w:r w:rsidRPr="00546C28">
        <w:rPr>
          <w:color w:val="000000" w:themeColor="text1"/>
        </w:rPr>
        <w:t xml:space="preserve">Запорная арматура установлена на выходе из котельной, на ответвлениях тепловых сетей от магистральных линий в сторону потребителей. Секционирующая арматура установлена на трубопроводах перемычках между котельными (на </w:t>
      </w:r>
      <w:proofErr w:type="spellStart"/>
      <w:r w:rsidRPr="00546C28">
        <w:rPr>
          <w:color w:val="000000" w:themeColor="text1"/>
        </w:rPr>
        <w:t>закольцовках</w:t>
      </w:r>
      <w:proofErr w:type="spellEnd"/>
      <w:r w:rsidRPr="00546C28">
        <w:rPr>
          <w:color w:val="000000" w:themeColor="text1"/>
        </w:rPr>
        <w:t>)</w:t>
      </w:r>
      <w:r w:rsidR="002E3E78" w:rsidRPr="00546C28">
        <w:rPr>
          <w:color w:val="000000" w:themeColor="text1"/>
        </w:rPr>
        <w:t xml:space="preserve">. </w:t>
      </w:r>
    </w:p>
    <w:p w:rsidR="00E06EBD" w:rsidRPr="00546C28" w:rsidRDefault="008B1416" w:rsidP="00B65514">
      <w:pPr>
        <w:spacing w:after="0"/>
        <w:rPr>
          <w:color w:val="000000" w:themeColor="text1"/>
        </w:rPr>
      </w:pPr>
      <w:r w:rsidRPr="00546C28">
        <w:rPr>
          <w:rFonts w:cs="Arial"/>
          <w:color w:val="000000" w:themeColor="text1"/>
          <w:szCs w:val="20"/>
        </w:rPr>
        <w:t xml:space="preserve">В тепловых камерах установлены чугунные задвижки, </w:t>
      </w:r>
      <w:r w:rsidRPr="00546C28">
        <w:rPr>
          <w:color w:val="000000" w:themeColor="text1"/>
        </w:rPr>
        <w:t>вентили бронзовые, затворы дисковые</w:t>
      </w:r>
      <w:r w:rsidR="001D5988">
        <w:rPr>
          <w:color w:val="000000" w:themeColor="text1"/>
        </w:rPr>
        <w:t xml:space="preserve"> </w:t>
      </w:r>
      <w:r w:rsidRPr="00546C28">
        <w:rPr>
          <w:color w:val="000000" w:themeColor="text1"/>
        </w:rPr>
        <w:t>различных диаметров</w:t>
      </w:r>
      <w:r w:rsidRPr="00546C28">
        <w:rPr>
          <w:rFonts w:cs="Arial"/>
          <w:color w:val="000000" w:themeColor="text1"/>
          <w:szCs w:val="20"/>
        </w:rPr>
        <w:t>. Регулирующей арматуры на сетях установлены дросселирующие шайбы. Подробная информация по регулирующей арматуре отсутствует</w:t>
      </w:r>
      <w:r w:rsidR="00E06EBD" w:rsidRPr="00546C28">
        <w:rPr>
          <w:color w:val="000000" w:themeColor="text1"/>
        </w:rPr>
        <w:t>.</w:t>
      </w:r>
    </w:p>
    <w:p w:rsidR="003A4DA4" w:rsidRPr="00546C28" w:rsidRDefault="003A4DA4" w:rsidP="0005417F">
      <w:pPr>
        <w:pStyle w:val="5"/>
        <w:rPr>
          <w:rFonts w:eastAsia="TimesNewRomanPS-BoldMT"/>
          <w:color w:val="000000" w:themeColor="text1"/>
        </w:rPr>
      </w:pPr>
      <w:bookmarkStart w:id="29" w:name="_Toc96004375"/>
      <w:bookmarkStart w:id="30" w:name="bookmark17"/>
      <w:r w:rsidRPr="00546C28">
        <w:rPr>
          <w:rFonts w:eastAsia="TimesNewRomanPS-BoldMT"/>
          <w:color w:val="000000" w:themeColor="text1"/>
        </w:rPr>
        <w:lastRenderedPageBreak/>
        <w:t xml:space="preserve">д) </w:t>
      </w:r>
      <w:r w:rsidRPr="00546C28">
        <w:rPr>
          <w:color w:val="000000" w:themeColor="text1"/>
        </w:rPr>
        <w:t xml:space="preserve">описание </w:t>
      </w:r>
      <w:r w:rsidR="00352C8D" w:rsidRPr="00546C28">
        <w:rPr>
          <w:color w:val="000000" w:themeColor="text1"/>
        </w:rPr>
        <w:t>типов и строительных особенностей тепловых пунктов, тепловых камер и павильонов</w:t>
      </w:r>
      <w:bookmarkEnd w:id="29"/>
    </w:p>
    <w:bookmarkEnd w:id="30"/>
    <w:p w:rsidR="00FD72AF" w:rsidRPr="00546C28" w:rsidRDefault="00FD72AF" w:rsidP="00B65514">
      <w:pPr>
        <w:spacing w:after="0"/>
        <w:rPr>
          <w:color w:val="000000" w:themeColor="text1"/>
        </w:rPr>
      </w:pPr>
      <w:r w:rsidRPr="00546C28">
        <w:rPr>
          <w:color w:val="000000" w:themeColor="text1"/>
        </w:rPr>
        <w:t xml:space="preserve">Тепловые камеры и павильоны </w:t>
      </w:r>
      <w:r w:rsidR="00686E87" w:rsidRPr="00546C28">
        <w:rPr>
          <w:color w:val="000000" w:themeColor="text1"/>
        </w:rPr>
        <w:t xml:space="preserve">рабочего поселка Посевная </w:t>
      </w:r>
      <w:r w:rsidRPr="00546C28">
        <w:rPr>
          <w:color w:val="000000" w:themeColor="text1"/>
        </w:rPr>
        <w:t>выполнены из дерева, фундаментных блоков и стального листа. Камеры расположены в местах установки задвижек, спускных и воздушных кранов.</w:t>
      </w:r>
    </w:p>
    <w:p w:rsidR="00AF076D" w:rsidRPr="00546C28" w:rsidRDefault="00AF076D" w:rsidP="0005417F">
      <w:pPr>
        <w:pStyle w:val="5"/>
        <w:rPr>
          <w:rFonts w:eastAsia="TimesNewRomanPS-BoldMT"/>
          <w:color w:val="000000" w:themeColor="text1"/>
        </w:rPr>
      </w:pPr>
      <w:bookmarkStart w:id="31" w:name="_Toc96004376"/>
      <w:bookmarkStart w:id="32" w:name="bookmark18"/>
      <w:r w:rsidRPr="00546C28">
        <w:rPr>
          <w:rFonts w:eastAsia="TimesNewRomanPS-BoldMT"/>
          <w:color w:val="000000" w:themeColor="text1"/>
        </w:rPr>
        <w:t xml:space="preserve">е) </w:t>
      </w:r>
      <w:r w:rsidRPr="00546C28">
        <w:rPr>
          <w:color w:val="000000" w:themeColor="text1"/>
        </w:rPr>
        <w:t>описание графиков регулирования отпуска тепла в тепловые сети с анализом их обоснованности</w:t>
      </w:r>
      <w:bookmarkEnd w:id="31"/>
    </w:p>
    <w:bookmarkEnd w:id="32"/>
    <w:p w:rsidR="00A7200B" w:rsidRPr="00546C28" w:rsidRDefault="008C33BC" w:rsidP="008C33BC">
      <w:pPr>
        <w:spacing w:after="0"/>
        <w:rPr>
          <w:color w:val="000000" w:themeColor="text1"/>
        </w:rPr>
      </w:pPr>
      <w:r w:rsidRPr="00546C28">
        <w:rPr>
          <w:color w:val="000000" w:themeColor="text1"/>
        </w:rPr>
        <w:t xml:space="preserve">Регулирование отпуска тепла в зонах теплоснабжения источников – качественное и производится по отопительному температурному графику, приведенному ниже. Выбор графика отпуска тепла обусловлен тем, что оборудование источников, тепловых сетей (компенсаторы и неподвижные опоры) и потребителей не рассчитано на более высокую температуру теплоносителя. </w:t>
      </w:r>
    </w:p>
    <w:p w:rsidR="00364309" w:rsidRPr="00546C28" w:rsidRDefault="00364309" w:rsidP="0005417F">
      <w:pPr>
        <w:pStyle w:val="5"/>
        <w:rPr>
          <w:rFonts w:eastAsia="TimesNewRomanPS-BoldMT"/>
          <w:color w:val="000000" w:themeColor="text1"/>
        </w:rPr>
      </w:pPr>
      <w:bookmarkStart w:id="33" w:name="_Toc96004377"/>
      <w:bookmarkStart w:id="34" w:name="bookmark19"/>
      <w:r w:rsidRPr="00546C28">
        <w:rPr>
          <w:rFonts w:eastAsia="TimesNewRomanPS-BoldMT"/>
          <w:color w:val="000000" w:themeColor="text1"/>
        </w:rPr>
        <w:t xml:space="preserve">ж) </w:t>
      </w:r>
      <w:r w:rsidRPr="00546C28">
        <w:rPr>
          <w:color w:val="000000" w:themeColor="text1"/>
        </w:rPr>
        <w:t xml:space="preserve">фактические </w:t>
      </w:r>
      <w:r w:rsidR="00352C8D" w:rsidRPr="00546C28">
        <w:rPr>
          <w:color w:val="000000" w:themeColor="text1"/>
        </w:rPr>
        <w:t>температурные режимы отпуска тепла в тепловые сети и их соответствие утвержденным графикам регулирования отпуска тепла в тепловые сети</w:t>
      </w:r>
      <w:bookmarkEnd w:id="33"/>
    </w:p>
    <w:bookmarkEnd w:id="34"/>
    <w:p w:rsidR="00B11C45" w:rsidRPr="00546C28" w:rsidRDefault="002E3E78" w:rsidP="00B65514">
      <w:pPr>
        <w:spacing w:after="0"/>
        <w:rPr>
          <w:color w:val="000000" w:themeColor="text1"/>
        </w:rPr>
      </w:pPr>
      <w:r w:rsidRPr="00546C28">
        <w:rPr>
          <w:color w:val="000000" w:themeColor="text1"/>
          <w:lang w:eastAsia="ru-RU" w:bidi="ru-RU"/>
        </w:rPr>
        <w:t>Ф</w:t>
      </w:r>
      <w:r w:rsidR="00B11C45" w:rsidRPr="00546C28">
        <w:rPr>
          <w:color w:val="000000" w:themeColor="text1"/>
          <w:lang w:eastAsia="ru-RU" w:bidi="ru-RU"/>
        </w:rPr>
        <w:t>актические температурные режимы отпуска тепла в тепловые сети соответствуют установленным по поселению температурным графикам качественного регулирования тепловой нагрузки.</w:t>
      </w:r>
    </w:p>
    <w:p w:rsidR="00C86B65" w:rsidRPr="00546C28" w:rsidRDefault="00C86B65" w:rsidP="0005417F">
      <w:pPr>
        <w:pStyle w:val="5"/>
        <w:rPr>
          <w:rFonts w:eastAsia="TimesNewRomanPS-BoldMT"/>
          <w:color w:val="000000" w:themeColor="text1"/>
        </w:rPr>
      </w:pPr>
      <w:bookmarkStart w:id="35" w:name="_Toc96004378"/>
      <w:bookmarkStart w:id="36" w:name="bookmark20"/>
      <w:r w:rsidRPr="00546C28">
        <w:rPr>
          <w:rFonts w:eastAsia="TimesNewRomanPS-BoldMT"/>
          <w:color w:val="000000" w:themeColor="text1"/>
        </w:rPr>
        <w:t xml:space="preserve">з) </w:t>
      </w:r>
      <w:r w:rsidRPr="00546C28">
        <w:rPr>
          <w:color w:val="000000" w:themeColor="text1"/>
        </w:rPr>
        <w:t xml:space="preserve">гидравлические режимы </w:t>
      </w:r>
      <w:r w:rsidR="00352C8D" w:rsidRPr="00546C28">
        <w:rPr>
          <w:color w:val="000000" w:themeColor="text1"/>
        </w:rPr>
        <w:t>и пьезометрические графики тепловых сетей</w:t>
      </w:r>
      <w:bookmarkEnd w:id="35"/>
    </w:p>
    <w:bookmarkEnd w:id="36"/>
    <w:p w:rsidR="00B11C45" w:rsidRPr="00546C28" w:rsidRDefault="00B11C45" w:rsidP="00B65514">
      <w:pPr>
        <w:spacing w:after="0"/>
        <w:rPr>
          <w:color w:val="000000" w:themeColor="text1"/>
        </w:rPr>
      </w:pPr>
      <w:r w:rsidRPr="00546C28">
        <w:rPr>
          <w:color w:val="000000" w:themeColor="text1"/>
        </w:rPr>
        <w:t xml:space="preserve">Гидравлические режимы тепловых сетей обусловлены качественным способом регулирования и неизменны на протяжении отопительного периода. Гидравлические режимы в тепловых сетях </w:t>
      </w:r>
      <w:r w:rsidR="00BE4759" w:rsidRPr="00546C28">
        <w:rPr>
          <w:color w:val="000000" w:themeColor="text1"/>
        </w:rPr>
        <w:t xml:space="preserve">и пьезометрические графики </w:t>
      </w:r>
      <w:r w:rsidR="008C33BC" w:rsidRPr="00546C28">
        <w:rPr>
          <w:color w:val="000000" w:themeColor="text1"/>
        </w:rPr>
        <w:t>отсутствуют</w:t>
      </w:r>
      <w:r w:rsidRPr="00546C28">
        <w:rPr>
          <w:color w:val="000000" w:themeColor="text1"/>
        </w:rPr>
        <w:t>.</w:t>
      </w:r>
    </w:p>
    <w:p w:rsidR="00C86B65" w:rsidRPr="00546C28" w:rsidRDefault="00C86B65" w:rsidP="0005417F">
      <w:pPr>
        <w:pStyle w:val="5"/>
        <w:rPr>
          <w:rFonts w:eastAsia="TimesNewRomanPS-BoldMT"/>
          <w:color w:val="000000" w:themeColor="text1"/>
        </w:rPr>
      </w:pPr>
      <w:bookmarkStart w:id="37" w:name="_Toc96004379"/>
      <w:r w:rsidRPr="00546C28">
        <w:rPr>
          <w:rFonts w:eastAsia="TimesNewRomanPS-BoldMT"/>
          <w:color w:val="000000" w:themeColor="text1"/>
        </w:rPr>
        <w:t xml:space="preserve">и) </w:t>
      </w:r>
      <w:r w:rsidR="00352C8D" w:rsidRPr="00546C28">
        <w:rPr>
          <w:color w:val="000000" w:themeColor="text1"/>
        </w:rPr>
        <w:t>статистику отказов тепловых сетей (аварийных ситуаций) за последние 5 лет</w:t>
      </w:r>
      <w:bookmarkEnd w:id="37"/>
    </w:p>
    <w:p w:rsidR="00F157C8" w:rsidRPr="00546C28" w:rsidRDefault="008C33BC" w:rsidP="00D6585E">
      <w:pPr>
        <w:pStyle w:val="S"/>
        <w:rPr>
          <w:color w:val="000000" w:themeColor="text1"/>
        </w:rPr>
      </w:pPr>
      <w:r w:rsidRPr="00546C28">
        <w:rPr>
          <w:color w:val="000000" w:themeColor="text1"/>
        </w:rPr>
        <w:t xml:space="preserve">Статистика отказов и восстановлений тепловых сетей за последние 5 лет </w:t>
      </w:r>
      <w:r w:rsidR="00686E87" w:rsidRPr="00546C28">
        <w:rPr>
          <w:color w:val="000000" w:themeColor="text1"/>
        </w:rPr>
        <w:t>рабочего поселка Посевная</w:t>
      </w:r>
      <w:r w:rsidR="00D6585E" w:rsidRPr="00546C28">
        <w:rPr>
          <w:color w:val="000000" w:themeColor="text1"/>
        </w:rPr>
        <w:t>.</w:t>
      </w:r>
      <w:r w:rsidR="001D5988">
        <w:rPr>
          <w:color w:val="000000" w:themeColor="text1"/>
        </w:rPr>
        <w:t xml:space="preserve"> </w:t>
      </w:r>
      <w:r w:rsidR="00F157C8" w:rsidRPr="00546C28">
        <w:rPr>
          <w:color w:val="000000" w:themeColor="text1"/>
        </w:rPr>
        <w:t>По предоставленным данным за 20</w:t>
      </w:r>
      <w:r w:rsidR="001D5988">
        <w:rPr>
          <w:color w:val="000000" w:themeColor="text1"/>
        </w:rPr>
        <w:t>2</w:t>
      </w:r>
      <w:r w:rsidR="006D4E2D">
        <w:rPr>
          <w:color w:val="000000" w:themeColor="text1"/>
        </w:rPr>
        <w:t>2</w:t>
      </w:r>
      <w:r w:rsidR="00F157C8" w:rsidRPr="00546C28">
        <w:rPr>
          <w:color w:val="000000" w:themeColor="text1"/>
        </w:rPr>
        <w:t xml:space="preserve"> год, отказов тепловых сетей (аварийных ситуаций) зафиксировано не было. </w:t>
      </w:r>
    </w:p>
    <w:p w:rsidR="00B554C2" w:rsidRPr="00546C28" w:rsidRDefault="00E53E4D" w:rsidP="0005417F">
      <w:pPr>
        <w:pStyle w:val="5"/>
        <w:rPr>
          <w:rFonts w:eastAsia="TimesNewRomanPS-BoldMT"/>
          <w:color w:val="000000" w:themeColor="text1"/>
        </w:rPr>
      </w:pPr>
      <w:bookmarkStart w:id="38" w:name="_Toc96004380"/>
      <w:r w:rsidRPr="00546C28">
        <w:rPr>
          <w:rFonts w:eastAsia="TimesNewRomanPS-BoldMT"/>
          <w:color w:val="000000" w:themeColor="text1"/>
        </w:rPr>
        <w:t>к</w:t>
      </w:r>
      <w:r w:rsidR="00B554C2" w:rsidRPr="00546C28">
        <w:rPr>
          <w:rFonts w:eastAsia="TimesNewRomanPS-BoldMT"/>
          <w:color w:val="000000" w:themeColor="text1"/>
        </w:rPr>
        <w:t xml:space="preserve">) </w:t>
      </w:r>
      <w:r w:rsidR="00352C8D" w:rsidRPr="00546C28">
        <w:rPr>
          <w:color w:val="000000" w:themeColor="text1"/>
        </w:rPr>
        <w:t>статистику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38"/>
    </w:p>
    <w:p w:rsidR="00B11C45" w:rsidRPr="00546C28" w:rsidRDefault="00686E87" w:rsidP="00086062">
      <w:pPr>
        <w:spacing w:after="0"/>
        <w:rPr>
          <w:color w:val="000000" w:themeColor="text1"/>
        </w:rPr>
      </w:pPr>
      <w:r w:rsidRPr="00546C28">
        <w:rPr>
          <w:color w:val="000000" w:themeColor="text1"/>
        </w:rPr>
        <w:t>Информация по средн</w:t>
      </w:r>
      <w:r w:rsidR="00B11C45" w:rsidRPr="00546C28">
        <w:rPr>
          <w:color w:val="000000" w:themeColor="text1"/>
        </w:rPr>
        <w:t>е</w:t>
      </w:r>
      <w:r w:rsidRPr="00546C28">
        <w:rPr>
          <w:color w:val="000000" w:themeColor="text1"/>
        </w:rPr>
        <w:t>му времени</w:t>
      </w:r>
      <w:r w:rsidR="00B11C45" w:rsidRPr="00546C28">
        <w:rPr>
          <w:color w:val="000000" w:themeColor="text1"/>
        </w:rPr>
        <w:t xml:space="preserve">, затраченное на восстановление работоспособности тепловых сетей, </w:t>
      </w:r>
      <w:r w:rsidRPr="00546C28">
        <w:rPr>
          <w:color w:val="000000" w:themeColor="text1"/>
        </w:rPr>
        <w:t>не предоставлена.</w:t>
      </w:r>
    </w:p>
    <w:p w:rsidR="00E53E4D" w:rsidRPr="00546C28" w:rsidRDefault="00E53E4D" w:rsidP="0005417F">
      <w:pPr>
        <w:pStyle w:val="5"/>
        <w:rPr>
          <w:rFonts w:eastAsia="TimesNewRomanPS-BoldMT"/>
          <w:color w:val="000000" w:themeColor="text1"/>
        </w:rPr>
      </w:pPr>
      <w:bookmarkStart w:id="39" w:name="_Toc96004381"/>
      <w:r w:rsidRPr="00546C28">
        <w:rPr>
          <w:rFonts w:eastAsia="TimesNewRomanPS-BoldMT"/>
          <w:color w:val="000000" w:themeColor="text1"/>
        </w:rPr>
        <w:t xml:space="preserve">л) </w:t>
      </w:r>
      <w:r w:rsidR="00352C8D" w:rsidRPr="00546C28">
        <w:rPr>
          <w:color w:val="000000" w:themeColor="text1"/>
        </w:rPr>
        <w:t>описание процедур диагностики состояния тепловых сетей и планирования капитальных (текущих) ремонтов</w:t>
      </w:r>
      <w:bookmarkEnd w:id="39"/>
    </w:p>
    <w:p w:rsidR="00364309" w:rsidRPr="00546C28" w:rsidRDefault="00850B82" w:rsidP="00B65514">
      <w:pPr>
        <w:spacing w:after="0"/>
        <w:rPr>
          <w:color w:val="000000" w:themeColor="text1"/>
          <w:lang w:eastAsia="ru-RU" w:bidi="ru-RU"/>
        </w:rPr>
      </w:pPr>
      <w:r w:rsidRPr="00546C28">
        <w:rPr>
          <w:color w:val="000000" w:themeColor="text1"/>
          <w:lang w:eastAsia="ru-RU" w:bidi="ru-RU"/>
        </w:rPr>
        <w:t xml:space="preserve">Диагностика состояния тепловых сетей </w:t>
      </w:r>
      <w:r w:rsidR="00686E87" w:rsidRPr="00546C28">
        <w:rPr>
          <w:color w:val="000000" w:themeColor="text1"/>
        </w:rPr>
        <w:t xml:space="preserve">рабочего поселка Посевная </w:t>
      </w:r>
      <w:r w:rsidRPr="00546C28">
        <w:rPr>
          <w:color w:val="000000" w:themeColor="text1"/>
          <w:lang w:eastAsia="ru-RU" w:bidi="ru-RU"/>
        </w:rPr>
        <w:t xml:space="preserve">производится при гидравлических испытаниях тепловых сетей на прочность и плотность дважды в год по утвержденному графику. Состояние тепловой изоляции проводится визуальным контролем. В случае нарушения ее целостности, проводятся необходимые мероприятия по устранению недостатков. Также, в </w:t>
      </w:r>
      <w:proofErr w:type="spellStart"/>
      <w:r w:rsidRPr="00546C28">
        <w:rPr>
          <w:color w:val="000000" w:themeColor="text1"/>
          <w:lang w:eastAsia="ru-RU" w:bidi="ru-RU"/>
        </w:rPr>
        <w:t>межотопительный</w:t>
      </w:r>
      <w:proofErr w:type="spellEnd"/>
      <w:r w:rsidRPr="00546C28">
        <w:rPr>
          <w:color w:val="000000" w:themeColor="text1"/>
          <w:lang w:eastAsia="ru-RU" w:bidi="ru-RU"/>
        </w:rPr>
        <w:t xml:space="preserve"> период, производится ремонт или замена запорной арматуры и приборов контроля (манометры, термометры и т.п.).</w:t>
      </w:r>
    </w:p>
    <w:p w:rsidR="00C61BA2" w:rsidRDefault="00C61BA2" w:rsidP="008C33BC">
      <w:pPr>
        <w:pStyle w:val="S"/>
        <w:jc w:val="right"/>
        <w:rPr>
          <w:color w:val="000000" w:themeColor="text1"/>
        </w:rPr>
      </w:pPr>
    </w:p>
    <w:p w:rsidR="008C33BC" w:rsidRPr="00546C28" w:rsidRDefault="008C33BC" w:rsidP="008C33BC">
      <w:pPr>
        <w:pStyle w:val="S"/>
        <w:jc w:val="right"/>
        <w:rPr>
          <w:color w:val="000000" w:themeColor="text1"/>
        </w:rPr>
      </w:pPr>
      <w:r w:rsidRPr="00546C28">
        <w:rPr>
          <w:color w:val="000000" w:themeColor="text1"/>
        </w:rPr>
        <w:t>Таблица 1.</w:t>
      </w:r>
      <w:r w:rsidR="00A901EE" w:rsidRPr="00546C28">
        <w:rPr>
          <w:color w:val="000000" w:themeColor="text1"/>
        </w:rPr>
        <w:t>1</w:t>
      </w:r>
      <w:r w:rsidR="00C61BA2">
        <w:rPr>
          <w:color w:val="000000" w:themeColor="text1"/>
        </w:rPr>
        <w:t>2</w:t>
      </w:r>
    </w:p>
    <w:tbl>
      <w:tblPr>
        <w:tblStyle w:val="39"/>
        <w:tblW w:w="5000" w:type="pct"/>
        <w:tblLook w:val="0000" w:firstRow="0" w:lastRow="0" w:firstColumn="0" w:lastColumn="0" w:noHBand="0" w:noVBand="0"/>
      </w:tblPr>
      <w:tblGrid>
        <w:gridCol w:w="5349"/>
        <w:gridCol w:w="3995"/>
      </w:tblGrid>
      <w:tr w:rsidR="008C33BC" w:rsidRPr="00546C28" w:rsidTr="008C33BC">
        <w:trPr>
          <w:trHeight w:val="20"/>
        </w:trPr>
        <w:tc>
          <w:tcPr>
            <w:tcW w:w="2862" w:type="pct"/>
            <w:vAlign w:val="center"/>
          </w:tcPr>
          <w:p w:rsidR="008C33BC" w:rsidRPr="00546C28" w:rsidRDefault="008C33BC" w:rsidP="008C33BC">
            <w:pPr>
              <w:pStyle w:val="affff5"/>
              <w:rPr>
                <w:b/>
                <w:color w:val="000000" w:themeColor="text1"/>
              </w:rPr>
            </w:pPr>
            <w:proofErr w:type="spellStart"/>
            <w:r w:rsidRPr="00546C28">
              <w:rPr>
                <w:b/>
                <w:color w:val="000000" w:themeColor="text1"/>
              </w:rPr>
              <w:lastRenderedPageBreak/>
              <w:t>Показатель</w:t>
            </w:r>
            <w:proofErr w:type="spellEnd"/>
          </w:p>
        </w:tc>
        <w:tc>
          <w:tcPr>
            <w:tcW w:w="2138" w:type="pct"/>
            <w:vAlign w:val="center"/>
          </w:tcPr>
          <w:p w:rsidR="008C33BC" w:rsidRPr="00546C28" w:rsidRDefault="008C33BC" w:rsidP="008C33BC">
            <w:pPr>
              <w:pStyle w:val="affff5"/>
              <w:rPr>
                <w:b/>
                <w:color w:val="000000" w:themeColor="text1"/>
              </w:rPr>
            </w:pPr>
            <w:proofErr w:type="spellStart"/>
            <w:r w:rsidRPr="00546C28">
              <w:rPr>
                <w:b/>
                <w:color w:val="000000" w:themeColor="text1"/>
              </w:rPr>
              <w:t>Примечание</w:t>
            </w:r>
            <w:proofErr w:type="spellEnd"/>
          </w:p>
        </w:tc>
      </w:tr>
      <w:tr w:rsidR="008C33BC" w:rsidRPr="00546C28" w:rsidTr="008C33BC">
        <w:trPr>
          <w:trHeight w:val="20"/>
        </w:trPr>
        <w:tc>
          <w:tcPr>
            <w:tcW w:w="2862" w:type="pct"/>
            <w:vAlign w:val="center"/>
          </w:tcPr>
          <w:p w:rsidR="008C33BC" w:rsidRPr="00546C28" w:rsidRDefault="008C33BC" w:rsidP="008C33BC">
            <w:pPr>
              <w:pStyle w:val="affff5"/>
              <w:rPr>
                <w:color w:val="000000" w:themeColor="text1"/>
                <w:lang w:val="ru-RU"/>
              </w:rPr>
            </w:pPr>
            <w:r w:rsidRPr="00546C28">
              <w:rPr>
                <w:color w:val="000000" w:themeColor="text1"/>
                <w:lang w:val="ru-RU"/>
              </w:rPr>
              <w:t>Описание процедур диагностики состояния тепловых сетей и планирования капитальных (текущих) ремонтов</w:t>
            </w:r>
          </w:p>
        </w:tc>
        <w:tc>
          <w:tcPr>
            <w:tcW w:w="2138" w:type="pct"/>
            <w:vAlign w:val="center"/>
          </w:tcPr>
          <w:p w:rsidR="008C33BC" w:rsidRPr="00546C28" w:rsidRDefault="008C33BC" w:rsidP="00B021A6">
            <w:pPr>
              <w:pStyle w:val="affff5"/>
              <w:rPr>
                <w:color w:val="000000" w:themeColor="text1"/>
                <w:lang w:val="ru-RU"/>
              </w:rPr>
            </w:pPr>
            <w:r w:rsidRPr="00546C28">
              <w:rPr>
                <w:color w:val="000000" w:themeColor="text1"/>
                <w:lang w:val="ru-RU"/>
              </w:rPr>
              <w:t xml:space="preserve">Визуальный осмотр и </w:t>
            </w:r>
            <w:proofErr w:type="spellStart"/>
            <w:r w:rsidRPr="00546C28">
              <w:rPr>
                <w:color w:val="000000" w:themeColor="text1"/>
                <w:lang w:val="ru-RU"/>
              </w:rPr>
              <w:t>шурфовки</w:t>
            </w:r>
            <w:proofErr w:type="spellEnd"/>
            <w:r w:rsidRPr="00546C28">
              <w:rPr>
                <w:color w:val="000000" w:themeColor="text1"/>
                <w:lang w:val="ru-RU"/>
              </w:rPr>
              <w:t xml:space="preserve"> </w:t>
            </w:r>
            <w:r w:rsidR="00B021A6" w:rsidRPr="00546C28">
              <w:rPr>
                <w:color w:val="000000" w:themeColor="text1"/>
                <w:lang w:val="ru-RU"/>
              </w:rPr>
              <w:t>с</w:t>
            </w:r>
            <w:r w:rsidRPr="00546C28">
              <w:rPr>
                <w:color w:val="000000" w:themeColor="text1"/>
                <w:lang w:val="ru-RU"/>
              </w:rPr>
              <w:t>огласно Плана мероприятий подготовки к ОЗП</w:t>
            </w:r>
            <w:r w:rsidR="00B021A6" w:rsidRPr="00546C28">
              <w:rPr>
                <w:color w:val="000000" w:themeColor="text1"/>
                <w:lang w:val="ru-RU"/>
              </w:rPr>
              <w:t xml:space="preserve">, </w:t>
            </w:r>
            <w:r w:rsidRPr="00546C28">
              <w:rPr>
                <w:color w:val="000000" w:themeColor="text1"/>
                <w:lang w:val="ru-RU"/>
              </w:rPr>
              <w:t xml:space="preserve">ежегодно в </w:t>
            </w:r>
            <w:proofErr w:type="spellStart"/>
            <w:r w:rsidRPr="00546C28">
              <w:rPr>
                <w:color w:val="000000" w:themeColor="text1"/>
                <w:lang w:val="ru-RU"/>
              </w:rPr>
              <w:t>межотопительный</w:t>
            </w:r>
            <w:proofErr w:type="spellEnd"/>
            <w:r w:rsidRPr="00546C28">
              <w:rPr>
                <w:color w:val="000000" w:themeColor="text1"/>
                <w:lang w:val="ru-RU"/>
              </w:rPr>
              <w:t xml:space="preserve"> период</w:t>
            </w:r>
          </w:p>
        </w:tc>
      </w:tr>
    </w:tbl>
    <w:p w:rsidR="00242C34" w:rsidRPr="00546C28" w:rsidRDefault="00242C34" w:rsidP="0005417F">
      <w:pPr>
        <w:pStyle w:val="5"/>
        <w:rPr>
          <w:rFonts w:eastAsia="TimesNewRomanPS-BoldMT"/>
          <w:color w:val="000000" w:themeColor="text1"/>
        </w:rPr>
      </w:pPr>
      <w:bookmarkStart w:id="40" w:name="_Toc96004382"/>
      <w:r w:rsidRPr="00546C28">
        <w:rPr>
          <w:rFonts w:eastAsia="TimesNewRomanPS-BoldMT"/>
          <w:color w:val="000000" w:themeColor="text1"/>
        </w:rPr>
        <w:t xml:space="preserve">м) </w:t>
      </w:r>
      <w:r w:rsidRPr="00546C28">
        <w:rPr>
          <w:color w:val="000000" w:themeColor="text1"/>
        </w:rPr>
        <w:t xml:space="preserve">описание </w:t>
      </w:r>
      <w:r w:rsidR="00352C8D" w:rsidRPr="00546C28">
        <w:rPr>
          <w:color w:val="000000" w:themeColor="text1"/>
        </w:rPr>
        <w:t>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40"/>
    </w:p>
    <w:p w:rsidR="00850B82" w:rsidRPr="00546C28" w:rsidRDefault="00850B82" w:rsidP="00086BAE">
      <w:pPr>
        <w:spacing w:after="0"/>
        <w:rPr>
          <w:color w:val="000000" w:themeColor="text1"/>
        </w:rPr>
      </w:pPr>
      <w:r w:rsidRPr="00546C28">
        <w:rPr>
          <w:color w:val="000000" w:themeColor="text1"/>
        </w:rPr>
        <w:t>Ежегодные ремонты тепловых сетей перед отопительным периодом производятся в соответствие с планом мероприятий по подготовке объектов ЖКХ к работе в осенне-зимнем периоде</w:t>
      </w:r>
      <w:r w:rsidR="00165C83" w:rsidRPr="00546C28">
        <w:rPr>
          <w:color w:val="000000" w:themeColor="text1"/>
        </w:rPr>
        <w:t xml:space="preserve">. </w:t>
      </w:r>
    </w:p>
    <w:p w:rsidR="008C33BC" w:rsidRPr="00546C28" w:rsidRDefault="008C33BC" w:rsidP="004276B3">
      <w:pPr>
        <w:spacing w:after="0"/>
        <w:rPr>
          <w:color w:val="000000" w:themeColor="text1"/>
        </w:rPr>
      </w:pPr>
      <w:r w:rsidRPr="00546C28">
        <w:rPr>
          <w:color w:val="000000" w:themeColor="text1"/>
        </w:rPr>
        <w:t>План проведения регламентных работ и эксплуатационные нормы представлены в таблице 1.</w:t>
      </w:r>
      <w:r w:rsidR="00A901EE" w:rsidRPr="00546C28">
        <w:rPr>
          <w:color w:val="000000" w:themeColor="text1"/>
        </w:rPr>
        <w:t>1</w:t>
      </w:r>
      <w:r w:rsidR="00C61BA2">
        <w:rPr>
          <w:color w:val="000000" w:themeColor="text1"/>
        </w:rPr>
        <w:t>3</w:t>
      </w:r>
      <w:r w:rsidRPr="00546C28">
        <w:rPr>
          <w:color w:val="000000" w:themeColor="text1"/>
        </w:rPr>
        <w:t>.</w:t>
      </w:r>
    </w:p>
    <w:p w:rsidR="008C33BC" w:rsidRPr="00546C28" w:rsidRDefault="008C33BC" w:rsidP="008C33BC">
      <w:pPr>
        <w:jc w:val="right"/>
        <w:rPr>
          <w:color w:val="000000" w:themeColor="text1"/>
        </w:rPr>
      </w:pPr>
      <w:r w:rsidRPr="00546C28">
        <w:rPr>
          <w:color w:val="000000" w:themeColor="text1"/>
        </w:rPr>
        <w:t>Таблица 1.</w:t>
      </w:r>
      <w:r w:rsidR="00A901EE" w:rsidRPr="00546C28">
        <w:rPr>
          <w:color w:val="000000" w:themeColor="text1"/>
        </w:rPr>
        <w:t>1</w:t>
      </w:r>
      <w:r w:rsidR="00C61BA2">
        <w:rPr>
          <w:color w:val="000000" w:themeColor="text1"/>
        </w:rPr>
        <w:t>3</w:t>
      </w:r>
    </w:p>
    <w:tbl>
      <w:tblPr>
        <w:tblStyle w:val="39"/>
        <w:tblW w:w="5000" w:type="pct"/>
        <w:tblLook w:val="0000" w:firstRow="0" w:lastRow="0" w:firstColumn="0" w:lastColumn="0" w:noHBand="0" w:noVBand="0"/>
      </w:tblPr>
      <w:tblGrid>
        <w:gridCol w:w="2177"/>
        <w:gridCol w:w="1789"/>
        <w:gridCol w:w="1652"/>
        <w:gridCol w:w="2118"/>
        <w:gridCol w:w="1608"/>
      </w:tblGrid>
      <w:tr w:rsidR="00FD1546" w:rsidRPr="00546C28" w:rsidTr="00F157C8">
        <w:tc>
          <w:tcPr>
            <w:tcW w:w="1170" w:type="pct"/>
            <w:vAlign w:val="center"/>
          </w:tcPr>
          <w:p w:rsidR="008C33BC" w:rsidRPr="00546C28" w:rsidRDefault="008C33BC" w:rsidP="00B021A6">
            <w:pPr>
              <w:pStyle w:val="affff5"/>
              <w:rPr>
                <w:b/>
                <w:color w:val="000000" w:themeColor="text1"/>
              </w:rPr>
            </w:pPr>
            <w:proofErr w:type="spellStart"/>
            <w:r w:rsidRPr="00546C28">
              <w:rPr>
                <w:b/>
                <w:color w:val="000000" w:themeColor="text1"/>
              </w:rPr>
              <w:t>Наименование</w:t>
            </w:r>
            <w:proofErr w:type="spellEnd"/>
            <w:r w:rsidRPr="00546C28">
              <w:rPr>
                <w:b/>
                <w:color w:val="000000" w:themeColor="text1"/>
              </w:rPr>
              <w:t xml:space="preserve"> </w:t>
            </w:r>
            <w:proofErr w:type="spellStart"/>
            <w:r w:rsidR="00B021A6" w:rsidRPr="00546C28">
              <w:rPr>
                <w:b/>
                <w:color w:val="000000" w:themeColor="text1"/>
              </w:rPr>
              <w:t>источникатепловой</w:t>
            </w:r>
            <w:proofErr w:type="spellEnd"/>
            <w:r w:rsidR="00B021A6" w:rsidRPr="00546C28">
              <w:rPr>
                <w:b/>
                <w:color w:val="000000" w:themeColor="text1"/>
              </w:rPr>
              <w:t xml:space="preserve"> </w:t>
            </w:r>
            <w:proofErr w:type="spellStart"/>
            <w:r w:rsidR="00B021A6" w:rsidRPr="00546C28">
              <w:rPr>
                <w:b/>
                <w:color w:val="000000" w:themeColor="text1"/>
              </w:rPr>
              <w:t>энергии</w:t>
            </w:r>
            <w:proofErr w:type="spellEnd"/>
          </w:p>
        </w:tc>
        <w:tc>
          <w:tcPr>
            <w:tcW w:w="962" w:type="pct"/>
            <w:vAlign w:val="center"/>
          </w:tcPr>
          <w:p w:rsidR="008C33BC" w:rsidRPr="00546C28" w:rsidRDefault="00B021A6" w:rsidP="00B021A6">
            <w:pPr>
              <w:pStyle w:val="affff5"/>
              <w:rPr>
                <w:b/>
                <w:color w:val="000000" w:themeColor="text1"/>
              </w:rPr>
            </w:pPr>
            <w:proofErr w:type="spellStart"/>
            <w:r w:rsidRPr="00546C28">
              <w:rPr>
                <w:b/>
                <w:color w:val="000000" w:themeColor="text1"/>
              </w:rPr>
              <w:t>Перечень</w:t>
            </w:r>
            <w:proofErr w:type="spellEnd"/>
            <w:r w:rsidRPr="00546C28">
              <w:rPr>
                <w:b/>
                <w:color w:val="000000" w:themeColor="text1"/>
              </w:rPr>
              <w:t xml:space="preserve"> </w:t>
            </w:r>
            <w:proofErr w:type="spellStart"/>
            <w:r w:rsidRPr="00546C28">
              <w:rPr>
                <w:b/>
                <w:color w:val="000000" w:themeColor="text1"/>
              </w:rPr>
              <w:t>регламентных</w:t>
            </w:r>
            <w:proofErr w:type="spellEnd"/>
            <w:r w:rsidRPr="00546C28">
              <w:rPr>
                <w:b/>
                <w:color w:val="000000" w:themeColor="text1"/>
              </w:rPr>
              <w:t xml:space="preserve"> </w:t>
            </w:r>
            <w:proofErr w:type="spellStart"/>
            <w:r w:rsidRPr="00546C28">
              <w:rPr>
                <w:b/>
                <w:color w:val="000000" w:themeColor="text1"/>
              </w:rPr>
              <w:t>работ</w:t>
            </w:r>
            <w:proofErr w:type="spellEnd"/>
          </w:p>
        </w:tc>
        <w:tc>
          <w:tcPr>
            <w:tcW w:w="889" w:type="pct"/>
            <w:vAlign w:val="center"/>
          </w:tcPr>
          <w:p w:rsidR="008C33BC" w:rsidRPr="00546C28" w:rsidRDefault="008C33BC" w:rsidP="008C33BC">
            <w:pPr>
              <w:pStyle w:val="affff5"/>
              <w:rPr>
                <w:b/>
                <w:color w:val="000000" w:themeColor="text1"/>
              </w:rPr>
            </w:pPr>
            <w:proofErr w:type="spellStart"/>
            <w:r w:rsidRPr="00546C28">
              <w:rPr>
                <w:b/>
                <w:color w:val="000000" w:themeColor="text1"/>
              </w:rPr>
              <w:t>Периодич</w:t>
            </w:r>
            <w:r w:rsidR="00B021A6" w:rsidRPr="00546C28">
              <w:rPr>
                <w:b/>
                <w:color w:val="000000" w:themeColor="text1"/>
              </w:rPr>
              <w:t>ность</w:t>
            </w:r>
            <w:proofErr w:type="spellEnd"/>
            <w:r w:rsidR="00B021A6" w:rsidRPr="00546C28">
              <w:rPr>
                <w:b/>
                <w:color w:val="000000" w:themeColor="text1"/>
              </w:rPr>
              <w:t xml:space="preserve"> </w:t>
            </w:r>
            <w:proofErr w:type="spellStart"/>
            <w:r w:rsidR="00B021A6" w:rsidRPr="00546C28">
              <w:rPr>
                <w:b/>
                <w:color w:val="000000" w:themeColor="text1"/>
              </w:rPr>
              <w:t>проведения</w:t>
            </w:r>
            <w:proofErr w:type="spellEnd"/>
            <w:r w:rsidR="00B021A6" w:rsidRPr="00546C28">
              <w:rPr>
                <w:b/>
                <w:color w:val="000000" w:themeColor="text1"/>
              </w:rPr>
              <w:t xml:space="preserve"> </w:t>
            </w:r>
            <w:proofErr w:type="spellStart"/>
            <w:r w:rsidRPr="00546C28">
              <w:rPr>
                <w:b/>
                <w:color w:val="000000" w:themeColor="text1"/>
              </w:rPr>
              <w:t>регламентных</w:t>
            </w:r>
            <w:proofErr w:type="spellEnd"/>
            <w:r w:rsidRPr="00546C28">
              <w:rPr>
                <w:b/>
                <w:color w:val="000000" w:themeColor="text1"/>
              </w:rPr>
              <w:t xml:space="preserve"> </w:t>
            </w:r>
            <w:proofErr w:type="spellStart"/>
            <w:r w:rsidRPr="00546C28">
              <w:rPr>
                <w:b/>
                <w:color w:val="000000" w:themeColor="text1"/>
              </w:rPr>
              <w:t>работ</w:t>
            </w:r>
            <w:proofErr w:type="spellEnd"/>
          </w:p>
        </w:tc>
        <w:tc>
          <w:tcPr>
            <w:tcW w:w="1138" w:type="pct"/>
            <w:vAlign w:val="center"/>
          </w:tcPr>
          <w:p w:rsidR="008C33BC" w:rsidRPr="00546C28" w:rsidRDefault="00B021A6" w:rsidP="00B021A6">
            <w:pPr>
              <w:pStyle w:val="affff5"/>
              <w:rPr>
                <w:b/>
                <w:color w:val="000000" w:themeColor="text1"/>
              </w:rPr>
            </w:pPr>
            <w:proofErr w:type="spellStart"/>
            <w:r w:rsidRPr="00546C28">
              <w:rPr>
                <w:b/>
                <w:color w:val="000000" w:themeColor="text1"/>
              </w:rPr>
              <w:t>Периодпроведения</w:t>
            </w:r>
            <w:proofErr w:type="spellEnd"/>
          </w:p>
        </w:tc>
        <w:tc>
          <w:tcPr>
            <w:tcW w:w="840" w:type="pct"/>
            <w:vAlign w:val="center"/>
          </w:tcPr>
          <w:p w:rsidR="008C33BC" w:rsidRPr="00546C28" w:rsidRDefault="008C33BC" w:rsidP="008C33BC">
            <w:pPr>
              <w:pStyle w:val="affff5"/>
              <w:rPr>
                <w:b/>
                <w:color w:val="000000" w:themeColor="text1"/>
                <w:lang w:val="ru-RU"/>
              </w:rPr>
            </w:pPr>
            <w:r w:rsidRPr="00546C28">
              <w:rPr>
                <w:b/>
                <w:color w:val="000000" w:themeColor="text1"/>
                <w:lang w:val="ru-RU"/>
              </w:rPr>
              <w:t xml:space="preserve">Норма затрат теплоносителя, </w:t>
            </w:r>
            <w:r w:rsidRPr="00546C28">
              <w:rPr>
                <w:b/>
                <w:color w:val="000000" w:themeColor="text1"/>
              </w:rPr>
              <w:t>V</w:t>
            </w:r>
            <w:r w:rsidRPr="00546C28">
              <w:rPr>
                <w:b/>
                <w:color w:val="000000" w:themeColor="text1"/>
                <w:lang w:val="ru-RU"/>
              </w:rPr>
              <w:t>, м</w:t>
            </w:r>
            <w:r w:rsidRPr="00546C28">
              <w:rPr>
                <w:b/>
                <w:color w:val="000000" w:themeColor="text1"/>
                <w:vertAlign w:val="superscript"/>
                <w:lang w:val="ru-RU"/>
              </w:rPr>
              <w:t>3</w:t>
            </w:r>
          </w:p>
        </w:tc>
      </w:tr>
      <w:tr w:rsidR="00176C9C" w:rsidRPr="00546C28" w:rsidTr="00F157C8">
        <w:tc>
          <w:tcPr>
            <w:tcW w:w="1170" w:type="pct"/>
            <w:vAlign w:val="center"/>
          </w:tcPr>
          <w:p w:rsidR="00176C9C" w:rsidRPr="00546C28" w:rsidRDefault="00176C9C" w:rsidP="001D5988">
            <w:pPr>
              <w:spacing w:after="0" w:line="240" w:lineRule="auto"/>
              <w:ind w:firstLine="0"/>
              <w:jc w:val="center"/>
              <w:rPr>
                <w:color w:val="000000" w:themeColor="text1"/>
                <w:sz w:val="20"/>
                <w:szCs w:val="20"/>
                <w:lang w:val="ru-RU"/>
              </w:rPr>
            </w:pPr>
            <w:r w:rsidRPr="00546C28">
              <w:rPr>
                <w:color w:val="000000" w:themeColor="text1"/>
                <w:sz w:val="20"/>
                <w:szCs w:val="20"/>
                <w:lang w:val="ru-RU"/>
              </w:rPr>
              <w:t>Модульная котельная</w:t>
            </w:r>
          </w:p>
          <w:p w:rsidR="00176C9C" w:rsidRPr="00546C28" w:rsidRDefault="00176C9C" w:rsidP="001D5988">
            <w:pPr>
              <w:spacing w:after="0" w:line="240" w:lineRule="auto"/>
              <w:ind w:firstLine="0"/>
              <w:jc w:val="center"/>
              <w:rPr>
                <w:color w:val="000000" w:themeColor="text1"/>
                <w:sz w:val="20"/>
                <w:szCs w:val="20"/>
                <w:lang w:val="ru-RU"/>
              </w:rPr>
            </w:pPr>
            <w:r w:rsidRPr="00546C28">
              <w:rPr>
                <w:color w:val="000000" w:themeColor="text1"/>
                <w:sz w:val="20"/>
                <w:szCs w:val="20"/>
                <w:lang w:val="ru-RU"/>
              </w:rPr>
              <w:t>1,5 кВт</w:t>
            </w:r>
          </w:p>
          <w:p w:rsidR="00176C9C" w:rsidRPr="00546C28" w:rsidRDefault="00176C9C" w:rsidP="001D5988">
            <w:pPr>
              <w:spacing w:after="0" w:line="240" w:lineRule="auto"/>
              <w:ind w:firstLine="0"/>
              <w:jc w:val="center"/>
              <w:rPr>
                <w:color w:val="000000" w:themeColor="text1"/>
                <w:sz w:val="20"/>
                <w:szCs w:val="20"/>
                <w:lang w:val="ru-RU"/>
              </w:rPr>
            </w:pPr>
            <w:r w:rsidRPr="00546C28">
              <w:rPr>
                <w:color w:val="000000" w:themeColor="text1"/>
                <w:sz w:val="20"/>
                <w:szCs w:val="20"/>
                <w:lang w:val="ru-RU"/>
              </w:rPr>
              <w:t>(ул. Заводская, 15а)</w:t>
            </w:r>
          </w:p>
        </w:tc>
        <w:tc>
          <w:tcPr>
            <w:tcW w:w="962" w:type="pct"/>
            <w:vAlign w:val="center"/>
          </w:tcPr>
          <w:p w:rsidR="00176C9C" w:rsidRPr="00546C28" w:rsidRDefault="00176C9C" w:rsidP="008C33BC">
            <w:pPr>
              <w:pStyle w:val="affff5"/>
              <w:rPr>
                <w:color w:val="000000" w:themeColor="text1"/>
              </w:rPr>
            </w:pPr>
            <w:proofErr w:type="spellStart"/>
            <w:r w:rsidRPr="00546C28">
              <w:rPr>
                <w:color w:val="000000" w:themeColor="text1"/>
              </w:rPr>
              <w:t>Подготовка</w:t>
            </w:r>
            <w:proofErr w:type="spellEnd"/>
            <w:r w:rsidRPr="00546C28">
              <w:rPr>
                <w:color w:val="000000" w:themeColor="text1"/>
              </w:rPr>
              <w:t xml:space="preserve"> к ОЗП</w:t>
            </w:r>
          </w:p>
        </w:tc>
        <w:tc>
          <w:tcPr>
            <w:tcW w:w="889" w:type="pct"/>
            <w:vAlign w:val="center"/>
          </w:tcPr>
          <w:p w:rsidR="00176C9C" w:rsidRPr="00546C28" w:rsidRDefault="00176C9C" w:rsidP="008C33BC">
            <w:pPr>
              <w:pStyle w:val="affff5"/>
              <w:rPr>
                <w:color w:val="000000" w:themeColor="text1"/>
              </w:rPr>
            </w:pPr>
            <w:proofErr w:type="spellStart"/>
            <w:r w:rsidRPr="00546C28">
              <w:rPr>
                <w:color w:val="000000" w:themeColor="text1"/>
              </w:rPr>
              <w:t>ежегодно</w:t>
            </w:r>
            <w:proofErr w:type="spellEnd"/>
          </w:p>
        </w:tc>
        <w:tc>
          <w:tcPr>
            <w:tcW w:w="1138" w:type="pct"/>
            <w:vAlign w:val="center"/>
          </w:tcPr>
          <w:p w:rsidR="00176C9C" w:rsidRPr="00546C28" w:rsidRDefault="00176C9C" w:rsidP="00B021A6">
            <w:pPr>
              <w:pStyle w:val="affff5"/>
              <w:rPr>
                <w:color w:val="000000" w:themeColor="text1"/>
              </w:rPr>
            </w:pPr>
            <w:r w:rsidRPr="00546C28">
              <w:rPr>
                <w:color w:val="000000" w:themeColor="text1"/>
              </w:rPr>
              <w:t xml:space="preserve">В </w:t>
            </w:r>
            <w:proofErr w:type="spellStart"/>
            <w:r w:rsidRPr="00546C28">
              <w:rPr>
                <w:color w:val="000000" w:themeColor="text1"/>
              </w:rPr>
              <w:t>межотопительный</w:t>
            </w:r>
            <w:proofErr w:type="spellEnd"/>
            <w:r w:rsidRPr="00546C28">
              <w:rPr>
                <w:color w:val="000000" w:themeColor="text1"/>
              </w:rPr>
              <w:t xml:space="preserve"> </w:t>
            </w:r>
            <w:proofErr w:type="spellStart"/>
            <w:r w:rsidRPr="00546C28">
              <w:rPr>
                <w:color w:val="000000" w:themeColor="text1"/>
              </w:rPr>
              <w:t>период</w:t>
            </w:r>
            <w:proofErr w:type="spellEnd"/>
          </w:p>
        </w:tc>
        <w:tc>
          <w:tcPr>
            <w:tcW w:w="840" w:type="pct"/>
            <w:vAlign w:val="center"/>
          </w:tcPr>
          <w:p w:rsidR="00176C9C" w:rsidRPr="00546C28" w:rsidRDefault="00176C9C" w:rsidP="008C33BC">
            <w:pPr>
              <w:pStyle w:val="affff5"/>
              <w:rPr>
                <w:color w:val="000000" w:themeColor="text1"/>
              </w:rPr>
            </w:pPr>
            <w:r w:rsidRPr="00546C28">
              <w:rPr>
                <w:color w:val="000000" w:themeColor="text1"/>
              </w:rPr>
              <w:t>н/д</w:t>
            </w:r>
          </w:p>
        </w:tc>
      </w:tr>
      <w:tr w:rsidR="00176C9C" w:rsidRPr="00546C28" w:rsidTr="00F157C8">
        <w:tc>
          <w:tcPr>
            <w:tcW w:w="1170" w:type="pct"/>
            <w:vAlign w:val="center"/>
          </w:tcPr>
          <w:p w:rsidR="00176C9C" w:rsidRPr="00546C28" w:rsidRDefault="00176C9C" w:rsidP="001D5988">
            <w:pPr>
              <w:spacing w:after="0" w:line="240" w:lineRule="auto"/>
              <w:ind w:firstLine="0"/>
              <w:jc w:val="center"/>
              <w:rPr>
                <w:color w:val="000000" w:themeColor="text1"/>
                <w:sz w:val="20"/>
                <w:szCs w:val="20"/>
                <w:lang w:val="ru-RU"/>
              </w:rPr>
            </w:pPr>
            <w:r w:rsidRPr="00546C28">
              <w:rPr>
                <w:color w:val="000000" w:themeColor="text1"/>
                <w:sz w:val="20"/>
                <w:szCs w:val="20"/>
                <w:lang w:val="ru-RU"/>
              </w:rPr>
              <w:t>Модульная котельная</w:t>
            </w:r>
          </w:p>
          <w:p w:rsidR="00176C9C" w:rsidRPr="00546C28" w:rsidRDefault="00176C9C" w:rsidP="001D5988">
            <w:pPr>
              <w:spacing w:after="0" w:line="240" w:lineRule="auto"/>
              <w:ind w:firstLine="0"/>
              <w:jc w:val="center"/>
              <w:rPr>
                <w:color w:val="000000" w:themeColor="text1"/>
                <w:sz w:val="20"/>
                <w:szCs w:val="20"/>
                <w:lang w:val="ru-RU"/>
              </w:rPr>
            </w:pPr>
            <w:r w:rsidRPr="00546C28">
              <w:rPr>
                <w:color w:val="000000" w:themeColor="text1"/>
                <w:sz w:val="20"/>
                <w:szCs w:val="20"/>
                <w:lang w:val="ru-RU"/>
              </w:rPr>
              <w:t>3,5 кВт</w:t>
            </w:r>
          </w:p>
          <w:p w:rsidR="00176C9C" w:rsidRPr="00546C28" w:rsidRDefault="00176C9C" w:rsidP="001D5988">
            <w:pPr>
              <w:spacing w:after="0" w:line="240" w:lineRule="auto"/>
              <w:ind w:firstLine="0"/>
              <w:jc w:val="center"/>
              <w:rPr>
                <w:color w:val="000000" w:themeColor="text1"/>
                <w:sz w:val="20"/>
                <w:szCs w:val="20"/>
                <w:lang w:val="ru-RU"/>
              </w:rPr>
            </w:pPr>
            <w:r w:rsidRPr="00546C28">
              <w:rPr>
                <w:color w:val="000000" w:themeColor="text1"/>
                <w:sz w:val="20"/>
                <w:szCs w:val="20"/>
                <w:lang w:val="ru-RU"/>
              </w:rPr>
              <w:t>(ул. Фурманова, 10а)</w:t>
            </w:r>
          </w:p>
        </w:tc>
        <w:tc>
          <w:tcPr>
            <w:tcW w:w="962" w:type="pct"/>
            <w:vAlign w:val="center"/>
          </w:tcPr>
          <w:p w:rsidR="00176C9C" w:rsidRPr="00546C28" w:rsidRDefault="00176C9C" w:rsidP="00FD1546">
            <w:pPr>
              <w:pStyle w:val="affff5"/>
              <w:rPr>
                <w:color w:val="000000" w:themeColor="text1"/>
              </w:rPr>
            </w:pPr>
            <w:proofErr w:type="spellStart"/>
            <w:r w:rsidRPr="00546C28">
              <w:rPr>
                <w:color w:val="000000" w:themeColor="text1"/>
              </w:rPr>
              <w:t>Подготовка</w:t>
            </w:r>
            <w:proofErr w:type="spellEnd"/>
            <w:r w:rsidRPr="00546C28">
              <w:rPr>
                <w:color w:val="000000" w:themeColor="text1"/>
              </w:rPr>
              <w:t xml:space="preserve"> к ОЗП</w:t>
            </w:r>
          </w:p>
        </w:tc>
        <w:tc>
          <w:tcPr>
            <w:tcW w:w="889" w:type="pct"/>
            <w:vAlign w:val="center"/>
          </w:tcPr>
          <w:p w:rsidR="00176C9C" w:rsidRPr="00546C28" w:rsidRDefault="00176C9C" w:rsidP="00FD1546">
            <w:pPr>
              <w:pStyle w:val="affff5"/>
              <w:rPr>
                <w:color w:val="000000" w:themeColor="text1"/>
              </w:rPr>
            </w:pPr>
            <w:proofErr w:type="spellStart"/>
            <w:r w:rsidRPr="00546C28">
              <w:rPr>
                <w:color w:val="000000" w:themeColor="text1"/>
              </w:rPr>
              <w:t>ежегодно</w:t>
            </w:r>
            <w:proofErr w:type="spellEnd"/>
          </w:p>
        </w:tc>
        <w:tc>
          <w:tcPr>
            <w:tcW w:w="1138" w:type="pct"/>
            <w:vAlign w:val="center"/>
          </w:tcPr>
          <w:p w:rsidR="00176C9C" w:rsidRPr="00546C28" w:rsidRDefault="00176C9C" w:rsidP="00FD1546">
            <w:pPr>
              <w:pStyle w:val="affff5"/>
              <w:rPr>
                <w:color w:val="000000" w:themeColor="text1"/>
              </w:rPr>
            </w:pPr>
            <w:r w:rsidRPr="00546C28">
              <w:rPr>
                <w:color w:val="000000" w:themeColor="text1"/>
              </w:rPr>
              <w:t xml:space="preserve">В </w:t>
            </w:r>
            <w:proofErr w:type="spellStart"/>
            <w:r w:rsidRPr="00546C28">
              <w:rPr>
                <w:color w:val="000000" w:themeColor="text1"/>
              </w:rPr>
              <w:t>межотопительный</w:t>
            </w:r>
            <w:proofErr w:type="spellEnd"/>
            <w:r w:rsidRPr="00546C28">
              <w:rPr>
                <w:color w:val="000000" w:themeColor="text1"/>
              </w:rPr>
              <w:t xml:space="preserve"> </w:t>
            </w:r>
            <w:proofErr w:type="spellStart"/>
            <w:r w:rsidRPr="00546C28">
              <w:rPr>
                <w:color w:val="000000" w:themeColor="text1"/>
              </w:rPr>
              <w:t>период</w:t>
            </w:r>
            <w:proofErr w:type="spellEnd"/>
          </w:p>
        </w:tc>
        <w:tc>
          <w:tcPr>
            <w:tcW w:w="840" w:type="pct"/>
            <w:vAlign w:val="center"/>
          </w:tcPr>
          <w:p w:rsidR="00176C9C" w:rsidRPr="00546C28" w:rsidRDefault="00176C9C" w:rsidP="00FD1546">
            <w:pPr>
              <w:pStyle w:val="affff5"/>
              <w:rPr>
                <w:color w:val="000000" w:themeColor="text1"/>
              </w:rPr>
            </w:pPr>
            <w:r w:rsidRPr="00546C28">
              <w:rPr>
                <w:color w:val="000000" w:themeColor="text1"/>
              </w:rPr>
              <w:t>н/д</w:t>
            </w:r>
          </w:p>
        </w:tc>
      </w:tr>
    </w:tbl>
    <w:p w:rsidR="008C33BC" w:rsidRPr="00546C28" w:rsidRDefault="008C33BC" w:rsidP="00B021A6">
      <w:pPr>
        <w:spacing w:before="120" w:after="0"/>
        <w:rPr>
          <w:color w:val="000000" w:themeColor="text1"/>
        </w:rPr>
      </w:pPr>
      <w:r w:rsidRPr="00546C28">
        <w:rPr>
          <w:color w:val="000000" w:themeColor="text1"/>
        </w:rPr>
        <w:t xml:space="preserve">В соответствии с действующими техническими и нормативными документами планирование летних ремонтов осуществляется с учетом результатов испытаний: ежегодных на гидравлическую плотность, раз в пять лет на расчетную температуру и гидравлические потери, количество повреждений трубопроводов в период эксплуатации, срок эксплуатации. </w:t>
      </w:r>
    </w:p>
    <w:p w:rsidR="00242C34" w:rsidRPr="00546C28" w:rsidRDefault="00242C34" w:rsidP="00100BE0">
      <w:pPr>
        <w:pStyle w:val="5"/>
        <w:rPr>
          <w:rFonts w:eastAsia="TimesNewRomanPS-BoldMT"/>
          <w:color w:val="000000" w:themeColor="text1"/>
        </w:rPr>
      </w:pPr>
      <w:bookmarkStart w:id="41" w:name="_Toc96004383"/>
      <w:r w:rsidRPr="00546C28">
        <w:rPr>
          <w:rFonts w:eastAsia="TimesNewRomanPS-BoldMT"/>
          <w:color w:val="000000" w:themeColor="text1"/>
        </w:rPr>
        <w:t xml:space="preserve">н) </w:t>
      </w:r>
      <w:r w:rsidR="00100BE0" w:rsidRPr="00546C28">
        <w:rPr>
          <w:color w:val="000000" w:themeColor="text1"/>
        </w:rPr>
        <w:t>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bookmarkEnd w:id="41"/>
    </w:p>
    <w:p w:rsidR="00242C34" w:rsidRPr="00546C28" w:rsidRDefault="00242C34" w:rsidP="00B65514">
      <w:pPr>
        <w:spacing w:after="0"/>
        <w:rPr>
          <w:color w:val="000000" w:themeColor="text1"/>
        </w:rPr>
      </w:pPr>
      <w:r w:rsidRPr="00546C28">
        <w:rPr>
          <w:color w:val="000000" w:themeColor="text1"/>
        </w:rPr>
        <w:t>Нормативы технологических потерь при передаче тепловой энергии, теплоносителя, включаемых в расчет отпущенной тепловой мощности и теплоносителя предоставлены не были.</w:t>
      </w:r>
    </w:p>
    <w:p w:rsidR="00242C34" w:rsidRPr="00546C28" w:rsidRDefault="00242C34" w:rsidP="0005417F">
      <w:pPr>
        <w:pStyle w:val="5"/>
        <w:rPr>
          <w:rFonts w:eastAsia="TimesNewRomanPS-BoldMT"/>
          <w:color w:val="000000" w:themeColor="text1"/>
        </w:rPr>
      </w:pPr>
      <w:bookmarkStart w:id="42" w:name="_Toc96004384"/>
      <w:r w:rsidRPr="00546C28">
        <w:rPr>
          <w:rFonts w:eastAsia="TimesNewRomanPS-BoldMT"/>
          <w:color w:val="000000" w:themeColor="text1"/>
        </w:rPr>
        <w:t xml:space="preserve">о) </w:t>
      </w:r>
      <w:r w:rsidR="00352C8D" w:rsidRPr="00546C28">
        <w:rPr>
          <w:color w:val="000000" w:themeColor="text1"/>
        </w:rPr>
        <w:t>оценку фактических потерь тепловой энергии и теплоносителя при передаче тепловой энергии и теплоносителя по тепловым сетям за последние 3 года</w:t>
      </w:r>
      <w:bookmarkEnd w:id="42"/>
    </w:p>
    <w:p w:rsidR="00B021A6" w:rsidRPr="00546C28" w:rsidRDefault="00B021A6" w:rsidP="00B021A6">
      <w:pPr>
        <w:rPr>
          <w:color w:val="000000" w:themeColor="text1"/>
        </w:rPr>
      </w:pPr>
      <w:r w:rsidRPr="00546C28">
        <w:rPr>
          <w:color w:val="000000" w:themeColor="text1"/>
        </w:rPr>
        <w:t xml:space="preserve">В нормативы при транспортировке тепловой энергии входят – потери теплоносителя с утечкой, нормативные значения годовых тепловых потерь с утечкой теплоносителя, затраты теплоносителя на заполнение трубопроводов тепловых сетей перед пуском после плановых ремонтов, нормативные технологические затраты на заполнение, годовые тепловые потери через теплоизоляционные конструкции трубопроводов отопления и горячего водоснабжения. </w:t>
      </w:r>
    </w:p>
    <w:p w:rsidR="00B021A6" w:rsidRPr="00546C28" w:rsidRDefault="00B021A6" w:rsidP="00B021A6">
      <w:pPr>
        <w:spacing w:after="0"/>
        <w:rPr>
          <w:color w:val="000000" w:themeColor="text1"/>
        </w:rPr>
      </w:pPr>
      <w:r w:rsidRPr="00546C28">
        <w:rPr>
          <w:color w:val="000000" w:themeColor="text1"/>
        </w:rPr>
        <w:lastRenderedPageBreak/>
        <w:t>Информация по фактическим потерям тепл</w:t>
      </w:r>
      <w:r w:rsidR="00F157C8" w:rsidRPr="00546C28">
        <w:rPr>
          <w:color w:val="000000" w:themeColor="text1"/>
        </w:rPr>
        <w:t>овой энергии в тепловых сетях за 20</w:t>
      </w:r>
      <w:r w:rsidR="001D5988">
        <w:rPr>
          <w:color w:val="000000" w:themeColor="text1"/>
        </w:rPr>
        <w:t>21</w:t>
      </w:r>
      <w:r w:rsidR="00D6585E" w:rsidRPr="00546C28">
        <w:rPr>
          <w:color w:val="000000" w:themeColor="text1"/>
        </w:rPr>
        <w:t> год</w:t>
      </w:r>
      <w:r w:rsidR="00F157C8" w:rsidRPr="00546C28">
        <w:rPr>
          <w:color w:val="000000" w:themeColor="text1"/>
        </w:rPr>
        <w:t xml:space="preserve"> представлена в таблице 1.</w:t>
      </w:r>
      <w:r w:rsidR="00A901EE" w:rsidRPr="00546C28">
        <w:rPr>
          <w:color w:val="000000" w:themeColor="text1"/>
        </w:rPr>
        <w:t>1</w:t>
      </w:r>
      <w:r w:rsidR="00C61BA2">
        <w:rPr>
          <w:color w:val="000000" w:themeColor="text1"/>
        </w:rPr>
        <w:t>4</w:t>
      </w:r>
      <w:r w:rsidRPr="00546C28">
        <w:rPr>
          <w:color w:val="000000" w:themeColor="text1"/>
        </w:rPr>
        <w:t xml:space="preserve">. </w:t>
      </w:r>
    </w:p>
    <w:p w:rsidR="00F157C8" w:rsidRPr="00546C28" w:rsidRDefault="00F157C8" w:rsidP="00A901EE">
      <w:pPr>
        <w:ind w:firstLine="0"/>
        <w:jc w:val="right"/>
        <w:rPr>
          <w:color w:val="000000" w:themeColor="text1"/>
        </w:rPr>
      </w:pPr>
      <w:r w:rsidRPr="00546C28">
        <w:rPr>
          <w:color w:val="000000" w:themeColor="text1"/>
        </w:rPr>
        <w:t>Таблица 1.</w:t>
      </w:r>
      <w:r w:rsidR="00A901EE" w:rsidRPr="00546C28">
        <w:rPr>
          <w:color w:val="000000" w:themeColor="text1"/>
        </w:rPr>
        <w:t>1</w:t>
      </w:r>
      <w:r w:rsidR="00C61BA2">
        <w:rPr>
          <w:color w:val="000000" w:themeColor="text1"/>
        </w:rPr>
        <w:t>4</w:t>
      </w:r>
    </w:p>
    <w:tbl>
      <w:tblPr>
        <w:tblStyle w:val="39"/>
        <w:tblW w:w="5000" w:type="pct"/>
        <w:tblLook w:val="0000" w:firstRow="0" w:lastRow="0" w:firstColumn="0" w:lastColumn="0" w:noHBand="0" w:noVBand="0"/>
      </w:tblPr>
      <w:tblGrid>
        <w:gridCol w:w="5919"/>
        <w:gridCol w:w="1523"/>
        <w:gridCol w:w="1902"/>
      </w:tblGrid>
      <w:tr w:rsidR="00FD1546" w:rsidRPr="00546C28" w:rsidTr="002355C4">
        <w:tc>
          <w:tcPr>
            <w:tcW w:w="3167" w:type="pct"/>
            <w:vAlign w:val="center"/>
          </w:tcPr>
          <w:p w:rsidR="00F157C8" w:rsidRPr="00546C28" w:rsidRDefault="00F157C8" w:rsidP="00806092">
            <w:pPr>
              <w:pStyle w:val="affff5"/>
              <w:rPr>
                <w:b/>
                <w:color w:val="000000" w:themeColor="text1"/>
              </w:rPr>
            </w:pPr>
            <w:proofErr w:type="spellStart"/>
            <w:r w:rsidRPr="00546C28">
              <w:rPr>
                <w:b/>
                <w:color w:val="000000" w:themeColor="text1"/>
              </w:rPr>
              <w:t>Наименование</w:t>
            </w:r>
            <w:proofErr w:type="spellEnd"/>
            <w:r w:rsidRPr="00546C28">
              <w:rPr>
                <w:b/>
                <w:color w:val="000000" w:themeColor="text1"/>
              </w:rPr>
              <w:t xml:space="preserve"> </w:t>
            </w:r>
            <w:proofErr w:type="spellStart"/>
            <w:r w:rsidRPr="00546C28">
              <w:rPr>
                <w:b/>
                <w:color w:val="000000" w:themeColor="text1"/>
              </w:rPr>
              <w:t>источника</w:t>
            </w:r>
            <w:proofErr w:type="spellEnd"/>
            <w:r w:rsidRPr="00546C28">
              <w:rPr>
                <w:b/>
                <w:color w:val="000000" w:themeColor="text1"/>
              </w:rPr>
              <w:t xml:space="preserve"> </w:t>
            </w:r>
            <w:proofErr w:type="spellStart"/>
            <w:r w:rsidRPr="00546C28">
              <w:rPr>
                <w:b/>
                <w:color w:val="000000" w:themeColor="text1"/>
              </w:rPr>
              <w:t>тепловой</w:t>
            </w:r>
            <w:proofErr w:type="spellEnd"/>
            <w:r w:rsidRPr="00546C28">
              <w:rPr>
                <w:b/>
                <w:color w:val="000000" w:themeColor="text1"/>
              </w:rPr>
              <w:t xml:space="preserve"> </w:t>
            </w:r>
            <w:proofErr w:type="spellStart"/>
            <w:r w:rsidRPr="00546C28">
              <w:rPr>
                <w:b/>
                <w:color w:val="000000" w:themeColor="text1"/>
              </w:rPr>
              <w:t>энергии</w:t>
            </w:r>
            <w:proofErr w:type="spellEnd"/>
          </w:p>
        </w:tc>
        <w:tc>
          <w:tcPr>
            <w:tcW w:w="815" w:type="pct"/>
            <w:vAlign w:val="center"/>
          </w:tcPr>
          <w:p w:rsidR="00F157C8" w:rsidRPr="00546C28" w:rsidRDefault="00F157C8" w:rsidP="00806092">
            <w:pPr>
              <w:pStyle w:val="affff5"/>
              <w:rPr>
                <w:b/>
                <w:color w:val="000000" w:themeColor="text1"/>
              </w:rPr>
            </w:pPr>
            <w:proofErr w:type="spellStart"/>
            <w:r w:rsidRPr="00546C28">
              <w:rPr>
                <w:b/>
                <w:color w:val="000000" w:themeColor="text1"/>
              </w:rPr>
              <w:t>Единицы</w:t>
            </w:r>
            <w:proofErr w:type="spellEnd"/>
            <w:r w:rsidRPr="00546C28">
              <w:rPr>
                <w:b/>
                <w:color w:val="000000" w:themeColor="text1"/>
              </w:rPr>
              <w:t xml:space="preserve"> </w:t>
            </w:r>
            <w:proofErr w:type="spellStart"/>
            <w:r w:rsidRPr="00546C28">
              <w:rPr>
                <w:b/>
                <w:color w:val="000000" w:themeColor="text1"/>
              </w:rPr>
              <w:t>измерения</w:t>
            </w:r>
            <w:proofErr w:type="spellEnd"/>
          </w:p>
        </w:tc>
        <w:tc>
          <w:tcPr>
            <w:tcW w:w="1018" w:type="pct"/>
            <w:vAlign w:val="center"/>
          </w:tcPr>
          <w:p w:rsidR="00F157C8" w:rsidRPr="00546C28" w:rsidRDefault="00F157C8" w:rsidP="00806092">
            <w:pPr>
              <w:pStyle w:val="affff5"/>
              <w:rPr>
                <w:b/>
                <w:color w:val="000000" w:themeColor="text1"/>
              </w:rPr>
            </w:pPr>
            <w:proofErr w:type="spellStart"/>
            <w:r w:rsidRPr="00546C28">
              <w:rPr>
                <w:b/>
                <w:color w:val="000000" w:themeColor="text1"/>
              </w:rPr>
              <w:t>Суммарные</w:t>
            </w:r>
            <w:proofErr w:type="spellEnd"/>
            <w:r w:rsidRPr="00546C28">
              <w:rPr>
                <w:b/>
                <w:color w:val="000000" w:themeColor="text1"/>
              </w:rPr>
              <w:t xml:space="preserve"> </w:t>
            </w:r>
            <w:proofErr w:type="spellStart"/>
            <w:r w:rsidRPr="00546C28">
              <w:rPr>
                <w:b/>
                <w:color w:val="000000" w:themeColor="text1"/>
              </w:rPr>
              <w:t>годовые</w:t>
            </w:r>
            <w:proofErr w:type="spellEnd"/>
            <w:r w:rsidRPr="00546C28">
              <w:rPr>
                <w:b/>
                <w:color w:val="000000" w:themeColor="text1"/>
              </w:rPr>
              <w:t xml:space="preserve"> </w:t>
            </w:r>
            <w:proofErr w:type="spellStart"/>
            <w:r w:rsidRPr="00546C28">
              <w:rPr>
                <w:b/>
                <w:color w:val="000000" w:themeColor="text1"/>
              </w:rPr>
              <w:t>потери</w:t>
            </w:r>
            <w:proofErr w:type="spellEnd"/>
          </w:p>
        </w:tc>
      </w:tr>
      <w:tr w:rsidR="00176C9C" w:rsidRPr="00546C28" w:rsidTr="002355C4">
        <w:tc>
          <w:tcPr>
            <w:tcW w:w="3167" w:type="pct"/>
            <w:vAlign w:val="center"/>
          </w:tcPr>
          <w:p w:rsidR="00176C9C" w:rsidRPr="00546C28" w:rsidRDefault="00176C9C" w:rsidP="00176C9C">
            <w:pPr>
              <w:spacing w:after="0" w:line="240" w:lineRule="auto"/>
              <w:ind w:firstLine="0"/>
              <w:rPr>
                <w:color w:val="000000" w:themeColor="text1"/>
                <w:sz w:val="20"/>
                <w:szCs w:val="20"/>
                <w:lang w:val="ru-RU"/>
              </w:rPr>
            </w:pPr>
            <w:r w:rsidRPr="00546C28">
              <w:rPr>
                <w:color w:val="000000" w:themeColor="text1"/>
                <w:sz w:val="20"/>
                <w:szCs w:val="20"/>
                <w:lang w:val="ru-RU"/>
              </w:rPr>
              <w:t>Модульная котельная 1,5 кВт (ул. Заводская, 15а)</w:t>
            </w:r>
          </w:p>
        </w:tc>
        <w:tc>
          <w:tcPr>
            <w:tcW w:w="815" w:type="pct"/>
            <w:vAlign w:val="center"/>
          </w:tcPr>
          <w:p w:rsidR="00176C9C" w:rsidRPr="00546C28" w:rsidRDefault="00176C9C" w:rsidP="00806092">
            <w:pPr>
              <w:pStyle w:val="affff5"/>
              <w:rPr>
                <w:color w:val="000000" w:themeColor="text1"/>
              </w:rPr>
            </w:pPr>
            <w:proofErr w:type="spellStart"/>
            <w:r w:rsidRPr="00546C28">
              <w:rPr>
                <w:color w:val="000000" w:themeColor="text1"/>
              </w:rPr>
              <w:t>Гкал</w:t>
            </w:r>
            <w:proofErr w:type="spellEnd"/>
          </w:p>
        </w:tc>
        <w:tc>
          <w:tcPr>
            <w:tcW w:w="1018" w:type="pct"/>
            <w:vAlign w:val="center"/>
          </w:tcPr>
          <w:p w:rsidR="00176C9C" w:rsidRPr="00546C28" w:rsidRDefault="00176C9C" w:rsidP="00806092">
            <w:pPr>
              <w:pStyle w:val="affff5"/>
              <w:rPr>
                <w:color w:val="000000" w:themeColor="text1"/>
                <w:lang w:val="ru-RU"/>
              </w:rPr>
            </w:pPr>
            <w:r w:rsidRPr="00546C28">
              <w:rPr>
                <w:color w:val="000000" w:themeColor="text1"/>
                <w:lang w:val="ru-RU"/>
              </w:rPr>
              <w:t>251,22</w:t>
            </w:r>
          </w:p>
        </w:tc>
      </w:tr>
      <w:tr w:rsidR="00176C9C" w:rsidRPr="00546C28" w:rsidTr="002355C4">
        <w:tc>
          <w:tcPr>
            <w:tcW w:w="3167" w:type="pct"/>
            <w:vAlign w:val="center"/>
          </w:tcPr>
          <w:p w:rsidR="00176C9C" w:rsidRPr="00546C28" w:rsidRDefault="00176C9C" w:rsidP="00176C9C">
            <w:pPr>
              <w:spacing w:after="0" w:line="240" w:lineRule="auto"/>
              <w:ind w:firstLine="0"/>
              <w:rPr>
                <w:color w:val="000000" w:themeColor="text1"/>
                <w:sz w:val="20"/>
                <w:szCs w:val="20"/>
                <w:lang w:val="ru-RU"/>
              </w:rPr>
            </w:pPr>
            <w:r w:rsidRPr="00546C28">
              <w:rPr>
                <w:color w:val="000000" w:themeColor="text1"/>
                <w:sz w:val="20"/>
                <w:szCs w:val="20"/>
                <w:lang w:val="ru-RU"/>
              </w:rPr>
              <w:t>Модульная котельная 3,5 кВт</w:t>
            </w:r>
            <w:r w:rsidR="001D5988">
              <w:rPr>
                <w:color w:val="000000" w:themeColor="text1"/>
                <w:sz w:val="20"/>
                <w:szCs w:val="20"/>
                <w:lang w:val="ru-RU"/>
              </w:rPr>
              <w:t xml:space="preserve"> </w:t>
            </w:r>
            <w:r w:rsidRPr="00546C28">
              <w:rPr>
                <w:color w:val="000000" w:themeColor="text1"/>
                <w:sz w:val="20"/>
                <w:szCs w:val="20"/>
                <w:lang w:val="ru-RU"/>
              </w:rPr>
              <w:t>(ул. Фурманова, 10а)</w:t>
            </w:r>
          </w:p>
        </w:tc>
        <w:tc>
          <w:tcPr>
            <w:tcW w:w="815" w:type="pct"/>
            <w:vAlign w:val="center"/>
          </w:tcPr>
          <w:p w:rsidR="00176C9C" w:rsidRPr="00546C28" w:rsidRDefault="00176C9C" w:rsidP="00806092">
            <w:pPr>
              <w:pStyle w:val="affff5"/>
              <w:rPr>
                <w:color w:val="000000" w:themeColor="text1"/>
                <w:lang w:val="ru-RU"/>
              </w:rPr>
            </w:pPr>
            <w:r w:rsidRPr="00546C28">
              <w:rPr>
                <w:color w:val="000000" w:themeColor="text1"/>
                <w:lang w:val="ru-RU"/>
              </w:rPr>
              <w:t>Гкал</w:t>
            </w:r>
          </w:p>
        </w:tc>
        <w:tc>
          <w:tcPr>
            <w:tcW w:w="1018" w:type="pct"/>
            <w:vAlign w:val="center"/>
          </w:tcPr>
          <w:p w:rsidR="00176C9C" w:rsidRPr="00546C28" w:rsidRDefault="00176C9C" w:rsidP="00806092">
            <w:pPr>
              <w:pStyle w:val="affff5"/>
              <w:rPr>
                <w:color w:val="000000" w:themeColor="text1"/>
                <w:lang w:val="ru-RU"/>
              </w:rPr>
            </w:pPr>
            <w:r w:rsidRPr="00546C28">
              <w:rPr>
                <w:color w:val="000000" w:themeColor="text1"/>
                <w:lang w:val="ru-RU"/>
              </w:rPr>
              <w:t>586,18</w:t>
            </w:r>
          </w:p>
        </w:tc>
      </w:tr>
    </w:tbl>
    <w:p w:rsidR="00CB4BE5" w:rsidRPr="00546C28" w:rsidRDefault="00CB4BE5" w:rsidP="0005417F">
      <w:pPr>
        <w:pStyle w:val="5"/>
        <w:rPr>
          <w:rFonts w:eastAsia="TimesNewRomanPS-BoldMT"/>
          <w:color w:val="000000" w:themeColor="text1"/>
        </w:rPr>
      </w:pPr>
      <w:bookmarkStart w:id="43" w:name="_Toc96004385"/>
      <w:r w:rsidRPr="00546C28">
        <w:rPr>
          <w:rFonts w:eastAsia="TimesNewRomanPS-BoldMT"/>
          <w:color w:val="000000" w:themeColor="text1"/>
        </w:rPr>
        <w:t xml:space="preserve">п) </w:t>
      </w:r>
      <w:r w:rsidR="00352C8D" w:rsidRPr="00546C28">
        <w:rPr>
          <w:color w:val="000000" w:themeColor="text1"/>
        </w:rPr>
        <w:t>предписания надзорных органов по запрещению дальнейшей эксплуатации участков тепловой сети и результаты их исполнения</w:t>
      </w:r>
      <w:bookmarkEnd w:id="43"/>
    </w:p>
    <w:p w:rsidR="00242C34" w:rsidRPr="00546C28" w:rsidRDefault="00B021A6" w:rsidP="00B021A6">
      <w:pPr>
        <w:spacing w:after="0"/>
        <w:rPr>
          <w:color w:val="000000" w:themeColor="text1"/>
        </w:rPr>
      </w:pPr>
      <w:r w:rsidRPr="00546C28">
        <w:rPr>
          <w:color w:val="000000" w:themeColor="text1"/>
        </w:rPr>
        <w:t>В настоящее время предписания надзорных органов по запрещению дальнейшей эксплуатации тепловых сетей отсутствуют</w:t>
      </w:r>
      <w:r w:rsidR="007E5873" w:rsidRPr="00546C28">
        <w:rPr>
          <w:color w:val="000000" w:themeColor="text1"/>
        </w:rPr>
        <w:t>.</w:t>
      </w:r>
    </w:p>
    <w:p w:rsidR="00CB4BE5" w:rsidRPr="00546C28" w:rsidRDefault="00CB4BE5" w:rsidP="0005417F">
      <w:pPr>
        <w:pStyle w:val="5"/>
        <w:rPr>
          <w:rFonts w:eastAsia="TimesNewRomanPS-BoldMT"/>
          <w:color w:val="000000" w:themeColor="text1"/>
        </w:rPr>
      </w:pPr>
      <w:bookmarkStart w:id="44" w:name="_Toc96004386"/>
      <w:r w:rsidRPr="00546C28">
        <w:rPr>
          <w:rFonts w:eastAsia="TimesNewRomanPS-BoldMT"/>
          <w:color w:val="000000" w:themeColor="text1"/>
        </w:rPr>
        <w:t xml:space="preserve">р) </w:t>
      </w:r>
      <w:r w:rsidRPr="00546C28">
        <w:rPr>
          <w:color w:val="000000" w:themeColor="text1"/>
        </w:rPr>
        <w:t xml:space="preserve">описание </w:t>
      </w:r>
      <w:r w:rsidR="00352C8D" w:rsidRPr="00546C28">
        <w:rPr>
          <w:color w:val="000000" w:themeColor="text1"/>
        </w:rPr>
        <w:t xml:space="preserve">наиболее распространенных типов присоединений </w:t>
      </w:r>
      <w:proofErr w:type="spellStart"/>
      <w:r w:rsidR="00352C8D" w:rsidRPr="00546C28">
        <w:rPr>
          <w:color w:val="000000" w:themeColor="text1"/>
        </w:rPr>
        <w:t>теплопотребляющих</w:t>
      </w:r>
      <w:proofErr w:type="spellEnd"/>
      <w:r w:rsidR="00352C8D" w:rsidRPr="00546C28">
        <w:rPr>
          <w:color w:val="000000" w:themeColor="text1"/>
        </w:rPr>
        <w:t xml:space="preserve"> установок потребителей к тепловым сетям, определяющих выбор и обоснование графика регулирования отпуска тепловой энергии потребителям</w:t>
      </w:r>
      <w:bookmarkEnd w:id="44"/>
    </w:p>
    <w:p w:rsidR="00D6585E" w:rsidRPr="00546C28" w:rsidRDefault="007E5873" w:rsidP="00A901EE">
      <w:pPr>
        <w:spacing w:after="0"/>
        <w:rPr>
          <w:color w:val="000000" w:themeColor="text1"/>
        </w:rPr>
      </w:pPr>
      <w:r w:rsidRPr="00546C28">
        <w:rPr>
          <w:color w:val="000000" w:themeColor="text1"/>
        </w:rPr>
        <w:t>Потребители представляют собой строения жилого, социально-культурного, административного и производственного назначения, и подключены непосредственно к тепловой сети.</w:t>
      </w:r>
    </w:p>
    <w:p w:rsidR="00B021A6" w:rsidRPr="00546C28" w:rsidRDefault="00B021A6" w:rsidP="00B021A6">
      <w:pPr>
        <w:jc w:val="right"/>
        <w:rPr>
          <w:color w:val="000000" w:themeColor="text1"/>
        </w:rPr>
      </w:pPr>
      <w:r w:rsidRPr="00546C28">
        <w:rPr>
          <w:color w:val="000000" w:themeColor="text1"/>
        </w:rPr>
        <w:t>Таблица 1.</w:t>
      </w:r>
      <w:r w:rsidR="00A901EE" w:rsidRPr="00546C28">
        <w:rPr>
          <w:color w:val="000000" w:themeColor="text1"/>
        </w:rPr>
        <w:t>1</w:t>
      </w:r>
      <w:r w:rsidR="00C61BA2">
        <w:rPr>
          <w:color w:val="000000" w:themeColor="text1"/>
        </w:rPr>
        <w:t>5</w:t>
      </w:r>
    </w:p>
    <w:tbl>
      <w:tblPr>
        <w:tblStyle w:val="af2"/>
        <w:tblW w:w="4945" w:type="pct"/>
        <w:tblLook w:val="04A0" w:firstRow="1" w:lastRow="0" w:firstColumn="1" w:lastColumn="0" w:noHBand="0" w:noVBand="1"/>
      </w:tblPr>
      <w:tblGrid>
        <w:gridCol w:w="2512"/>
        <w:gridCol w:w="6729"/>
      </w:tblGrid>
      <w:tr w:rsidR="00FD1546" w:rsidRPr="00546C28" w:rsidTr="00F24E40">
        <w:tc>
          <w:tcPr>
            <w:tcW w:w="1359" w:type="pct"/>
            <w:vMerge w:val="restart"/>
            <w:vAlign w:val="center"/>
          </w:tcPr>
          <w:p w:rsidR="00B021A6" w:rsidRPr="00546C28" w:rsidRDefault="00B021A6" w:rsidP="00F24E40">
            <w:pPr>
              <w:pStyle w:val="affff5"/>
              <w:rPr>
                <w:b/>
                <w:color w:val="000000" w:themeColor="text1"/>
              </w:rPr>
            </w:pPr>
            <w:r w:rsidRPr="00546C28">
              <w:rPr>
                <w:b/>
                <w:color w:val="000000" w:themeColor="text1"/>
              </w:rPr>
              <w:t>Наименование котельной</w:t>
            </w:r>
          </w:p>
        </w:tc>
        <w:tc>
          <w:tcPr>
            <w:tcW w:w="3641" w:type="pct"/>
            <w:vAlign w:val="center"/>
          </w:tcPr>
          <w:p w:rsidR="00B021A6" w:rsidRPr="00546C28" w:rsidRDefault="00B021A6" w:rsidP="00F24E40">
            <w:pPr>
              <w:pStyle w:val="affff5"/>
              <w:rPr>
                <w:b/>
                <w:color w:val="000000" w:themeColor="text1"/>
              </w:rPr>
            </w:pPr>
            <w:r w:rsidRPr="00546C28">
              <w:rPr>
                <w:b/>
                <w:color w:val="000000" w:themeColor="text1"/>
              </w:rPr>
              <w:t>Показатель</w:t>
            </w:r>
          </w:p>
        </w:tc>
      </w:tr>
      <w:tr w:rsidR="00FD1546" w:rsidRPr="00546C28" w:rsidTr="00F24E40">
        <w:tc>
          <w:tcPr>
            <w:tcW w:w="1359" w:type="pct"/>
            <w:vMerge/>
            <w:vAlign w:val="center"/>
          </w:tcPr>
          <w:p w:rsidR="00B021A6" w:rsidRPr="00546C28" w:rsidRDefault="00B021A6" w:rsidP="00F24E40">
            <w:pPr>
              <w:pStyle w:val="affff5"/>
              <w:rPr>
                <w:b/>
                <w:color w:val="000000" w:themeColor="text1"/>
              </w:rPr>
            </w:pPr>
          </w:p>
        </w:tc>
        <w:tc>
          <w:tcPr>
            <w:tcW w:w="3641" w:type="pct"/>
            <w:vAlign w:val="center"/>
          </w:tcPr>
          <w:p w:rsidR="00B021A6" w:rsidRPr="00546C28" w:rsidRDefault="00B021A6" w:rsidP="00F24E40">
            <w:pPr>
              <w:pStyle w:val="affff5"/>
              <w:rPr>
                <w:b/>
                <w:color w:val="000000" w:themeColor="text1"/>
              </w:rPr>
            </w:pPr>
            <w:r w:rsidRPr="00546C28">
              <w:rPr>
                <w:b/>
                <w:color w:val="000000" w:themeColor="text1"/>
              </w:rPr>
              <w:t xml:space="preserve">Описание типов присоединений </w:t>
            </w:r>
            <w:proofErr w:type="spellStart"/>
            <w:r w:rsidRPr="00546C28">
              <w:rPr>
                <w:b/>
                <w:color w:val="000000" w:themeColor="text1"/>
              </w:rPr>
              <w:t>теплопотребляющих</w:t>
            </w:r>
            <w:proofErr w:type="spellEnd"/>
            <w:r w:rsidRPr="00546C28">
              <w:rPr>
                <w:b/>
                <w:color w:val="000000" w:themeColor="text1"/>
              </w:rPr>
              <w:t xml:space="preserve"> установок потребителей к тепловым сетям с выделением наиболее распространенных, определяющих выбор и обоснование графика регулирования отпуска тепловой энергии потребителям</w:t>
            </w:r>
          </w:p>
        </w:tc>
      </w:tr>
      <w:tr w:rsidR="00176C9C" w:rsidRPr="00546C28" w:rsidTr="00D6585E">
        <w:trPr>
          <w:trHeight w:val="763"/>
        </w:trPr>
        <w:tc>
          <w:tcPr>
            <w:tcW w:w="1359" w:type="pct"/>
            <w:vAlign w:val="center"/>
          </w:tcPr>
          <w:p w:rsidR="00176C9C" w:rsidRPr="00546C28" w:rsidRDefault="00176C9C" w:rsidP="001D5988">
            <w:pPr>
              <w:spacing w:after="0" w:line="240" w:lineRule="auto"/>
              <w:ind w:firstLine="0"/>
              <w:jc w:val="center"/>
              <w:rPr>
                <w:color w:val="000000" w:themeColor="text1"/>
                <w:sz w:val="20"/>
                <w:szCs w:val="20"/>
              </w:rPr>
            </w:pPr>
            <w:r w:rsidRPr="00546C28">
              <w:rPr>
                <w:color w:val="000000" w:themeColor="text1"/>
                <w:sz w:val="20"/>
                <w:szCs w:val="20"/>
              </w:rPr>
              <w:t>Модульная котельная</w:t>
            </w:r>
          </w:p>
          <w:p w:rsidR="00176C9C" w:rsidRPr="00546C28" w:rsidRDefault="00176C9C" w:rsidP="001D5988">
            <w:pPr>
              <w:spacing w:after="0" w:line="240" w:lineRule="auto"/>
              <w:ind w:firstLine="0"/>
              <w:jc w:val="center"/>
              <w:rPr>
                <w:color w:val="000000" w:themeColor="text1"/>
                <w:sz w:val="20"/>
                <w:szCs w:val="20"/>
              </w:rPr>
            </w:pPr>
            <w:r w:rsidRPr="00546C28">
              <w:rPr>
                <w:color w:val="000000" w:themeColor="text1"/>
                <w:sz w:val="20"/>
                <w:szCs w:val="20"/>
              </w:rPr>
              <w:t>1,5 кВт</w:t>
            </w:r>
          </w:p>
          <w:p w:rsidR="00176C9C" w:rsidRPr="00546C28" w:rsidRDefault="00176C9C" w:rsidP="001D5988">
            <w:pPr>
              <w:spacing w:after="0" w:line="240" w:lineRule="auto"/>
              <w:ind w:firstLine="0"/>
              <w:jc w:val="center"/>
              <w:rPr>
                <w:color w:val="000000" w:themeColor="text1"/>
                <w:sz w:val="20"/>
                <w:szCs w:val="20"/>
              </w:rPr>
            </w:pPr>
            <w:r w:rsidRPr="00546C28">
              <w:rPr>
                <w:color w:val="000000" w:themeColor="text1"/>
                <w:sz w:val="20"/>
                <w:szCs w:val="20"/>
              </w:rPr>
              <w:t>(ул. Заводская, 15а)</w:t>
            </w:r>
          </w:p>
        </w:tc>
        <w:tc>
          <w:tcPr>
            <w:tcW w:w="3641" w:type="pct"/>
            <w:vAlign w:val="center"/>
          </w:tcPr>
          <w:p w:rsidR="00176C9C" w:rsidRPr="00546C28" w:rsidRDefault="00176C9C" w:rsidP="00D6585E">
            <w:pPr>
              <w:pStyle w:val="affff5"/>
              <w:rPr>
                <w:color w:val="000000" w:themeColor="text1"/>
              </w:rPr>
            </w:pPr>
            <w:r w:rsidRPr="00546C28">
              <w:rPr>
                <w:color w:val="000000" w:themeColor="text1"/>
              </w:rPr>
              <w:t xml:space="preserve">Типов присоединений нет. </w:t>
            </w:r>
            <w:r w:rsidRPr="00546C28">
              <w:rPr>
                <w:color w:val="000000" w:themeColor="text1"/>
                <w:lang w:eastAsia="ru-RU"/>
              </w:rPr>
              <w:t>Отпуск тепла на нужды отопления осуществляется от котельных качественным способом по температурному графику</w:t>
            </w:r>
          </w:p>
        </w:tc>
      </w:tr>
      <w:tr w:rsidR="00176C9C" w:rsidRPr="00546C28" w:rsidTr="00D6585E">
        <w:trPr>
          <w:trHeight w:val="763"/>
        </w:trPr>
        <w:tc>
          <w:tcPr>
            <w:tcW w:w="1359" w:type="pct"/>
            <w:vAlign w:val="center"/>
          </w:tcPr>
          <w:p w:rsidR="00176C9C" w:rsidRPr="00546C28" w:rsidRDefault="00176C9C" w:rsidP="001D5988">
            <w:pPr>
              <w:spacing w:after="0" w:line="240" w:lineRule="auto"/>
              <w:ind w:firstLine="0"/>
              <w:jc w:val="center"/>
              <w:rPr>
                <w:color w:val="000000" w:themeColor="text1"/>
                <w:sz w:val="20"/>
                <w:szCs w:val="20"/>
              </w:rPr>
            </w:pPr>
            <w:r w:rsidRPr="00546C28">
              <w:rPr>
                <w:color w:val="000000" w:themeColor="text1"/>
                <w:sz w:val="20"/>
                <w:szCs w:val="20"/>
              </w:rPr>
              <w:t>Модульная котельная</w:t>
            </w:r>
          </w:p>
          <w:p w:rsidR="00176C9C" w:rsidRPr="00546C28" w:rsidRDefault="00176C9C" w:rsidP="001D5988">
            <w:pPr>
              <w:spacing w:after="0" w:line="240" w:lineRule="auto"/>
              <w:ind w:firstLine="0"/>
              <w:jc w:val="center"/>
              <w:rPr>
                <w:color w:val="000000" w:themeColor="text1"/>
                <w:sz w:val="20"/>
                <w:szCs w:val="20"/>
              </w:rPr>
            </w:pPr>
            <w:r w:rsidRPr="00546C28">
              <w:rPr>
                <w:color w:val="000000" w:themeColor="text1"/>
                <w:sz w:val="20"/>
                <w:szCs w:val="20"/>
              </w:rPr>
              <w:t>3,5 кВт</w:t>
            </w:r>
          </w:p>
          <w:p w:rsidR="00176C9C" w:rsidRPr="00546C28" w:rsidRDefault="00176C9C" w:rsidP="001D5988">
            <w:pPr>
              <w:spacing w:after="0" w:line="240" w:lineRule="auto"/>
              <w:ind w:firstLine="0"/>
              <w:jc w:val="center"/>
              <w:rPr>
                <w:color w:val="000000" w:themeColor="text1"/>
                <w:sz w:val="20"/>
                <w:szCs w:val="20"/>
              </w:rPr>
            </w:pPr>
            <w:r w:rsidRPr="00546C28">
              <w:rPr>
                <w:color w:val="000000" w:themeColor="text1"/>
                <w:sz w:val="20"/>
                <w:szCs w:val="20"/>
              </w:rPr>
              <w:t>(ул. Фурманова, 10а)</w:t>
            </w:r>
          </w:p>
        </w:tc>
        <w:tc>
          <w:tcPr>
            <w:tcW w:w="3641" w:type="pct"/>
            <w:vAlign w:val="center"/>
          </w:tcPr>
          <w:p w:rsidR="00176C9C" w:rsidRPr="00546C28" w:rsidRDefault="00176C9C" w:rsidP="00D6585E">
            <w:pPr>
              <w:pStyle w:val="affff5"/>
              <w:rPr>
                <w:color w:val="000000" w:themeColor="text1"/>
              </w:rPr>
            </w:pPr>
            <w:r w:rsidRPr="00546C28">
              <w:rPr>
                <w:color w:val="000000" w:themeColor="text1"/>
              </w:rPr>
              <w:t xml:space="preserve">Типов присоединений нет. </w:t>
            </w:r>
            <w:r w:rsidRPr="00546C28">
              <w:rPr>
                <w:color w:val="000000" w:themeColor="text1"/>
                <w:lang w:eastAsia="ru-RU"/>
              </w:rPr>
              <w:t>Отпуск тепла на нужды отопления осуществляется от котельных качественным способом по температурному графику</w:t>
            </w:r>
          </w:p>
        </w:tc>
      </w:tr>
    </w:tbl>
    <w:p w:rsidR="00CB4BE5" w:rsidRPr="00546C28" w:rsidRDefault="00CB4BE5" w:rsidP="0005417F">
      <w:pPr>
        <w:pStyle w:val="5"/>
        <w:rPr>
          <w:rFonts w:eastAsia="TimesNewRomanPS-BoldMT"/>
          <w:color w:val="000000" w:themeColor="text1"/>
        </w:rPr>
      </w:pPr>
      <w:bookmarkStart w:id="45" w:name="_Toc96004387"/>
      <w:bookmarkStart w:id="46" w:name="bookmark21"/>
      <w:r w:rsidRPr="00546C28">
        <w:rPr>
          <w:rFonts w:eastAsia="TimesNewRomanPS-BoldMT"/>
          <w:color w:val="000000" w:themeColor="text1"/>
        </w:rPr>
        <w:t xml:space="preserve">с) </w:t>
      </w:r>
      <w:r w:rsidRPr="00546C28">
        <w:rPr>
          <w:color w:val="000000" w:themeColor="text1"/>
        </w:rPr>
        <w:t xml:space="preserve">сведения </w:t>
      </w:r>
      <w:r w:rsidR="00352C8D" w:rsidRPr="00546C28">
        <w:rPr>
          <w:color w:val="000000" w:themeColor="text1"/>
        </w:rPr>
        <w:t>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45"/>
    </w:p>
    <w:bookmarkEnd w:id="46"/>
    <w:p w:rsidR="00165C83" w:rsidRPr="00546C28" w:rsidRDefault="00165C83" w:rsidP="00165C83">
      <w:pPr>
        <w:rPr>
          <w:color w:val="000000" w:themeColor="text1"/>
        </w:rPr>
      </w:pPr>
      <w:r w:rsidRPr="00546C28">
        <w:rPr>
          <w:color w:val="000000" w:themeColor="text1"/>
        </w:rPr>
        <w:t xml:space="preserve">Информация по коммерческим приборам учёта заказчиком не предоставлена. </w:t>
      </w:r>
    </w:p>
    <w:p w:rsidR="00CB4BE5" w:rsidRPr="00546C28" w:rsidRDefault="00CB4BE5" w:rsidP="00625CD2">
      <w:pPr>
        <w:spacing w:after="0"/>
        <w:rPr>
          <w:color w:val="000000" w:themeColor="text1"/>
        </w:rPr>
      </w:pPr>
      <w:r w:rsidRPr="00546C28">
        <w:rPr>
          <w:color w:val="000000" w:themeColor="text1"/>
        </w:rPr>
        <w:t xml:space="preserve">Расчеты с потребителями, не оборудованными приборами учета </w:t>
      </w:r>
      <w:r w:rsidR="00165C83" w:rsidRPr="00546C28">
        <w:rPr>
          <w:color w:val="000000" w:themeColor="text1"/>
        </w:rPr>
        <w:t>производятся по утвержденным нормативам</w:t>
      </w:r>
      <w:r w:rsidRPr="00546C28">
        <w:rPr>
          <w:color w:val="000000" w:themeColor="text1"/>
        </w:rPr>
        <w:t>.</w:t>
      </w:r>
    </w:p>
    <w:p w:rsidR="00D71333" w:rsidRPr="00546C28" w:rsidRDefault="00D71333" w:rsidP="0005417F">
      <w:pPr>
        <w:pStyle w:val="5"/>
        <w:rPr>
          <w:rFonts w:eastAsia="TimesNewRomanPS-BoldMT"/>
          <w:color w:val="000000" w:themeColor="text1"/>
        </w:rPr>
      </w:pPr>
      <w:bookmarkStart w:id="47" w:name="_Toc96004388"/>
      <w:r w:rsidRPr="00546C28">
        <w:rPr>
          <w:rFonts w:eastAsia="TimesNewRomanPS-BoldMT"/>
          <w:color w:val="000000" w:themeColor="text1"/>
        </w:rPr>
        <w:t xml:space="preserve">т) </w:t>
      </w:r>
      <w:r w:rsidRPr="00546C28">
        <w:rPr>
          <w:color w:val="000000" w:themeColor="text1"/>
        </w:rPr>
        <w:t xml:space="preserve">анализ </w:t>
      </w:r>
      <w:r w:rsidR="00352C8D" w:rsidRPr="00546C28">
        <w:rPr>
          <w:color w:val="000000" w:themeColor="text1"/>
        </w:rPr>
        <w:t>работы диспетчерских служб теплоснабжающих (теплосетевых) организаций и используемых средств автоматизации, телемеханизации и связи</w:t>
      </w:r>
      <w:bookmarkEnd w:id="47"/>
    </w:p>
    <w:p w:rsidR="007E5873" w:rsidRPr="00546C28" w:rsidRDefault="0030035D" w:rsidP="00625CD2">
      <w:pPr>
        <w:spacing w:after="0"/>
        <w:rPr>
          <w:color w:val="000000" w:themeColor="text1"/>
          <w:lang w:eastAsia="ru-RU" w:bidi="ru-RU"/>
        </w:rPr>
      </w:pPr>
      <w:r w:rsidRPr="00546C28">
        <w:rPr>
          <w:color w:val="000000" w:themeColor="text1"/>
          <w:lang w:eastAsia="ru-RU" w:bidi="ru-RU"/>
        </w:rPr>
        <w:t>С</w:t>
      </w:r>
      <w:r w:rsidR="007E5873" w:rsidRPr="00546C28">
        <w:rPr>
          <w:color w:val="000000" w:themeColor="text1"/>
          <w:lang w:eastAsia="ru-RU" w:bidi="ru-RU"/>
        </w:rPr>
        <w:t>лужба выполняет свою основную функцию в полном объеме, выезды ремонтной бригады производятся своевременно, ремонты осуществляются в срок.</w:t>
      </w:r>
    </w:p>
    <w:p w:rsidR="00C61BA2" w:rsidRDefault="00C61BA2" w:rsidP="00B021A6">
      <w:pPr>
        <w:pStyle w:val="S"/>
        <w:jc w:val="right"/>
        <w:rPr>
          <w:color w:val="000000" w:themeColor="text1"/>
        </w:rPr>
      </w:pPr>
    </w:p>
    <w:p w:rsidR="00C61BA2" w:rsidRDefault="00C61BA2" w:rsidP="00B021A6">
      <w:pPr>
        <w:pStyle w:val="S"/>
        <w:jc w:val="right"/>
        <w:rPr>
          <w:color w:val="000000" w:themeColor="text1"/>
        </w:rPr>
      </w:pPr>
    </w:p>
    <w:p w:rsidR="00C61BA2" w:rsidRDefault="00C61BA2" w:rsidP="00B021A6">
      <w:pPr>
        <w:pStyle w:val="S"/>
        <w:jc w:val="right"/>
        <w:rPr>
          <w:color w:val="000000" w:themeColor="text1"/>
        </w:rPr>
      </w:pPr>
    </w:p>
    <w:p w:rsidR="00C61BA2" w:rsidRDefault="00C61BA2" w:rsidP="00B021A6">
      <w:pPr>
        <w:pStyle w:val="S"/>
        <w:jc w:val="right"/>
        <w:rPr>
          <w:color w:val="000000" w:themeColor="text1"/>
        </w:rPr>
      </w:pPr>
    </w:p>
    <w:p w:rsidR="00B021A6" w:rsidRPr="00546C28" w:rsidRDefault="00B021A6" w:rsidP="00B021A6">
      <w:pPr>
        <w:pStyle w:val="S"/>
        <w:jc w:val="right"/>
        <w:rPr>
          <w:color w:val="000000" w:themeColor="text1"/>
        </w:rPr>
      </w:pPr>
      <w:r w:rsidRPr="00546C28">
        <w:rPr>
          <w:color w:val="000000" w:themeColor="text1"/>
        </w:rPr>
        <w:lastRenderedPageBreak/>
        <w:t>Таблица 1.</w:t>
      </w:r>
      <w:r w:rsidR="00C61BA2">
        <w:rPr>
          <w:color w:val="000000" w:themeColor="text1"/>
        </w:rPr>
        <w:t>16</w:t>
      </w:r>
    </w:p>
    <w:tbl>
      <w:tblPr>
        <w:tblStyle w:val="af2"/>
        <w:tblW w:w="0" w:type="auto"/>
        <w:tblLook w:val="04A0" w:firstRow="1" w:lastRow="0" w:firstColumn="1" w:lastColumn="0" w:noHBand="0" w:noVBand="1"/>
      </w:tblPr>
      <w:tblGrid>
        <w:gridCol w:w="2306"/>
        <w:gridCol w:w="2463"/>
        <w:gridCol w:w="2334"/>
        <w:gridCol w:w="2241"/>
      </w:tblGrid>
      <w:tr w:rsidR="00FD1546" w:rsidRPr="00546C28" w:rsidTr="00A901EE">
        <w:trPr>
          <w:tblHeader/>
        </w:trPr>
        <w:tc>
          <w:tcPr>
            <w:tcW w:w="2364" w:type="dxa"/>
            <w:vMerge w:val="restart"/>
            <w:vAlign w:val="center"/>
          </w:tcPr>
          <w:p w:rsidR="00B021A6" w:rsidRPr="00546C28" w:rsidRDefault="00B021A6" w:rsidP="00F24E40">
            <w:pPr>
              <w:pStyle w:val="affff5"/>
              <w:rPr>
                <w:b/>
                <w:color w:val="000000" w:themeColor="text1"/>
              </w:rPr>
            </w:pPr>
            <w:r w:rsidRPr="00546C28">
              <w:rPr>
                <w:b/>
                <w:color w:val="000000" w:themeColor="text1"/>
              </w:rPr>
              <w:t>Наименование котельной</w:t>
            </w:r>
          </w:p>
        </w:tc>
        <w:tc>
          <w:tcPr>
            <w:tcW w:w="7206" w:type="dxa"/>
            <w:gridSpan w:val="3"/>
            <w:vAlign w:val="center"/>
          </w:tcPr>
          <w:p w:rsidR="00B021A6" w:rsidRPr="00546C28" w:rsidRDefault="00B021A6" w:rsidP="00F24E40">
            <w:pPr>
              <w:pStyle w:val="affff5"/>
              <w:rPr>
                <w:b/>
                <w:color w:val="000000" w:themeColor="text1"/>
              </w:rPr>
            </w:pPr>
            <w:r w:rsidRPr="00546C28">
              <w:rPr>
                <w:b/>
                <w:color w:val="000000" w:themeColor="text1"/>
              </w:rPr>
              <w:t>Показатель</w:t>
            </w:r>
          </w:p>
        </w:tc>
      </w:tr>
      <w:tr w:rsidR="00FD1546" w:rsidRPr="00546C28" w:rsidTr="00A901EE">
        <w:trPr>
          <w:trHeight w:val="1437"/>
          <w:tblHeader/>
        </w:trPr>
        <w:tc>
          <w:tcPr>
            <w:tcW w:w="2364" w:type="dxa"/>
            <w:vMerge/>
            <w:vAlign w:val="center"/>
          </w:tcPr>
          <w:p w:rsidR="00B021A6" w:rsidRPr="00546C28" w:rsidRDefault="00B021A6" w:rsidP="00F24E40">
            <w:pPr>
              <w:pStyle w:val="affff5"/>
              <w:rPr>
                <w:b/>
                <w:color w:val="000000" w:themeColor="text1"/>
              </w:rPr>
            </w:pPr>
          </w:p>
        </w:tc>
        <w:tc>
          <w:tcPr>
            <w:tcW w:w="2506" w:type="dxa"/>
            <w:vAlign w:val="center"/>
          </w:tcPr>
          <w:p w:rsidR="00B021A6" w:rsidRPr="00546C28" w:rsidRDefault="00B021A6" w:rsidP="00F24E40">
            <w:pPr>
              <w:pStyle w:val="affff5"/>
              <w:rPr>
                <w:b/>
                <w:color w:val="000000" w:themeColor="text1"/>
              </w:rPr>
            </w:pPr>
            <w:r w:rsidRPr="00546C28">
              <w:rPr>
                <w:b/>
                <w:color w:val="000000" w:themeColor="text1"/>
              </w:rPr>
              <w:t>Анализ работы диспетчерских служб теплоснабжающих (теплосетевых) организаций и используемых средств автоматизации, телемеханизации и связи</w:t>
            </w:r>
          </w:p>
        </w:tc>
        <w:tc>
          <w:tcPr>
            <w:tcW w:w="2392" w:type="dxa"/>
            <w:vAlign w:val="center"/>
          </w:tcPr>
          <w:p w:rsidR="00B021A6" w:rsidRPr="00546C28" w:rsidRDefault="00B021A6" w:rsidP="00F24E40">
            <w:pPr>
              <w:pStyle w:val="affff5"/>
              <w:rPr>
                <w:b/>
                <w:color w:val="000000" w:themeColor="text1"/>
              </w:rPr>
            </w:pPr>
            <w:r w:rsidRPr="00546C28">
              <w:rPr>
                <w:b/>
                <w:color w:val="000000" w:themeColor="text1"/>
              </w:rPr>
              <w:t>Уровень автоматизации и обслуживания центральных тепловых пунктов, насосных станций</w:t>
            </w:r>
          </w:p>
        </w:tc>
        <w:tc>
          <w:tcPr>
            <w:tcW w:w="2308" w:type="dxa"/>
            <w:vAlign w:val="center"/>
          </w:tcPr>
          <w:p w:rsidR="00B021A6" w:rsidRPr="00546C28" w:rsidRDefault="00B021A6" w:rsidP="00F24E40">
            <w:pPr>
              <w:pStyle w:val="affff5"/>
              <w:rPr>
                <w:b/>
                <w:color w:val="000000" w:themeColor="text1"/>
              </w:rPr>
            </w:pPr>
            <w:r w:rsidRPr="00546C28">
              <w:rPr>
                <w:b/>
                <w:color w:val="000000" w:themeColor="text1"/>
              </w:rPr>
              <w:t>Сведения о наличии защиты тепловых сетей от превышения давления</w:t>
            </w:r>
          </w:p>
        </w:tc>
      </w:tr>
      <w:tr w:rsidR="00176C9C" w:rsidRPr="00546C28" w:rsidTr="00F24E40">
        <w:tc>
          <w:tcPr>
            <w:tcW w:w="2364" w:type="dxa"/>
            <w:vAlign w:val="center"/>
          </w:tcPr>
          <w:p w:rsidR="00176C9C" w:rsidRPr="00546C28" w:rsidRDefault="00176C9C" w:rsidP="001D5988">
            <w:pPr>
              <w:spacing w:after="0" w:line="240" w:lineRule="auto"/>
              <w:ind w:firstLine="0"/>
              <w:jc w:val="center"/>
              <w:rPr>
                <w:color w:val="000000" w:themeColor="text1"/>
                <w:sz w:val="20"/>
                <w:szCs w:val="20"/>
              </w:rPr>
            </w:pPr>
            <w:r w:rsidRPr="00546C28">
              <w:rPr>
                <w:color w:val="000000" w:themeColor="text1"/>
                <w:sz w:val="20"/>
                <w:szCs w:val="20"/>
              </w:rPr>
              <w:t>Модульная котельная</w:t>
            </w:r>
          </w:p>
          <w:p w:rsidR="00176C9C" w:rsidRPr="00546C28" w:rsidRDefault="00176C9C" w:rsidP="001D5988">
            <w:pPr>
              <w:spacing w:after="0" w:line="240" w:lineRule="auto"/>
              <w:ind w:firstLine="0"/>
              <w:jc w:val="center"/>
              <w:rPr>
                <w:color w:val="000000" w:themeColor="text1"/>
                <w:sz w:val="20"/>
                <w:szCs w:val="20"/>
              </w:rPr>
            </w:pPr>
            <w:r w:rsidRPr="00546C28">
              <w:rPr>
                <w:color w:val="000000" w:themeColor="text1"/>
                <w:sz w:val="20"/>
                <w:szCs w:val="20"/>
              </w:rPr>
              <w:t>1,5 кВт</w:t>
            </w:r>
          </w:p>
          <w:p w:rsidR="00176C9C" w:rsidRPr="00546C28" w:rsidRDefault="00176C9C" w:rsidP="001D5988">
            <w:pPr>
              <w:spacing w:after="0" w:line="240" w:lineRule="auto"/>
              <w:ind w:firstLine="0"/>
              <w:jc w:val="center"/>
              <w:rPr>
                <w:color w:val="000000" w:themeColor="text1"/>
                <w:sz w:val="20"/>
                <w:szCs w:val="20"/>
              </w:rPr>
            </w:pPr>
            <w:r w:rsidRPr="00546C28">
              <w:rPr>
                <w:color w:val="000000" w:themeColor="text1"/>
                <w:sz w:val="20"/>
                <w:szCs w:val="20"/>
              </w:rPr>
              <w:t>(ул. Заводская, 15а)</w:t>
            </w:r>
          </w:p>
        </w:tc>
        <w:tc>
          <w:tcPr>
            <w:tcW w:w="2506" w:type="dxa"/>
            <w:vAlign w:val="center"/>
          </w:tcPr>
          <w:p w:rsidR="00176C9C" w:rsidRPr="00546C28" w:rsidRDefault="00176C9C" w:rsidP="00D6585E">
            <w:pPr>
              <w:pStyle w:val="affff5"/>
              <w:rPr>
                <w:color w:val="000000" w:themeColor="text1"/>
              </w:rPr>
            </w:pPr>
            <w:r w:rsidRPr="00546C28">
              <w:rPr>
                <w:rStyle w:val="FontStyle274"/>
                <w:color w:val="000000" w:themeColor="text1"/>
              </w:rPr>
              <w:t>При работе диспетчерской службы используются средства телефонной связи</w:t>
            </w:r>
          </w:p>
        </w:tc>
        <w:tc>
          <w:tcPr>
            <w:tcW w:w="2392" w:type="dxa"/>
            <w:vAlign w:val="center"/>
          </w:tcPr>
          <w:p w:rsidR="00176C9C" w:rsidRPr="00546C28" w:rsidRDefault="00176C9C" w:rsidP="00D6585E">
            <w:pPr>
              <w:pStyle w:val="affff5"/>
              <w:rPr>
                <w:color w:val="000000" w:themeColor="text1"/>
              </w:rPr>
            </w:pPr>
            <w:r w:rsidRPr="00546C28">
              <w:rPr>
                <w:color w:val="000000" w:themeColor="text1"/>
              </w:rPr>
              <w:t>нет</w:t>
            </w:r>
          </w:p>
        </w:tc>
        <w:tc>
          <w:tcPr>
            <w:tcW w:w="2308" w:type="dxa"/>
            <w:vAlign w:val="center"/>
          </w:tcPr>
          <w:p w:rsidR="00176C9C" w:rsidRPr="00546C28" w:rsidRDefault="00176C9C" w:rsidP="00D6585E">
            <w:pPr>
              <w:pStyle w:val="affff5"/>
              <w:rPr>
                <w:color w:val="000000" w:themeColor="text1"/>
              </w:rPr>
            </w:pPr>
            <w:r w:rsidRPr="00546C28">
              <w:rPr>
                <w:color w:val="000000" w:themeColor="text1"/>
              </w:rPr>
              <w:t>нет</w:t>
            </w:r>
          </w:p>
        </w:tc>
      </w:tr>
      <w:tr w:rsidR="00176C9C" w:rsidRPr="00546C28" w:rsidTr="00F24E40">
        <w:tc>
          <w:tcPr>
            <w:tcW w:w="2364" w:type="dxa"/>
            <w:vAlign w:val="center"/>
          </w:tcPr>
          <w:p w:rsidR="00176C9C" w:rsidRPr="00546C28" w:rsidRDefault="00176C9C" w:rsidP="001D5988">
            <w:pPr>
              <w:spacing w:after="0" w:line="240" w:lineRule="auto"/>
              <w:ind w:firstLine="0"/>
              <w:jc w:val="center"/>
              <w:rPr>
                <w:color w:val="000000" w:themeColor="text1"/>
                <w:sz w:val="20"/>
                <w:szCs w:val="20"/>
              </w:rPr>
            </w:pPr>
            <w:r w:rsidRPr="00546C28">
              <w:rPr>
                <w:color w:val="000000" w:themeColor="text1"/>
                <w:sz w:val="20"/>
                <w:szCs w:val="20"/>
              </w:rPr>
              <w:t>Модульная котельная</w:t>
            </w:r>
          </w:p>
          <w:p w:rsidR="00176C9C" w:rsidRPr="00546C28" w:rsidRDefault="00176C9C" w:rsidP="001D5988">
            <w:pPr>
              <w:spacing w:after="0" w:line="240" w:lineRule="auto"/>
              <w:ind w:firstLine="0"/>
              <w:jc w:val="center"/>
              <w:rPr>
                <w:color w:val="000000" w:themeColor="text1"/>
                <w:sz w:val="20"/>
                <w:szCs w:val="20"/>
              </w:rPr>
            </w:pPr>
            <w:r w:rsidRPr="00546C28">
              <w:rPr>
                <w:color w:val="000000" w:themeColor="text1"/>
                <w:sz w:val="20"/>
                <w:szCs w:val="20"/>
              </w:rPr>
              <w:t>3,5 кВт</w:t>
            </w:r>
          </w:p>
          <w:p w:rsidR="00176C9C" w:rsidRPr="00546C28" w:rsidRDefault="00176C9C" w:rsidP="001D5988">
            <w:pPr>
              <w:spacing w:after="0" w:line="240" w:lineRule="auto"/>
              <w:ind w:firstLine="0"/>
              <w:jc w:val="center"/>
              <w:rPr>
                <w:color w:val="000000" w:themeColor="text1"/>
                <w:sz w:val="20"/>
                <w:szCs w:val="20"/>
              </w:rPr>
            </w:pPr>
            <w:r w:rsidRPr="00546C28">
              <w:rPr>
                <w:color w:val="000000" w:themeColor="text1"/>
                <w:sz w:val="20"/>
                <w:szCs w:val="20"/>
              </w:rPr>
              <w:t>(ул. Фурманова, 10а)</w:t>
            </w:r>
          </w:p>
        </w:tc>
        <w:tc>
          <w:tcPr>
            <w:tcW w:w="2506" w:type="dxa"/>
            <w:vAlign w:val="center"/>
          </w:tcPr>
          <w:p w:rsidR="00176C9C" w:rsidRPr="00546C28" w:rsidRDefault="00176C9C" w:rsidP="00FD1546">
            <w:pPr>
              <w:pStyle w:val="affff5"/>
              <w:rPr>
                <w:color w:val="000000" w:themeColor="text1"/>
              </w:rPr>
            </w:pPr>
            <w:r w:rsidRPr="00546C28">
              <w:rPr>
                <w:rStyle w:val="FontStyle274"/>
                <w:color w:val="000000" w:themeColor="text1"/>
              </w:rPr>
              <w:t>При работе диспетчерской службы используются средства телефонной связи</w:t>
            </w:r>
          </w:p>
        </w:tc>
        <w:tc>
          <w:tcPr>
            <w:tcW w:w="2392" w:type="dxa"/>
            <w:vAlign w:val="center"/>
          </w:tcPr>
          <w:p w:rsidR="00176C9C" w:rsidRPr="00546C28" w:rsidRDefault="00176C9C" w:rsidP="00FD1546">
            <w:pPr>
              <w:pStyle w:val="affff5"/>
              <w:rPr>
                <w:color w:val="000000" w:themeColor="text1"/>
              </w:rPr>
            </w:pPr>
            <w:r w:rsidRPr="00546C28">
              <w:rPr>
                <w:color w:val="000000" w:themeColor="text1"/>
              </w:rPr>
              <w:t>нет</w:t>
            </w:r>
          </w:p>
        </w:tc>
        <w:tc>
          <w:tcPr>
            <w:tcW w:w="2308" w:type="dxa"/>
            <w:vAlign w:val="center"/>
          </w:tcPr>
          <w:p w:rsidR="00176C9C" w:rsidRPr="00546C28" w:rsidRDefault="00176C9C" w:rsidP="00FD1546">
            <w:pPr>
              <w:pStyle w:val="affff5"/>
              <w:rPr>
                <w:color w:val="000000" w:themeColor="text1"/>
              </w:rPr>
            </w:pPr>
            <w:r w:rsidRPr="00546C28">
              <w:rPr>
                <w:color w:val="000000" w:themeColor="text1"/>
              </w:rPr>
              <w:t>нет</w:t>
            </w:r>
          </w:p>
        </w:tc>
      </w:tr>
    </w:tbl>
    <w:p w:rsidR="00D71333" w:rsidRPr="00546C28" w:rsidRDefault="00D71333" w:rsidP="0005417F">
      <w:pPr>
        <w:pStyle w:val="5"/>
        <w:rPr>
          <w:rFonts w:eastAsia="TimesNewRomanPS-BoldMT"/>
          <w:color w:val="000000" w:themeColor="text1"/>
        </w:rPr>
      </w:pPr>
      <w:bookmarkStart w:id="48" w:name="_Toc96004389"/>
      <w:r w:rsidRPr="00546C28">
        <w:rPr>
          <w:rFonts w:eastAsia="TimesNewRomanPS-BoldMT"/>
          <w:color w:val="000000" w:themeColor="text1"/>
        </w:rPr>
        <w:t xml:space="preserve">у) </w:t>
      </w:r>
      <w:r w:rsidRPr="00546C28">
        <w:rPr>
          <w:color w:val="000000" w:themeColor="text1"/>
        </w:rPr>
        <w:t>уровень автоматизации и обслуживания центральных тепловых пунктов, насосных станций</w:t>
      </w:r>
      <w:bookmarkEnd w:id="48"/>
    </w:p>
    <w:p w:rsidR="00D71333" w:rsidRPr="00546C28" w:rsidRDefault="00165C83" w:rsidP="00625CD2">
      <w:pPr>
        <w:spacing w:after="0"/>
        <w:rPr>
          <w:color w:val="000000" w:themeColor="text1"/>
        </w:rPr>
      </w:pPr>
      <w:r w:rsidRPr="00546C28">
        <w:rPr>
          <w:color w:val="000000" w:themeColor="text1"/>
          <w:lang w:eastAsia="ru-RU" w:bidi="ru-RU"/>
        </w:rPr>
        <w:t xml:space="preserve">Информация об уровне </w:t>
      </w:r>
      <w:r w:rsidRPr="00546C28">
        <w:rPr>
          <w:color w:val="000000" w:themeColor="text1"/>
        </w:rPr>
        <w:t>автоматизации и обслуживани</w:t>
      </w:r>
      <w:r w:rsidR="008B1416" w:rsidRPr="00546C28">
        <w:rPr>
          <w:color w:val="000000" w:themeColor="text1"/>
        </w:rPr>
        <w:t>и</w:t>
      </w:r>
      <w:r w:rsidRPr="00546C28">
        <w:rPr>
          <w:color w:val="000000" w:themeColor="text1"/>
        </w:rPr>
        <w:t xml:space="preserve"> центральн</w:t>
      </w:r>
      <w:r w:rsidR="008B1416" w:rsidRPr="00546C28">
        <w:rPr>
          <w:color w:val="000000" w:themeColor="text1"/>
        </w:rPr>
        <w:t>ых</w:t>
      </w:r>
      <w:r w:rsidRPr="00546C28">
        <w:rPr>
          <w:color w:val="000000" w:themeColor="text1"/>
        </w:rPr>
        <w:t xml:space="preserve"> теплов</w:t>
      </w:r>
      <w:r w:rsidR="008B1416" w:rsidRPr="00546C28">
        <w:rPr>
          <w:color w:val="000000" w:themeColor="text1"/>
        </w:rPr>
        <w:t>ых</w:t>
      </w:r>
      <w:r w:rsidRPr="00546C28">
        <w:rPr>
          <w:color w:val="000000" w:themeColor="text1"/>
        </w:rPr>
        <w:t xml:space="preserve"> пункт</w:t>
      </w:r>
      <w:r w:rsidR="008B1416" w:rsidRPr="00546C28">
        <w:rPr>
          <w:color w:val="000000" w:themeColor="text1"/>
        </w:rPr>
        <w:t>ов</w:t>
      </w:r>
      <w:r w:rsidR="001D5988">
        <w:rPr>
          <w:color w:val="000000" w:themeColor="text1"/>
        </w:rPr>
        <w:t xml:space="preserve"> </w:t>
      </w:r>
      <w:r w:rsidR="008B1416" w:rsidRPr="00546C28">
        <w:rPr>
          <w:color w:val="000000" w:themeColor="text1"/>
        </w:rPr>
        <w:t>представлена в таблице 1.</w:t>
      </w:r>
      <w:r w:rsidR="008D5B22" w:rsidRPr="00546C28">
        <w:rPr>
          <w:color w:val="000000" w:themeColor="text1"/>
        </w:rPr>
        <w:t>18</w:t>
      </w:r>
      <w:r w:rsidR="007E5873" w:rsidRPr="00546C28">
        <w:rPr>
          <w:color w:val="000000" w:themeColor="text1"/>
          <w:lang w:eastAsia="ru-RU" w:bidi="ru-RU"/>
        </w:rPr>
        <w:t>.</w:t>
      </w:r>
    </w:p>
    <w:p w:rsidR="00D71333" w:rsidRPr="00546C28" w:rsidRDefault="00D71333" w:rsidP="0005417F">
      <w:pPr>
        <w:pStyle w:val="5"/>
        <w:rPr>
          <w:rFonts w:eastAsia="TimesNewRomanPS-BoldMT"/>
          <w:color w:val="000000" w:themeColor="text1"/>
        </w:rPr>
      </w:pPr>
      <w:bookmarkStart w:id="49" w:name="_Toc96004390"/>
      <w:r w:rsidRPr="00546C28">
        <w:rPr>
          <w:rFonts w:eastAsia="TimesNewRomanPS-BoldMT"/>
          <w:color w:val="000000" w:themeColor="text1"/>
        </w:rPr>
        <w:t xml:space="preserve">ф) </w:t>
      </w:r>
      <w:r w:rsidRPr="00546C28">
        <w:rPr>
          <w:color w:val="000000" w:themeColor="text1"/>
        </w:rPr>
        <w:t>сведения о наличии защиты тепловых сетей от превышения давления</w:t>
      </w:r>
      <w:bookmarkEnd w:id="49"/>
    </w:p>
    <w:p w:rsidR="00D71333" w:rsidRPr="00546C28" w:rsidRDefault="007E5873" w:rsidP="00625CD2">
      <w:pPr>
        <w:spacing w:after="0"/>
        <w:rPr>
          <w:color w:val="000000" w:themeColor="text1"/>
        </w:rPr>
      </w:pPr>
      <w:r w:rsidRPr="00546C28">
        <w:rPr>
          <w:color w:val="000000" w:themeColor="text1"/>
          <w:lang w:eastAsia="ru-RU" w:bidi="ru-RU"/>
        </w:rPr>
        <w:t>Для предотвращения превышения давления в системе теплоснабжения используются предохранительно-сбросные клапаны, установленные на трубопроводах. При возникновении превышения расчетного давления в сети, клапаны сбрасывают теплоноситель.</w:t>
      </w:r>
    </w:p>
    <w:p w:rsidR="00D71333" w:rsidRPr="00546C28" w:rsidRDefault="00D71333" w:rsidP="0005417F">
      <w:pPr>
        <w:pStyle w:val="5"/>
        <w:rPr>
          <w:color w:val="000000" w:themeColor="text1"/>
        </w:rPr>
      </w:pPr>
      <w:bookmarkStart w:id="50" w:name="_Toc96004391"/>
      <w:r w:rsidRPr="00546C28">
        <w:rPr>
          <w:rFonts w:eastAsia="TimesNewRomanPS-BoldMT"/>
          <w:color w:val="000000" w:themeColor="text1"/>
        </w:rPr>
        <w:t xml:space="preserve">х) </w:t>
      </w:r>
      <w:r w:rsidRPr="00546C28">
        <w:rPr>
          <w:color w:val="000000" w:themeColor="text1"/>
        </w:rPr>
        <w:t>перечень выявленных бесхозяйных тепловых сетей и обоснование выбора организации, уполномоченной на их эксплуатацию</w:t>
      </w:r>
      <w:bookmarkEnd w:id="50"/>
    </w:p>
    <w:p w:rsidR="00F54E0E" w:rsidRPr="00546C28" w:rsidRDefault="00F54E0E" w:rsidP="00F54E0E">
      <w:pPr>
        <w:rPr>
          <w:color w:val="000000" w:themeColor="text1"/>
          <w:lang w:eastAsia="ru-RU"/>
        </w:rPr>
      </w:pPr>
      <w:r w:rsidRPr="00546C28">
        <w:rPr>
          <w:color w:val="000000" w:themeColor="text1"/>
          <w:lang w:eastAsia="ru-RU"/>
        </w:rPr>
        <w:t xml:space="preserve">Наличие бесхозяйных тепловых сетей на территории </w:t>
      </w:r>
      <w:r w:rsidR="00452BA9" w:rsidRPr="00546C28">
        <w:rPr>
          <w:color w:val="000000" w:themeColor="text1"/>
        </w:rPr>
        <w:t xml:space="preserve">муниципального образования «рабочий посёлок Посевная» </w:t>
      </w:r>
      <w:r w:rsidRPr="00546C28">
        <w:rPr>
          <w:color w:val="000000" w:themeColor="text1"/>
          <w:lang w:eastAsia="ru-RU"/>
        </w:rPr>
        <w:t>не обнаружено.</w:t>
      </w:r>
    </w:p>
    <w:p w:rsidR="00352C8D" w:rsidRPr="00546C28" w:rsidRDefault="00352C8D" w:rsidP="0005417F">
      <w:pPr>
        <w:pStyle w:val="5"/>
        <w:rPr>
          <w:color w:val="000000" w:themeColor="text1"/>
        </w:rPr>
      </w:pPr>
      <w:bookmarkStart w:id="51" w:name="_Toc522105705"/>
      <w:bookmarkStart w:id="52" w:name="_Toc533067318"/>
      <w:bookmarkStart w:id="53" w:name="_Toc96004392"/>
      <w:r w:rsidRPr="00546C28">
        <w:rPr>
          <w:color w:val="000000" w:themeColor="text1"/>
        </w:rPr>
        <w:t>ц) данные энергетических характеристик тепловых сетей</w:t>
      </w:r>
      <w:bookmarkEnd w:id="51"/>
      <w:bookmarkEnd w:id="52"/>
      <w:r w:rsidR="00100BE0" w:rsidRPr="00546C28">
        <w:rPr>
          <w:color w:val="000000" w:themeColor="text1"/>
        </w:rPr>
        <w:t xml:space="preserve"> (при их наличии)</w:t>
      </w:r>
      <w:bookmarkEnd w:id="53"/>
    </w:p>
    <w:p w:rsidR="00352C8D" w:rsidRPr="00546C28" w:rsidRDefault="00352C8D" w:rsidP="00352C8D">
      <w:pPr>
        <w:spacing w:after="0"/>
        <w:rPr>
          <w:color w:val="000000" w:themeColor="text1"/>
        </w:rPr>
      </w:pPr>
      <w:r w:rsidRPr="00546C28">
        <w:rPr>
          <w:color w:val="000000" w:themeColor="text1"/>
        </w:rPr>
        <w:t xml:space="preserve">Информация энергетических характеристик тепловых сетей на территории </w:t>
      </w:r>
      <w:r w:rsidR="00452BA9" w:rsidRPr="00546C28">
        <w:rPr>
          <w:color w:val="000000" w:themeColor="text1"/>
        </w:rPr>
        <w:t xml:space="preserve">муниципального образования «рабочий посёлок Посевная» </w:t>
      </w:r>
      <w:r w:rsidRPr="00546C28">
        <w:rPr>
          <w:color w:val="000000" w:themeColor="text1"/>
        </w:rPr>
        <w:t xml:space="preserve">отсутствует. </w:t>
      </w:r>
    </w:p>
    <w:p w:rsidR="006B69DA" w:rsidRPr="00546C28" w:rsidRDefault="006B69DA" w:rsidP="00D45BFE">
      <w:pPr>
        <w:pStyle w:val="1fa"/>
        <w:rPr>
          <w:color w:val="000000" w:themeColor="text1"/>
        </w:rPr>
      </w:pPr>
      <w:bookmarkStart w:id="54" w:name="_Toc96004393"/>
      <w:r w:rsidRPr="00546C28">
        <w:rPr>
          <w:color w:val="000000" w:themeColor="text1"/>
        </w:rPr>
        <w:t>Зоны действия источников тепловой энергии</w:t>
      </w:r>
      <w:bookmarkEnd w:id="54"/>
    </w:p>
    <w:p w:rsidR="008B1416" w:rsidRPr="00546C28" w:rsidRDefault="008B1416" w:rsidP="008B1416">
      <w:pPr>
        <w:rPr>
          <w:color w:val="000000" w:themeColor="text1"/>
        </w:rPr>
      </w:pPr>
      <w:r w:rsidRPr="00546C28">
        <w:rPr>
          <w:color w:val="000000" w:themeColor="text1"/>
        </w:rPr>
        <w:t xml:space="preserve">На территории </w:t>
      </w:r>
      <w:r w:rsidR="00452BA9" w:rsidRPr="00546C28">
        <w:rPr>
          <w:color w:val="000000" w:themeColor="text1"/>
        </w:rPr>
        <w:t xml:space="preserve">муниципального образования «рабочий посёлок Посевная» </w:t>
      </w:r>
      <w:r w:rsidRPr="00546C28">
        <w:rPr>
          <w:color w:val="000000" w:themeColor="text1"/>
        </w:rPr>
        <w:t>расположен</w:t>
      </w:r>
      <w:r w:rsidR="00F54E0E" w:rsidRPr="00546C28">
        <w:rPr>
          <w:color w:val="000000" w:themeColor="text1"/>
        </w:rPr>
        <w:t>ы2</w:t>
      </w:r>
      <w:r w:rsidRPr="00546C28">
        <w:rPr>
          <w:color w:val="000000" w:themeColor="text1"/>
          <w:szCs w:val="24"/>
        </w:rPr>
        <w:t>котельн</w:t>
      </w:r>
      <w:r w:rsidR="00F54E0E" w:rsidRPr="00546C28">
        <w:rPr>
          <w:color w:val="000000" w:themeColor="text1"/>
          <w:szCs w:val="24"/>
        </w:rPr>
        <w:t>ые</w:t>
      </w:r>
      <w:r w:rsidRPr="00546C28">
        <w:rPr>
          <w:color w:val="000000" w:themeColor="text1"/>
          <w:szCs w:val="24"/>
        </w:rPr>
        <w:t>, обеспе</w:t>
      </w:r>
      <w:r w:rsidRPr="00546C28">
        <w:rPr>
          <w:color w:val="000000" w:themeColor="text1"/>
        </w:rPr>
        <w:t>чивающ</w:t>
      </w:r>
      <w:r w:rsidR="00B43BC2" w:rsidRPr="00546C28">
        <w:rPr>
          <w:color w:val="000000" w:themeColor="text1"/>
        </w:rPr>
        <w:t>ая</w:t>
      </w:r>
      <w:r w:rsidRPr="00546C28">
        <w:rPr>
          <w:color w:val="000000" w:themeColor="text1"/>
        </w:rPr>
        <w:t xml:space="preserve"> централизованное теплоснабжение населения, а также объектов социальной сферы и административных зданий. Котельн</w:t>
      </w:r>
      <w:r w:rsidR="00B43BC2" w:rsidRPr="00546C28">
        <w:rPr>
          <w:color w:val="000000" w:themeColor="text1"/>
        </w:rPr>
        <w:t>ая</w:t>
      </w:r>
      <w:r w:rsidRPr="00546C28">
        <w:rPr>
          <w:color w:val="000000" w:themeColor="text1"/>
        </w:rPr>
        <w:t xml:space="preserve"> оборудованы водогрейными котлами, суммарная установленная тепловая мощность составляет </w:t>
      </w:r>
      <w:r w:rsidR="00F54E0E" w:rsidRPr="00546C28">
        <w:rPr>
          <w:color w:val="000000" w:themeColor="text1"/>
        </w:rPr>
        <w:t>4,3</w:t>
      </w:r>
      <w:r w:rsidRPr="00546C28">
        <w:rPr>
          <w:color w:val="000000" w:themeColor="text1"/>
        </w:rPr>
        <w:t xml:space="preserve"> Гкал/час. </w:t>
      </w:r>
    </w:p>
    <w:p w:rsidR="008B1416" w:rsidRPr="00546C28" w:rsidRDefault="008B1416" w:rsidP="008B1416">
      <w:pPr>
        <w:rPr>
          <w:color w:val="000000" w:themeColor="text1"/>
        </w:rPr>
      </w:pPr>
      <w:r w:rsidRPr="00546C28">
        <w:rPr>
          <w:color w:val="000000" w:themeColor="text1"/>
        </w:rPr>
        <w:t xml:space="preserve">Эксплуатацию котельных и тепловых сетей на территории </w:t>
      </w:r>
      <w:r w:rsidR="001D5988">
        <w:rPr>
          <w:color w:val="000000" w:themeColor="text1"/>
          <w:lang w:eastAsia="ru-RU"/>
        </w:rPr>
        <w:t xml:space="preserve">рабочего поселка Посевная </w:t>
      </w:r>
      <w:r w:rsidRPr="00546C28">
        <w:rPr>
          <w:color w:val="000000" w:themeColor="text1"/>
        </w:rPr>
        <w:t xml:space="preserve">осуществляет </w:t>
      </w:r>
      <w:r w:rsidR="00B43BC2" w:rsidRPr="00546C28">
        <w:rPr>
          <w:color w:val="000000" w:themeColor="text1"/>
        </w:rPr>
        <w:t>ООО «</w:t>
      </w:r>
      <w:r w:rsidR="00F54E0E" w:rsidRPr="00546C28">
        <w:rPr>
          <w:color w:val="000000" w:themeColor="text1"/>
        </w:rPr>
        <w:t>ЖКХ Посевная</w:t>
      </w:r>
      <w:r w:rsidR="00B43BC2" w:rsidRPr="00546C28">
        <w:rPr>
          <w:color w:val="000000" w:themeColor="text1"/>
        </w:rPr>
        <w:t>»</w:t>
      </w:r>
      <w:r w:rsidRPr="00546C28">
        <w:rPr>
          <w:color w:val="000000" w:themeColor="text1"/>
        </w:rPr>
        <w:t xml:space="preserve">. </w:t>
      </w:r>
    </w:p>
    <w:p w:rsidR="008B1416" w:rsidRPr="00546C28" w:rsidRDefault="008B1416" w:rsidP="00DD3AA0">
      <w:pPr>
        <w:spacing w:after="0"/>
        <w:rPr>
          <w:color w:val="000000" w:themeColor="text1"/>
        </w:rPr>
      </w:pPr>
      <w:r w:rsidRPr="00546C28">
        <w:rPr>
          <w:color w:val="000000" w:themeColor="text1"/>
        </w:rPr>
        <w:t xml:space="preserve">В сферу деятельности </w:t>
      </w:r>
      <w:r w:rsidR="00F54E0E" w:rsidRPr="00546C28">
        <w:rPr>
          <w:color w:val="000000" w:themeColor="text1"/>
        </w:rPr>
        <w:t xml:space="preserve">ООО «ЖКХ Посевная» </w:t>
      </w:r>
      <w:r w:rsidRPr="00546C28">
        <w:rPr>
          <w:color w:val="000000" w:themeColor="text1"/>
        </w:rPr>
        <w:t xml:space="preserve">входят следующие задачи: </w:t>
      </w:r>
    </w:p>
    <w:p w:rsidR="008B1416" w:rsidRPr="00546C28" w:rsidRDefault="008B1416" w:rsidP="00643BED">
      <w:pPr>
        <w:pStyle w:val="af7"/>
        <w:numPr>
          <w:ilvl w:val="0"/>
          <w:numId w:val="33"/>
        </w:numPr>
        <w:ind w:left="851" w:hanging="284"/>
        <w:contextualSpacing w:val="0"/>
        <w:rPr>
          <w:color w:val="000000" w:themeColor="text1"/>
        </w:rPr>
      </w:pPr>
      <w:r w:rsidRPr="00546C28">
        <w:rPr>
          <w:color w:val="000000" w:themeColor="text1"/>
        </w:rPr>
        <w:lastRenderedPageBreak/>
        <w:t xml:space="preserve">обеспечение безаварийной и бесперебойной работы теплосетей, систем </w:t>
      </w:r>
      <w:r w:rsidR="00B43BC2" w:rsidRPr="00546C28">
        <w:rPr>
          <w:color w:val="000000" w:themeColor="text1"/>
        </w:rPr>
        <w:t xml:space="preserve">теплоснабжения </w:t>
      </w:r>
      <w:r w:rsidRPr="00546C28">
        <w:rPr>
          <w:color w:val="000000" w:themeColor="text1"/>
        </w:rPr>
        <w:t xml:space="preserve">и котельных </w:t>
      </w:r>
      <w:proofErr w:type="spellStart"/>
      <w:r w:rsidR="00F54E0E" w:rsidRPr="00546C28">
        <w:rPr>
          <w:color w:val="000000" w:themeColor="text1"/>
        </w:rPr>
        <w:t>р.п</w:t>
      </w:r>
      <w:proofErr w:type="spellEnd"/>
      <w:r w:rsidR="00F54E0E" w:rsidRPr="00546C28">
        <w:rPr>
          <w:color w:val="000000" w:themeColor="text1"/>
        </w:rPr>
        <w:t>. Посевная</w:t>
      </w:r>
      <w:r w:rsidRPr="00546C28">
        <w:rPr>
          <w:color w:val="000000" w:themeColor="text1"/>
        </w:rPr>
        <w:t xml:space="preserve">; </w:t>
      </w:r>
    </w:p>
    <w:p w:rsidR="008B1416" w:rsidRPr="00546C28" w:rsidRDefault="008B1416" w:rsidP="00643BED">
      <w:pPr>
        <w:pStyle w:val="af7"/>
        <w:numPr>
          <w:ilvl w:val="0"/>
          <w:numId w:val="33"/>
        </w:numPr>
        <w:ind w:left="851" w:hanging="284"/>
        <w:contextualSpacing w:val="0"/>
        <w:rPr>
          <w:color w:val="000000" w:themeColor="text1"/>
        </w:rPr>
      </w:pPr>
      <w:r w:rsidRPr="00546C28">
        <w:rPr>
          <w:color w:val="000000" w:themeColor="text1"/>
        </w:rPr>
        <w:t xml:space="preserve">оказание населению коммунальных услуг, поддержание в рабочем состоянии объектов жилищно-коммунального хозяйства; </w:t>
      </w:r>
    </w:p>
    <w:p w:rsidR="008B1416" w:rsidRPr="00546C28" w:rsidRDefault="008B1416" w:rsidP="00643BED">
      <w:pPr>
        <w:pStyle w:val="af7"/>
        <w:numPr>
          <w:ilvl w:val="0"/>
          <w:numId w:val="33"/>
        </w:numPr>
        <w:ind w:left="851" w:hanging="284"/>
        <w:contextualSpacing w:val="0"/>
        <w:rPr>
          <w:color w:val="000000" w:themeColor="text1"/>
        </w:rPr>
      </w:pPr>
      <w:r w:rsidRPr="00546C28">
        <w:rPr>
          <w:color w:val="000000" w:themeColor="text1"/>
        </w:rPr>
        <w:t xml:space="preserve">оказание населению коммунально-бытовых услуг; </w:t>
      </w:r>
    </w:p>
    <w:p w:rsidR="008B1416" w:rsidRPr="00546C28" w:rsidRDefault="008B1416" w:rsidP="00643BED">
      <w:pPr>
        <w:pStyle w:val="af7"/>
        <w:numPr>
          <w:ilvl w:val="0"/>
          <w:numId w:val="33"/>
        </w:numPr>
        <w:spacing w:after="120"/>
        <w:ind w:left="851" w:hanging="284"/>
        <w:contextualSpacing w:val="0"/>
        <w:rPr>
          <w:color w:val="000000" w:themeColor="text1"/>
        </w:rPr>
      </w:pPr>
      <w:r w:rsidRPr="00546C28">
        <w:rPr>
          <w:color w:val="000000" w:themeColor="text1"/>
        </w:rPr>
        <w:t xml:space="preserve">осуществление контроля за правилами пользования внутренними инженерными коммуникациями и приборами учета нежилых помещений. </w:t>
      </w:r>
    </w:p>
    <w:p w:rsidR="008B1416" w:rsidRPr="00546C28" w:rsidRDefault="008B1416" w:rsidP="00F54E0E">
      <w:pPr>
        <w:rPr>
          <w:color w:val="000000" w:themeColor="text1"/>
        </w:rPr>
      </w:pPr>
      <w:r w:rsidRPr="00546C28">
        <w:rPr>
          <w:color w:val="000000" w:themeColor="text1"/>
        </w:rPr>
        <w:t>Границы зон действия источников тепловой энергии представлены на рисунк</w:t>
      </w:r>
      <w:r w:rsidR="008D5B22" w:rsidRPr="00546C28">
        <w:rPr>
          <w:color w:val="000000" w:themeColor="text1"/>
        </w:rPr>
        <w:t>е</w:t>
      </w:r>
      <w:r w:rsidRPr="00546C28">
        <w:rPr>
          <w:color w:val="000000" w:themeColor="text1"/>
        </w:rPr>
        <w:t xml:space="preserve"> 1.</w:t>
      </w:r>
      <w:r w:rsidR="00A901EE" w:rsidRPr="00546C28">
        <w:rPr>
          <w:color w:val="000000" w:themeColor="text1"/>
        </w:rPr>
        <w:t>1</w:t>
      </w:r>
      <w:r w:rsidRPr="00546C28">
        <w:rPr>
          <w:color w:val="000000" w:themeColor="text1"/>
        </w:rPr>
        <w:t>.</w:t>
      </w:r>
    </w:p>
    <w:p w:rsidR="00D66172" w:rsidRPr="00546C28" w:rsidRDefault="00F54E0E" w:rsidP="00D45BFE">
      <w:pPr>
        <w:pStyle w:val="1fa"/>
        <w:rPr>
          <w:color w:val="000000" w:themeColor="text1"/>
        </w:rPr>
      </w:pPr>
      <w:bookmarkStart w:id="55" w:name="_Toc96004394"/>
      <w:r w:rsidRPr="00546C28">
        <w:rPr>
          <w:color w:val="000000" w:themeColor="text1"/>
        </w:rPr>
        <w:t>Т</w:t>
      </w:r>
      <w:r w:rsidR="00D66172" w:rsidRPr="00546C28">
        <w:rPr>
          <w:color w:val="000000" w:themeColor="text1"/>
        </w:rPr>
        <w:t>епловые нагрузки потребителей тепловой энергии, групп потребителей тепловой энергии</w:t>
      </w:r>
      <w:bookmarkEnd w:id="55"/>
    </w:p>
    <w:p w:rsidR="00D66172" w:rsidRPr="00546C28" w:rsidRDefault="00D66172" w:rsidP="0005417F">
      <w:pPr>
        <w:pStyle w:val="5"/>
        <w:rPr>
          <w:rFonts w:eastAsia="TimesNewRomanPS-BoldMT"/>
          <w:color w:val="000000" w:themeColor="text1"/>
        </w:rPr>
      </w:pPr>
      <w:bookmarkStart w:id="56" w:name="_Toc96004395"/>
      <w:r w:rsidRPr="00546C28">
        <w:rPr>
          <w:rFonts w:eastAsia="TimesNewRomanPS-BoldMT"/>
          <w:color w:val="000000" w:themeColor="text1"/>
        </w:rPr>
        <w:t xml:space="preserve">а) </w:t>
      </w:r>
      <w:r w:rsidR="00352C8D" w:rsidRPr="00546C28">
        <w:rPr>
          <w:color w:val="000000" w:themeColor="text1"/>
        </w:rPr>
        <w:t>описание значений спроса на тепловую мощность в расчетных элементах территориального деления</w:t>
      </w:r>
      <w:r w:rsidR="00100BE0" w:rsidRPr="00546C28">
        <w:rPr>
          <w:color w:val="000000" w:themeColor="text1"/>
        </w:rPr>
        <w:t>, в том числе значений тепловых нагрузок потребителей тепловой энергии, групп потребителей тепловой энергии</w:t>
      </w:r>
      <w:bookmarkEnd w:id="56"/>
    </w:p>
    <w:p w:rsidR="00CC734C" w:rsidRPr="00546C28" w:rsidRDefault="00CC734C" w:rsidP="00CC734C">
      <w:pPr>
        <w:rPr>
          <w:color w:val="000000" w:themeColor="text1"/>
        </w:rPr>
      </w:pPr>
      <w:bookmarkStart w:id="57" w:name="_Toc522105709"/>
      <w:bookmarkStart w:id="58" w:name="_Toc533067322"/>
      <w:bookmarkStart w:id="59" w:name="sub_168"/>
      <w:r w:rsidRPr="00546C28">
        <w:rPr>
          <w:color w:val="000000" w:themeColor="text1"/>
        </w:rPr>
        <w:t>Объемы потребления тепловой энергии (мощности) с разделением по видам потребления на 01.01.20</w:t>
      </w:r>
      <w:r w:rsidR="001D5988">
        <w:rPr>
          <w:color w:val="000000" w:themeColor="text1"/>
        </w:rPr>
        <w:t>2</w:t>
      </w:r>
      <w:r w:rsidR="006D4E2D">
        <w:rPr>
          <w:color w:val="000000" w:themeColor="text1"/>
        </w:rPr>
        <w:t>3</w:t>
      </w:r>
      <w:r w:rsidRPr="00546C28">
        <w:rPr>
          <w:color w:val="000000" w:themeColor="text1"/>
        </w:rPr>
        <w:t xml:space="preserve"> год по котельной представлены в таблице 1.</w:t>
      </w:r>
      <w:r w:rsidR="00C61BA2">
        <w:rPr>
          <w:color w:val="000000" w:themeColor="text1"/>
        </w:rPr>
        <w:t>17</w:t>
      </w:r>
      <w:r w:rsidRPr="00546C28">
        <w:rPr>
          <w:color w:val="000000" w:themeColor="text1"/>
        </w:rPr>
        <w:t xml:space="preserve">. </w:t>
      </w:r>
    </w:p>
    <w:p w:rsidR="007E4BFB" w:rsidRPr="00546C28" w:rsidRDefault="007E4BFB" w:rsidP="00CC734C">
      <w:pPr>
        <w:pStyle w:val="S"/>
        <w:jc w:val="right"/>
        <w:rPr>
          <w:color w:val="000000" w:themeColor="text1"/>
        </w:rPr>
      </w:pPr>
      <w:r w:rsidRPr="00546C28">
        <w:rPr>
          <w:color w:val="000000" w:themeColor="text1"/>
        </w:rPr>
        <w:t>Таблица 1.</w:t>
      </w:r>
      <w:r w:rsidR="00C61BA2">
        <w:rPr>
          <w:color w:val="000000" w:themeColor="text1"/>
        </w:rPr>
        <w:t>17</w:t>
      </w:r>
    </w:p>
    <w:p w:rsidR="007E4BFB" w:rsidRPr="00546C28" w:rsidRDefault="007E4BFB" w:rsidP="007E4BFB">
      <w:pPr>
        <w:pStyle w:val="S"/>
        <w:jc w:val="center"/>
        <w:rPr>
          <w:color w:val="000000" w:themeColor="text1"/>
          <w:u w:val="single"/>
        </w:rPr>
      </w:pPr>
      <w:r w:rsidRPr="00546C28">
        <w:rPr>
          <w:color w:val="000000" w:themeColor="text1"/>
          <w:u w:val="single"/>
        </w:rPr>
        <w:t xml:space="preserve">Тепловые нагрузки в разрезе котельных </w:t>
      </w:r>
      <w:r w:rsidR="00955F43" w:rsidRPr="00546C28">
        <w:rPr>
          <w:color w:val="000000" w:themeColor="text1"/>
          <w:u w:val="single"/>
        </w:rPr>
        <w:t xml:space="preserve">рабочего поселка Посевная  </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1"/>
        <w:gridCol w:w="925"/>
        <w:gridCol w:w="925"/>
        <w:gridCol w:w="863"/>
        <w:gridCol w:w="926"/>
        <w:gridCol w:w="1043"/>
        <w:gridCol w:w="928"/>
        <w:gridCol w:w="863"/>
        <w:gridCol w:w="731"/>
      </w:tblGrid>
      <w:tr w:rsidR="00955F43" w:rsidRPr="00546C28" w:rsidTr="003C0C1A">
        <w:tc>
          <w:tcPr>
            <w:tcW w:w="1117" w:type="pct"/>
            <w:vMerge w:val="restart"/>
            <w:vAlign w:val="center"/>
          </w:tcPr>
          <w:p w:rsidR="007E4BFB" w:rsidRPr="00546C28" w:rsidRDefault="007E4BFB" w:rsidP="003C0C1A">
            <w:pPr>
              <w:pStyle w:val="affff5"/>
              <w:rPr>
                <w:b/>
                <w:color w:val="000000" w:themeColor="text1"/>
              </w:rPr>
            </w:pPr>
            <w:r w:rsidRPr="00546C28">
              <w:rPr>
                <w:b/>
                <w:color w:val="000000" w:themeColor="text1"/>
              </w:rPr>
              <w:t>Наименование котельной</w:t>
            </w:r>
          </w:p>
        </w:tc>
        <w:tc>
          <w:tcPr>
            <w:tcW w:w="499" w:type="pct"/>
            <w:vMerge w:val="restart"/>
            <w:vAlign w:val="center"/>
          </w:tcPr>
          <w:p w:rsidR="007E4BFB" w:rsidRPr="00546C28" w:rsidRDefault="007E4BFB" w:rsidP="003C0C1A">
            <w:pPr>
              <w:pStyle w:val="affff5"/>
              <w:rPr>
                <w:b/>
                <w:color w:val="000000" w:themeColor="text1"/>
              </w:rPr>
            </w:pPr>
            <w:r w:rsidRPr="00546C28">
              <w:rPr>
                <w:b/>
                <w:color w:val="000000" w:themeColor="text1"/>
              </w:rPr>
              <w:t>Единицы измерения</w:t>
            </w:r>
          </w:p>
        </w:tc>
        <w:tc>
          <w:tcPr>
            <w:tcW w:w="499" w:type="pct"/>
            <w:vMerge w:val="restart"/>
            <w:shd w:val="clear" w:color="auto" w:fill="auto"/>
            <w:vAlign w:val="center"/>
          </w:tcPr>
          <w:p w:rsidR="007E4BFB" w:rsidRPr="00546C28" w:rsidRDefault="007E4BFB" w:rsidP="003C0C1A">
            <w:pPr>
              <w:pStyle w:val="affff5"/>
              <w:rPr>
                <w:b/>
                <w:color w:val="000000" w:themeColor="text1"/>
              </w:rPr>
            </w:pPr>
            <w:r w:rsidRPr="00546C28">
              <w:rPr>
                <w:b/>
                <w:color w:val="000000" w:themeColor="text1"/>
              </w:rPr>
              <w:t>Установленная мощность</w:t>
            </w:r>
          </w:p>
        </w:tc>
        <w:tc>
          <w:tcPr>
            <w:tcW w:w="465" w:type="pct"/>
            <w:vMerge w:val="restart"/>
            <w:shd w:val="clear" w:color="auto" w:fill="auto"/>
            <w:vAlign w:val="center"/>
          </w:tcPr>
          <w:p w:rsidR="007E4BFB" w:rsidRPr="00546C28" w:rsidRDefault="007E4BFB" w:rsidP="003C0C1A">
            <w:pPr>
              <w:pStyle w:val="affff5"/>
              <w:rPr>
                <w:b/>
                <w:color w:val="000000" w:themeColor="text1"/>
              </w:rPr>
            </w:pPr>
            <w:r w:rsidRPr="00546C28">
              <w:rPr>
                <w:b/>
                <w:color w:val="000000" w:themeColor="text1"/>
              </w:rPr>
              <w:t>Располагаемая мощность нетто</w:t>
            </w:r>
          </w:p>
        </w:tc>
        <w:tc>
          <w:tcPr>
            <w:tcW w:w="2420" w:type="pct"/>
            <w:gridSpan w:val="5"/>
            <w:shd w:val="clear" w:color="auto" w:fill="auto"/>
            <w:vAlign w:val="center"/>
          </w:tcPr>
          <w:p w:rsidR="007E4BFB" w:rsidRPr="00546C28" w:rsidRDefault="007E4BFB" w:rsidP="003C0C1A">
            <w:pPr>
              <w:pStyle w:val="affff5"/>
              <w:rPr>
                <w:b/>
                <w:color w:val="000000" w:themeColor="text1"/>
              </w:rPr>
            </w:pPr>
            <w:r w:rsidRPr="00546C28">
              <w:rPr>
                <w:b/>
                <w:color w:val="000000" w:themeColor="text1"/>
              </w:rPr>
              <w:t>Присоединённая нагрузка</w:t>
            </w:r>
          </w:p>
        </w:tc>
      </w:tr>
      <w:tr w:rsidR="00955F43" w:rsidRPr="00546C28" w:rsidTr="003C0C1A">
        <w:tc>
          <w:tcPr>
            <w:tcW w:w="1117" w:type="pct"/>
            <w:vMerge/>
            <w:vAlign w:val="center"/>
          </w:tcPr>
          <w:p w:rsidR="007E4BFB" w:rsidRPr="00546C28" w:rsidRDefault="007E4BFB" w:rsidP="003C0C1A">
            <w:pPr>
              <w:pStyle w:val="affff5"/>
              <w:rPr>
                <w:b/>
                <w:color w:val="000000" w:themeColor="text1"/>
              </w:rPr>
            </w:pPr>
          </w:p>
        </w:tc>
        <w:tc>
          <w:tcPr>
            <w:tcW w:w="499" w:type="pct"/>
            <w:vMerge/>
            <w:vAlign w:val="center"/>
          </w:tcPr>
          <w:p w:rsidR="007E4BFB" w:rsidRPr="00546C28" w:rsidRDefault="007E4BFB" w:rsidP="003C0C1A">
            <w:pPr>
              <w:pStyle w:val="affff5"/>
              <w:rPr>
                <w:b/>
                <w:color w:val="000000" w:themeColor="text1"/>
              </w:rPr>
            </w:pPr>
          </w:p>
        </w:tc>
        <w:tc>
          <w:tcPr>
            <w:tcW w:w="499" w:type="pct"/>
            <w:vMerge/>
            <w:shd w:val="clear" w:color="auto" w:fill="auto"/>
            <w:vAlign w:val="center"/>
          </w:tcPr>
          <w:p w:rsidR="007E4BFB" w:rsidRPr="00546C28" w:rsidRDefault="007E4BFB" w:rsidP="003C0C1A">
            <w:pPr>
              <w:pStyle w:val="affff5"/>
              <w:rPr>
                <w:b/>
                <w:color w:val="000000" w:themeColor="text1"/>
              </w:rPr>
            </w:pPr>
          </w:p>
        </w:tc>
        <w:tc>
          <w:tcPr>
            <w:tcW w:w="465" w:type="pct"/>
            <w:vMerge/>
            <w:shd w:val="clear" w:color="auto" w:fill="auto"/>
            <w:vAlign w:val="center"/>
          </w:tcPr>
          <w:p w:rsidR="007E4BFB" w:rsidRPr="00546C28" w:rsidRDefault="007E4BFB" w:rsidP="003C0C1A">
            <w:pPr>
              <w:pStyle w:val="affff5"/>
              <w:rPr>
                <w:b/>
                <w:color w:val="000000" w:themeColor="text1"/>
              </w:rPr>
            </w:pPr>
          </w:p>
        </w:tc>
        <w:tc>
          <w:tcPr>
            <w:tcW w:w="499" w:type="pct"/>
            <w:vMerge w:val="restart"/>
            <w:shd w:val="clear" w:color="auto" w:fill="auto"/>
            <w:vAlign w:val="center"/>
          </w:tcPr>
          <w:p w:rsidR="007E4BFB" w:rsidRPr="00546C28" w:rsidRDefault="007E4BFB" w:rsidP="003C0C1A">
            <w:pPr>
              <w:pStyle w:val="affff5"/>
              <w:rPr>
                <w:b/>
                <w:color w:val="000000" w:themeColor="text1"/>
              </w:rPr>
            </w:pPr>
            <w:r w:rsidRPr="00546C28">
              <w:rPr>
                <w:b/>
                <w:color w:val="000000" w:themeColor="text1"/>
              </w:rPr>
              <w:t>Всего</w:t>
            </w:r>
          </w:p>
        </w:tc>
        <w:tc>
          <w:tcPr>
            <w:tcW w:w="1921" w:type="pct"/>
            <w:gridSpan w:val="4"/>
            <w:shd w:val="clear" w:color="auto" w:fill="auto"/>
            <w:vAlign w:val="center"/>
          </w:tcPr>
          <w:p w:rsidR="007E4BFB" w:rsidRPr="00546C28" w:rsidRDefault="007E4BFB" w:rsidP="003C0C1A">
            <w:pPr>
              <w:pStyle w:val="affff5"/>
              <w:rPr>
                <w:b/>
                <w:color w:val="000000" w:themeColor="text1"/>
              </w:rPr>
            </w:pPr>
            <w:r w:rsidRPr="00546C28">
              <w:rPr>
                <w:b/>
                <w:color w:val="000000" w:themeColor="text1"/>
              </w:rPr>
              <w:t>в том числе</w:t>
            </w:r>
          </w:p>
        </w:tc>
      </w:tr>
      <w:tr w:rsidR="00955F43" w:rsidRPr="00546C28" w:rsidTr="003C0C1A">
        <w:tc>
          <w:tcPr>
            <w:tcW w:w="1117" w:type="pct"/>
            <w:vMerge/>
            <w:vAlign w:val="center"/>
          </w:tcPr>
          <w:p w:rsidR="007E4BFB" w:rsidRPr="00546C28" w:rsidRDefault="007E4BFB" w:rsidP="003C0C1A">
            <w:pPr>
              <w:pStyle w:val="affff5"/>
              <w:rPr>
                <w:b/>
                <w:color w:val="000000" w:themeColor="text1"/>
              </w:rPr>
            </w:pPr>
          </w:p>
        </w:tc>
        <w:tc>
          <w:tcPr>
            <w:tcW w:w="499" w:type="pct"/>
            <w:vMerge/>
            <w:vAlign w:val="center"/>
          </w:tcPr>
          <w:p w:rsidR="007E4BFB" w:rsidRPr="00546C28" w:rsidRDefault="007E4BFB" w:rsidP="003C0C1A">
            <w:pPr>
              <w:pStyle w:val="affff5"/>
              <w:rPr>
                <w:b/>
                <w:color w:val="000000" w:themeColor="text1"/>
              </w:rPr>
            </w:pPr>
          </w:p>
        </w:tc>
        <w:tc>
          <w:tcPr>
            <w:tcW w:w="499" w:type="pct"/>
            <w:vMerge/>
            <w:shd w:val="clear" w:color="auto" w:fill="auto"/>
            <w:vAlign w:val="center"/>
          </w:tcPr>
          <w:p w:rsidR="007E4BFB" w:rsidRPr="00546C28" w:rsidRDefault="007E4BFB" w:rsidP="003C0C1A">
            <w:pPr>
              <w:pStyle w:val="affff5"/>
              <w:rPr>
                <w:b/>
                <w:color w:val="000000" w:themeColor="text1"/>
              </w:rPr>
            </w:pPr>
          </w:p>
        </w:tc>
        <w:tc>
          <w:tcPr>
            <w:tcW w:w="465" w:type="pct"/>
            <w:vMerge/>
            <w:shd w:val="clear" w:color="auto" w:fill="auto"/>
            <w:vAlign w:val="center"/>
          </w:tcPr>
          <w:p w:rsidR="007E4BFB" w:rsidRPr="00546C28" w:rsidRDefault="007E4BFB" w:rsidP="003C0C1A">
            <w:pPr>
              <w:pStyle w:val="affff5"/>
              <w:rPr>
                <w:b/>
                <w:color w:val="000000" w:themeColor="text1"/>
              </w:rPr>
            </w:pPr>
          </w:p>
        </w:tc>
        <w:tc>
          <w:tcPr>
            <w:tcW w:w="499" w:type="pct"/>
            <w:vMerge/>
            <w:shd w:val="clear" w:color="auto" w:fill="auto"/>
            <w:vAlign w:val="center"/>
          </w:tcPr>
          <w:p w:rsidR="007E4BFB" w:rsidRPr="00546C28" w:rsidRDefault="007E4BFB" w:rsidP="003C0C1A">
            <w:pPr>
              <w:pStyle w:val="affff5"/>
              <w:rPr>
                <w:b/>
                <w:color w:val="000000" w:themeColor="text1"/>
              </w:rPr>
            </w:pPr>
          </w:p>
        </w:tc>
        <w:tc>
          <w:tcPr>
            <w:tcW w:w="562" w:type="pct"/>
            <w:shd w:val="clear" w:color="auto" w:fill="auto"/>
            <w:vAlign w:val="center"/>
          </w:tcPr>
          <w:p w:rsidR="007E4BFB" w:rsidRPr="00546C28" w:rsidRDefault="007E4BFB" w:rsidP="003C0C1A">
            <w:pPr>
              <w:pStyle w:val="affff5"/>
              <w:rPr>
                <w:b/>
                <w:color w:val="000000" w:themeColor="text1"/>
              </w:rPr>
            </w:pPr>
            <w:r w:rsidRPr="00546C28">
              <w:rPr>
                <w:b/>
                <w:color w:val="000000" w:themeColor="text1"/>
              </w:rPr>
              <w:t>население</w:t>
            </w:r>
          </w:p>
        </w:tc>
        <w:tc>
          <w:tcPr>
            <w:tcW w:w="500" w:type="pct"/>
            <w:shd w:val="clear" w:color="auto" w:fill="auto"/>
            <w:vAlign w:val="center"/>
          </w:tcPr>
          <w:p w:rsidR="007E4BFB" w:rsidRPr="00546C28" w:rsidRDefault="007E4BFB" w:rsidP="003C0C1A">
            <w:pPr>
              <w:pStyle w:val="affff5"/>
              <w:rPr>
                <w:b/>
                <w:color w:val="000000" w:themeColor="text1"/>
              </w:rPr>
            </w:pPr>
            <w:r w:rsidRPr="00546C28">
              <w:rPr>
                <w:b/>
                <w:color w:val="000000" w:themeColor="text1"/>
              </w:rPr>
              <w:t>объекты соц. сферы</w:t>
            </w:r>
          </w:p>
        </w:tc>
        <w:tc>
          <w:tcPr>
            <w:tcW w:w="465" w:type="pct"/>
            <w:shd w:val="clear" w:color="auto" w:fill="auto"/>
            <w:vAlign w:val="center"/>
          </w:tcPr>
          <w:p w:rsidR="007E4BFB" w:rsidRPr="00546C28" w:rsidRDefault="007E4BFB" w:rsidP="003C0C1A">
            <w:pPr>
              <w:pStyle w:val="affff5"/>
              <w:rPr>
                <w:b/>
                <w:color w:val="000000" w:themeColor="text1"/>
              </w:rPr>
            </w:pPr>
            <w:r w:rsidRPr="00546C28">
              <w:rPr>
                <w:b/>
                <w:color w:val="000000" w:themeColor="text1"/>
              </w:rPr>
              <w:t>промышленность</w:t>
            </w:r>
          </w:p>
        </w:tc>
        <w:tc>
          <w:tcPr>
            <w:tcW w:w="394" w:type="pct"/>
            <w:shd w:val="clear" w:color="auto" w:fill="auto"/>
            <w:vAlign w:val="center"/>
          </w:tcPr>
          <w:p w:rsidR="007E4BFB" w:rsidRPr="00546C28" w:rsidRDefault="007E4BFB" w:rsidP="003C0C1A">
            <w:pPr>
              <w:pStyle w:val="affff5"/>
              <w:rPr>
                <w:b/>
                <w:color w:val="000000" w:themeColor="text1"/>
              </w:rPr>
            </w:pPr>
            <w:r w:rsidRPr="00546C28">
              <w:rPr>
                <w:b/>
                <w:color w:val="000000" w:themeColor="text1"/>
              </w:rPr>
              <w:t>прочие</w:t>
            </w:r>
          </w:p>
        </w:tc>
      </w:tr>
      <w:tr w:rsidR="001A5332" w:rsidRPr="00546C28" w:rsidTr="003C0C1A">
        <w:trPr>
          <w:trHeight w:val="20"/>
        </w:trPr>
        <w:tc>
          <w:tcPr>
            <w:tcW w:w="1117" w:type="pct"/>
            <w:shd w:val="clear" w:color="auto" w:fill="auto"/>
            <w:vAlign w:val="center"/>
          </w:tcPr>
          <w:p w:rsidR="001A5332" w:rsidRPr="00546C28" w:rsidRDefault="001A5332" w:rsidP="001A5332">
            <w:pPr>
              <w:spacing w:after="0" w:line="240" w:lineRule="auto"/>
              <w:ind w:firstLine="0"/>
              <w:jc w:val="center"/>
              <w:rPr>
                <w:color w:val="000000" w:themeColor="text1"/>
                <w:sz w:val="20"/>
                <w:szCs w:val="20"/>
              </w:rPr>
            </w:pPr>
            <w:r w:rsidRPr="00546C28">
              <w:rPr>
                <w:color w:val="000000" w:themeColor="text1"/>
                <w:sz w:val="20"/>
                <w:szCs w:val="20"/>
              </w:rPr>
              <w:t>Модульная котельная</w:t>
            </w:r>
          </w:p>
          <w:p w:rsidR="001A5332" w:rsidRPr="00546C28" w:rsidRDefault="001A5332" w:rsidP="001A5332">
            <w:pPr>
              <w:spacing w:after="0" w:line="240" w:lineRule="auto"/>
              <w:ind w:firstLine="0"/>
              <w:jc w:val="center"/>
              <w:rPr>
                <w:color w:val="000000" w:themeColor="text1"/>
                <w:sz w:val="20"/>
                <w:szCs w:val="20"/>
              </w:rPr>
            </w:pPr>
            <w:r w:rsidRPr="00546C28">
              <w:rPr>
                <w:color w:val="000000" w:themeColor="text1"/>
                <w:sz w:val="20"/>
                <w:szCs w:val="20"/>
              </w:rPr>
              <w:t>1,5 кВт</w:t>
            </w:r>
          </w:p>
          <w:p w:rsidR="001A5332" w:rsidRPr="00546C28" w:rsidRDefault="001A5332" w:rsidP="001A5332">
            <w:pPr>
              <w:spacing w:after="0" w:line="240" w:lineRule="auto"/>
              <w:ind w:firstLine="0"/>
              <w:jc w:val="center"/>
              <w:rPr>
                <w:color w:val="000000" w:themeColor="text1"/>
                <w:sz w:val="20"/>
                <w:szCs w:val="20"/>
              </w:rPr>
            </w:pPr>
            <w:r w:rsidRPr="00546C28">
              <w:rPr>
                <w:color w:val="000000" w:themeColor="text1"/>
                <w:sz w:val="20"/>
                <w:szCs w:val="20"/>
              </w:rPr>
              <w:t>(ул. Заводская, 15а)</w:t>
            </w:r>
          </w:p>
        </w:tc>
        <w:tc>
          <w:tcPr>
            <w:tcW w:w="499" w:type="pct"/>
            <w:vAlign w:val="center"/>
          </w:tcPr>
          <w:p w:rsidR="001A5332" w:rsidRPr="00546C28" w:rsidRDefault="001A5332" w:rsidP="001A5332">
            <w:pPr>
              <w:pStyle w:val="affff5"/>
              <w:rPr>
                <w:color w:val="000000" w:themeColor="text1"/>
              </w:rPr>
            </w:pPr>
            <w:r w:rsidRPr="00546C28">
              <w:rPr>
                <w:color w:val="000000" w:themeColor="text1"/>
              </w:rPr>
              <w:t>Гкал/ч</w:t>
            </w:r>
          </w:p>
        </w:tc>
        <w:tc>
          <w:tcPr>
            <w:tcW w:w="499" w:type="pct"/>
            <w:shd w:val="clear" w:color="auto" w:fill="auto"/>
            <w:vAlign w:val="center"/>
          </w:tcPr>
          <w:p w:rsidR="001A5332" w:rsidRPr="00546C28" w:rsidRDefault="001A5332" w:rsidP="001A5332">
            <w:pPr>
              <w:pStyle w:val="affff5"/>
              <w:rPr>
                <w:color w:val="000000" w:themeColor="text1"/>
              </w:rPr>
            </w:pPr>
            <w:r w:rsidRPr="00546C28">
              <w:rPr>
                <w:color w:val="000000" w:themeColor="text1"/>
              </w:rPr>
              <w:t>1,3</w:t>
            </w:r>
          </w:p>
        </w:tc>
        <w:tc>
          <w:tcPr>
            <w:tcW w:w="465" w:type="pct"/>
            <w:shd w:val="clear" w:color="auto" w:fill="auto"/>
            <w:vAlign w:val="center"/>
          </w:tcPr>
          <w:p w:rsidR="001A5332" w:rsidRPr="00546C28" w:rsidRDefault="001A5332" w:rsidP="001A5332">
            <w:pPr>
              <w:pStyle w:val="affff5"/>
              <w:rPr>
                <w:color w:val="000000" w:themeColor="text1"/>
              </w:rPr>
            </w:pPr>
            <w:r>
              <w:rPr>
                <w:color w:val="000000" w:themeColor="text1"/>
              </w:rPr>
              <w:t>1,0</w:t>
            </w:r>
          </w:p>
        </w:tc>
        <w:tc>
          <w:tcPr>
            <w:tcW w:w="499" w:type="pct"/>
            <w:shd w:val="clear" w:color="auto" w:fill="auto"/>
            <w:vAlign w:val="center"/>
          </w:tcPr>
          <w:p w:rsidR="001A5332" w:rsidRPr="00546C28" w:rsidRDefault="00A3636B" w:rsidP="001A5332">
            <w:pPr>
              <w:pStyle w:val="affff5"/>
              <w:rPr>
                <w:color w:val="000000" w:themeColor="text1"/>
              </w:rPr>
            </w:pPr>
            <w:r>
              <w:rPr>
                <w:color w:val="000000" w:themeColor="text1"/>
              </w:rPr>
              <w:t>0,95</w:t>
            </w:r>
          </w:p>
        </w:tc>
        <w:tc>
          <w:tcPr>
            <w:tcW w:w="562" w:type="pct"/>
            <w:shd w:val="clear" w:color="auto" w:fill="auto"/>
            <w:vAlign w:val="center"/>
          </w:tcPr>
          <w:p w:rsidR="001A5332" w:rsidRPr="00546C28" w:rsidRDefault="001A5332" w:rsidP="001A5332">
            <w:pPr>
              <w:pStyle w:val="affff5"/>
              <w:rPr>
                <w:color w:val="000000" w:themeColor="text1"/>
              </w:rPr>
            </w:pPr>
            <w:r>
              <w:rPr>
                <w:color w:val="000000" w:themeColor="text1"/>
              </w:rPr>
              <w:t>н/д</w:t>
            </w:r>
          </w:p>
        </w:tc>
        <w:tc>
          <w:tcPr>
            <w:tcW w:w="500" w:type="pct"/>
            <w:shd w:val="clear" w:color="auto" w:fill="auto"/>
            <w:vAlign w:val="center"/>
          </w:tcPr>
          <w:p w:rsidR="001A5332" w:rsidRPr="00546C28" w:rsidRDefault="001A5332" w:rsidP="001A5332">
            <w:pPr>
              <w:pStyle w:val="affff5"/>
              <w:rPr>
                <w:color w:val="000000" w:themeColor="text1"/>
              </w:rPr>
            </w:pPr>
            <w:r>
              <w:rPr>
                <w:color w:val="000000" w:themeColor="text1"/>
              </w:rPr>
              <w:t>н/д</w:t>
            </w:r>
          </w:p>
        </w:tc>
        <w:tc>
          <w:tcPr>
            <w:tcW w:w="465" w:type="pct"/>
            <w:shd w:val="clear" w:color="auto" w:fill="auto"/>
            <w:vAlign w:val="center"/>
          </w:tcPr>
          <w:p w:rsidR="001A5332" w:rsidRPr="00546C28" w:rsidRDefault="001A5332" w:rsidP="001A5332">
            <w:pPr>
              <w:pStyle w:val="affff5"/>
              <w:rPr>
                <w:color w:val="000000" w:themeColor="text1"/>
              </w:rPr>
            </w:pPr>
            <w:r>
              <w:rPr>
                <w:color w:val="000000" w:themeColor="text1"/>
              </w:rPr>
              <w:t>н/д</w:t>
            </w:r>
          </w:p>
        </w:tc>
        <w:tc>
          <w:tcPr>
            <w:tcW w:w="394" w:type="pct"/>
            <w:shd w:val="clear" w:color="auto" w:fill="auto"/>
            <w:vAlign w:val="center"/>
          </w:tcPr>
          <w:p w:rsidR="001A5332" w:rsidRPr="00546C28" w:rsidRDefault="001A5332" w:rsidP="001A5332">
            <w:pPr>
              <w:pStyle w:val="affff5"/>
              <w:rPr>
                <w:color w:val="000000" w:themeColor="text1"/>
              </w:rPr>
            </w:pPr>
            <w:r>
              <w:rPr>
                <w:color w:val="000000" w:themeColor="text1"/>
              </w:rPr>
              <w:t>н/д</w:t>
            </w:r>
          </w:p>
        </w:tc>
      </w:tr>
      <w:tr w:rsidR="001A5332" w:rsidRPr="00546C28" w:rsidTr="003C0C1A">
        <w:trPr>
          <w:trHeight w:val="20"/>
        </w:trPr>
        <w:tc>
          <w:tcPr>
            <w:tcW w:w="1117" w:type="pct"/>
            <w:shd w:val="clear" w:color="auto" w:fill="auto"/>
            <w:vAlign w:val="center"/>
          </w:tcPr>
          <w:p w:rsidR="001A5332" w:rsidRPr="00546C28" w:rsidRDefault="001A5332" w:rsidP="001A5332">
            <w:pPr>
              <w:spacing w:after="0" w:line="240" w:lineRule="auto"/>
              <w:ind w:firstLine="0"/>
              <w:jc w:val="center"/>
              <w:rPr>
                <w:color w:val="000000" w:themeColor="text1"/>
                <w:sz w:val="20"/>
                <w:szCs w:val="20"/>
              </w:rPr>
            </w:pPr>
            <w:r w:rsidRPr="00546C28">
              <w:rPr>
                <w:color w:val="000000" w:themeColor="text1"/>
                <w:sz w:val="20"/>
                <w:szCs w:val="20"/>
              </w:rPr>
              <w:t>Модульная котельная</w:t>
            </w:r>
          </w:p>
          <w:p w:rsidR="001A5332" w:rsidRPr="00546C28" w:rsidRDefault="001A5332" w:rsidP="001A5332">
            <w:pPr>
              <w:spacing w:after="0" w:line="240" w:lineRule="auto"/>
              <w:ind w:firstLine="0"/>
              <w:jc w:val="center"/>
              <w:rPr>
                <w:color w:val="000000" w:themeColor="text1"/>
                <w:sz w:val="20"/>
                <w:szCs w:val="20"/>
              </w:rPr>
            </w:pPr>
            <w:r w:rsidRPr="00546C28">
              <w:rPr>
                <w:color w:val="000000" w:themeColor="text1"/>
                <w:sz w:val="20"/>
                <w:szCs w:val="20"/>
              </w:rPr>
              <w:t>3,5 кВт</w:t>
            </w:r>
          </w:p>
          <w:p w:rsidR="001A5332" w:rsidRPr="00546C28" w:rsidRDefault="001A5332" w:rsidP="001A5332">
            <w:pPr>
              <w:spacing w:after="0" w:line="240" w:lineRule="auto"/>
              <w:ind w:firstLine="0"/>
              <w:jc w:val="center"/>
              <w:rPr>
                <w:color w:val="000000" w:themeColor="text1"/>
                <w:sz w:val="20"/>
                <w:szCs w:val="20"/>
              </w:rPr>
            </w:pPr>
            <w:r w:rsidRPr="00546C28">
              <w:rPr>
                <w:color w:val="000000" w:themeColor="text1"/>
                <w:sz w:val="20"/>
                <w:szCs w:val="20"/>
              </w:rPr>
              <w:t>(ул. Фурманова, 10а)</w:t>
            </w:r>
          </w:p>
        </w:tc>
        <w:tc>
          <w:tcPr>
            <w:tcW w:w="499" w:type="pct"/>
            <w:vAlign w:val="center"/>
          </w:tcPr>
          <w:p w:rsidR="001A5332" w:rsidRPr="00546C28" w:rsidRDefault="001A5332" w:rsidP="001A5332">
            <w:pPr>
              <w:pStyle w:val="affff5"/>
              <w:rPr>
                <w:color w:val="000000" w:themeColor="text1"/>
              </w:rPr>
            </w:pPr>
            <w:r w:rsidRPr="00546C28">
              <w:rPr>
                <w:color w:val="000000" w:themeColor="text1"/>
              </w:rPr>
              <w:t>Гкал/ч</w:t>
            </w:r>
          </w:p>
        </w:tc>
        <w:tc>
          <w:tcPr>
            <w:tcW w:w="499" w:type="pct"/>
            <w:shd w:val="clear" w:color="auto" w:fill="auto"/>
            <w:vAlign w:val="center"/>
          </w:tcPr>
          <w:p w:rsidR="001A5332" w:rsidRPr="00546C28" w:rsidRDefault="001A5332" w:rsidP="001A5332">
            <w:pPr>
              <w:pStyle w:val="affff5"/>
              <w:rPr>
                <w:color w:val="000000" w:themeColor="text1"/>
              </w:rPr>
            </w:pPr>
            <w:r w:rsidRPr="00546C28">
              <w:rPr>
                <w:color w:val="000000" w:themeColor="text1"/>
              </w:rPr>
              <w:t>3,0</w:t>
            </w:r>
          </w:p>
        </w:tc>
        <w:tc>
          <w:tcPr>
            <w:tcW w:w="465" w:type="pct"/>
            <w:shd w:val="clear" w:color="auto" w:fill="auto"/>
            <w:vAlign w:val="center"/>
          </w:tcPr>
          <w:p w:rsidR="001A5332" w:rsidRPr="00546C28" w:rsidRDefault="001A5332" w:rsidP="001A5332">
            <w:pPr>
              <w:pStyle w:val="affff5"/>
              <w:rPr>
                <w:color w:val="000000" w:themeColor="text1"/>
              </w:rPr>
            </w:pPr>
            <w:r>
              <w:rPr>
                <w:color w:val="000000" w:themeColor="text1"/>
              </w:rPr>
              <w:t>3,0</w:t>
            </w:r>
          </w:p>
        </w:tc>
        <w:tc>
          <w:tcPr>
            <w:tcW w:w="499" w:type="pct"/>
            <w:shd w:val="clear" w:color="auto" w:fill="auto"/>
            <w:vAlign w:val="center"/>
          </w:tcPr>
          <w:p w:rsidR="001A5332" w:rsidRPr="00A3636B" w:rsidRDefault="00A3636B" w:rsidP="001A5332">
            <w:pPr>
              <w:pStyle w:val="affff5"/>
              <w:rPr>
                <w:color w:val="000000" w:themeColor="text1"/>
              </w:rPr>
            </w:pPr>
            <w:r w:rsidRPr="00A3636B">
              <w:rPr>
                <w:color w:val="000000" w:themeColor="text1"/>
              </w:rPr>
              <w:t>2,9</w:t>
            </w:r>
          </w:p>
        </w:tc>
        <w:tc>
          <w:tcPr>
            <w:tcW w:w="562" w:type="pct"/>
            <w:shd w:val="clear" w:color="auto" w:fill="auto"/>
            <w:vAlign w:val="center"/>
          </w:tcPr>
          <w:p w:rsidR="001A5332" w:rsidRPr="00546C28" w:rsidRDefault="001A5332" w:rsidP="001A5332">
            <w:pPr>
              <w:pStyle w:val="affff5"/>
              <w:rPr>
                <w:color w:val="000000" w:themeColor="text1"/>
              </w:rPr>
            </w:pPr>
            <w:r>
              <w:rPr>
                <w:color w:val="000000" w:themeColor="text1"/>
              </w:rPr>
              <w:t>н/д</w:t>
            </w:r>
          </w:p>
        </w:tc>
        <w:tc>
          <w:tcPr>
            <w:tcW w:w="500" w:type="pct"/>
            <w:shd w:val="clear" w:color="auto" w:fill="auto"/>
            <w:vAlign w:val="center"/>
          </w:tcPr>
          <w:p w:rsidR="001A5332" w:rsidRPr="00546C28" w:rsidRDefault="001A5332" w:rsidP="001A5332">
            <w:pPr>
              <w:pStyle w:val="affff5"/>
              <w:rPr>
                <w:color w:val="000000" w:themeColor="text1"/>
              </w:rPr>
            </w:pPr>
            <w:r>
              <w:rPr>
                <w:color w:val="000000" w:themeColor="text1"/>
              </w:rPr>
              <w:t>н/д</w:t>
            </w:r>
          </w:p>
        </w:tc>
        <w:tc>
          <w:tcPr>
            <w:tcW w:w="465" w:type="pct"/>
            <w:shd w:val="clear" w:color="auto" w:fill="auto"/>
            <w:vAlign w:val="center"/>
          </w:tcPr>
          <w:p w:rsidR="001A5332" w:rsidRPr="00546C28" w:rsidRDefault="001A5332" w:rsidP="001A5332">
            <w:pPr>
              <w:pStyle w:val="affff5"/>
              <w:rPr>
                <w:color w:val="000000" w:themeColor="text1"/>
              </w:rPr>
            </w:pPr>
            <w:r>
              <w:rPr>
                <w:color w:val="000000" w:themeColor="text1"/>
              </w:rPr>
              <w:t>н/д</w:t>
            </w:r>
          </w:p>
        </w:tc>
        <w:tc>
          <w:tcPr>
            <w:tcW w:w="394" w:type="pct"/>
            <w:shd w:val="clear" w:color="auto" w:fill="auto"/>
            <w:vAlign w:val="center"/>
          </w:tcPr>
          <w:p w:rsidR="001A5332" w:rsidRPr="00546C28" w:rsidRDefault="001A5332" w:rsidP="001A5332">
            <w:pPr>
              <w:pStyle w:val="affff5"/>
              <w:rPr>
                <w:color w:val="000000" w:themeColor="text1"/>
              </w:rPr>
            </w:pPr>
            <w:r>
              <w:rPr>
                <w:color w:val="000000" w:themeColor="text1"/>
              </w:rPr>
              <w:t>н/д</w:t>
            </w:r>
          </w:p>
        </w:tc>
      </w:tr>
      <w:tr w:rsidR="001A5332" w:rsidRPr="00546C28" w:rsidTr="007E4BFB">
        <w:trPr>
          <w:trHeight w:val="20"/>
        </w:trPr>
        <w:tc>
          <w:tcPr>
            <w:tcW w:w="1616" w:type="pct"/>
            <w:gridSpan w:val="2"/>
            <w:shd w:val="clear" w:color="auto" w:fill="auto"/>
            <w:vAlign w:val="center"/>
          </w:tcPr>
          <w:p w:rsidR="001A5332" w:rsidRPr="00546C28" w:rsidRDefault="001A5332" w:rsidP="001A5332">
            <w:pPr>
              <w:pStyle w:val="affff5"/>
              <w:jc w:val="both"/>
              <w:rPr>
                <w:b/>
                <w:color w:val="000000" w:themeColor="text1"/>
              </w:rPr>
            </w:pPr>
            <w:r w:rsidRPr="00546C28">
              <w:rPr>
                <w:b/>
                <w:color w:val="000000" w:themeColor="text1"/>
              </w:rPr>
              <w:t>ИТОГО:</w:t>
            </w:r>
          </w:p>
        </w:tc>
        <w:tc>
          <w:tcPr>
            <w:tcW w:w="499" w:type="pct"/>
            <w:shd w:val="clear" w:color="auto" w:fill="auto"/>
            <w:vAlign w:val="center"/>
          </w:tcPr>
          <w:p w:rsidR="001A5332" w:rsidRPr="00546C28" w:rsidRDefault="001A5332" w:rsidP="001A5332">
            <w:pPr>
              <w:pStyle w:val="affff5"/>
              <w:rPr>
                <w:b/>
                <w:color w:val="000000" w:themeColor="text1"/>
              </w:rPr>
            </w:pPr>
            <w:r w:rsidRPr="00546C28">
              <w:rPr>
                <w:b/>
                <w:color w:val="000000" w:themeColor="text1"/>
              </w:rPr>
              <w:t>4,3</w:t>
            </w:r>
          </w:p>
        </w:tc>
        <w:tc>
          <w:tcPr>
            <w:tcW w:w="465" w:type="pct"/>
            <w:shd w:val="clear" w:color="auto" w:fill="auto"/>
            <w:vAlign w:val="center"/>
          </w:tcPr>
          <w:p w:rsidR="001A5332" w:rsidRPr="00546C28" w:rsidRDefault="001A5332" w:rsidP="001A5332">
            <w:pPr>
              <w:pStyle w:val="affff5"/>
              <w:rPr>
                <w:b/>
                <w:color w:val="000000" w:themeColor="text1"/>
              </w:rPr>
            </w:pPr>
            <w:r>
              <w:rPr>
                <w:b/>
                <w:color w:val="000000" w:themeColor="text1"/>
              </w:rPr>
              <w:t>4,0</w:t>
            </w:r>
          </w:p>
        </w:tc>
        <w:tc>
          <w:tcPr>
            <w:tcW w:w="499" w:type="pct"/>
            <w:shd w:val="clear" w:color="auto" w:fill="auto"/>
            <w:vAlign w:val="center"/>
          </w:tcPr>
          <w:p w:rsidR="001A5332" w:rsidRPr="00546C28" w:rsidRDefault="00A3636B" w:rsidP="001A5332">
            <w:pPr>
              <w:pStyle w:val="affff5"/>
              <w:rPr>
                <w:b/>
                <w:color w:val="000000" w:themeColor="text1"/>
              </w:rPr>
            </w:pPr>
            <w:r>
              <w:rPr>
                <w:b/>
                <w:color w:val="000000" w:themeColor="text1"/>
              </w:rPr>
              <w:t>3,85</w:t>
            </w:r>
          </w:p>
        </w:tc>
        <w:tc>
          <w:tcPr>
            <w:tcW w:w="562" w:type="pct"/>
            <w:shd w:val="clear" w:color="auto" w:fill="auto"/>
            <w:vAlign w:val="center"/>
          </w:tcPr>
          <w:p w:rsidR="001A5332" w:rsidRPr="00546C28" w:rsidRDefault="001A5332" w:rsidP="001A5332">
            <w:pPr>
              <w:pStyle w:val="affff5"/>
              <w:rPr>
                <w:color w:val="000000" w:themeColor="text1"/>
              </w:rPr>
            </w:pPr>
            <w:r>
              <w:rPr>
                <w:color w:val="000000" w:themeColor="text1"/>
              </w:rPr>
              <w:t>н/д</w:t>
            </w:r>
          </w:p>
        </w:tc>
        <w:tc>
          <w:tcPr>
            <w:tcW w:w="500" w:type="pct"/>
            <w:shd w:val="clear" w:color="auto" w:fill="auto"/>
            <w:vAlign w:val="center"/>
          </w:tcPr>
          <w:p w:rsidR="001A5332" w:rsidRPr="00546C28" w:rsidRDefault="001A5332" w:rsidP="001A5332">
            <w:pPr>
              <w:pStyle w:val="affff5"/>
              <w:rPr>
                <w:color w:val="000000" w:themeColor="text1"/>
              </w:rPr>
            </w:pPr>
            <w:r>
              <w:rPr>
                <w:color w:val="000000" w:themeColor="text1"/>
              </w:rPr>
              <w:t>н/д</w:t>
            </w:r>
          </w:p>
        </w:tc>
        <w:tc>
          <w:tcPr>
            <w:tcW w:w="465" w:type="pct"/>
            <w:shd w:val="clear" w:color="auto" w:fill="auto"/>
            <w:vAlign w:val="center"/>
          </w:tcPr>
          <w:p w:rsidR="001A5332" w:rsidRPr="00546C28" w:rsidRDefault="001A5332" w:rsidP="001A5332">
            <w:pPr>
              <w:pStyle w:val="affff5"/>
              <w:rPr>
                <w:color w:val="000000" w:themeColor="text1"/>
              </w:rPr>
            </w:pPr>
            <w:r>
              <w:rPr>
                <w:color w:val="000000" w:themeColor="text1"/>
              </w:rPr>
              <w:t>н/д</w:t>
            </w:r>
          </w:p>
        </w:tc>
        <w:tc>
          <w:tcPr>
            <w:tcW w:w="394" w:type="pct"/>
            <w:shd w:val="clear" w:color="auto" w:fill="auto"/>
            <w:vAlign w:val="center"/>
          </w:tcPr>
          <w:p w:rsidR="001A5332" w:rsidRPr="00546C28" w:rsidRDefault="001A5332" w:rsidP="001A5332">
            <w:pPr>
              <w:pStyle w:val="affff5"/>
              <w:rPr>
                <w:color w:val="000000" w:themeColor="text1"/>
              </w:rPr>
            </w:pPr>
            <w:r>
              <w:rPr>
                <w:color w:val="000000" w:themeColor="text1"/>
              </w:rPr>
              <w:t>н/д</w:t>
            </w:r>
          </w:p>
        </w:tc>
      </w:tr>
    </w:tbl>
    <w:p w:rsidR="007E4BFB" w:rsidRPr="00546C28" w:rsidRDefault="007E4BFB" w:rsidP="007E4BFB">
      <w:pPr>
        <w:pStyle w:val="S"/>
        <w:jc w:val="center"/>
        <w:rPr>
          <w:color w:val="000000" w:themeColor="text1"/>
        </w:rPr>
      </w:pPr>
    </w:p>
    <w:p w:rsidR="002F089E" w:rsidRPr="00546C28" w:rsidRDefault="002F089E" w:rsidP="0005417F">
      <w:pPr>
        <w:pStyle w:val="5"/>
        <w:rPr>
          <w:color w:val="000000" w:themeColor="text1"/>
        </w:rPr>
      </w:pPr>
      <w:bookmarkStart w:id="60" w:name="_Toc96004396"/>
      <w:r w:rsidRPr="00546C28">
        <w:rPr>
          <w:color w:val="000000" w:themeColor="text1"/>
        </w:rPr>
        <w:t>б) описание значений расчетных тепловых нагрузок на коллекторах источников тепловой энергии</w:t>
      </w:r>
      <w:bookmarkEnd w:id="57"/>
      <w:bookmarkEnd w:id="58"/>
      <w:bookmarkEnd w:id="60"/>
    </w:p>
    <w:p w:rsidR="002F089E" w:rsidRPr="00546C28" w:rsidRDefault="002F089E" w:rsidP="002F089E">
      <w:pPr>
        <w:spacing w:after="0"/>
        <w:rPr>
          <w:color w:val="000000" w:themeColor="text1"/>
        </w:rPr>
      </w:pPr>
      <w:r w:rsidRPr="00546C28">
        <w:rPr>
          <w:color w:val="000000" w:themeColor="text1"/>
        </w:rPr>
        <w:t xml:space="preserve">Информация по тепловым нагрузкам на коллекторах источников тепловой энергии на территории </w:t>
      </w:r>
      <w:r w:rsidR="00452BA9" w:rsidRPr="00546C28">
        <w:rPr>
          <w:color w:val="000000" w:themeColor="text1"/>
        </w:rPr>
        <w:t xml:space="preserve">муниципального образования «рабочий посёлок Посевная» </w:t>
      </w:r>
      <w:r w:rsidRPr="00546C28">
        <w:rPr>
          <w:color w:val="000000" w:themeColor="text1"/>
        </w:rPr>
        <w:t xml:space="preserve">отсутствует. </w:t>
      </w:r>
    </w:p>
    <w:p w:rsidR="00F80E77" w:rsidRPr="00546C28" w:rsidRDefault="002F089E" w:rsidP="0005417F">
      <w:pPr>
        <w:pStyle w:val="5"/>
        <w:rPr>
          <w:rFonts w:eastAsia="TimesNewRomanPS-BoldMT"/>
          <w:color w:val="000000" w:themeColor="text1"/>
        </w:rPr>
      </w:pPr>
      <w:bookmarkStart w:id="61" w:name="_Toc96004397"/>
      <w:bookmarkEnd w:id="59"/>
      <w:r w:rsidRPr="00546C28">
        <w:rPr>
          <w:rFonts w:eastAsia="TimesNewRomanPS-BoldMT"/>
          <w:color w:val="000000" w:themeColor="text1"/>
        </w:rPr>
        <w:t>в</w:t>
      </w:r>
      <w:r w:rsidR="00F80E77" w:rsidRPr="00546C28">
        <w:rPr>
          <w:rFonts w:eastAsia="TimesNewRomanPS-BoldMT"/>
          <w:color w:val="000000" w:themeColor="text1"/>
        </w:rPr>
        <w:t xml:space="preserve">) </w:t>
      </w:r>
      <w:r w:rsidRPr="00546C28">
        <w:rPr>
          <w:color w:val="000000" w:themeColor="text1"/>
        </w:rPr>
        <w:t>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61"/>
    </w:p>
    <w:p w:rsidR="002F089E" w:rsidRPr="00546C28" w:rsidRDefault="00CC734C" w:rsidP="00625CD2">
      <w:pPr>
        <w:spacing w:after="0"/>
        <w:rPr>
          <w:color w:val="000000" w:themeColor="text1"/>
        </w:rPr>
      </w:pPr>
      <w:r w:rsidRPr="00546C28">
        <w:rPr>
          <w:color w:val="000000" w:themeColor="text1"/>
        </w:rPr>
        <w:t>Информация об условиях применения отопления жилых помещений в многоквартирных домах с использованием индивидуальных квартирных источников тепловой энергии отсутствует</w:t>
      </w:r>
      <w:r w:rsidR="002F089E" w:rsidRPr="00546C28">
        <w:rPr>
          <w:color w:val="000000" w:themeColor="text1"/>
          <w:lang w:eastAsia="ru-RU" w:bidi="ru-RU"/>
        </w:rPr>
        <w:t xml:space="preserve">. </w:t>
      </w:r>
    </w:p>
    <w:p w:rsidR="00F8795B" w:rsidRPr="00546C28" w:rsidRDefault="002F089E" w:rsidP="0005417F">
      <w:pPr>
        <w:pStyle w:val="5"/>
        <w:rPr>
          <w:rFonts w:eastAsia="TimesNewRomanPS-BoldMT"/>
          <w:color w:val="000000" w:themeColor="text1"/>
        </w:rPr>
      </w:pPr>
      <w:bookmarkStart w:id="62" w:name="_Toc96004398"/>
      <w:r w:rsidRPr="00546C28">
        <w:rPr>
          <w:rFonts w:eastAsia="TimesNewRomanPS-BoldMT"/>
          <w:color w:val="000000" w:themeColor="text1"/>
        </w:rPr>
        <w:lastRenderedPageBreak/>
        <w:t>г</w:t>
      </w:r>
      <w:r w:rsidR="00F8795B" w:rsidRPr="00546C28">
        <w:rPr>
          <w:rFonts w:eastAsia="TimesNewRomanPS-BoldMT"/>
          <w:color w:val="000000" w:themeColor="text1"/>
        </w:rPr>
        <w:t xml:space="preserve">) </w:t>
      </w:r>
      <w:r w:rsidRPr="00546C28">
        <w:rPr>
          <w:color w:val="000000" w:themeColor="text1"/>
        </w:rPr>
        <w:t>описание величины потребления тепловой энергии в расчетных элементах территориального деления за отопительный период и за год в целом</w:t>
      </w:r>
      <w:bookmarkEnd w:id="62"/>
    </w:p>
    <w:p w:rsidR="00EA42BD" w:rsidRPr="00546C28" w:rsidRDefault="00EA42BD" w:rsidP="00EA42BD">
      <w:pPr>
        <w:spacing w:after="0"/>
        <w:rPr>
          <w:color w:val="000000" w:themeColor="text1"/>
        </w:rPr>
      </w:pPr>
      <w:r w:rsidRPr="00546C28">
        <w:rPr>
          <w:color w:val="000000" w:themeColor="text1"/>
        </w:rPr>
        <w:t>В таблице 1.</w:t>
      </w:r>
      <w:r w:rsidR="00C61BA2">
        <w:rPr>
          <w:color w:val="000000" w:themeColor="text1"/>
        </w:rPr>
        <w:t>18</w:t>
      </w:r>
      <w:r w:rsidRPr="00546C28">
        <w:rPr>
          <w:color w:val="000000" w:themeColor="text1"/>
        </w:rPr>
        <w:t xml:space="preserve"> представлены значения выработки тепловой энергии по каждой котельной за год в целом. </w:t>
      </w:r>
    </w:p>
    <w:p w:rsidR="00C61BA2" w:rsidRDefault="00C61BA2" w:rsidP="00EA42BD">
      <w:pPr>
        <w:ind w:firstLine="0"/>
        <w:jc w:val="right"/>
        <w:rPr>
          <w:color w:val="000000" w:themeColor="text1"/>
        </w:rPr>
      </w:pPr>
    </w:p>
    <w:p w:rsidR="00EA42BD" w:rsidRPr="00546C28" w:rsidRDefault="00EA42BD" w:rsidP="00EA42BD">
      <w:pPr>
        <w:ind w:firstLine="0"/>
        <w:jc w:val="right"/>
        <w:rPr>
          <w:color w:val="000000" w:themeColor="text1"/>
        </w:rPr>
      </w:pPr>
      <w:r w:rsidRPr="00546C28">
        <w:rPr>
          <w:color w:val="000000" w:themeColor="text1"/>
        </w:rPr>
        <w:t>Таблица 1.</w:t>
      </w:r>
      <w:r w:rsidR="00C61BA2">
        <w:rPr>
          <w:color w:val="000000" w:themeColor="text1"/>
        </w:rPr>
        <w:t>18</w:t>
      </w:r>
    </w:p>
    <w:tbl>
      <w:tblPr>
        <w:tblStyle w:val="39"/>
        <w:tblW w:w="4944" w:type="pct"/>
        <w:tblInd w:w="108" w:type="dxa"/>
        <w:tblLook w:val="00A0" w:firstRow="1" w:lastRow="0" w:firstColumn="1" w:lastColumn="0" w:noHBand="0" w:noVBand="0"/>
      </w:tblPr>
      <w:tblGrid>
        <w:gridCol w:w="4291"/>
        <w:gridCol w:w="2768"/>
        <w:gridCol w:w="2180"/>
      </w:tblGrid>
      <w:tr w:rsidR="00955F43" w:rsidRPr="00546C28" w:rsidTr="00EA42BD">
        <w:trPr>
          <w:tblHeader/>
        </w:trPr>
        <w:tc>
          <w:tcPr>
            <w:tcW w:w="2322" w:type="pct"/>
            <w:vAlign w:val="center"/>
          </w:tcPr>
          <w:p w:rsidR="00EA42BD" w:rsidRPr="00546C28" w:rsidRDefault="00EA42BD" w:rsidP="00EA42BD">
            <w:pPr>
              <w:pStyle w:val="affff5"/>
              <w:rPr>
                <w:b/>
                <w:color w:val="000000" w:themeColor="text1"/>
              </w:rPr>
            </w:pPr>
            <w:proofErr w:type="spellStart"/>
            <w:r w:rsidRPr="00546C28">
              <w:rPr>
                <w:b/>
                <w:color w:val="000000" w:themeColor="text1"/>
              </w:rPr>
              <w:t>Наименование</w:t>
            </w:r>
            <w:proofErr w:type="spellEnd"/>
            <w:r w:rsidRPr="00546C28">
              <w:rPr>
                <w:b/>
                <w:color w:val="000000" w:themeColor="text1"/>
              </w:rPr>
              <w:t xml:space="preserve"> (</w:t>
            </w:r>
            <w:proofErr w:type="spellStart"/>
            <w:r w:rsidRPr="00546C28">
              <w:rPr>
                <w:b/>
                <w:color w:val="000000" w:themeColor="text1"/>
              </w:rPr>
              <w:t>номер</w:t>
            </w:r>
            <w:proofErr w:type="spellEnd"/>
            <w:r w:rsidRPr="00546C28">
              <w:rPr>
                <w:b/>
                <w:color w:val="000000" w:themeColor="text1"/>
              </w:rPr>
              <w:t xml:space="preserve">) </w:t>
            </w:r>
            <w:proofErr w:type="spellStart"/>
            <w:r w:rsidRPr="00546C28">
              <w:rPr>
                <w:b/>
                <w:color w:val="000000" w:themeColor="text1"/>
              </w:rPr>
              <w:t>микрорайона</w:t>
            </w:r>
            <w:proofErr w:type="spellEnd"/>
            <w:r w:rsidRPr="00546C28">
              <w:rPr>
                <w:b/>
                <w:color w:val="000000" w:themeColor="text1"/>
              </w:rPr>
              <w:t xml:space="preserve"> (</w:t>
            </w:r>
            <w:proofErr w:type="spellStart"/>
            <w:r w:rsidRPr="00546C28">
              <w:rPr>
                <w:b/>
                <w:color w:val="000000" w:themeColor="text1"/>
              </w:rPr>
              <w:t>поселка</w:t>
            </w:r>
            <w:proofErr w:type="spellEnd"/>
            <w:r w:rsidRPr="00546C28">
              <w:rPr>
                <w:b/>
                <w:color w:val="000000" w:themeColor="text1"/>
              </w:rPr>
              <w:t>)</w:t>
            </w:r>
          </w:p>
        </w:tc>
        <w:tc>
          <w:tcPr>
            <w:tcW w:w="1498" w:type="pct"/>
            <w:vAlign w:val="center"/>
          </w:tcPr>
          <w:p w:rsidR="00EA42BD" w:rsidRPr="00546C28" w:rsidRDefault="00EA42BD" w:rsidP="00EA42BD">
            <w:pPr>
              <w:pStyle w:val="69"/>
              <w:spacing w:before="0" w:after="0" w:line="240" w:lineRule="auto"/>
              <w:ind w:firstLine="0"/>
              <w:jc w:val="center"/>
              <w:rPr>
                <w:rFonts w:ascii="Times New Roman" w:hAnsi="Times New Roman" w:cs="Times New Roman"/>
                <w:b/>
                <w:color w:val="000000" w:themeColor="text1"/>
                <w:sz w:val="20"/>
                <w:szCs w:val="20"/>
                <w:lang w:val="ru-RU"/>
              </w:rPr>
            </w:pPr>
            <w:r w:rsidRPr="00546C28">
              <w:rPr>
                <w:rStyle w:val="2e"/>
                <w:rFonts w:eastAsia="Century Schoolbook"/>
                <w:b/>
                <w:color w:val="000000" w:themeColor="text1"/>
                <w:sz w:val="20"/>
                <w:szCs w:val="20"/>
              </w:rPr>
              <w:t>Полезный отпуск в отопительный период, Гкал</w:t>
            </w:r>
          </w:p>
        </w:tc>
        <w:tc>
          <w:tcPr>
            <w:tcW w:w="1180" w:type="pct"/>
            <w:vAlign w:val="center"/>
          </w:tcPr>
          <w:p w:rsidR="00EA42BD" w:rsidRPr="00546C28" w:rsidRDefault="00EA42BD" w:rsidP="00EA42BD">
            <w:pPr>
              <w:pStyle w:val="69"/>
              <w:spacing w:before="0" w:after="0" w:line="240" w:lineRule="auto"/>
              <w:ind w:firstLine="0"/>
              <w:jc w:val="center"/>
              <w:rPr>
                <w:rFonts w:ascii="Times New Roman" w:hAnsi="Times New Roman" w:cs="Times New Roman"/>
                <w:b/>
                <w:color w:val="000000" w:themeColor="text1"/>
                <w:sz w:val="20"/>
                <w:szCs w:val="20"/>
                <w:lang w:val="ru-RU"/>
              </w:rPr>
            </w:pPr>
            <w:r w:rsidRPr="00546C28">
              <w:rPr>
                <w:rStyle w:val="2e"/>
                <w:rFonts w:eastAsia="Century Schoolbook"/>
                <w:b/>
                <w:color w:val="000000" w:themeColor="text1"/>
                <w:sz w:val="20"/>
                <w:szCs w:val="20"/>
              </w:rPr>
              <w:t>Полезный отпуск в год, Гкал</w:t>
            </w:r>
          </w:p>
        </w:tc>
      </w:tr>
      <w:tr w:rsidR="00955F43" w:rsidRPr="00546C28" w:rsidTr="009053EA">
        <w:trPr>
          <w:tblHeader/>
        </w:trPr>
        <w:tc>
          <w:tcPr>
            <w:tcW w:w="2322" w:type="pct"/>
            <w:vAlign w:val="center"/>
          </w:tcPr>
          <w:p w:rsidR="009053EA" w:rsidRPr="00546C28" w:rsidRDefault="009053EA" w:rsidP="00EA42BD">
            <w:pPr>
              <w:pStyle w:val="69"/>
              <w:spacing w:before="0" w:after="0" w:line="240" w:lineRule="auto"/>
              <w:ind w:firstLine="0"/>
              <w:jc w:val="center"/>
              <w:rPr>
                <w:rStyle w:val="2e"/>
                <w:rFonts w:eastAsia="Century Schoolbook"/>
                <w:b/>
                <w:color w:val="000000" w:themeColor="text1"/>
                <w:sz w:val="20"/>
                <w:szCs w:val="20"/>
              </w:rPr>
            </w:pPr>
          </w:p>
        </w:tc>
        <w:tc>
          <w:tcPr>
            <w:tcW w:w="2678" w:type="pct"/>
            <w:gridSpan w:val="2"/>
            <w:vAlign w:val="center"/>
          </w:tcPr>
          <w:p w:rsidR="009053EA" w:rsidRPr="00546C28" w:rsidRDefault="009053EA" w:rsidP="006D4E2D">
            <w:pPr>
              <w:pStyle w:val="69"/>
              <w:spacing w:before="0" w:after="0" w:line="240" w:lineRule="auto"/>
              <w:ind w:firstLine="0"/>
              <w:jc w:val="center"/>
              <w:rPr>
                <w:rStyle w:val="2e"/>
                <w:rFonts w:eastAsia="Century Schoolbook"/>
                <w:b/>
                <w:color w:val="000000" w:themeColor="text1"/>
                <w:sz w:val="20"/>
                <w:szCs w:val="20"/>
              </w:rPr>
            </w:pPr>
            <w:r w:rsidRPr="00546C28">
              <w:rPr>
                <w:rStyle w:val="2e"/>
                <w:rFonts w:eastAsia="Century Schoolbook"/>
                <w:b/>
                <w:color w:val="000000" w:themeColor="text1"/>
                <w:sz w:val="20"/>
                <w:szCs w:val="20"/>
              </w:rPr>
              <w:t>20</w:t>
            </w:r>
            <w:r w:rsidR="001A5332">
              <w:rPr>
                <w:rStyle w:val="2e"/>
                <w:rFonts w:eastAsia="Century Schoolbook"/>
                <w:b/>
                <w:color w:val="000000" w:themeColor="text1"/>
                <w:sz w:val="20"/>
                <w:szCs w:val="20"/>
              </w:rPr>
              <w:t>2</w:t>
            </w:r>
            <w:r w:rsidR="006D4E2D">
              <w:rPr>
                <w:rStyle w:val="2e"/>
                <w:rFonts w:eastAsia="Century Schoolbook"/>
                <w:b/>
                <w:color w:val="000000" w:themeColor="text1"/>
                <w:sz w:val="20"/>
                <w:szCs w:val="20"/>
              </w:rPr>
              <w:t>1</w:t>
            </w:r>
            <w:r w:rsidRPr="00546C28">
              <w:rPr>
                <w:rStyle w:val="2e"/>
                <w:rFonts w:eastAsia="Century Schoolbook"/>
                <w:b/>
                <w:color w:val="000000" w:themeColor="text1"/>
                <w:sz w:val="20"/>
                <w:szCs w:val="20"/>
              </w:rPr>
              <w:t xml:space="preserve"> год</w:t>
            </w:r>
          </w:p>
        </w:tc>
      </w:tr>
      <w:tr w:rsidR="00955F43" w:rsidRPr="00546C28" w:rsidTr="00EA42BD">
        <w:tc>
          <w:tcPr>
            <w:tcW w:w="2322" w:type="pct"/>
            <w:vAlign w:val="center"/>
          </w:tcPr>
          <w:p w:rsidR="00EA42BD" w:rsidRPr="00546C28" w:rsidRDefault="00955F43" w:rsidP="00955F43">
            <w:pPr>
              <w:pStyle w:val="affff5"/>
              <w:rPr>
                <w:color w:val="000000" w:themeColor="text1"/>
                <w:lang w:val="ru-RU"/>
              </w:rPr>
            </w:pPr>
            <w:proofErr w:type="spellStart"/>
            <w:r w:rsidRPr="00546C28">
              <w:rPr>
                <w:color w:val="000000" w:themeColor="text1"/>
                <w:lang w:val="ru-RU"/>
              </w:rPr>
              <w:t>р.п</w:t>
            </w:r>
            <w:proofErr w:type="spellEnd"/>
            <w:r w:rsidRPr="00546C28">
              <w:rPr>
                <w:color w:val="000000" w:themeColor="text1"/>
                <w:lang w:val="ru-RU"/>
              </w:rPr>
              <w:t>. Посевная</w:t>
            </w:r>
          </w:p>
        </w:tc>
        <w:tc>
          <w:tcPr>
            <w:tcW w:w="1498" w:type="pct"/>
            <w:vAlign w:val="center"/>
          </w:tcPr>
          <w:p w:rsidR="00EA42BD" w:rsidRPr="00546C28" w:rsidRDefault="00955F43" w:rsidP="00EA42BD">
            <w:pPr>
              <w:pStyle w:val="affff5"/>
              <w:rPr>
                <w:color w:val="000000" w:themeColor="text1"/>
                <w:lang w:val="ru-RU"/>
              </w:rPr>
            </w:pPr>
            <w:r w:rsidRPr="00546C28">
              <w:rPr>
                <w:color w:val="000000" w:themeColor="text1"/>
                <w:lang w:val="ru-RU"/>
              </w:rPr>
              <w:t>11017,5</w:t>
            </w:r>
          </w:p>
        </w:tc>
        <w:tc>
          <w:tcPr>
            <w:tcW w:w="1180" w:type="pct"/>
            <w:vAlign w:val="center"/>
          </w:tcPr>
          <w:p w:rsidR="00EA42BD" w:rsidRPr="00546C28" w:rsidRDefault="00955F43" w:rsidP="00EA42BD">
            <w:pPr>
              <w:pStyle w:val="affff5"/>
              <w:rPr>
                <w:color w:val="000000" w:themeColor="text1"/>
                <w:lang w:val="ru-RU"/>
              </w:rPr>
            </w:pPr>
            <w:r w:rsidRPr="00546C28">
              <w:rPr>
                <w:color w:val="000000" w:themeColor="text1"/>
                <w:lang w:val="ru-RU"/>
              </w:rPr>
              <w:t>11017,5</w:t>
            </w:r>
          </w:p>
        </w:tc>
      </w:tr>
      <w:tr w:rsidR="00955F43" w:rsidRPr="00546C28" w:rsidTr="00EA42BD">
        <w:tc>
          <w:tcPr>
            <w:tcW w:w="2322" w:type="pct"/>
            <w:vAlign w:val="center"/>
          </w:tcPr>
          <w:p w:rsidR="00955F43" w:rsidRPr="00546C28" w:rsidRDefault="00955F43" w:rsidP="007E4BFB">
            <w:pPr>
              <w:pStyle w:val="affff5"/>
              <w:jc w:val="right"/>
              <w:rPr>
                <w:b/>
                <w:color w:val="000000" w:themeColor="text1"/>
                <w:lang w:val="ru-RU"/>
              </w:rPr>
            </w:pPr>
            <w:r w:rsidRPr="00546C28">
              <w:rPr>
                <w:b/>
                <w:color w:val="000000" w:themeColor="text1"/>
                <w:lang w:val="ru-RU"/>
              </w:rPr>
              <w:t>Сумма</w:t>
            </w:r>
          </w:p>
        </w:tc>
        <w:tc>
          <w:tcPr>
            <w:tcW w:w="1498" w:type="pct"/>
            <w:vAlign w:val="center"/>
          </w:tcPr>
          <w:p w:rsidR="00955F43" w:rsidRPr="00546C28" w:rsidRDefault="00955F43" w:rsidP="00AF6A55">
            <w:pPr>
              <w:pStyle w:val="affff5"/>
              <w:rPr>
                <w:color w:val="000000" w:themeColor="text1"/>
                <w:lang w:val="ru-RU"/>
              </w:rPr>
            </w:pPr>
            <w:r w:rsidRPr="00546C28">
              <w:rPr>
                <w:color w:val="000000" w:themeColor="text1"/>
                <w:lang w:val="ru-RU"/>
              </w:rPr>
              <w:t>11017,5</w:t>
            </w:r>
          </w:p>
        </w:tc>
        <w:tc>
          <w:tcPr>
            <w:tcW w:w="1180" w:type="pct"/>
            <w:vAlign w:val="center"/>
          </w:tcPr>
          <w:p w:rsidR="00955F43" w:rsidRPr="00546C28" w:rsidRDefault="00955F43" w:rsidP="00AF6A55">
            <w:pPr>
              <w:pStyle w:val="affff5"/>
              <w:rPr>
                <w:color w:val="000000" w:themeColor="text1"/>
                <w:lang w:val="ru-RU"/>
              </w:rPr>
            </w:pPr>
            <w:r w:rsidRPr="00546C28">
              <w:rPr>
                <w:color w:val="000000" w:themeColor="text1"/>
                <w:lang w:val="ru-RU"/>
              </w:rPr>
              <w:t>11017,5</w:t>
            </w:r>
          </w:p>
        </w:tc>
      </w:tr>
      <w:tr w:rsidR="00955F43" w:rsidRPr="00546C28" w:rsidTr="00D46A1C">
        <w:trPr>
          <w:tblHeader/>
        </w:trPr>
        <w:tc>
          <w:tcPr>
            <w:tcW w:w="2322" w:type="pct"/>
            <w:vAlign w:val="center"/>
          </w:tcPr>
          <w:p w:rsidR="00955F43" w:rsidRPr="00546C28" w:rsidRDefault="00955F43" w:rsidP="00D46A1C">
            <w:pPr>
              <w:pStyle w:val="69"/>
              <w:spacing w:before="0" w:after="0" w:line="240" w:lineRule="auto"/>
              <w:ind w:firstLine="0"/>
              <w:jc w:val="center"/>
              <w:rPr>
                <w:rStyle w:val="2e"/>
                <w:rFonts w:eastAsia="Century Schoolbook"/>
                <w:b/>
                <w:color w:val="000000" w:themeColor="text1"/>
                <w:sz w:val="20"/>
                <w:szCs w:val="20"/>
              </w:rPr>
            </w:pPr>
          </w:p>
        </w:tc>
        <w:tc>
          <w:tcPr>
            <w:tcW w:w="2678" w:type="pct"/>
            <w:gridSpan w:val="2"/>
            <w:vAlign w:val="center"/>
          </w:tcPr>
          <w:p w:rsidR="00955F43" w:rsidRPr="00546C28" w:rsidRDefault="00955F43" w:rsidP="006D4E2D">
            <w:pPr>
              <w:pStyle w:val="69"/>
              <w:spacing w:before="0" w:after="0" w:line="240" w:lineRule="auto"/>
              <w:ind w:firstLine="0"/>
              <w:jc w:val="center"/>
              <w:rPr>
                <w:rStyle w:val="2e"/>
                <w:rFonts w:eastAsia="Century Schoolbook"/>
                <w:b/>
                <w:color w:val="000000" w:themeColor="text1"/>
                <w:sz w:val="20"/>
                <w:szCs w:val="20"/>
              </w:rPr>
            </w:pPr>
            <w:r w:rsidRPr="00546C28">
              <w:rPr>
                <w:rStyle w:val="2e"/>
                <w:rFonts w:eastAsia="Century Schoolbook"/>
                <w:b/>
                <w:color w:val="000000" w:themeColor="text1"/>
                <w:sz w:val="20"/>
                <w:szCs w:val="20"/>
              </w:rPr>
              <w:t>20</w:t>
            </w:r>
            <w:r w:rsidR="001A5332">
              <w:rPr>
                <w:rStyle w:val="2e"/>
                <w:rFonts w:eastAsia="Century Schoolbook"/>
                <w:b/>
                <w:color w:val="000000" w:themeColor="text1"/>
                <w:sz w:val="20"/>
                <w:szCs w:val="20"/>
              </w:rPr>
              <w:t>2</w:t>
            </w:r>
            <w:r w:rsidR="006D4E2D">
              <w:rPr>
                <w:rStyle w:val="2e"/>
                <w:rFonts w:eastAsia="Century Schoolbook"/>
                <w:b/>
                <w:color w:val="000000" w:themeColor="text1"/>
                <w:sz w:val="20"/>
                <w:szCs w:val="20"/>
              </w:rPr>
              <w:t>3</w:t>
            </w:r>
            <w:r w:rsidRPr="00546C28">
              <w:rPr>
                <w:rStyle w:val="2e"/>
                <w:rFonts w:eastAsia="Century Schoolbook"/>
                <w:b/>
                <w:color w:val="000000" w:themeColor="text1"/>
                <w:sz w:val="20"/>
                <w:szCs w:val="20"/>
              </w:rPr>
              <w:t xml:space="preserve"> год план</w:t>
            </w:r>
          </w:p>
        </w:tc>
      </w:tr>
      <w:tr w:rsidR="00955F43" w:rsidRPr="00546C28" w:rsidTr="00D46A1C">
        <w:tc>
          <w:tcPr>
            <w:tcW w:w="2322" w:type="pct"/>
            <w:vAlign w:val="center"/>
          </w:tcPr>
          <w:p w:rsidR="00955F43" w:rsidRPr="00546C28" w:rsidRDefault="00955F43" w:rsidP="001929C0">
            <w:pPr>
              <w:pStyle w:val="affff5"/>
              <w:rPr>
                <w:color w:val="000000" w:themeColor="text1"/>
                <w:lang w:val="ru-RU"/>
              </w:rPr>
            </w:pPr>
            <w:proofErr w:type="spellStart"/>
            <w:r w:rsidRPr="00546C28">
              <w:rPr>
                <w:color w:val="000000" w:themeColor="text1"/>
                <w:lang w:val="ru-RU"/>
              </w:rPr>
              <w:t>р.п</w:t>
            </w:r>
            <w:proofErr w:type="spellEnd"/>
            <w:r w:rsidRPr="00546C28">
              <w:rPr>
                <w:color w:val="000000" w:themeColor="text1"/>
                <w:lang w:val="ru-RU"/>
              </w:rPr>
              <w:t>. Посевная</w:t>
            </w:r>
          </w:p>
        </w:tc>
        <w:tc>
          <w:tcPr>
            <w:tcW w:w="1498" w:type="pct"/>
            <w:vAlign w:val="center"/>
          </w:tcPr>
          <w:p w:rsidR="00955F43" w:rsidRPr="00546C28" w:rsidRDefault="00955F43" w:rsidP="001929C0">
            <w:pPr>
              <w:pStyle w:val="affff5"/>
              <w:rPr>
                <w:color w:val="000000" w:themeColor="text1"/>
                <w:lang w:val="ru-RU"/>
              </w:rPr>
            </w:pPr>
            <w:r w:rsidRPr="00546C28">
              <w:rPr>
                <w:color w:val="000000" w:themeColor="text1"/>
                <w:lang w:val="ru-RU"/>
              </w:rPr>
              <w:t>8188</w:t>
            </w:r>
          </w:p>
        </w:tc>
        <w:tc>
          <w:tcPr>
            <w:tcW w:w="1180" w:type="pct"/>
            <w:vAlign w:val="center"/>
          </w:tcPr>
          <w:p w:rsidR="00955F43" w:rsidRPr="00546C28" w:rsidRDefault="00955F43" w:rsidP="00AF6A55">
            <w:pPr>
              <w:pStyle w:val="affff5"/>
              <w:rPr>
                <w:color w:val="000000" w:themeColor="text1"/>
                <w:lang w:val="ru-RU"/>
              </w:rPr>
            </w:pPr>
            <w:r w:rsidRPr="00546C28">
              <w:rPr>
                <w:color w:val="000000" w:themeColor="text1"/>
                <w:lang w:val="ru-RU"/>
              </w:rPr>
              <w:t>8188</w:t>
            </w:r>
          </w:p>
        </w:tc>
      </w:tr>
      <w:tr w:rsidR="00955F43" w:rsidRPr="00546C28" w:rsidTr="00EA42BD">
        <w:tc>
          <w:tcPr>
            <w:tcW w:w="2322" w:type="pct"/>
            <w:vAlign w:val="center"/>
          </w:tcPr>
          <w:p w:rsidR="00955F43" w:rsidRPr="00546C28" w:rsidRDefault="00955F43" w:rsidP="007E4BFB">
            <w:pPr>
              <w:pStyle w:val="affff5"/>
              <w:jc w:val="right"/>
              <w:rPr>
                <w:b/>
                <w:color w:val="000000" w:themeColor="text1"/>
                <w:lang w:val="ru-RU"/>
              </w:rPr>
            </w:pPr>
            <w:r w:rsidRPr="00546C28">
              <w:rPr>
                <w:b/>
                <w:color w:val="000000" w:themeColor="text1"/>
                <w:lang w:val="ru-RU"/>
              </w:rPr>
              <w:t>Сумма</w:t>
            </w:r>
          </w:p>
        </w:tc>
        <w:tc>
          <w:tcPr>
            <w:tcW w:w="1498" w:type="pct"/>
            <w:vAlign w:val="center"/>
          </w:tcPr>
          <w:p w:rsidR="00955F43" w:rsidRPr="00546C28" w:rsidRDefault="00955F43" w:rsidP="007E4BFB">
            <w:pPr>
              <w:pStyle w:val="affff5"/>
              <w:rPr>
                <w:color w:val="000000" w:themeColor="text1"/>
                <w:lang w:val="ru-RU"/>
              </w:rPr>
            </w:pPr>
            <w:r w:rsidRPr="00546C28">
              <w:rPr>
                <w:color w:val="000000" w:themeColor="text1"/>
                <w:lang w:val="ru-RU"/>
              </w:rPr>
              <w:t>8188</w:t>
            </w:r>
          </w:p>
        </w:tc>
        <w:tc>
          <w:tcPr>
            <w:tcW w:w="1180" w:type="pct"/>
            <w:vAlign w:val="center"/>
          </w:tcPr>
          <w:p w:rsidR="00955F43" w:rsidRPr="00546C28" w:rsidRDefault="00955F43" w:rsidP="00AF6A55">
            <w:pPr>
              <w:pStyle w:val="affff5"/>
              <w:rPr>
                <w:color w:val="000000" w:themeColor="text1"/>
                <w:lang w:val="ru-RU"/>
              </w:rPr>
            </w:pPr>
            <w:r w:rsidRPr="00546C28">
              <w:rPr>
                <w:color w:val="000000" w:themeColor="text1"/>
                <w:lang w:val="ru-RU"/>
              </w:rPr>
              <w:t>8188</w:t>
            </w:r>
          </w:p>
        </w:tc>
      </w:tr>
      <w:tr w:rsidR="00955F43" w:rsidRPr="00546C28" w:rsidTr="00955F43">
        <w:tc>
          <w:tcPr>
            <w:tcW w:w="2322" w:type="pct"/>
            <w:vAlign w:val="center"/>
          </w:tcPr>
          <w:p w:rsidR="00955F43" w:rsidRPr="00546C28" w:rsidRDefault="00955F43" w:rsidP="007E4BFB">
            <w:pPr>
              <w:pStyle w:val="affff5"/>
              <w:jc w:val="right"/>
              <w:rPr>
                <w:b/>
                <w:color w:val="000000" w:themeColor="text1"/>
              </w:rPr>
            </w:pPr>
          </w:p>
        </w:tc>
        <w:tc>
          <w:tcPr>
            <w:tcW w:w="2678" w:type="pct"/>
            <w:gridSpan w:val="2"/>
            <w:vAlign w:val="center"/>
          </w:tcPr>
          <w:p w:rsidR="00955F43" w:rsidRPr="00546C28" w:rsidRDefault="00955F43" w:rsidP="006D4E2D">
            <w:pPr>
              <w:pStyle w:val="affff5"/>
              <w:rPr>
                <w:b/>
                <w:color w:val="000000" w:themeColor="text1"/>
              </w:rPr>
            </w:pPr>
            <w:r w:rsidRPr="00546C28">
              <w:rPr>
                <w:rStyle w:val="2e"/>
                <w:rFonts w:eastAsia="Century Schoolbook"/>
                <w:b/>
                <w:color w:val="000000" w:themeColor="text1"/>
                <w:sz w:val="20"/>
                <w:szCs w:val="20"/>
              </w:rPr>
              <w:t>202</w:t>
            </w:r>
            <w:r w:rsidR="006D4E2D">
              <w:rPr>
                <w:rStyle w:val="2e"/>
                <w:rFonts w:eastAsia="Century Schoolbook"/>
                <w:b/>
                <w:color w:val="000000" w:themeColor="text1"/>
                <w:sz w:val="20"/>
                <w:szCs w:val="20"/>
              </w:rPr>
              <w:t>4</w:t>
            </w:r>
            <w:r w:rsidRPr="00546C28">
              <w:rPr>
                <w:rStyle w:val="2e"/>
                <w:rFonts w:eastAsia="Century Schoolbook"/>
                <w:b/>
                <w:color w:val="000000" w:themeColor="text1"/>
                <w:sz w:val="20"/>
                <w:szCs w:val="20"/>
              </w:rPr>
              <w:t xml:space="preserve"> год план</w:t>
            </w:r>
          </w:p>
        </w:tc>
      </w:tr>
      <w:tr w:rsidR="00955F43" w:rsidRPr="00546C28" w:rsidTr="00EA42BD">
        <w:tc>
          <w:tcPr>
            <w:tcW w:w="2322" w:type="pct"/>
            <w:vAlign w:val="center"/>
          </w:tcPr>
          <w:p w:rsidR="00955F43" w:rsidRPr="00546C28" w:rsidRDefault="00955F43" w:rsidP="00955F43">
            <w:pPr>
              <w:pStyle w:val="affff5"/>
              <w:rPr>
                <w:b/>
                <w:color w:val="000000" w:themeColor="text1"/>
                <w:lang w:val="ru-RU"/>
              </w:rPr>
            </w:pPr>
            <w:proofErr w:type="spellStart"/>
            <w:r w:rsidRPr="00546C28">
              <w:rPr>
                <w:color w:val="000000" w:themeColor="text1"/>
                <w:lang w:val="ru-RU"/>
              </w:rPr>
              <w:t>р.п</w:t>
            </w:r>
            <w:proofErr w:type="spellEnd"/>
            <w:r w:rsidRPr="00546C28">
              <w:rPr>
                <w:color w:val="000000" w:themeColor="text1"/>
                <w:lang w:val="ru-RU"/>
              </w:rPr>
              <w:t>. Посевная</w:t>
            </w:r>
          </w:p>
        </w:tc>
        <w:tc>
          <w:tcPr>
            <w:tcW w:w="1498" w:type="pct"/>
            <w:vAlign w:val="center"/>
          </w:tcPr>
          <w:p w:rsidR="00955F43" w:rsidRPr="00546C28" w:rsidRDefault="00955F43" w:rsidP="007E4BFB">
            <w:pPr>
              <w:pStyle w:val="affff5"/>
              <w:rPr>
                <w:color w:val="000000" w:themeColor="text1"/>
                <w:lang w:val="ru-RU"/>
              </w:rPr>
            </w:pPr>
            <w:r w:rsidRPr="00546C28">
              <w:rPr>
                <w:color w:val="000000" w:themeColor="text1"/>
                <w:lang w:val="ru-RU"/>
              </w:rPr>
              <w:t>8188</w:t>
            </w:r>
          </w:p>
        </w:tc>
        <w:tc>
          <w:tcPr>
            <w:tcW w:w="1180" w:type="pct"/>
            <w:vAlign w:val="center"/>
          </w:tcPr>
          <w:p w:rsidR="00955F43" w:rsidRPr="00546C28" w:rsidRDefault="00955F43" w:rsidP="00AF6A55">
            <w:pPr>
              <w:pStyle w:val="affff5"/>
              <w:rPr>
                <w:color w:val="000000" w:themeColor="text1"/>
                <w:lang w:val="ru-RU"/>
              </w:rPr>
            </w:pPr>
            <w:r w:rsidRPr="00546C28">
              <w:rPr>
                <w:color w:val="000000" w:themeColor="text1"/>
                <w:lang w:val="ru-RU"/>
              </w:rPr>
              <w:t>8188</w:t>
            </w:r>
          </w:p>
        </w:tc>
      </w:tr>
      <w:tr w:rsidR="00955F43" w:rsidRPr="00546C28" w:rsidTr="00EA42BD">
        <w:tc>
          <w:tcPr>
            <w:tcW w:w="2322" w:type="pct"/>
            <w:vAlign w:val="center"/>
          </w:tcPr>
          <w:p w:rsidR="00955F43" w:rsidRPr="00546C28" w:rsidRDefault="00955F43" w:rsidP="007E4BFB">
            <w:pPr>
              <w:pStyle w:val="affff5"/>
              <w:jc w:val="right"/>
              <w:rPr>
                <w:b/>
                <w:color w:val="000000" w:themeColor="text1"/>
              </w:rPr>
            </w:pPr>
            <w:r w:rsidRPr="00546C28">
              <w:rPr>
                <w:b/>
                <w:color w:val="000000" w:themeColor="text1"/>
                <w:lang w:val="ru-RU"/>
              </w:rPr>
              <w:t>Сумма</w:t>
            </w:r>
          </w:p>
        </w:tc>
        <w:tc>
          <w:tcPr>
            <w:tcW w:w="1498" w:type="pct"/>
            <w:vAlign w:val="center"/>
          </w:tcPr>
          <w:p w:rsidR="00955F43" w:rsidRPr="00546C28" w:rsidRDefault="00955F43" w:rsidP="00AF6A55">
            <w:pPr>
              <w:pStyle w:val="affff5"/>
              <w:rPr>
                <w:color w:val="000000" w:themeColor="text1"/>
                <w:lang w:val="ru-RU"/>
              </w:rPr>
            </w:pPr>
            <w:r w:rsidRPr="00546C28">
              <w:rPr>
                <w:color w:val="000000" w:themeColor="text1"/>
                <w:lang w:val="ru-RU"/>
              </w:rPr>
              <w:t>8188</w:t>
            </w:r>
          </w:p>
        </w:tc>
        <w:tc>
          <w:tcPr>
            <w:tcW w:w="1180" w:type="pct"/>
            <w:vAlign w:val="center"/>
          </w:tcPr>
          <w:p w:rsidR="00955F43" w:rsidRPr="00546C28" w:rsidRDefault="00955F43" w:rsidP="00AF6A55">
            <w:pPr>
              <w:pStyle w:val="affff5"/>
              <w:rPr>
                <w:color w:val="000000" w:themeColor="text1"/>
                <w:lang w:val="ru-RU"/>
              </w:rPr>
            </w:pPr>
            <w:r w:rsidRPr="00546C28">
              <w:rPr>
                <w:color w:val="000000" w:themeColor="text1"/>
                <w:lang w:val="ru-RU"/>
              </w:rPr>
              <w:t>8188</w:t>
            </w:r>
          </w:p>
        </w:tc>
      </w:tr>
      <w:tr w:rsidR="00955F43" w:rsidRPr="00546C28" w:rsidTr="00955F43">
        <w:tc>
          <w:tcPr>
            <w:tcW w:w="2322" w:type="pct"/>
            <w:vAlign w:val="center"/>
          </w:tcPr>
          <w:p w:rsidR="00955F43" w:rsidRPr="00546C28" w:rsidRDefault="00955F43" w:rsidP="007E4BFB">
            <w:pPr>
              <w:pStyle w:val="affff5"/>
              <w:jc w:val="right"/>
              <w:rPr>
                <w:b/>
                <w:color w:val="000000" w:themeColor="text1"/>
              </w:rPr>
            </w:pPr>
          </w:p>
        </w:tc>
        <w:tc>
          <w:tcPr>
            <w:tcW w:w="2678" w:type="pct"/>
            <w:gridSpan w:val="2"/>
            <w:vAlign w:val="center"/>
          </w:tcPr>
          <w:p w:rsidR="00955F43" w:rsidRPr="00546C28" w:rsidRDefault="00955F43" w:rsidP="006D4E2D">
            <w:pPr>
              <w:pStyle w:val="affff5"/>
              <w:rPr>
                <w:b/>
                <w:color w:val="000000" w:themeColor="text1"/>
                <w:lang w:val="ru-RU"/>
              </w:rPr>
            </w:pPr>
            <w:r w:rsidRPr="00546C28">
              <w:rPr>
                <w:b/>
                <w:color w:val="000000" w:themeColor="text1"/>
                <w:lang w:val="ru-RU"/>
              </w:rPr>
              <w:t>202</w:t>
            </w:r>
            <w:r w:rsidR="006D4E2D">
              <w:rPr>
                <w:b/>
                <w:color w:val="000000" w:themeColor="text1"/>
                <w:lang w:val="ru-RU"/>
              </w:rPr>
              <w:t>5</w:t>
            </w:r>
            <w:r w:rsidRPr="00546C28">
              <w:rPr>
                <w:b/>
                <w:color w:val="000000" w:themeColor="text1"/>
                <w:lang w:val="ru-RU"/>
              </w:rPr>
              <w:t xml:space="preserve"> год план</w:t>
            </w:r>
          </w:p>
        </w:tc>
      </w:tr>
      <w:tr w:rsidR="00955F43" w:rsidRPr="00546C28" w:rsidTr="00EA42BD">
        <w:tc>
          <w:tcPr>
            <w:tcW w:w="2322" w:type="pct"/>
            <w:vAlign w:val="center"/>
          </w:tcPr>
          <w:p w:rsidR="00955F43" w:rsidRPr="00546C28" w:rsidRDefault="00955F43" w:rsidP="00955F43">
            <w:pPr>
              <w:pStyle w:val="affff5"/>
              <w:rPr>
                <w:b/>
                <w:color w:val="000000" w:themeColor="text1"/>
              </w:rPr>
            </w:pPr>
            <w:proofErr w:type="spellStart"/>
            <w:r w:rsidRPr="00546C28">
              <w:rPr>
                <w:color w:val="000000" w:themeColor="text1"/>
                <w:lang w:val="ru-RU"/>
              </w:rPr>
              <w:t>р.п</w:t>
            </w:r>
            <w:proofErr w:type="spellEnd"/>
            <w:r w:rsidRPr="00546C28">
              <w:rPr>
                <w:color w:val="000000" w:themeColor="text1"/>
                <w:lang w:val="ru-RU"/>
              </w:rPr>
              <w:t>. Посевная</w:t>
            </w:r>
          </w:p>
        </w:tc>
        <w:tc>
          <w:tcPr>
            <w:tcW w:w="1498" w:type="pct"/>
            <w:vAlign w:val="center"/>
          </w:tcPr>
          <w:p w:rsidR="00955F43" w:rsidRPr="00546C28" w:rsidRDefault="00955F43" w:rsidP="00AF6A55">
            <w:pPr>
              <w:pStyle w:val="affff5"/>
              <w:rPr>
                <w:color w:val="000000" w:themeColor="text1"/>
                <w:lang w:val="ru-RU"/>
              </w:rPr>
            </w:pPr>
            <w:r w:rsidRPr="00546C28">
              <w:rPr>
                <w:color w:val="000000" w:themeColor="text1"/>
                <w:lang w:val="ru-RU"/>
              </w:rPr>
              <w:t>8188</w:t>
            </w:r>
          </w:p>
        </w:tc>
        <w:tc>
          <w:tcPr>
            <w:tcW w:w="1180" w:type="pct"/>
            <w:vAlign w:val="center"/>
          </w:tcPr>
          <w:p w:rsidR="00955F43" w:rsidRPr="00546C28" w:rsidRDefault="00955F43" w:rsidP="00AF6A55">
            <w:pPr>
              <w:pStyle w:val="affff5"/>
              <w:rPr>
                <w:color w:val="000000" w:themeColor="text1"/>
                <w:lang w:val="ru-RU"/>
              </w:rPr>
            </w:pPr>
            <w:r w:rsidRPr="00546C28">
              <w:rPr>
                <w:color w:val="000000" w:themeColor="text1"/>
                <w:lang w:val="ru-RU"/>
              </w:rPr>
              <w:t>8188</w:t>
            </w:r>
          </w:p>
        </w:tc>
      </w:tr>
      <w:tr w:rsidR="00955F43" w:rsidRPr="00546C28" w:rsidTr="00EA42BD">
        <w:tc>
          <w:tcPr>
            <w:tcW w:w="2322" w:type="pct"/>
            <w:vAlign w:val="center"/>
          </w:tcPr>
          <w:p w:rsidR="00955F43" w:rsidRPr="00546C28" w:rsidRDefault="00955F43" w:rsidP="007E4BFB">
            <w:pPr>
              <w:pStyle w:val="affff5"/>
              <w:jc w:val="right"/>
              <w:rPr>
                <w:b/>
                <w:color w:val="000000" w:themeColor="text1"/>
                <w:lang w:val="ru-RU"/>
              </w:rPr>
            </w:pPr>
            <w:r w:rsidRPr="00546C28">
              <w:rPr>
                <w:b/>
                <w:color w:val="000000" w:themeColor="text1"/>
                <w:lang w:val="ru-RU"/>
              </w:rPr>
              <w:t>Сумма</w:t>
            </w:r>
          </w:p>
        </w:tc>
        <w:tc>
          <w:tcPr>
            <w:tcW w:w="1498" w:type="pct"/>
            <w:vAlign w:val="center"/>
          </w:tcPr>
          <w:p w:rsidR="00955F43" w:rsidRPr="00546C28" w:rsidRDefault="00955F43" w:rsidP="00AF6A55">
            <w:pPr>
              <w:pStyle w:val="affff5"/>
              <w:rPr>
                <w:color w:val="000000" w:themeColor="text1"/>
                <w:lang w:val="ru-RU"/>
              </w:rPr>
            </w:pPr>
            <w:r w:rsidRPr="00546C28">
              <w:rPr>
                <w:color w:val="000000" w:themeColor="text1"/>
                <w:lang w:val="ru-RU"/>
              </w:rPr>
              <w:t>8188</w:t>
            </w:r>
          </w:p>
        </w:tc>
        <w:tc>
          <w:tcPr>
            <w:tcW w:w="1180" w:type="pct"/>
            <w:vAlign w:val="center"/>
          </w:tcPr>
          <w:p w:rsidR="00955F43" w:rsidRPr="00546C28" w:rsidRDefault="00955F43" w:rsidP="00AF6A55">
            <w:pPr>
              <w:pStyle w:val="affff5"/>
              <w:rPr>
                <w:color w:val="000000" w:themeColor="text1"/>
                <w:lang w:val="ru-RU"/>
              </w:rPr>
            </w:pPr>
            <w:r w:rsidRPr="00546C28">
              <w:rPr>
                <w:color w:val="000000" w:themeColor="text1"/>
                <w:lang w:val="ru-RU"/>
              </w:rPr>
              <w:t>8188</w:t>
            </w:r>
          </w:p>
        </w:tc>
      </w:tr>
    </w:tbl>
    <w:p w:rsidR="00F8795B" w:rsidRPr="00546C28" w:rsidRDefault="00034B50" w:rsidP="0005417F">
      <w:pPr>
        <w:pStyle w:val="5"/>
        <w:rPr>
          <w:rFonts w:eastAsia="TimesNewRomanPS-BoldMT"/>
          <w:color w:val="000000" w:themeColor="text1"/>
        </w:rPr>
      </w:pPr>
      <w:bookmarkStart w:id="63" w:name="_Toc96004399"/>
      <w:r w:rsidRPr="00546C28">
        <w:rPr>
          <w:rFonts w:eastAsia="TimesNewRomanPS-BoldMT"/>
          <w:color w:val="000000" w:themeColor="text1"/>
        </w:rPr>
        <w:t>д</w:t>
      </w:r>
      <w:r w:rsidR="00F8795B" w:rsidRPr="00546C28">
        <w:rPr>
          <w:rFonts w:eastAsia="TimesNewRomanPS-BoldMT"/>
          <w:color w:val="000000" w:themeColor="text1"/>
        </w:rPr>
        <w:t xml:space="preserve">) </w:t>
      </w:r>
      <w:r w:rsidR="002F089E" w:rsidRPr="00546C28">
        <w:rPr>
          <w:color w:val="000000" w:themeColor="text1"/>
        </w:rPr>
        <w:t>описание существующих нормативов потребления тепловой энергии для населения на отопление и горячее водоснабжение</w:t>
      </w:r>
      <w:bookmarkEnd w:id="63"/>
    </w:p>
    <w:p w:rsidR="00EA42BD" w:rsidRPr="00546C28" w:rsidRDefault="00EA42BD" w:rsidP="00955F43">
      <w:pPr>
        <w:rPr>
          <w:color w:val="000000" w:themeColor="text1"/>
        </w:rPr>
      </w:pPr>
      <w:r w:rsidRPr="00546C28">
        <w:rPr>
          <w:color w:val="000000" w:themeColor="text1"/>
        </w:rPr>
        <w:t>Нормативы потребления тепловой энергии на отопление и горячее водоснабжение указаны в таблице 1.</w:t>
      </w:r>
      <w:r w:rsidR="00C61BA2">
        <w:rPr>
          <w:color w:val="000000" w:themeColor="text1"/>
        </w:rPr>
        <w:t>19</w:t>
      </w:r>
      <w:r w:rsidRPr="00546C28">
        <w:rPr>
          <w:color w:val="000000" w:themeColor="text1"/>
        </w:rPr>
        <w:t xml:space="preserve">. </w:t>
      </w:r>
    </w:p>
    <w:p w:rsidR="00955F43" w:rsidRPr="00546C28" w:rsidRDefault="00955F43" w:rsidP="00955F43">
      <w:pPr>
        <w:ind w:firstLine="0"/>
        <w:rPr>
          <w:color w:val="000000" w:themeColor="text1"/>
        </w:rPr>
      </w:pPr>
      <w:r w:rsidRPr="00546C28">
        <w:rPr>
          <w:rStyle w:val="affff6"/>
          <w:rFonts w:ascii="Times New Roman" w:hAnsi="Times New Roman"/>
          <w:color w:val="000000" w:themeColor="text1"/>
        </w:rPr>
        <w:t xml:space="preserve">         Нормативы потребления коммунальных услуг на отопление определены </w:t>
      </w:r>
      <w:hyperlink r:id="rId10" w:tgtFrame="_blank" w:history="1">
        <w:r w:rsidRPr="00546C28">
          <w:rPr>
            <w:rStyle w:val="affff6"/>
            <w:rFonts w:ascii="Times New Roman" w:hAnsi="Times New Roman"/>
            <w:color w:val="000000" w:themeColor="text1"/>
          </w:rPr>
          <w:t>приказом Департамента по тарифам Новосибирской области от 15 июня 2016 года № 85</w:t>
        </w:r>
      </w:hyperlink>
    </w:p>
    <w:p w:rsidR="00EA42BD" w:rsidRPr="00546C28" w:rsidRDefault="00EA42BD" w:rsidP="00955F43">
      <w:pPr>
        <w:ind w:firstLine="0"/>
        <w:jc w:val="right"/>
        <w:rPr>
          <w:color w:val="000000" w:themeColor="text1"/>
        </w:rPr>
      </w:pPr>
      <w:r w:rsidRPr="00546C28">
        <w:rPr>
          <w:color w:val="000000" w:themeColor="text1"/>
        </w:rPr>
        <w:t>Таблица 1.</w:t>
      </w:r>
      <w:r w:rsidR="00C61BA2">
        <w:rPr>
          <w:color w:val="000000" w:themeColor="text1"/>
        </w:rPr>
        <w:t>19</w:t>
      </w:r>
    </w:p>
    <w:tbl>
      <w:tblPr>
        <w:tblStyle w:val="af2"/>
        <w:tblW w:w="0" w:type="auto"/>
        <w:tblLook w:val="04A0" w:firstRow="1" w:lastRow="0" w:firstColumn="1" w:lastColumn="0" w:noHBand="0" w:noVBand="1"/>
      </w:tblPr>
      <w:tblGrid>
        <w:gridCol w:w="3102"/>
        <w:gridCol w:w="3122"/>
        <w:gridCol w:w="3120"/>
      </w:tblGrid>
      <w:tr w:rsidR="00176C9C" w:rsidRPr="001A5332" w:rsidTr="001A5332">
        <w:trPr>
          <w:trHeight w:val="468"/>
        </w:trPr>
        <w:tc>
          <w:tcPr>
            <w:tcW w:w="3190" w:type="dxa"/>
            <w:vMerge w:val="restart"/>
            <w:vAlign w:val="center"/>
          </w:tcPr>
          <w:p w:rsidR="00176C9C" w:rsidRPr="001A5332" w:rsidRDefault="00176C9C" w:rsidP="001A5332">
            <w:pPr>
              <w:spacing w:after="0" w:line="240" w:lineRule="auto"/>
              <w:ind w:firstLine="0"/>
              <w:jc w:val="center"/>
              <w:rPr>
                <w:b/>
                <w:color w:val="000000" w:themeColor="text1"/>
                <w:sz w:val="20"/>
                <w:szCs w:val="20"/>
              </w:rPr>
            </w:pPr>
            <w:r w:rsidRPr="001A5332">
              <w:rPr>
                <w:b/>
                <w:color w:val="000000" w:themeColor="text1"/>
                <w:sz w:val="20"/>
                <w:szCs w:val="20"/>
              </w:rPr>
              <w:t>Этажность</w:t>
            </w:r>
          </w:p>
        </w:tc>
        <w:tc>
          <w:tcPr>
            <w:tcW w:w="6380" w:type="dxa"/>
            <w:gridSpan w:val="2"/>
            <w:vAlign w:val="center"/>
          </w:tcPr>
          <w:p w:rsidR="00176C9C" w:rsidRPr="001A5332" w:rsidRDefault="00176C9C" w:rsidP="001A5332">
            <w:pPr>
              <w:spacing w:after="0" w:line="240" w:lineRule="auto"/>
              <w:ind w:firstLine="0"/>
              <w:jc w:val="center"/>
              <w:rPr>
                <w:b/>
                <w:color w:val="000000" w:themeColor="text1"/>
                <w:sz w:val="20"/>
                <w:szCs w:val="20"/>
              </w:rPr>
            </w:pPr>
            <w:r w:rsidRPr="001A5332">
              <w:rPr>
                <w:b/>
                <w:color w:val="000000" w:themeColor="text1"/>
                <w:sz w:val="20"/>
                <w:szCs w:val="20"/>
              </w:rPr>
              <w:t>Дома, построенные до 1999 года (включительно)</w:t>
            </w:r>
          </w:p>
        </w:tc>
      </w:tr>
      <w:tr w:rsidR="00176C9C" w:rsidRPr="001A5332" w:rsidTr="001A5332">
        <w:tc>
          <w:tcPr>
            <w:tcW w:w="3190" w:type="dxa"/>
            <w:vMerge/>
            <w:vAlign w:val="center"/>
          </w:tcPr>
          <w:p w:rsidR="00176C9C" w:rsidRPr="001A5332" w:rsidRDefault="00176C9C" w:rsidP="001A5332">
            <w:pPr>
              <w:spacing w:after="0" w:line="240" w:lineRule="auto"/>
              <w:ind w:firstLine="0"/>
              <w:jc w:val="center"/>
              <w:rPr>
                <w:b/>
                <w:color w:val="000000" w:themeColor="text1"/>
                <w:sz w:val="20"/>
                <w:szCs w:val="20"/>
              </w:rPr>
            </w:pPr>
          </w:p>
        </w:tc>
        <w:tc>
          <w:tcPr>
            <w:tcW w:w="3190" w:type="dxa"/>
            <w:vAlign w:val="center"/>
          </w:tcPr>
          <w:p w:rsidR="00176C9C" w:rsidRPr="001A5332" w:rsidRDefault="00176C9C" w:rsidP="001A5332">
            <w:pPr>
              <w:spacing w:after="0" w:line="240" w:lineRule="auto"/>
              <w:ind w:firstLine="0"/>
              <w:jc w:val="center"/>
              <w:rPr>
                <w:b/>
                <w:color w:val="000000" w:themeColor="text1"/>
                <w:sz w:val="20"/>
                <w:szCs w:val="20"/>
              </w:rPr>
            </w:pPr>
            <w:r w:rsidRPr="001A5332">
              <w:rPr>
                <w:b/>
                <w:color w:val="000000" w:themeColor="text1"/>
                <w:sz w:val="20"/>
                <w:szCs w:val="20"/>
              </w:rPr>
              <w:t>Без учета коэффициентов</w:t>
            </w:r>
          </w:p>
        </w:tc>
        <w:tc>
          <w:tcPr>
            <w:tcW w:w="3190" w:type="dxa"/>
            <w:vAlign w:val="center"/>
          </w:tcPr>
          <w:p w:rsidR="00176C9C" w:rsidRPr="001A5332" w:rsidRDefault="00176C9C" w:rsidP="001A5332">
            <w:pPr>
              <w:spacing w:after="0" w:line="240" w:lineRule="auto"/>
              <w:ind w:firstLine="0"/>
              <w:jc w:val="center"/>
              <w:rPr>
                <w:b/>
                <w:color w:val="000000" w:themeColor="text1"/>
                <w:sz w:val="20"/>
                <w:szCs w:val="20"/>
              </w:rPr>
            </w:pPr>
            <w:r w:rsidRPr="001A5332">
              <w:rPr>
                <w:b/>
                <w:color w:val="000000" w:themeColor="text1"/>
                <w:sz w:val="20"/>
                <w:szCs w:val="20"/>
              </w:rPr>
              <w:t>С учётом коэффициента периодичности (9/12)</w:t>
            </w:r>
          </w:p>
        </w:tc>
      </w:tr>
      <w:tr w:rsidR="00176C9C" w:rsidRPr="001A5332" w:rsidTr="001A5332">
        <w:trPr>
          <w:trHeight w:val="255"/>
        </w:trPr>
        <w:tc>
          <w:tcPr>
            <w:tcW w:w="3190" w:type="dxa"/>
            <w:vAlign w:val="center"/>
            <w:hideMark/>
          </w:tcPr>
          <w:p w:rsidR="00176C9C" w:rsidRPr="001A5332" w:rsidRDefault="00176C9C" w:rsidP="001A5332">
            <w:pPr>
              <w:spacing w:after="0" w:line="240" w:lineRule="auto"/>
              <w:ind w:firstLine="0"/>
              <w:jc w:val="left"/>
              <w:rPr>
                <w:rFonts w:eastAsia="Times New Roman"/>
                <w:color w:val="000000" w:themeColor="text1"/>
                <w:sz w:val="20"/>
                <w:szCs w:val="20"/>
                <w:lang w:eastAsia="ru-RU"/>
              </w:rPr>
            </w:pPr>
            <w:r w:rsidRPr="001A5332">
              <w:rPr>
                <w:rFonts w:eastAsia="Times New Roman"/>
                <w:color w:val="000000" w:themeColor="text1"/>
                <w:sz w:val="20"/>
                <w:szCs w:val="20"/>
                <w:lang w:eastAsia="ru-RU"/>
              </w:rPr>
              <w:t>1, 3, 4</w:t>
            </w:r>
          </w:p>
        </w:tc>
        <w:tc>
          <w:tcPr>
            <w:tcW w:w="3190" w:type="dxa"/>
            <w:vAlign w:val="center"/>
            <w:hideMark/>
          </w:tcPr>
          <w:p w:rsidR="00176C9C" w:rsidRPr="001A5332" w:rsidRDefault="00176C9C" w:rsidP="001A5332">
            <w:pPr>
              <w:spacing w:after="0" w:line="240" w:lineRule="auto"/>
              <w:ind w:firstLine="0"/>
              <w:jc w:val="center"/>
              <w:rPr>
                <w:rFonts w:eastAsia="Times New Roman"/>
                <w:color w:val="000000" w:themeColor="text1"/>
                <w:sz w:val="20"/>
                <w:szCs w:val="20"/>
                <w:lang w:eastAsia="ru-RU"/>
              </w:rPr>
            </w:pPr>
            <w:r w:rsidRPr="001A5332">
              <w:rPr>
                <w:rFonts w:eastAsia="Times New Roman"/>
                <w:color w:val="000000" w:themeColor="text1"/>
                <w:sz w:val="20"/>
                <w:szCs w:val="20"/>
                <w:lang w:eastAsia="ru-RU"/>
              </w:rPr>
              <w:t>0,025</w:t>
            </w:r>
          </w:p>
        </w:tc>
        <w:tc>
          <w:tcPr>
            <w:tcW w:w="0" w:type="auto"/>
            <w:vAlign w:val="center"/>
            <w:hideMark/>
          </w:tcPr>
          <w:p w:rsidR="00176C9C" w:rsidRPr="001A5332" w:rsidRDefault="00176C9C" w:rsidP="001A5332">
            <w:pPr>
              <w:spacing w:after="0" w:line="240" w:lineRule="auto"/>
              <w:ind w:firstLine="0"/>
              <w:jc w:val="center"/>
              <w:rPr>
                <w:rFonts w:eastAsia="Times New Roman"/>
                <w:color w:val="000000" w:themeColor="text1"/>
                <w:sz w:val="20"/>
                <w:szCs w:val="20"/>
                <w:lang w:eastAsia="ru-RU"/>
              </w:rPr>
            </w:pPr>
            <w:r w:rsidRPr="001A5332">
              <w:rPr>
                <w:rFonts w:eastAsia="Times New Roman"/>
                <w:color w:val="000000" w:themeColor="text1"/>
                <w:sz w:val="20"/>
                <w:szCs w:val="20"/>
                <w:lang w:eastAsia="ru-RU"/>
              </w:rPr>
              <w:t>0,01875</w:t>
            </w:r>
          </w:p>
        </w:tc>
      </w:tr>
      <w:tr w:rsidR="00176C9C" w:rsidRPr="001A5332" w:rsidTr="001A5332">
        <w:trPr>
          <w:trHeight w:val="255"/>
        </w:trPr>
        <w:tc>
          <w:tcPr>
            <w:tcW w:w="3190" w:type="dxa"/>
            <w:vAlign w:val="center"/>
            <w:hideMark/>
          </w:tcPr>
          <w:p w:rsidR="00176C9C" w:rsidRPr="001A5332" w:rsidRDefault="00176C9C" w:rsidP="001A5332">
            <w:pPr>
              <w:spacing w:after="0" w:line="240" w:lineRule="auto"/>
              <w:ind w:firstLine="0"/>
              <w:jc w:val="left"/>
              <w:rPr>
                <w:rFonts w:eastAsia="Times New Roman"/>
                <w:color w:val="000000" w:themeColor="text1"/>
                <w:sz w:val="20"/>
                <w:szCs w:val="20"/>
                <w:lang w:eastAsia="ru-RU"/>
              </w:rPr>
            </w:pPr>
            <w:r w:rsidRPr="001A5332">
              <w:rPr>
                <w:rFonts w:eastAsia="Times New Roman"/>
                <w:color w:val="000000" w:themeColor="text1"/>
                <w:sz w:val="20"/>
                <w:szCs w:val="20"/>
                <w:lang w:eastAsia="ru-RU"/>
              </w:rPr>
              <w:t>2</w:t>
            </w:r>
          </w:p>
        </w:tc>
        <w:tc>
          <w:tcPr>
            <w:tcW w:w="3190" w:type="dxa"/>
            <w:vAlign w:val="center"/>
            <w:hideMark/>
          </w:tcPr>
          <w:p w:rsidR="00176C9C" w:rsidRPr="001A5332" w:rsidRDefault="00176C9C" w:rsidP="001A5332">
            <w:pPr>
              <w:spacing w:after="0" w:line="240" w:lineRule="auto"/>
              <w:ind w:firstLine="0"/>
              <w:jc w:val="center"/>
              <w:rPr>
                <w:rFonts w:eastAsia="Times New Roman"/>
                <w:color w:val="000000" w:themeColor="text1"/>
                <w:sz w:val="20"/>
                <w:szCs w:val="20"/>
                <w:lang w:eastAsia="ru-RU"/>
              </w:rPr>
            </w:pPr>
            <w:r w:rsidRPr="001A5332">
              <w:rPr>
                <w:rFonts w:eastAsia="Times New Roman"/>
                <w:color w:val="000000" w:themeColor="text1"/>
                <w:sz w:val="20"/>
                <w:szCs w:val="20"/>
                <w:lang w:eastAsia="ru-RU"/>
              </w:rPr>
              <w:t>0,023</w:t>
            </w:r>
          </w:p>
        </w:tc>
        <w:tc>
          <w:tcPr>
            <w:tcW w:w="0" w:type="auto"/>
            <w:vAlign w:val="center"/>
            <w:hideMark/>
          </w:tcPr>
          <w:p w:rsidR="00176C9C" w:rsidRPr="001A5332" w:rsidRDefault="00176C9C" w:rsidP="001A5332">
            <w:pPr>
              <w:spacing w:after="0" w:line="240" w:lineRule="auto"/>
              <w:ind w:firstLine="0"/>
              <w:jc w:val="center"/>
              <w:rPr>
                <w:rFonts w:eastAsia="Times New Roman"/>
                <w:color w:val="000000" w:themeColor="text1"/>
                <w:sz w:val="20"/>
                <w:szCs w:val="20"/>
                <w:lang w:eastAsia="ru-RU"/>
              </w:rPr>
            </w:pPr>
            <w:r w:rsidRPr="001A5332">
              <w:rPr>
                <w:rFonts w:eastAsia="Times New Roman"/>
                <w:color w:val="000000" w:themeColor="text1"/>
                <w:sz w:val="20"/>
                <w:szCs w:val="20"/>
                <w:lang w:eastAsia="ru-RU"/>
              </w:rPr>
              <w:t>0,01725</w:t>
            </w:r>
          </w:p>
        </w:tc>
      </w:tr>
      <w:tr w:rsidR="00176C9C" w:rsidRPr="001A5332" w:rsidTr="001A5332">
        <w:trPr>
          <w:trHeight w:val="255"/>
        </w:trPr>
        <w:tc>
          <w:tcPr>
            <w:tcW w:w="3190" w:type="dxa"/>
            <w:vAlign w:val="center"/>
            <w:hideMark/>
          </w:tcPr>
          <w:p w:rsidR="00176C9C" w:rsidRPr="001A5332" w:rsidRDefault="00176C9C" w:rsidP="001A5332">
            <w:pPr>
              <w:spacing w:after="0" w:line="240" w:lineRule="auto"/>
              <w:ind w:firstLine="0"/>
              <w:jc w:val="left"/>
              <w:rPr>
                <w:rFonts w:eastAsia="Times New Roman"/>
                <w:color w:val="000000" w:themeColor="text1"/>
                <w:sz w:val="20"/>
                <w:szCs w:val="20"/>
                <w:lang w:eastAsia="ru-RU"/>
              </w:rPr>
            </w:pPr>
            <w:r w:rsidRPr="001A5332">
              <w:rPr>
                <w:rFonts w:eastAsia="Times New Roman"/>
                <w:color w:val="000000" w:themeColor="text1"/>
                <w:sz w:val="20"/>
                <w:szCs w:val="20"/>
                <w:lang w:eastAsia="ru-RU"/>
              </w:rPr>
              <w:t>5, 6, 7, 8, 9</w:t>
            </w:r>
          </w:p>
        </w:tc>
        <w:tc>
          <w:tcPr>
            <w:tcW w:w="3190" w:type="dxa"/>
            <w:vAlign w:val="center"/>
            <w:hideMark/>
          </w:tcPr>
          <w:p w:rsidR="00176C9C" w:rsidRPr="001A5332" w:rsidRDefault="00176C9C" w:rsidP="001A5332">
            <w:pPr>
              <w:spacing w:after="0" w:line="240" w:lineRule="auto"/>
              <w:ind w:firstLine="0"/>
              <w:jc w:val="center"/>
              <w:rPr>
                <w:rFonts w:eastAsia="Times New Roman"/>
                <w:color w:val="000000" w:themeColor="text1"/>
                <w:sz w:val="20"/>
                <w:szCs w:val="20"/>
                <w:lang w:eastAsia="ru-RU"/>
              </w:rPr>
            </w:pPr>
            <w:r w:rsidRPr="001A5332">
              <w:rPr>
                <w:rFonts w:eastAsia="Times New Roman"/>
                <w:color w:val="000000" w:themeColor="text1"/>
                <w:sz w:val="20"/>
                <w:szCs w:val="20"/>
                <w:lang w:eastAsia="ru-RU"/>
              </w:rPr>
              <w:t>0,021</w:t>
            </w:r>
          </w:p>
        </w:tc>
        <w:tc>
          <w:tcPr>
            <w:tcW w:w="0" w:type="auto"/>
            <w:vAlign w:val="center"/>
            <w:hideMark/>
          </w:tcPr>
          <w:p w:rsidR="00176C9C" w:rsidRPr="001A5332" w:rsidRDefault="00176C9C" w:rsidP="001A5332">
            <w:pPr>
              <w:spacing w:after="0" w:line="240" w:lineRule="auto"/>
              <w:ind w:firstLine="0"/>
              <w:jc w:val="center"/>
              <w:rPr>
                <w:rFonts w:eastAsia="Times New Roman"/>
                <w:color w:val="000000" w:themeColor="text1"/>
                <w:sz w:val="20"/>
                <w:szCs w:val="20"/>
                <w:lang w:eastAsia="ru-RU"/>
              </w:rPr>
            </w:pPr>
            <w:r w:rsidRPr="001A5332">
              <w:rPr>
                <w:rFonts w:eastAsia="Times New Roman"/>
                <w:color w:val="000000" w:themeColor="text1"/>
                <w:sz w:val="20"/>
                <w:szCs w:val="20"/>
                <w:lang w:eastAsia="ru-RU"/>
              </w:rPr>
              <w:t>0,01575</w:t>
            </w:r>
          </w:p>
        </w:tc>
      </w:tr>
      <w:tr w:rsidR="00176C9C" w:rsidRPr="001A5332" w:rsidTr="001A5332">
        <w:trPr>
          <w:trHeight w:val="255"/>
        </w:trPr>
        <w:tc>
          <w:tcPr>
            <w:tcW w:w="3190" w:type="dxa"/>
            <w:vAlign w:val="center"/>
            <w:hideMark/>
          </w:tcPr>
          <w:p w:rsidR="00176C9C" w:rsidRPr="001A5332" w:rsidRDefault="00176C9C" w:rsidP="001A5332">
            <w:pPr>
              <w:spacing w:after="0" w:line="240" w:lineRule="auto"/>
              <w:ind w:firstLine="0"/>
              <w:jc w:val="left"/>
              <w:rPr>
                <w:rFonts w:eastAsia="Times New Roman"/>
                <w:color w:val="000000" w:themeColor="text1"/>
                <w:sz w:val="20"/>
                <w:szCs w:val="20"/>
                <w:lang w:eastAsia="ru-RU"/>
              </w:rPr>
            </w:pPr>
            <w:r w:rsidRPr="001A5332">
              <w:rPr>
                <w:rFonts w:eastAsia="Times New Roman"/>
                <w:color w:val="000000" w:themeColor="text1"/>
                <w:sz w:val="20"/>
                <w:szCs w:val="20"/>
                <w:lang w:eastAsia="ru-RU"/>
              </w:rPr>
              <w:t>10 и более</w:t>
            </w:r>
          </w:p>
        </w:tc>
        <w:tc>
          <w:tcPr>
            <w:tcW w:w="3190" w:type="dxa"/>
            <w:vAlign w:val="center"/>
            <w:hideMark/>
          </w:tcPr>
          <w:p w:rsidR="00176C9C" w:rsidRPr="001A5332" w:rsidRDefault="00176C9C" w:rsidP="001A5332">
            <w:pPr>
              <w:spacing w:after="0" w:line="240" w:lineRule="auto"/>
              <w:ind w:firstLine="0"/>
              <w:jc w:val="center"/>
              <w:rPr>
                <w:rFonts w:eastAsia="Times New Roman"/>
                <w:color w:val="000000" w:themeColor="text1"/>
                <w:sz w:val="20"/>
                <w:szCs w:val="20"/>
                <w:lang w:eastAsia="ru-RU"/>
              </w:rPr>
            </w:pPr>
            <w:r w:rsidRPr="001A5332">
              <w:rPr>
                <w:rFonts w:eastAsia="Times New Roman"/>
                <w:color w:val="000000" w:themeColor="text1"/>
                <w:sz w:val="20"/>
                <w:szCs w:val="20"/>
                <w:lang w:eastAsia="ru-RU"/>
              </w:rPr>
              <w:t>0,02</w:t>
            </w:r>
          </w:p>
        </w:tc>
        <w:tc>
          <w:tcPr>
            <w:tcW w:w="0" w:type="auto"/>
            <w:vAlign w:val="center"/>
            <w:hideMark/>
          </w:tcPr>
          <w:p w:rsidR="00176C9C" w:rsidRPr="001A5332" w:rsidRDefault="00176C9C" w:rsidP="001A5332">
            <w:pPr>
              <w:spacing w:after="0" w:line="240" w:lineRule="auto"/>
              <w:ind w:firstLine="0"/>
              <w:jc w:val="center"/>
              <w:rPr>
                <w:rFonts w:eastAsia="Times New Roman"/>
                <w:color w:val="000000" w:themeColor="text1"/>
                <w:sz w:val="20"/>
                <w:szCs w:val="20"/>
                <w:lang w:eastAsia="ru-RU"/>
              </w:rPr>
            </w:pPr>
            <w:r w:rsidRPr="001A5332">
              <w:rPr>
                <w:rFonts w:eastAsia="Times New Roman"/>
                <w:color w:val="000000" w:themeColor="text1"/>
                <w:sz w:val="20"/>
                <w:szCs w:val="20"/>
                <w:lang w:eastAsia="ru-RU"/>
              </w:rPr>
              <w:t>0,015</w:t>
            </w:r>
          </w:p>
        </w:tc>
      </w:tr>
      <w:tr w:rsidR="00176C9C" w:rsidRPr="001A5332" w:rsidTr="001A5332">
        <w:trPr>
          <w:trHeight w:val="439"/>
        </w:trPr>
        <w:tc>
          <w:tcPr>
            <w:tcW w:w="3190" w:type="dxa"/>
            <w:vAlign w:val="center"/>
          </w:tcPr>
          <w:p w:rsidR="00176C9C" w:rsidRPr="001A5332" w:rsidRDefault="00176C9C" w:rsidP="001A5332">
            <w:pPr>
              <w:spacing w:after="0" w:line="240" w:lineRule="auto"/>
              <w:ind w:firstLine="0"/>
              <w:jc w:val="left"/>
              <w:rPr>
                <w:b/>
                <w:color w:val="000000" w:themeColor="text1"/>
                <w:sz w:val="20"/>
                <w:szCs w:val="20"/>
              </w:rPr>
            </w:pPr>
            <w:r w:rsidRPr="001A5332">
              <w:rPr>
                <w:b/>
                <w:color w:val="000000" w:themeColor="text1"/>
                <w:sz w:val="20"/>
                <w:szCs w:val="20"/>
              </w:rPr>
              <w:t>Этажность</w:t>
            </w:r>
          </w:p>
        </w:tc>
        <w:tc>
          <w:tcPr>
            <w:tcW w:w="6380" w:type="dxa"/>
            <w:gridSpan w:val="2"/>
            <w:vAlign w:val="center"/>
          </w:tcPr>
          <w:p w:rsidR="00176C9C" w:rsidRPr="001A5332" w:rsidRDefault="00176C9C" w:rsidP="001A5332">
            <w:pPr>
              <w:spacing w:after="0" w:line="240" w:lineRule="auto"/>
              <w:ind w:firstLine="0"/>
              <w:jc w:val="center"/>
              <w:rPr>
                <w:b/>
                <w:color w:val="000000" w:themeColor="text1"/>
                <w:sz w:val="20"/>
                <w:szCs w:val="20"/>
              </w:rPr>
            </w:pPr>
            <w:r w:rsidRPr="001A5332">
              <w:rPr>
                <w:b/>
                <w:color w:val="000000" w:themeColor="text1"/>
                <w:sz w:val="20"/>
                <w:szCs w:val="20"/>
              </w:rPr>
              <w:t>Дома, построенные после 1999 года</w:t>
            </w:r>
          </w:p>
        </w:tc>
      </w:tr>
      <w:tr w:rsidR="00176C9C" w:rsidRPr="001A5332" w:rsidTr="001A5332">
        <w:trPr>
          <w:trHeight w:val="255"/>
        </w:trPr>
        <w:tc>
          <w:tcPr>
            <w:tcW w:w="3190" w:type="dxa"/>
            <w:vAlign w:val="center"/>
            <w:hideMark/>
          </w:tcPr>
          <w:p w:rsidR="00176C9C" w:rsidRPr="001A5332" w:rsidRDefault="00176C9C" w:rsidP="001A5332">
            <w:pPr>
              <w:spacing w:after="0" w:line="240" w:lineRule="auto"/>
              <w:ind w:firstLine="0"/>
              <w:jc w:val="left"/>
              <w:rPr>
                <w:rFonts w:eastAsia="Times New Roman"/>
                <w:color w:val="000000" w:themeColor="text1"/>
                <w:sz w:val="20"/>
                <w:szCs w:val="20"/>
                <w:lang w:eastAsia="ru-RU"/>
              </w:rPr>
            </w:pPr>
            <w:r w:rsidRPr="001A5332">
              <w:rPr>
                <w:rFonts w:eastAsia="Times New Roman"/>
                <w:color w:val="000000" w:themeColor="text1"/>
                <w:sz w:val="20"/>
                <w:szCs w:val="20"/>
                <w:lang w:eastAsia="ru-RU"/>
              </w:rPr>
              <w:t>1</w:t>
            </w:r>
          </w:p>
        </w:tc>
        <w:tc>
          <w:tcPr>
            <w:tcW w:w="3190" w:type="dxa"/>
            <w:vAlign w:val="center"/>
            <w:hideMark/>
          </w:tcPr>
          <w:p w:rsidR="00176C9C" w:rsidRPr="001A5332" w:rsidRDefault="00176C9C" w:rsidP="001A5332">
            <w:pPr>
              <w:spacing w:after="0" w:line="240" w:lineRule="auto"/>
              <w:ind w:firstLine="0"/>
              <w:jc w:val="center"/>
              <w:rPr>
                <w:rFonts w:eastAsia="Times New Roman"/>
                <w:color w:val="000000" w:themeColor="text1"/>
                <w:sz w:val="20"/>
                <w:szCs w:val="20"/>
                <w:lang w:eastAsia="ru-RU"/>
              </w:rPr>
            </w:pPr>
            <w:r w:rsidRPr="001A5332">
              <w:rPr>
                <w:rFonts w:eastAsia="Times New Roman"/>
                <w:color w:val="000000" w:themeColor="text1"/>
                <w:sz w:val="20"/>
                <w:szCs w:val="20"/>
                <w:lang w:eastAsia="ru-RU"/>
              </w:rPr>
              <w:t>0,02</w:t>
            </w:r>
          </w:p>
        </w:tc>
        <w:tc>
          <w:tcPr>
            <w:tcW w:w="0" w:type="auto"/>
            <w:vAlign w:val="center"/>
            <w:hideMark/>
          </w:tcPr>
          <w:p w:rsidR="00176C9C" w:rsidRPr="001A5332" w:rsidRDefault="00176C9C" w:rsidP="001A5332">
            <w:pPr>
              <w:spacing w:after="0" w:line="240" w:lineRule="auto"/>
              <w:ind w:firstLine="0"/>
              <w:jc w:val="center"/>
              <w:rPr>
                <w:rFonts w:eastAsia="Times New Roman"/>
                <w:color w:val="000000" w:themeColor="text1"/>
                <w:sz w:val="20"/>
                <w:szCs w:val="20"/>
                <w:lang w:eastAsia="ru-RU"/>
              </w:rPr>
            </w:pPr>
            <w:r w:rsidRPr="001A5332">
              <w:rPr>
                <w:rFonts w:eastAsia="Times New Roman"/>
                <w:color w:val="000000" w:themeColor="text1"/>
                <w:sz w:val="20"/>
                <w:szCs w:val="20"/>
                <w:lang w:eastAsia="ru-RU"/>
              </w:rPr>
              <w:t>0,015</w:t>
            </w:r>
          </w:p>
        </w:tc>
      </w:tr>
      <w:tr w:rsidR="00176C9C" w:rsidRPr="001A5332" w:rsidTr="001A5332">
        <w:trPr>
          <w:trHeight w:val="255"/>
        </w:trPr>
        <w:tc>
          <w:tcPr>
            <w:tcW w:w="3190" w:type="dxa"/>
            <w:vAlign w:val="center"/>
            <w:hideMark/>
          </w:tcPr>
          <w:p w:rsidR="00176C9C" w:rsidRPr="001A5332" w:rsidRDefault="00176C9C" w:rsidP="001A5332">
            <w:pPr>
              <w:spacing w:after="0" w:line="240" w:lineRule="auto"/>
              <w:ind w:firstLine="0"/>
              <w:jc w:val="left"/>
              <w:rPr>
                <w:rFonts w:eastAsia="Times New Roman"/>
                <w:color w:val="000000" w:themeColor="text1"/>
                <w:sz w:val="20"/>
                <w:szCs w:val="20"/>
                <w:lang w:eastAsia="ru-RU"/>
              </w:rPr>
            </w:pPr>
            <w:r w:rsidRPr="001A5332">
              <w:rPr>
                <w:rFonts w:eastAsia="Times New Roman"/>
                <w:color w:val="000000" w:themeColor="text1"/>
                <w:sz w:val="20"/>
                <w:szCs w:val="20"/>
                <w:lang w:eastAsia="ru-RU"/>
              </w:rPr>
              <w:t>2, 6, 7</w:t>
            </w:r>
          </w:p>
        </w:tc>
        <w:tc>
          <w:tcPr>
            <w:tcW w:w="3190" w:type="dxa"/>
            <w:vAlign w:val="center"/>
            <w:hideMark/>
          </w:tcPr>
          <w:p w:rsidR="00176C9C" w:rsidRPr="001A5332" w:rsidRDefault="00176C9C" w:rsidP="001A5332">
            <w:pPr>
              <w:spacing w:after="0" w:line="240" w:lineRule="auto"/>
              <w:ind w:firstLine="0"/>
              <w:jc w:val="center"/>
              <w:rPr>
                <w:rFonts w:eastAsia="Times New Roman"/>
                <w:color w:val="000000" w:themeColor="text1"/>
                <w:sz w:val="20"/>
                <w:szCs w:val="20"/>
                <w:lang w:eastAsia="ru-RU"/>
              </w:rPr>
            </w:pPr>
            <w:r w:rsidRPr="001A5332">
              <w:rPr>
                <w:rFonts w:eastAsia="Times New Roman"/>
                <w:color w:val="000000" w:themeColor="text1"/>
                <w:sz w:val="20"/>
                <w:szCs w:val="20"/>
                <w:lang w:eastAsia="ru-RU"/>
              </w:rPr>
              <w:t>0,018</w:t>
            </w:r>
          </w:p>
        </w:tc>
        <w:tc>
          <w:tcPr>
            <w:tcW w:w="0" w:type="auto"/>
            <w:vAlign w:val="center"/>
            <w:hideMark/>
          </w:tcPr>
          <w:p w:rsidR="00176C9C" w:rsidRPr="001A5332" w:rsidRDefault="00176C9C" w:rsidP="001A5332">
            <w:pPr>
              <w:spacing w:after="0" w:line="240" w:lineRule="auto"/>
              <w:ind w:firstLine="0"/>
              <w:jc w:val="center"/>
              <w:rPr>
                <w:rFonts w:eastAsia="Times New Roman"/>
                <w:color w:val="000000" w:themeColor="text1"/>
                <w:sz w:val="20"/>
                <w:szCs w:val="20"/>
                <w:lang w:eastAsia="ru-RU"/>
              </w:rPr>
            </w:pPr>
            <w:r w:rsidRPr="001A5332">
              <w:rPr>
                <w:rFonts w:eastAsia="Times New Roman"/>
                <w:color w:val="000000" w:themeColor="text1"/>
                <w:sz w:val="20"/>
                <w:szCs w:val="20"/>
                <w:lang w:eastAsia="ru-RU"/>
              </w:rPr>
              <w:t>0,0135</w:t>
            </w:r>
          </w:p>
        </w:tc>
      </w:tr>
      <w:tr w:rsidR="00176C9C" w:rsidRPr="001A5332" w:rsidTr="001A5332">
        <w:trPr>
          <w:trHeight w:val="255"/>
        </w:trPr>
        <w:tc>
          <w:tcPr>
            <w:tcW w:w="3190" w:type="dxa"/>
            <w:vAlign w:val="center"/>
            <w:hideMark/>
          </w:tcPr>
          <w:p w:rsidR="00176C9C" w:rsidRPr="001A5332" w:rsidRDefault="00176C9C" w:rsidP="001A5332">
            <w:pPr>
              <w:spacing w:after="0" w:line="240" w:lineRule="auto"/>
              <w:ind w:firstLine="0"/>
              <w:jc w:val="left"/>
              <w:rPr>
                <w:rFonts w:eastAsia="Times New Roman"/>
                <w:color w:val="000000" w:themeColor="text1"/>
                <w:sz w:val="20"/>
                <w:szCs w:val="20"/>
                <w:lang w:eastAsia="ru-RU"/>
              </w:rPr>
            </w:pPr>
            <w:r w:rsidRPr="001A5332">
              <w:rPr>
                <w:rFonts w:eastAsia="Times New Roman"/>
                <w:color w:val="000000" w:themeColor="text1"/>
                <w:sz w:val="20"/>
                <w:szCs w:val="20"/>
                <w:lang w:eastAsia="ru-RU"/>
              </w:rPr>
              <w:t>3, 4, 5, 8, 9</w:t>
            </w:r>
          </w:p>
        </w:tc>
        <w:tc>
          <w:tcPr>
            <w:tcW w:w="3190" w:type="dxa"/>
            <w:vAlign w:val="center"/>
            <w:hideMark/>
          </w:tcPr>
          <w:p w:rsidR="00176C9C" w:rsidRPr="001A5332" w:rsidRDefault="00176C9C" w:rsidP="001A5332">
            <w:pPr>
              <w:spacing w:after="0" w:line="240" w:lineRule="auto"/>
              <w:ind w:firstLine="0"/>
              <w:jc w:val="center"/>
              <w:rPr>
                <w:rFonts w:eastAsia="Times New Roman"/>
                <w:color w:val="000000" w:themeColor="text1"/>
                <w:sz w:val="20"/>
                <w:szCs w:val="20"/>
                <w:lang w:eastAsia="ru-RU"/>
              </w:rPr>
            </w:pPr>
            <w:r w:rsidRPr="001A5332">
              <w:rPr>
                <w:rFonts w:eastAsia="Times New Roman"/>
                <w:color w:val="000000" w:themeColor="text1"/>
                <w:sz w:val="20"/>
                <w:szCs w:val="20"/>
                <w:lang w:eastAsia="ru-RU"/>
              </w:rPr>
              <w:t>0,019</w:t>
            </w:r>
          </w:p>
        </w:tc>
        <w:tc>
          <w:tcPr>
            <w:tcW w:w="0" w:type="auto"/>
            <w:vAlign w:val="center"/>
            <w:hideMark/>
          </w:tcPr>
          <w:p w:rsidR="00176C9C" w:rsidRPr="001A5332" w:rsidRDefault="00176C9C" w:rsidP="001A5332">
            <w:pPr>
              <w:spacing w:after="0" w:line="240" w:lineRule="auto"/>
              <w:ind w:firstLine="0"/>
              <w:jc w:val="center"/>
              <w:rPr>
                <w:rFonts w:eastAsia="Times New Roman"/>
                <w:color w:val="000000" w:themeColor="text1"/>
                <w:sz w:val="20"/>
                <w:szCs w:val="20"/>
                <w:lang w:eastAsia="ru-RU"/>
              </w:rPr>
            </w:pPr>
            <w:r w:rsidRPr="001A5332">
              <w:rPr>
                <w:rFonts w:eastAsia="Times New Roman"/>
                <w:color w:val="000000" w:themeColor="text1"/>
                <w:sz w:val="20"/>
                <w:szCs w:val="20"/>
                <w:lang w:eastAsia="ru-RU"/>
              </w:rPr>
              <w:t>0,01425</w:t>
            </w:r>
          </w:p>
        </w:tc>
      </w:tr>
      <w:tr w:rsidR="00176C9C" w:rsidRPr="001A5332" w:rsidTr="001A5332">
        <w:trPr>
          <w:trHeight w:val="255"/>
        </w:trPr>
        <w:tc>
          <w:tcPr>
            <w:tcW w:w="3190" w:type="dxa"/>
            <w:vAlign w:val="center"/>
            <w:hideMark/>
          </w:tcPr>
          <w:p w:rsidR="00176C9C" w:rsidRPr="001A5332" w:rsidRDefault="00176C9C" w:rsidP="001A5332">
            <w:pPr>
              <w:spacing w:after="0" w:line="240" w:lineRule="auto"/>
              <w:ind w:firstLine="0"/>
              <w:jc w:val="left"/>
              <w:rPr>
                <w:rFonts w:eastAsia="Times New Roman"/>
                <w:color w:val="000000" w:themeColor="text1"/>
                <w:sz w:val="20"/>
                <w:szCs w:val="20"/>
                <w:lang w:eastAsia="ru-RU"/>
              </w:rPr>
            </w:pPr>
            <w:r w:rsidRPr="001A5332">
              <w:rPr>
                <w:rFonts w:eastAsia="Times New Roman"/>
                <w:color w:val="000000" w:themeColor="text1"/>
                <w:sz w:val="20"/>
                <w:szCs w:val="20"/>
                <w:lang w:eastAsia="ru-RU"/>
              </w:rPr>
              <w:t>10 и более</w:t>
            </w:r>
          </w:p>
        </w:tc>
        <w:tc>
          <w:tcPr>
            <w:tcW w:w="3190" w:type="dxa"/>
            <w:vAlign w:val="center"/>
            <w:hideMark/>
          </w:tcPr>
          <w:p w:rsidR="00176C9C" w:rsidRPr="001A5332" w:rsidRDefault="00176C9C" w:rsidP="001A5332">
            <w:pPr>
              <w:spacing w:after="0" w:line="240" w:lineRule="auto"/>
              <w:ind w:firstLine="0"/>
              <w:jc w:val="center"/>
              <w:rPr>
                <w:rFonts w:eastAsia="Times New Roman"/>
                <w:color w:val="000000" w:themeColor="text1"/>
                <w:sz w:val="20"/>
                <w:szCs w:val="20"/>
                <w:lang w:eastAsia="ru-RU"/>
              </w:rPr>
            </w:pPr>
            <w:r w:rsidRPr="001A5332">
              <w:rPr>
                <w:rFonts w:eastAsia="Times New Roman"/>
                <w:color w:val="000000" w:themeColor="text1"/>
                <w:sz w:val="20"/>
                <w:szCs w:val="20"/>
                <w:lang w:eastAsia="ru-RU"/>
              </w:rPr>
              <w:t>0,016</w:t>
            </w:r>
          </w:p>
        </w:tc>
        <w:tc>
          <w:tcPr>
            <w:tcW w:w="0" w:type="auto"/>
            <w:vAlign w:val="center"/>
            <w:hideMark/>
          </w:tcPr>
          <w:p w:rsidR="00176C9C" w:rsidRPr="001A5332" w:rsidRDefault="00176C9C" w:rsidP="001A5332">
            <w:pPr>
              <w:spacing w:after="0" w:line="240" w:lineRule="auto"/>
              <w:ind w:firstLine="0"/>
              <w:jc w:val="center"/>
              <w:rPr>
                <w:rFonts w:eastAsia="Times New Roman"/>
                <w:color w:val="000000" w:themeColor="text1"/>
                <w:sz w:val="20"/>
                <w:szCs w:val="20"/>
                <w:lang w:eastAsia="ru-RU"/>
              </w:rPr>
            </w:pPr>
            <w:r w:rsidRPr="001A5332">
              <w:rPr>
                <w:rFonts w:eastAsia="Times New Roman"/>
                <w:color w:val="000000" w:themeColor="text1"/>
                <w:sz w:val="20"/>
                <w:szCs w:val="20"/>
                <w:lang w:eastAsia="ru-RU"/>
              </w:rPr>
              <w:t>0,012</w:t>
            </w:r>
          </w:p>
        </w:tc>
      </w:tr>
    </w:tbl>
    <w:p w:rsidR="00955F43" w:rsidRPr="00546C28" w:rsidRDefault="00955F43" w:rsidP="00955F43">
      <w:pPr>
        <w:ind w:firstLine="0"/>
        <w:jc w:val="right"/>
        <w:rPr>
          <w:color w:val="000000" w:themeColor="text1"/>
        </w:rPr>
      </w:pPr>
    </w:p>
    <w:p w:rsidR="002F089E" w:rsidRPr="00546C28" w:rsidRDefault="00100BE0" w:rsidP="0005417F">
      <w:pPr>
        <w:pStyle w:val="5"/>
        <w:rPr>
          <w:color w:val="000000" w:themeColor="text1"/>
        </w:rPr>
      </w:pPr>
      <w:bookmarkStart w:id="64" w:name="_Toc522105714"/>
      <w:bookmarkStart w:id="65" w:name="_Toc533067327"/>
      <w:bookmarkStart w:id="66" w:name="_Toc96004400"/>
      <w:r w:rsidRPr="00546C28">
        <w:rPr>
          <w:color w:val="000000" w:themeColor="text1"/>
        </w:rPr>
        <w:t>е</w:t>
      </w:r>
      <w:r w:rsidR="002F089E" w:rsidRPr="00546C28">
        <w:rPr>
          <w:color w:val="000000" w:themeColor="text1"/>
        </w:rPr>
        <w:t>) описание сравнения величины договорной и расчетной тепловой нагрузки по зоне действия каждого источника тепловой энергии</w:t>
      </w:r>
      <w:bookmarkEnd w:id="64"/>
      <w:bookmarkEnd w:id="65"/>
      <w:bookmarkEnd w:id="66"/>
    </w:p>
    <w:p w:rsidR="002F089E" w:rsidRPr="00546C28" w:rsidRDefault="006D3A13" w:rsidP="00F24E40">
      <w:pPr>
        <w:rPr>
          <w:color w:val="000000" w:themeColor="text1"/>
          <w:lang w:eastAsia="ru-RU" w:bidi="ru-RU"/>
        </w:rPr>
      </w:pPr>
      <w:r w:rsidRPr="00546C28">
        <w:rPr>
          <w:color w:val="000000" w:themeColor="text1"/>
          <w:lang w:eastAsia="ru-RU" w:bidi="ru-RU"/>
        </w:rPr>
        <w:t>Сравнение величины договорной и расчетной тепловой нагрузки по зоне действия котельн</w:t>
      </w:r>
      <w:r w:rsidR="00F24E40" w:rsidRPr="00546C28">
        <w:rPr>
          <w:color w:val="000000" w:themeColor="text1"/>
          <w:lang w:eastAsia="ru-RU" w:bidi="ru-RU"/>
        </w:rPr>
        <w:t xml:space="preserve">ых </w:t>
      </w:r>
      <w:r w:rsidR="00452BA9" w:rsidRPr="00546C28">
        <w:rPr>
          <w:color w:val="000000" w:themeColor="text1"/>
        </w:rPr>
        <w:t xml:space="preserve">муниципального образования «рабочий посёлок Посевная» </w:t>
      </w:r>
      <w:r w:rsidR="002F089E" w:rsidRPr="00546C28">
        <w:rPr>
          <w:color w:val="000000" w:themeColor="text1"/>
          <w:lang w:eastAsia="ru-RU" w:bidi="ru-RU"/>
        </w:rPr>
        <w:t>представлен</w:t>
      </w:r>
      <w:r w:rsidRPr="00546C28">
        <w:rPr>
          <w:color w:val="000000" w:themeColor="text1"/>
          <w:lang w:eastAsia="ru-RU" w:bidi="ru-RU"/>
        </w:rPr>
        <w:t>о</w:t>
      </w:r>
      <w:r w:rsidR="002F089E" w:rsidRPr="00546C28">
        <w:rPr>
          <w:color w:val="000000" w:themeColor="text1"/>
          <w:lang w:eastAsia="ru-RU" w:bidi="ru-RU"/>
        </w:rPr>
        <w:t xml:space="preserve"> в таблице 1.</w:t>
      </w:r>
      <w:r w:rsidR="00284C97" w:rsidRPr="00546C28">
        <w:rPr>
          <w:color w:val="000000" w:themeColor="text1"/>
          <w:lang w:eastAsia="ru-RU" w:bidi="ru-RU"/>
        </w:rPr>
        <w:t>2</w:t>
      </w:r>
      <w:r w:rsidR="00C61BA2">
        <w:rPr>
          <w:color w:val="000000" w:themeColor="text1"/>
          <w:lang w:eastAsia="ru-RU" w:bidi="ru-RU"/>
        </w:rPr>
        <w:t>0</w:t>
      </w:r>
      <w:r w:rsidR="002F089E" w:rsidRPr="00546C28">
        <w:rPr>
          <w:color w:val="000000" w:themeColor="text1"/>
          <w:lang w:eastAsia="ru-RU" w:bidi="ru-RU"/>
        </w:rPr>
        <w:t xml:space="preserve">. </w:t>
      </w:r>
    </w:p>
    <w:p w:rsidR="002F089E" w:rsidRPr="00546C28" w:rsidRDefault="002F089E" w:rsidP="002F089E">
      <w:pPr>
        <w:spacing w:line="274" w:lineRule="exact"/>
        <w:jc w:val="right"/>
        <w:rPr>
          <w:color w:val="000000" w:themeColor="text1"/>
          <w:lang w:eastAsia="ru-RU" w:bidi="ru-RU"/>
        </w:rPr>
      </w:pPr>
      <w:r w:rsidRPr="00546C28">
        <w:rPr>
          <w:color w:val="000000" w:themeColor="text1"/>
          <w:lang w:eastAsia="ru-RU" w:bidi="ru-RU"/>
        </w:rPr>
        <w:lastRenderedPageBreak/>
        <w:t>Таблица 1.</w:t>
      </w:r>
      <w:r w:rsidR="00284C97" w:rsidRPr="00546C28">
        <w:rPr>
          <w:color w:val="000000" w:themeColor="text1"/>
          <w:lang w:eastAsia="ru-RU" w:bidi="ru-RU"/>
        </w:rPr>
        <w:t>2</w:t>
      </w:r>
      <w:r w:rsidR="00C61BA2">
        <w:rPr>
          <w:color w:val="000000" w:themeColor="text1"/>
          <w:lang w:eastAsia="ru-RU" w:bidi="ru-RU"/>
        </w:rPr>
        <w:t>0</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19"/>
        <w:gridCol w:w="2261"/>
        <w:gridCol w:w="3964"/>
      </w:tblGrid>
      <w:tr w:rsidR="00176C9C" w:rsidRPr="00546C28" w:rsidTr="001D322C">
        <w:tc>
          <w:tcPr>
            <w:tcW w:w="1669" w:type="pct"/>
            <w:vAlign w:val="center"/>
          </w:tcPr>
          <w:p w:rsidR="00F24E40" w:rsidRPr="00546C28" w:rsidRDefault="00F24E40" w:rsidP="00FA469F">
            <w:pPr>
              <w:pStyle w:val="afffb"/>
              <w:rPr>
                <w:b/>
                <w:color w:val="000000" w:themeColor="text1"/>
              </w:rPr>
            </w:pPr>
            <w:r w:rsidRPr="00546C28">
              <w:rPr>
                <w:b/>
                <w:color w:val="000000" w:themeColor="text1"/>
                <w:lang w:bidi="ru-RU"/>
              </w:rPr>
              <w:t>Котельная</w:t>
            </w:r>
          </w:p>
        </w:tc>
        <w:tc>
          <w:tcPr>
            <w:tcW w:w="1210" w:type="pct"/>
            <w:vAlign w:val="center"/>
          </w:tcPr>
          <w:p w:rsidR="00F24E40" w:rsidRPr="00546C28" w:rsidRDefault="00F24E40" w:rsidP="00FA469F">
            <w:pPr>
              <w:pStyle w:val="affff5"/>
              <w:rPr>
                <w:b/>
                <w:color w:val="000000" w:themeColor="text1"/>
                <w:lang w:eastAsia="ru-RU" w:bidi="ru-RU"/>
              </w:rPr>
            </w:pPr>
            <w:r w:rsidRPr="00546C28">
              <w:rPr>
                <w:b/>
                <w:color w:val="000000" w:themeColor="text1"/>
                <w:lang w:eastAsia="ru-RU" w:bidi="ru-RU"/>
              </w:rPr>
              <w:t>Договорная тепловая нагрузка, Гкал/ч</w:t>
            </w:r>
          </w:p>
        </w:tc>
        <w:tc>
          <w:tcPr>
            <w:tcW w:w="2121" w:type="pct"/>
            <w:vAlign w:val="center"/>
          </w:tcPr>
          <w:p w:rsidR="00F24E40" w:rsidRPr="00546C28" w:rsidRDefault="00F24E40" w:rsidP="00FA469F">
            <w:pPr>
              <w:pStyle w:val="afffb"/>
              <w:rPr>
                <w:b/>
                <w:color w:val="000000" w:themeColor="text1"/>
              </w:rPr>
            </w:pPr>
            <w:r w:rsidRPr="00546C28">
              <w:rPr>
                <w:b/>
                <w:color w:val="000000" w:themeColor="text1"/>
                <w:lang w:bidi="ru-RU"/>
              </w:rPr>
              <w:t>Максимальная расчетная присоединенная тепловая нагрузка, Гкал/ч</w:t>
            </w:r>
          </w:p>
        </w:tc>
      </w:tr>
      <w:tr w:rsidR="00176C9C" w:rsidRPr="00546C28" w:rsidTr="001D322C">
        <w:tc>
          <w:tcPr>
            <w:tcW w:w="1669" w:type="pct"/>
            <w:vAlign w:val="center"/>
          </w:tcPr>
          <w:p w:rsidR="00176C9C" w:rsidRPr="00546C28" w:rsidRDefault="00176C9C" w:rsidP="001A5332">
            <w:pPr>
              <w:spacing w:after="0" w:line="240" w:lineRule="auto"/>
              <w:ind w:firstLine="0"/>
              <w:jc w:val="center"/>
              <w:rPr>
                <w:color w:val="000000" w:themeColor="text1"/>
                <w:sz w:val="20"/>
                <w:szCs w:val="20"/>
              </w:rPr>
            </w:pPr>
            <w:r w:rsidRPr="00546C28">
              <w:rPr>
                <w:color w:val="000000" w:themeColor="text1"/>
                <w:sz w:val="20"/>
                <w:szCs w:val="20"/>
              </w:rPr>
              <w:t>Модульная котельная</w:t>
            </w:r>
          </w:p>
          <w:p w:rsidR="00176C9C" w:rsidRPr="00546C28" w:rsidRDefault="00176C9C" w:rsidP="00C61BA2">
            <w:pPr>
              <w:spacing w:after="0" w:line="240" w:lineRule="auto"/>
              <w:ind w:firstLine="0"/>
              <w:jc w:val="center"/>
              <w:rPr>
                <w:color w:val="000000" w:themeColor="text1"/>
                <w:sz w:val="20"/>
                <w:szCs w:val="20"/>
              </w:rPr>
            </w:pPr>
            <w:r w:rsidRPr="00546C28">
              <w:rPr>
                <w:color w:val="000000" w:themeColor="text1"/>
                <w:sz w:val="20"/>
                <w:szCs w:val="20"/>
              </w:rPr>
              <w:t>1,5 кВт</w:t>
            </w:r>
            <w:r w:rsidR="00C61BA2">
              <w:rPr>
                <w:color w:val="000000" w:themeColor="text1"/>
                <w:sz w:val="20"/>
                <w:szCs w:val="20"/>
              </w:rPr>
              <w:t xml:space="preserve"> </w:t>
            </w:r>
            <w:r w:rsidRPr="00546C28">
              <w:rPr>
                <w:color w:val="000000" w:themeColor="text1"/>
                <w:sz w:val="20"/>
                <w:szCs w:val="20"/>
              </w:rPr>
              <w:t>(ул. Заводская, 15а)</w:t>
            </w:r>
          </w:p>
        </w:tc>
        <w:tc>
          <w:tcPr>
            <w:tcW w:w="1210" w:type="pct"/>
            <w:vAlign w:val="center"/>
          </w:tcPr>
          <w:p w:rsidR="00176C9C" w:rsidRPr="00546C28" w:rsidRDefault="00176C9C" w:rsidP="00AF6A55">
            <w:pPr>
              <w:pStyle w:val="affff5"/>
              <w:rPr>
                <w:color w:val="000000" w:themeColor="text1"/>
              </w:rPr>
            </w:pPr>
            <w:r w:rsidRPr="00546C28">
              <w:rPr>
                <w:color w:val="000000" w:themeColor="text1"/>
              </w:rPr>
              <w:t>0,95</w:t>
            </w:r>
          </w:p>
        </w:tc>
        <w:tc>
          <w:tcPr>
            <w:tcW w:w="2121" w:type="pct"/>
            <w:vAlign w:val="center"/>
          </w:tcPr>
          <w:p w:rsidR="00176C9C" w:rsidRPr="00546C28" w:rsidRDefault="00176C9C" w:rsidP="00DC2DCB">
            <w:pPr>
              <w:pStyle w:val="affff5"/>
              <w:rPr>
                <w:color w:val="000000" w:themeColor="text1"/>
              </w:rPr>
            </w:pPr>
            <w:r w:rsidRPr="00546C28">
              <w:rPr>
                <w:color w:val="000000" w:themeColor="text1"/>
              </w:rPr>
              <w:t>0,95</w:t>
            </w:r>
          </w:p>
        </w:tc>
      </w:tr>
      <w:tr w:rsidR="00176C9C" w:rsidRPr="00546C28" w:rsidTr="001D322C">
        <w:tc>
          <w:tcPr>
            <w:tcW w:w="1669" w:type="pct"/>
            <w:vAlign w:val="center"/>
          </w:tcPr>
          <w:p w:rsidR="00176C9C" w:rsidRPr="00546C28" w:rsidRDefault="00176C9C" w:rsidP="001A5332">
            <w:pPr>
              <w:spacing w:after="0" w:line="240" w:lineRule="auto"/>
              <w:ind w:firstLine="0"/>
              <w:jc w:val="center"/>
              <w:rPr>
                <w:color w:val="000000" w:themeColor="text1"/>
                <w:sz w:val="20"/>
                <w:szCs w:val="20"/>
              </w:rPr>
            </w:pPr>
            <w:r w:rsidRPr="00546C28">
              <w:rPr>
                <w:color w:val="000000" w:themeColor="text1"/>
                <w:sz w:val="20"/>
                <w:szCs w:val="20"/>
              </w:rPr>
              <w:t>Модульная котельная</w:t>
            </w:r>
          </w:p>
          <w:p w:rsidR="00176C9C" w:rsidRPr="00546C28" w:rsidRDefault="00176C9C" w:rsidP="00C61BA2">
            <w:pPr>
              <w:spacing w:after="0" w:line="240" w:lineRule="auto"/>
              <w:ind w:firstLine="0"/>
              <w:jc w:val="center"/>
              <w:rPr>
                <w:color w:val="000000" w:themeColor="text1"/>
                <w:sz w:val="20"/>
                <w:szCs w:val="20"/>
              </w:rPr>
            </w:pPr>
            <w:r w:rsidRPr="00546C28">
              <w:rPr>
                <w:color w:val="000000" w:themeColor="text1"/>
                <w:sz w:val="20"/>
                <w:szCs w:val="20"/>
              </w:rPr>
              <w:t>3,5 кВт</w:t>
            </w:r>
            <w:r w:rsidR="00C61BA2">
              <w:rPr>
                <w:color w:val="000000" w:themeColor="text1"/>
                <w:sz w:val="20"/>
                <w:szCs w:val="20"/>
              </w:rPr>
              <w:t xml:space="preserve"> </w:t>
            </w:r>
            <w:r w:rsidRPr="00546C28">
              <w:rPr>
                <w:color w:val="000000" w:themeColor="text1"/>
                <w:sz w:val="20"/>
                <w:szCs w:val="20"/>
              </w:rPr>
              <w:t>(ул. Фурманова, 10а)</w:t>
            </w:r>
          </w:p>
        </w:tc>
        <w:tc>
          <w:tcPr>
            <w:tcW w:w="1210" w:type="pct"/>
            <w:vAlign w:val="center"/>
          </w:tcPr>
          <w:p w:rsidR="00176C9C" w:rsidRPr="00546C28" w:rsidRDefault="00176C9C" w:rsidP="00AF6A55">
            <w:pPr>
              <w:pStyle w:val="affff5"/>
              <w:rPr>
                <w:color w:val="000000" w:themeColor="text1"/>
              </w:rPr>
            </w:pPr>
            <w:r w:rsidRPr="00546C28">
              <w:rPr>
                <w:color w:val="000000" w:themeColor="text1"/>
              </w:rPr>
              <w:t>2,9</w:t>
            </w:r>
          </w:p>
        </w:tc>
        <w:tc>
          <w:tcPr>
            <w:tcW w:w="2121" w:type="pct"/>
            <w:vAlign w:val="center"/>
          </w:tcPr>
          <w:p w:rsidR="00176C9C" w:rsidRPr="00546C28" w:rsidRDefault="00176C9C" w:rsidP="00DC2DCB">
            <w:pPr>
              <w:pStyle w:val="affff5"/>
              <w:rPr>
                <w:color w:val="000000" w:themeColor="text1"/>
              </w:rPr>
            </w:pPr>
            <w:r w:rsidRPr="00546C28">
              <w:rPr>
                <w:color w:val="000000" w:themeColor="text1"/>
              </w:rPr>
              <w:t>2,9</w:t>
            </w:r>
          </w:p>
        </w:tc>
      </w:tr>
    </w:tbl>
    <w:p w:rsidR="00190CF5" w:rsidRPr="00546C28" w:rsidRDefault="002F089E" w:rsidP="007E4BFB">
      <w:pPr>
        <w:pStyle w:val="1fa"/>
        <w:spacing w:before="240"/>
        <w:rPr>
          <w:color w:val="000000" w:themeColor="text1"/>
        </w:rPr>
      </w:pPr>
      <w:bookmarkStart w:id="67" w:name="_Toc533067328"/>
      <w:bookmarkStart w:id="68" w:name="_Toc96004401"/>
      <w:r w:rsidRPr="00546C28">
        <w:rPr>
          <w:color w:val="000000" w:themeColor="text1"/>
        </w:rPr>
        <w:t>Балансы тепловой мощности и тепловой нагрузки</w:t>
      </w:r>
      <w:bookmarkEnd w:id="67"/>
      <w:bookmarkEnd w:id="68"/>
    </w:p>
    <w:p w:rsidR="00A6007D" w:rsidRPr="00546C28" w:rsidRDefault="00A6007D" w:rsidP="0005417F">
      <w:pPr>
        <w:pStyle w:val="5"/>
        <w:rPr>
          <w:rFonts w:eastAsia="TimesNewRomanPS-BoldMT"/>
          <w:color w:val="000000" w:themeColor="text1"/>
        </w:rPr>
      </w:pPr>
      <w:bookmarkStart w:id="69" w:name="_Toc96004402"/>
      <w:r w:rsidRPr="00546C28">
        <w:rPr>
          <w:rFonts w:eastAsia="TimesNewRomanPS-BoldMT"/>
          <w:color w:val="000000" w:themeColor="text1"/>
        </w:rPr>
        <w:t xml:space="preserve">а) </w:t>
      </w:r>
      <w:r w:rsidR="002F089E" w:rsidRPr="00546C28">
        <w:rPr>
          <w:color w:val="000000" w:themeColor="text1"/>
        </w:rPr>
        <w:t>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r w:rsidR="00100BE0" w:rsidRPr="00546C28">
        <w:rPr>
          <w:color w:val="000000" w:themeColor="text1"/>
        </w:rPr>
        <w:t>, а в ценовых зонах теплоснабжения - по каждой системе теплоснабжения</w:t>
      </w:r>
      <w:bookmarkEnd w:id="69"/>
    </w:p>
    <w:p w:rsidR="008D5B22" w:rsidRPr="00546C28" w:rsidRDefault="004B2B20" w:rsidP="001A5332">
      <w:pPr>
        <w:rPr>
          <w:color w:val="000000" w:themeColor="text1"/>
        </w:rPr>
      </w:pPr>
      <w:r w:rsidRPr="00A3636B">
        <w:rPr>
          <w:color w:val="000000" w:themeColor="text1"/>
        </w:rPr>
        <w:t>На основании расчетных данных составлен</w:t>
      </w:r>
      <w:r w:rsidR="000B7742" w:rsidRPr="00A3636B">
        <w:rPr>
          <w:color w:val="000000" w:themeColor="text1"/>
        </w:rPr>
        <w:t>ы</w:t>
      </w:r>
      <w:r w:rsidRPr="00A3636B">
        <w:rPr>
          <w:color w:val="000000" w:themeColor="text1"/>
        </w:rPr>
        <w:t xml:space="preserve"> таблиц</w:t>
      </w:r>
      <w:r w:rsidR="000B7742" w:rsidRPr="00A3636B">
        <w:rPr>
          <w:color w:val="000000" w:themeColor="text1"/>
        </w:rPr>
        <w:t>ы</w:t>
      </w:r>
      <w:r w:rsidRPr="00A3636B">
        <w:rPr>
          <w:color w:val="000000" w:themeColor="text1"/>
        </w:rPr>
        <w:t xml:space="preserve"> 1.</w:t>
      </w:r>
      <w:r w:rsidR="00284C97" w:rsidRPr="00A3636B">
        <w:rPr>
          <w:color w:val="000000" w:themeColor="text1"/>
        </w:rPr>
        <w:t>2</w:t>
      </w:r>
      <w:r w:rsidR="00C61BA2">
        <w:rPr>
          <w:color w:val="000000" w:themeColor="text1"/>
        </w:rPr>
        <w:t>1</w:t>
      </w:r>
      <w:r w:rsidR="000B7742" w:rsidRPr="00A3636B">
        <w:rPr>
          <w:color w:val="000000" w:themeColor="text1"/>
        </w:rPr>
        <w:t>-1.</w:t>
      </w:r>
      <w:r w:rsidR="00284C97" w:rsidRPr="00A3636B">
        <w:rPr>
          <w:color w:val="000000" w:themeColor="text1"/>
        </w:rPr>
        <w:t>2</w:t>
      </w:r>
      <w:r w:rsidR="00C61BA2">
        <w:rPr>
          <w:color w:val="000000" w:themeColor="text1"/>
        </w:rPr>
        <w:t>2</w:t>
      </w:r>
      <w:r w:rsidRPr="00A3636B">
        <w:rPr>
          <w:color w:val="000000" w:themeColor="text1"/>
        </w:rPr>
        <w:t>, в котор</w:t>
      </w:r>
      <w:r w:rsidR="000B7742" w:rsidRPr="00A3636B">
        <w:rPr>
          <w:color w:val="000000" w:themeColor="text1"/>
        </w:rPr>
        <w:t>ых</w:t>
      </w:r>
      <w:r w:rsidRPr="00A3636B">
        <w:rPr>
          <w:color w:val="000000" w:themeColor="text1"/>
        </w:rPr>
        <w:t xml:space="preserve"> приведены </w:t>
      </w:r>
      <w:r w:rsidR="00F24E40" w:rsidRPr="00A3636B">
        <w:rPr>
          <w:color w:val="000000" w:themeColor="text1"/>
        </w:rPr>
        <w:t xml:space="preserve">балансы установленной, располагаемой тепловой мощности и тепловой мощности нетто, </w:t>
      </w:r>
      <w:r w:rsidRPr="00A3636B">
        <w:rPr>
          <w:color w:val="000000" w:themeColor="text1"/>
        </w:rPr>
        <w:t>нормативные потери в тепловых сетях и на собственные нужды котельн</w:t>
      </w:r>
      <w:r w:rsidR="00F24E40" w:rsidRPr="00A3636B">
        <w:rPr>
          <w:color w:val="000000" w:themeColor="text1"/>
        </w:rPr>
        <w:t>ых в 20</w:t>
      </w:r>
      <w:r w:rsidR="001A5332" w:rsidRPr="00A3636B">
        <w:rPr>
          <w:color w:val="000000" w:themeColor="text1"/>
        </w:rPr>
        <w:t>2</w:t>
      </w:r>
      <w:r w:rsidR="006D4E2D">
        <w:rPr>
          <w:color w:val="000000" w:themeColor="text1"/>
        </w:rPr>
        <w:t>1</w:t>
      </w:r>
      <w:r w:rsidR="00F24E40" w:rsidRPr="00A3636B">
        <w:rPr>
          <w:color w:val="000000" w:themeColor="text1"/>
        </w:rPr>
        <w:t xml:space="preserve"> </w:t>
      </w:r>
      <w:r w:rsidR="000B7742" w:rsidRPr="00A3636B">
        <w:rPr>
          <w:color w:val="000000" w:themeColor="text1"/>
        </w:rPr>
        <w:t>и 20</w:t>
      </w:r>
      <w:r w:rsidR="001A5332" w:rsidRPr="00A3636B">
        <w:rPr>
          <w:color w:val="000000" w:themeColor="text1"/>
        </w:rPr>
        <w:t>2</w:t>
      </w:r>
      <w:r w:rsidR="006D4E2D">
        <w:rPr>
          <w:color w:val="000000" w:themeColor="text1"/>
        </w:rPr>
        <w:t>2</w:t>
      </w:r>
      <w:r w:rsidR="000B7742" w:rsidRPr="00A3636B">
        <w:rPr>
          <w:color w:val="000000" w:themeColor="text1"/>
        </w:rPr>
        <w:t xml:space="preserve"> </w:t>
      </w:r>
      <w:r w:rsidR="00F24E40" w:rsidRPr="00A3636B">
        <w:rPr>
          <w:color w:val="000000" w:themeColor="text1"/>
        </w:rPr>
        <w:t>г</w:t>
      </w:r>
      <w:r w:rsidR="000B7742" w:rsidRPr="00A3636B">
        <w:rPr>
          <w:color w:val="000000" w:themeColor="text1"/>
        </w:rPr>
        <w:t>г</w:t>
      </w:r>
      <w:r w:rsidRPr="00A3636B">
        <w:rPr>
          <w:color w:val="000000" w:themeColor="text1"/>
        </w:rPr>
        <w:t>.</w:t>
      </w:r>
      <w:r w:rsidR="000B7742" w:rsidRPr="00A3636B">
        <w:rPr>
          <w:color w:val="000000" w:themeColor="text1"/>
        </w:rPr>
        <w:t xml:space="preserve"> соответственно.</w:t>
      </w:r>
    </w:p>
    <w:p w:rsidR="00F24E40" w:rsidRPr="00546C28" w:rsidRDefault="001D322C" w:rsidP="00165530">
      <w:pPr>
        <w:ind w:firstLine="0"/>
        <w:jc w:val="right"/>
        <w:rPr>
          <w:color w:val="000000" w:themeColor="text1"/>
        </w:rPr>
      </w:pPr>
      <w:r w:rsidRPr="00546C28">
        <w:rPr>
          <w:color w:val="000000" w:themeColor="text1"/>
        </w:rPr>
        <w:t>Таблица 1.2</w:t>
      </w:r>
      <w:r w:rsidR="00C61BA2">
        <w:rPr>
          <w:color w:val="000000" w:themeColor="text1"/>
        </w:rPr>
        <w:t>1</w:t>
      </w:r>
    </w:p>
    <w:tbl>
      <w:tblPr>
        <w:tblStyle w:val="125"/>
        <w:tblW w:w="4945" w:type="pct"/>
        <w:tblLook w:val="04A0" w:firstRow="1" w:lastRow="0" w:firstColumn="1" w:lastColumn="0" w:noHBand="0" w:noVBand="1"/>
      </w:tblPr>
      <w:tblGrid>
        <w:gridCol w:w="616"/>
        <w:gridCol w:w="4480"/>
        <w:gridCol w:w="1473"/>
        <w:gridCol w:w="2672"/>
      </w:tblGrid>
      <w:tr w:rsidR="00A7510E" w:rsidRPr="00546C28" w:rsidTr="005932ED">
        <w:trPr>
          <w:cantSplit/>
          <w:trHeight w:val="305"/>
        </w:trPr>
        <w:tc>
          <w:tcPr>
            <w:tcW w:w="325" w:type="pct"/>
            <w:vAlign w:val="center"/>
            <w:hideMark/>
          </w:tcPr>
          <w:p w:rsidR="001D322C" w:rsidRPr="00546C28" w:rsidRDefault="001D322C" w:rsidP="003C0C1A">
            <w:pPr>
              <w:pStyle w:val="affff5"/>
              <w:rPr>
                <w:b/>
                <w:color w:val="000000" w:themeColor="text1"/>
              </w:rPr>
            </w:pPr>
            <w:r w:rsidRPr="00546C28">
              <w:rPr>
                <w:b/>
                <w:color w:val="000000" w:themeColor="text1"/>
              </w:rPr>
              <w:t>№ п/п</w:t>
            </w:r>
          </w:p>
        </w:tc>
        <w:tc>
          <w:tcPr>
            <w:tcW w:w="2367" w:type="pct"/>
            <w:noWrap/>
            <w:vAlign w:val="center"/>
            <w:hideMark/>
          </w:tcPr>
          <w:p w:rsidR="001D322C" w:rsidRPr="00546C28" w:rsidRDefault="001D322C" w:rsidP="003C0C1A">
            <w:pPr>
              <w:pStyle w:val="affff5"/>
              <w:rPr>
                <w:b/>
                <w:color w:val="000000" w:themeColor="text1"/>
              </w:rPr>
            </w:pPr>
            <w:r w:rsidRPr="00546C28">
              <w:rPr>
                <w:b/>
                <w:color w:val="000000" w:themeColor="text1"/>
              </w:rPr>
              <w:t>Наименование</w:t>
            </w:r>
          </w:p>
        </w:tc>
        <w:tc>
          <w:tcPr>
            <w:tcW w:w="830" w:type="pct"/>
            <w:vAlign w:val="center"/>
            <w:hideMark/>
          </w:tcPr>
          <w:p w:rsidR="001D322C" w:rsidRPr="00546C28" w:rsidRDefault="001D322C" w:rsidP="003C0C1A">
            <w:pPr>
              <w:pStyle w:val="affff5"/>
              <w:rPr>
                <w:b/>
                <w:color w:val="000000" w:themeColor="text1"/>
              </w:rPr>
            </w:pPr>
            <w:r w:rsidRPr="00546C28">
              <w:rPr>
                <w:b/>
                <w:color w:val="000000" w:themeColor="text1"/>
              </w:rPr>
              <w:t>Ед. изм.</w:t>
            </w:r>
          </w:p>
        </w:tc>
        <w:tc>
          <w:tcPr>
            <w:tcW w:w="1478" w:type="pct"/>
            <w:noWrap/>
            <w:vAlign w:val="center"/>
            <w:hideMark/>
          </w:tcPr>
          <w:p w:rsidR="001D322C" w:rsidRPr="00546C28" w:rsidRDefault="001D322C" w:rsidP="00AF6A55">
            <w:pPr>
              <w:pStyle w:val="affff5"/>
              <w:rPr>
                <w:b/>
                <w:color w:val="000000" w:themeColor="text1"/>
              </w:rPr>
            </w:pPr>
            <w:r w:rsidRPr="00546C28">
              <w:rPr>
                <w:b/>
                <w:color w:val="000000" w:themeColor="text1"/>
              </w:rPr>
              <w:t xml:space="preserve">Котельная </w:t>
            </w:r>
            <w:r w:rsidR="00AF6A55" w:rsidRPr="00546C28">
              <w:rPr>
                <w:b/>
                <w:color w:val="000000" w:themeColor="text1"/>
              </w:rPr>
              <w:t>Заводская</w:t>
            </w:r>
          </w:p>
        </w:tc>
      </w:tr>
      <w:tr w:rsidR="00A7510E" w:rsidRPr="00546C28" w:rsidTr="005932ED">
        <w:trPr>
          <w:trHeight w:val="20"/>
        </w:trPr>
        <w:tc>
          <w:tcPr>
            <w:tcW w:w="325" w:type="pct"/>
            <w:noWrap/>
            <w:vAlign w:val="center"/>
            <w:hideMark/>
          </w:tcPr>
          <w:p w:rsidR="001D322C" w:rsidRPr="00546C28" w:rsidRDefault="001D322C" w:rsidP="003C0C1A">
            <w:pPr>
              <w:pStyle w:val="affff5"/>
              <w:rPr>
                <w:color w:val="000000" w:themeColor="text1"/>
              </w:rPr>
            </w:pPr>
            <w:r w:rsidRPr="00546C28">
              <w:rPr>
                <w:color w:val="000000" w:themeColor="text1"/>
              </w:rPr>
              <w:t>1</w:t>
            </w:r>
          </w:p>
        </w:tc>
        <w:tc>
          <w:tcPr>
            <w:tcW w:w="4675" w:type="pct"/>
            <w:gridSpan w:val="3"/>
            <w:noWrap/>
            <w:vAlign w:val="center"/>
            <w:hideMark/>
          </w:tcPr>
          <w:p w:rsidR="001D322C" w:rsidRPr="00546C28" w:rsidRDefault="001D322C" w:rsidP="003C0C1A">
            <w:pPr>
              <w:pStyle w:val="affff5"/>
              <w:rPr>
                <w:b/>
                <w:bCs/>
                <w:color w:val="000000" w:themeColor="text1"/>
              </w:rPr>
            </w:pPr>
            <w:r w:rsidRPr="00546C28">
              <w:rPr>
                <w:b/>
                <w:bCs/>
                <w:color w:val="000000" w:themeColor="text1"/>
              </w:rPr>
              <w:t>Балансы мощности существующей котельной</w:t>
            </w:r>
          </w:p>
        </w:tc>
      </w:tr>
      <w:tr w:rsidR="00A7510E" w:rsidRPr="00546C28" w:rsidTr="005932ED">
        <w:trPr>
          <w:trHeight w:val="20"/>
        </w:trPr>
        <w:tc>
          <w:tcPr>
            <w:tcW w:w="325" w:type="pct"/>
            <w:noWrap/>
            <w:vAlign w:val="center"/>
            <w:hideMark/>
          </w:tcPr>
          <w:p w:rsidR="001D322C" w:rsidRPr="00546C28" w:rsidRDefault="001D322C" w:rsidP="003C0C1A">
            <w:pPr>
              <w:pStyle w:val="affff5"/>
              <w:rPr>
                <w:color w:val="000000" w:themeColor="text1"/>
              </w:rPr>
            </w:pPr>
            <w:r w:rsidRPr="00546C28">
              <w:rPr>
                <w:color w:val="000000" w:themeColor="text1"/>
              </w:rPr>
              <w:t>1.1</w:t>
            </w:r>
          </w:p>
        </w:tc>
        <w:tc>
          <w:tcPr>
            <w:tcW w:w="2367" w:type="pct"/>
            <w:noWrap/>
            <w:vAlign w:val="center"/>
            <w:hideMark/>
          </w:tcPr>
          <w:p w:rsidR="001D322C" w:rsidRPr="00546C28" w:rsidRDefault="001D322C" w:rsidP="003C0C1A">
            <w:pPr>
              <w:pStyle w:val="affff5"/>
              <w:jc w:val="both"/>
              <w:rPr>
                <w:color w:val="000000" w:themeColor="text1"/>
              </w:rPr>
            </w:pPr>
            <w:r w:rsidRPr="00546C28">
              <w:rPr>
                <w:color w:val="000000" w:themeColor="text1"/>
              </w:rPr>
              <w:t>Установленная тепловая мощность котельной</w:t>
            </w:r>
          </w:p>
        </w:tc>
        <w:tc>
          <w:tcPr>
            <w:tcW w:w="830" w:type="pct"/>
            <w:noWrap/>
            <w:vAlign w:val="center"/>
            <w:hideMark/>
          </w:tcPr>
          <w:p w:rsidR="001D322C" w:rsidRPr="00546C28" w:rsidRDefault="001D322C" w:rsidP="003C0C1A">
            <w:pPr>
              <w:pStyle w:val="affff5"/>
              <w:rPr>
                <w:color w:val="000000" w:themeColor="text1"/>
              </w:rPr>
            </w:pPr>
            <w:r w:rsidRPr="00546C28">
              <w:rPr>
                <w:color w:val="000000" w:themeColor="text1"/>
              </w:rPr>
              <w:t>Гкал/ч</w:t>
            </w:r>
          </w:p>
        </w:tc>
        <w:tc>
          <w:tcPr>
            <w:tcW w:w="1478" w:type="pct"/>
            <w:noWrap/>
            <w:vAlign w:val="center"/>
            <w:hideMark/>
          </w:tcPr>
          <w:p w:rsidR="001D322C" w:rsidRPr="00546C28" w:rsidRDefault="007C0469" w:rsidP="003C0C1A">
            <w:pPr>
              <w:pStyle w:val="affff5"/>
              <w:rPr>
                <w:color w:val="000000" w:themeColor="text1"/>
              </w:rPr>
            </w:pPr>
            <w:r w:rsidRPr="00546C28">
              <w:rPr>
                <w:color w:val="000000" w:themeColor="text1"/>
              </w:rPr>
              <w:t>1,3</w:t>
            </w:r>
          </w:p>
        </w:tc>
      </w:tr>
      <w:tr w:rsidR="00A7510E" w:rsidRPr="00546C28" w:rsidTr="005932ED">
        <w:trPr>
          <w:trHeight w:val="20"/>
        </w:trPr>
        <w:tc>
          <w:tcPr>
            <w:tcW w:w="325" w:type="pct"/>
            <w:noWrap/>
            <w:vAlign w:val="center"/>
            <w:hideMark/>
          </w:tcPr>
          <w:p w:rsidR="001D322C" w:rsidRPr="00546C28" w:rsidRDefault="001D322C" w:rsidP="003C0C1A">
            <w:pPr>
              <w:pStyle w:val="affff5"/>
              <w:rPr>
                <w:color w:val="000000" w:themeColor="text1"/>
              </w:rPr>
            </w:pPr>
            <w:r w:rsidRPr="00546C28">
              <w:rPr>
                <w:color w:val="000000" w:themeColor="text1"/>
              </w:rPr>
              <w:t>1.2</w:t>
            </w:r>
          </w:p>
        </w:tc>
        <w:tc>
          <w:tcPr>
            <w:tcW w:w="2367" w:type="pct"/>
            <w:noWrap/>
            <w:vAlign w:val="center"/>
            <w:hideMark/>
          </w:tcPr>
          <w:p w:rsidR="001D322C" w:rsidRPr="00546C28" w:rsidRDefault="001D322C" w:rsidP="003C0C1A">
            <w:pPr>
              <w:pStyle w:val="affff5"/>
              <w:jc w:val="both"/>
              <w:rPr>
                <w:color w:val="000000" w:themeColor="text1"/>
              </w:rPr>
            </w:pPr>
            <w:r w:rsidRPr="00546C28">
              <w:rPr>
                <w:color w:val="000000" w:themeColor="text1"/>
              </w:rPr>
              <w:t>Ограничение тепловой мощности (техническое)</w:t>
            </w:r>
          </w:p>
        </w:tc>
        <w:tc>
          <w:tcPr>
            <w:tcW w:w="830" w:type="pct"/>
            <w:noWrap/>
            <w:vAlign w:val="center"/>
            <w:hideMark/>
          </w:tcPr>
          <w:p w:rsidR="001D322C" w:rsidRPr="00546C28" w:rsidRDefault="001D322C" w:rsidP="003C0C1A">
            <w:pPr>
              <w:pStyle w:val="affff5"/>
              <w:rPr>
                <w:color w:val="000000" w:themeColor="text1"/>
              </w:rPr>
            </w:pPr>
            <w:r w:rsidRPr="00546C28">
              <w:rPr>
                <w:color w:val="000000" w:themeColor="text1"/>
              </w:rPr>
              <w:t>Гкал/ч</w:t>
            </w:r>
          </w:p>
        </w:tc>
        <w:tc>
          <w:tcPr>
            <w:tcW w:w="1478" w:type="pct"/>
            <w:noWrap/>
            <w:vAlign w:val="center"/>
            <w:hideMark/>
          </w:tcPr>
          <w:p w:rsidR="001D322C" w:rsidRPr="00546C28" w:rsidRDefault="001D322C" w:rsidP="003C0C1A">
            <w:pPr>
              <w:pStyle w:val="affff5"/>
              <w:rPr>
                <w:color w:val="000000" w:themeColor="text1"/>
              </w:rPr>
            </w:pPr>
          </w:p>
        </w:tc>
      </w:tr>
      <w:tr w:rsidR="00A7510E" w:rsidRPr="00546C28" w:rsidTr="005932ED">
        <w:trPr>
          <w:trHeight w:val="20"/>
        </w:trPr>
        <w:tc>
          <w:tcPr>
            <w:tcW w:w="325" w:type="pct"/>
            <w:noWrap/>
            <w:vAlign w:val="center"/>
            <w:hideMark/>
          </w:tcPr>
          <w:p w:rsidR="001D322C" w:rsidRPr="00546C28" w:rsidRDefault="001D322C" w:rsidP="003C0C1A">
            <w:pPr>
              <w:pStyle w:val="affff5"/>
              <w:rPr>
                <w:color w:val="000000" w:themeColor="text1"/>
              </w:rPr>
            </w:pPr>
            <w:r w:rsidRPr="00546C28">
              <w:rPr>
                <w:color w:val="000000" w:themeColor="text1"/>
              </w:rPr>
              <w:t>1.3</w:t>
            </w:r>
          </w:p>
        </w:tc>
        <w:tc>
          <w:tcPr>
            <w:tcW w:w="2367" w:type="pct"/>
            <w:noWrap/>
            <w:vAlign w:val="center"/>
            <w:hideMark/>
          </w:tcPr>
          <w:p w:rsidR="001D322C" w:rsidRPr="00546C28" w:rsidRDefault="001D322C" w:rsidP="003C0C1A">
            <w:pPr>
              <w:pStyle w:val="affff5"/>
              <w:jc w:val="both"/>
              <w:rPr>
                <w:color w:val="000000" w:themeColor="text1"/>
              </w:rPr>
            </w:pPr>
            <w:r w:rsidRPr="00546C28">
              <w:rPr>
                <w:color w:val="000000" w:themeColor="text1"/>
              </w:rPr>
              <w:t>Располагаемая (фактическая), тепловая мощность</w:t>
            </w:r>
          </w:p>
        </w:tc>
        <w:tc>
          <w:tcPr>
            <w:tcW w:w="830" w:type="pct"/>
            <w:noWrap/>
            <w:vAlign w:val="center"/>
            <w:hideMark/>
          </w:tcPr>
          <w:p w:rsidR="001D322C" w:rsidRPr="00546C28" w:rsidRDefault="001D322C" w:rsidP="003C0C1A">
            <w:pPr>
              <w:pStyle w:val="affff5"/>
              <w:rPr>
                <w:color w:val="000000" w:themeColor="text1"/>
              </w:rPr>
            </w:pPr>
            <w:r w:rsidRPr="00546C28">
              <w:rPr>
                <w:color w:val="000000" w:themeColor="text1"/>
              </w:rPr>
              <w:t>Гкал/ч</w:t>
            </w:r>
          </w:p>
        </w:tc>
        <w:tc>
          <w:tcPr>
            <w:tcW w:w="1478" w:type="pct"/>
            <w:noWrap/>
            <w:vAlign w:val="center"/>
            <w:hideMark/>
          </w:tcPr>
          <w:p w:rsidR="001D322C" w:rsidRPr="00546C28" w:rsidRDefault="001D322C" w:rsidP="007C0469">
            <w:pPr>
              <w:pStyle w:val="affff5"/>
              <w:rPr>
                <w:color w:val="000000" w:themeColor="text1"/>
              </w:rPr>
            </w:pPr>
            <w:r w:rsidRPr="00546C28">
              <w:rPr>
                <w:color w:val="000000" w:themeColor="text1"/>
              </w:rPr>
              <w:t>1,</w:t>
            </w:r>
            <w:r w:rsidR="007C0469" w:rsidRPr="00546C28">
              <w:rPr>
                <w:color w:val="000000" w:themeColor="text1"/>
              </w:rPr>
              <w:t>0</w:t>
            </w:r>
          </w:p>
        </w:tc>
      </w:tr>
      <w:tr w:rsidR="00A7510E" w:rsidRPr="00546C28" w:rsidTr="005932ED">
        <w:trPr>
          <w:trHeight w:val="20"/>
        </w:trPr>
        <w:tc>
          <w:tcPr>
            <w:tcW w:w="325" w:type="pct"/>
            <w:noWrap/>
            <w:vAlign w:val="center"/>
            <w:hideMark/>
          </w:tcPr>
          <w:p w:rsidR="001D322C" w:rsidRPr="00546C28" w:rsidRDefault="001D322C" w:rsidP="003C0C1A">
            <w:pPr>
              <w:pStyle w:val="affff5"/>
              <w:rPr>
                <w:color w:val="000000" w:themeColor="text1"/>
              </w:rPr>
            </w:pPr>
            <w:r w:rsidRPr="00546C28">
              <w:rPr>
                <w:color w:val="000000" w:themeColor="text1"/>
              </w:rPr>
              <w:t>1.4</w:t>
            </w:r>
          </w:p>
        </w:tc>
        <w:tc>
          <w:tcPr>
            <w:tcW w:w="2367" w:type="pct"/>
            <w:noWrap/>
            <w:vAlign w:val="center"/>
            <w:hideMark/>
          </w:tcPr>
          <w:p w:rsidR="001D322C" w:rsidRPr="00546C28" w:rsidRDefault="001D322C" w:rsidP="003C0C1A">
            <w:pPr>
              <w:pStyle w:val="affff5"/>
              <w:jc w:val="both"/>
              <w:rPr>
                <w:color w:val="000000" w:themeColor="text1"/>
              </w:rPr>
            </w:pPr>
            <w:r w:rsidRPr="00546C28">
              <w:rPr>
                <w:color w:val="000000" w:themeColor="text1"/>
              </w:rPr>
              <w:t>Собственные и хозяйственные нужды</w:t>
            </w:r>
          </w:p>
        </w:tc>
        <w:tc>
          <w:tcPr>
            <w:tcW w:w="830" w:type="pct"/>
            <w:noWrap/>
            <w:vAlign w:val="center"/>
            <w:hideMark/>
          </w:tcPr>
          <w:p w:rsidR="001D322C" w:rsidRPr="00546C28" w:rsidRDefault="007C0469" w:rsidP="003C0C1A">
            <w:pPr>
              <w:pStyle w:val="affff5"/>
              <w:rPr>
                <w:color w:val="000000" w:themeColor="text1"/>
              </w:rPr>
            </w:pPr>
            <w:r w:rsidRPr="00546C28">
              <w:rPr>
                <w:color w:val="000000" w:themeColor="text1"/>
              </w:rPr>
              <w:t>%</w:t>
            </w:r>
          </w:p>
        </w:tc>
        <w:tc>
          <w:tcPr>
            <w:tcW w:w="1478" w:type="pct"/>
            <w:noWrap/>
            <w:vAlign w:val="center"/>
            <w:hideMark/>
          </w:tcPr>
          <w:p w:rsidR="001D322C" w:rsidRPr="00546C28" w:rsidRDefault="007C0469" w:rsidP="003C0C1A">
            <w:pPr>
              <w:pStyle w:val="affff5"/>
              <w:rPr>
                <w:color w:val="000000" w:themeColor="text1"/>
              </w:rPr>
            </w:pPr>
            <w:r w:rsidRPr="00546C28">
              <w:rPr>
                <w:color w:val="000000" w:themeColor="text1"/>
              </w:rPr>
              <w:t>2,5</w:t>
            </w:r>
          </w:p>
        </w:tc>
      </w:tr>
      <w:tr w:rsidR="005932ED" w:rsidRPr="00546C28" w:rsidTr="005932ED">
        <w:trPr>
          <w:trHeight w:val="20"/>
        </w:trPr>
        <w:tc>
          <w:tcPr>
            <w:tcW w:w="325" w:type="pct"/>
            <w:noWrap/>
            <w:vAlign w:val="center"/>
          </w:tcPr>
          <w:p w:rsidR="005932ED" w:rsidRPr="00546C28" w:rsidRDefault="005932ED" w:rsidP="003C0C1A">
            <w:pPr>
              <w:pStyle w:val="affff5"/>
              <w:rPr>
                <w:color w:val="000000" w:themeColor="text1"/>
              </w:rPr>
            </w:pPr>
            <w:r w:rsidRPr="00546C28">
              <w:rPr>
                <w:color w:val="000000" w:themeColor="text1"/>
              </w:rPr>
              <w:t>1.5</w:t>
            </w:r>
          </w:p>
        </w:tc>
        <w:tc>
          <w:tcPr>
            <w:tcW w:w="2367" w:type="pct"/>
            <w:noWrap/>
            <w:vAlign w:val="center"/>
          </w:tcPr>
          <w:p w:rsidR="005932ED" w:rsidRPr="00546C28" w:rsidRDefault="005932ED" w:rsidP="005932ED">
            <w:pPr>
              <w:pStyle w:val="affff5"/>
              <w:jc w:val="both"/>
              <w:rPr>
                <w:color w:val="000000" w:themeColor="text1"/>
              </w:rPr>
            </w:pPr>
            <w:r w:rsidRPr="005932ED">
              <w:rPr>
                <w:color w:val="000000" w:themeColor="text1"/>
              </w:rPr>
              <w:t>Потери в</w:t>
            </w:r>
            <w:r>
              <w:rPr>
                <w:color w:val="000000" w:themeColor="text1"/>
              </w:rPr>
              <w:t xml:space="preserve"> тепловых сетях в горячей воде</w:t>
            </w:r>
          </w:p>
        </w:tc>
        <w:tc>
          <w:tcPr>
            <w:tcW w:w="830" w:type="pct"/>
            <w:noWrap/>
            <w:vAlign w:val="center"/>
          </w:tcPr>
          <w:p w:rsidR="005932ED" w:rsidRPr="00546C28" w:rsidRDefault="005932ED" w:rsidP="003C0C1A">
            <w:pPr>
              <w:pStyle w:val="affff5"/>
              <w:rPr>
                <w:color w:val="000000" w:themeColor="text1"/>
              </w:rPr>
            </w:pPr>
            <w:r w:rsidRPr="005932ED">
              <w:rPr>
                <w:color w:val="000000" w:themeColor="text1"/>
              </w:rPr>
              <w:t>Гкал/ч</w:t>
            </w:r>
          </w:p>
        </w:tc>
        <w:tc>
          <w:tcPr>
            <w:tcW w:w="1478" w:type="pct"/>
            <w:noWrap/>
            <w:vAlign w:val="center"/>
          </w:tcPr>
          <w:p w:rsidR="005932ED" w:rsidRPr="00546C28" w:rsidRDefault="005932ED" w:rsidP="003C0C1A">
            <w:pPr>
              <w:pStyle w:val="affff5"/>
              <w:rPr>
                <w:color w:val="000000" w:themeColor="text1"/>
              </w:rPr>
            </w:pPr>
            <w:r>
              <w:rPr>
                <w:color w:val="000000" w:themeColor="text1"/>
              </w:rPr>
              <w:t>0,08</w:t>
            </w:r>
          </w:p>
        </w:tc>
      </w:tr>
      <w:tr w:rsidR="00A7510E" w:rsidRPr="00546C28" w:rsidTr="005932ED">
        <w:trPr>
          <w:trHeight w:val="20"/>
        </w:trPr>
        <w:tc>
          <w:tcPr>
            <w:tcW w:w="325" w:type="pct"/>
            <w:noWrap/>
            <w:vAlign w:val="center"/>
            <w:hideMark/>
          </w:tcPr>
          <w:p w:rsidR="001D322C" w:rsidRPr="00546C28" w:rsidRDefault="001D322C" w:rsidP="003C0C1A">
            <w:pPr>
              <w:pStyle w:val="affff5"/>
              <w:rPr>
                <w:color w:val="000000" w:themeColor="text1"/>
              </w:rPr>
            </w:pPr>
            <w:r w:rsidRPr="00546C28">
              <w:rPr>
                <w:color w:val="000000" w:themeColor="text1"/>
              </w:rPr>
              <w:t>2</w:t>
            </w:r>
          </w:p>
        </w:tc>
        <w:tc>
          <w:tcPr>
            <w:tcW w:w="4675" w:type="pct"/>
            <w:gridSpan w:val="3"/>
            <w:vAlign w:val="center"/>
            <w:hideMark/>
          </w:tcPr>
          <w:p w:rsidR="001D322C" w:rsidRPr="00546C28" w:rsidRDefault="001D322C" w:rsidP="003C0C1A">
            <w:pPr>
              <w:pStyle w:val="affff5"/>
              <w:rPr>
                <w:b/>
                <w:bCs/>
                <w:color w:val="000000" w:themeColor="text1"/>
              </w:rPr>
            </w:pPr>
            <w:r w:rsidRPr="00546C28">
              <w:rPr>
                <w:b/>
                <w:bCs/>
                <w:color w:val="000000" w:themeColor="text1"/>
              </w:rPr>
              <w:t xml:space="preserve">Подключенная тепловая нагрузка к сущ. котельной, в </w:t>
            </w:r>
            <w:proofErr w:type="spellStart"/>
            <w:r w:rsidRPr="00546C28">
              <w:rPr>
                <w:b/>
                <w:bCs/>
                <w:color w:val="000000" w:themeColor="text1"/>
              </w:rPr>
              <w:t>т.ч</w:t>
            </w:r>
            <w:proofErr w:type="spellEnd"/>
            <w:r w:rsidRPr="00546C28">
              <w:rPr>
                <w:b/>
                <w:bCs/>
                <w:color w:val="000000" w:themeColor="text1"/>
              </w:rPr>
              <w:t>.:</w:t>
            </w:r>
          </w:p>
        </w:tc>
      </w:tr>
      <w:tr w:rsidR="00A7510E" w:rsidRPr="00546C28" w:rsidTr="005932ED">
        <w:trPr>
          <w:trHeight w:val="20"/>
        </w:trPr>
        <w:tc>
          <w:tcPr>
            <w:tcW w:w="325" w:type="pct"/>
            <w:noWrap/>
            <w:vAlign w:val="center"/>
          </w:tcPr>
          <w:p w:rsidR="007C0469" w:rsidRPr="00546C28" w:rsidRDefault="007C0469" w:rsidP="003C0C1A">
            <w:pPr>
              <w:pStyle w:val="affff5"/>
              <w:rPr>
                <w:color w:val="000000" w:themeColor="text1"/>
              </w:rPr>
            </w:pPr>
            <w:r w:rsidRPr="00546C28">
              <w:rPr>
                <w:color w:val="000000" w:themeColor="text1"/>
              </w:rPr>
              <w:t>2.1</w:t>
            </w:r>
            <w:r w:rsidR="00A7510E" w:rsidRPr="00546C28">
              <w:rPr>
                <w:color w:val="000000" w:themeColor="text1"/>
                <w:lang w:val="en-US"/>
              </w:rPr>
              <w:t>.</w:t>
            </w:r>
            <w:r w:rsidR="00A7510E" w:rsidRPr="00546C28">
              <w:rPr>
                <w:color w:val="000000" w:themeColor="text1"/>
              </w:rPr>
              <w:t>1</w:t>
            </w:r>
          </w:p>
        </w:tc>
        <w:tc>
          <w:tcPr>
            <w:tcW w:w="2367" w:type="pct"/>
            <w:vAlign w:val="center"/>
          </w:tcPr>
          <w:p w:rsidR="007C0469" w:rsidRPr="00546C28" w:rsidRDefault="007C0469" w:rsidP="007C0469">
            <w:pPr>
              <w:pStyle w:val="affff5"/>
              <w:jc w:val="left"/>
              <w:rPr>
                <w:bCs/>
                <w:color w:val="000000" w:themeColor="text1"/>
              </w:rPr>
            </w:pPr>
            <w:r w:rsidRPr="00546C28">
              <w:rPr>
                <w:bCs/>
                <w:color w:val="000000" w:themeColor="text1"/>
              </w:rPr>
              <w:t xml:space="preserve">Расчетная тепловая нагрузка потребителей, </w:t>
            </w:r>
          </w:p>
        </w:tc>
        <w:tc>
          <w:tcPr>
            <w:tcW w:w="830" w:type="pct"/>
            <w:vAlign w:val="center"/>
          </w:tcPr>
          <w:p w:rsidR="007C0469" w:rsidRPr="00546C28" w:rsidRDefault="007C0469" w:rsidP="003C0C1A">
            <w:pPr>
              <w:pStyle w:val="affff5"/>
              <w:rPr>
                <w:b/>
                <w:bCs/>
                <w:color w:val="000000" w:themeColor="text1"/>
              </w:rPr>
            </w:pPr>
            <w:r w:rsidRPr="00546C28">
              <w:rPr>
                <w:bCs/>
                <w:color w:val="000000" w:themeColor="text1"/>
              </w:rPr>
              <w:t>Гкал/ч</w:t>
            </w:r>
          </w:p>
        </w:tc>
        <w:tc>
          <w:tcPr>
            <w:tcW w:w="1478" w:type="pct"/>
            <w:vAlign w:val="center"/>
          </w:tcPr>
          <w:p w:rsidR="007C0469" w:rsidRPr="00546C28" w:rsidRDefault="00A7510E" w:rsidP="003C0C1A">
            <w:pPr>
              <w:pStyle w:val="affff5"/>
              <w:rPr>
                <w:bCs/>
                <w:color w:val="000000" w:themeColor="text1"/>
              </w:rPr>
            </w:pPr>
            <w:r w:rsidRPr="00546C28">
              <w:rPr>
                <w:bCs/>
                <w:color w:val="000000" w:themeColor="text1"/>
              </w:rPr>
              <w:t>0,95</w:t>
            </w:r>
          </w:p>
        </w:tc>
      </w:tr>
      <w:tr w:rsidR="00A7510E" w:rsidRPr="00546C28" w:rsidTr="005932ED">
        <w:trPr>
          <w:trHeight w:val="20"/>
        </w:trPr>
        <w:tc>
          <w:tcPr>
            <w:tcW w:w="325" w:type="pct"/>
            <w:noWrap/>
            <w:vAlign w:val="center"/>
            <w:hideMark/>
          </w:tcPr>
          <w:p w:rsidR="001D322C" w:rsidRPr="00546C28" w:rsidRDefault="001D322C" w:rsidP="003C0C1A">
            <w:pPr>
              <w:pStyle w:val="affff5"/>
              <w:rPr>
                <w:color w:val="000000" w:themeColor="text1"/>
                <w:lang w:val="en-US"/>
              </w:rPr>
            </w:pPr>
            <w:r w:rsidRPr="00546C28">
              <w:rPr>
                <w:color w:val="000000" w:themeColor="text1"/>
              </w:rPr>
              <w:t>2.1</w:t>
            </w:r>
            <w:r w:rsidR="00A7510E" w:rsidRPr="00546C28">
              <w:rPr>
                <w:color w:val="000000" w:themeColor="text1"/>
                <w:lang w:val="en-US"/>
              </w:rPr>
              <w:t>.2</w:t>
            </w:r>
          </w:p>
        </w:tc>
        <w:tc>
          <w:tcPr>
            <w:tcW w:w="2367" w:type="pct"/>
            <w:vAlign w:val="center"/>
            <w:hideMark/>
          </w:tcPr>
          <w:p w:rsidR="001D322C" w:rsidRPr="00546C28" w:rsidRDefault="001D322C" w:rsidP="003C0C1A">
            <w:pPr>
              <w:pStyle w:val="affff5"/>
              <w:jc w:val="both"/>
              <w:rPr>
                <w:color w:val="000000" w:themeColor="text1"/>
              </w:rPr>
            </w:pPr>
            <w:r w:rsidRPr="00546C28">
              <w:rPr>
                <w:color w:val="000000" w:themeColor="text1"/>
              </w:rPr>
              <w:t>на отопление</w:t>
            </w:r>
          </w:p>
        </w:tc>
        <w:tc>
          <w:tcPr>
            <w:tcW w:w="830" w:type="pct"/>
            <w:noWrap/>
            <w:vAlign w:val="center"/>
            <w:hideMark/>
          </w:tcPr>
          <w:p w:rsidR="001D322C" w:rsidRPr="00546C28" w:rsidRDefault="001D322C" w:rsidP="003C0C1A">
            <w:pPr>
              <w:pStyle w:val="affff5"/>
              <w:rPr>
                <w:color w:val="000000" w:themeColor="text1"/>
              </w:rPr>
            </w:pPr>
            <w:r w:rsidRPr="00546C28">
              <w:rPr>
                <w:color w:val="000000" w:themeColor="text1"/>
              </w:rPr>
              <w:t>Гкал/ч</w:t>
            </w:r>
          </w:p>
        </w:tc>
        <w:tc>
          <w:tcPr>
            <w:tcW w:w="1478" w:type="pct"/>
            <w:noWrap/>
            <w:vAlign w:val="center"/>
          </w:tcPr>
          <w:p w:rsidR="001D322C" w:rsidRPr="00546C28" w:rsidRDefault="001A5332" w:rsidP="003C0C1A">
            <w:pPr>
              <w:pStyle w:val="affff5"/>
              <w:rPr>
                <w:color w:val="000000" w:themeColor="text1"/>
              </w:rPr>
            </w:pPr>
            <w:r w:rsidRPr="00546C28">
              <w:rPr>
                <w:bCs/>
                <w:color w:val="000000" w:themeColor="text1"/>
              </w:rPr>
              <w:t>0,95</w:t>
            </w:r>
          </w:p>
        </w:tc>
      </w:tr>
      <w:tr w:rsidR="00A7510E" w:rsidRPr="00546C28" w:rsidTr="005932ED">
        <w:trPr>
          <w:trHeight w:val="20"/>
        </w:trPr>
        <w:tc>
          <w:tcPr>
            <w:tcW w:w="325" w:type="pct"/>
            <w:noWrap/>
            <w:vAlign w:val="center"/>
            <w:hideMark/>
          </w:tcPr>
          <w:p w:rsidR="001D322C" w:rsidRPr="00546C28" w:rsidRDefault="001D322C" w:rsidP="00A7510E">
            <w:pPr>
              <w:pStyle w:val="affff5"/>
              <w:rPr>
                <w:color w:val="000000" w:themeColor="text1"/>
                <w:lang w:val="en-US"/>
              </w:rPr>
            </w:pPr>
            <w:r w:rsidRPr="00546C28">
              <w:rPr>
                <w:color w:val="000000" w:themeColor="text1"/>
              </w:rPr>
              <w:t>2.</w:t>
            </w:r>
            <w:r w:rsidR="00A7510E" w:rsidRPr="00546C28">
              <w:rPr>
                <w:color w:val="000000" w:themeColor="text1"/>
                <w:lang w:val="en-US"/>
              </w:rPr>
              <w:t>1.3</w:t>
            </w:r>
          </w:p>
        </w:tc>
        <w:tc>
          <w:tcPr>
            <w:tcW w:w="2367" w:type="pct"/>
            <w:vAlign w:val="center"/>
            <w:hideMark/>
          </w:tcPr>
          <w:p w:rsidR="001D322C" w:rsidRPr="00546C28" w:rsidRDefault="001D322C" w:rsidP="003C0C1A">
            <w:pPr>
              <w:pStyle w:val="affff5"/>
              <w:jc w:val="both"/>
              <w:rPr>
                <w:color w:val="000000" w:themeColor="text1"/>
              </w:rPr>
            </w:pPr>
            <w:r w:rsidRPr="00546C28">
              <w:rPr>
                <w:color w:val="000000" w:themeColor="text1"/>
              </w:rPr>
              <w:t>на вентиляцию</w:t>
            </w:r>
          </w:p>
        </w:tc>
        <w:tc>
          <w:tcPr>
            <w:tcW w:w="830" w:type="pct"/>
            <w:noWrap/>
            <w:vAlign w:val="center"/>
            <w:hideMark/>
          </w:tcPr>
          <w:p w:rsidR="001D322C" w:rsidRPr="00546C28" w:rsidRDefault="001D322C" w:rsidP="003C0C1A">
            <w:pPr>
              <w:pStyle w:val="affff5"/>
              <w:rPr>
                <w:color w:val="000000" w:themeColor="text1"/>
              </w:rPr>
            </w:pPr>
            <w:r w:rsidRPr="00546C28">
              <w:rPr>
                <w:color w:val="000000" w:themeColor="text1"/>
              </w:rPr>
              <w:t>Гкал/ч</w:t>
            </w:r>
          </w:p>
        </w:tc>
        <w:tc>
          <w:tcPr>
            <w:tcW w:w="1478" w:type="pct"/>
            <w:noWrap/>
            <w:vAlign w:val="center"/>
          </w:tcPr>
          <w:p w:rsidR="001D322C" w:rsidRPr="00546C28" w:rsidRDefault="001D322C" w:rsidP="003C0C1A">
            <w:pPr>
              <w:pStyle w:val="affff5"/>
              <w:rPr>
                <w:color w:val="000000" w:themeColor="text1"/>
              </w:rPr>
            </w:pPr>
          </w:p>
        </w:tc>
      </w:tr>
      <w:tr w:rsidR="00A7510E" w:rsidRPr="00546C28" w:rsidTr="005932ED">
        <w:trPr>
          <w:trHeight w:val="20"/>
        </w:trPr>
        <w:tc>
          <w:tcPr>
            <w:tcW w:w="325" w:type="pct"/>
            <w:noWrap/>
            <w:vAlign w:val="center"/>
            <w:hideMark/>
          </w:tcPr>
          <w:p w:rsidR="001D322C" w:rsidRPr="00546C28" w:rsidRDefault="001D322C" w:rsidP="00A7510E">
            <w:pPr>
              <w:pStyle w:val="affff5"/>
              <w:rPr>
                <w:color w:val="000000" w:themeColor="text1"/>
                <w:lang w:val="en-US"/>
              </w:rPr>
            </w:pPr>
            <w:r w:rsidRPr="00546C28">
              <w:rPr>
                <w:color w:val="000000" w:themeColor="text1"/>
              </w:rPr>
              <w:t>2.</w:t>
            </w:r>
            <w:r w:rsidR="00A7510E" w:rsidRPr="00546C28">
              <w:rPr>
                <w:color w:val="000000" w:themeColor="text1"/>
                <w:lang w:val="en-US"/>
              </w:rPr>
              <w:t>1.4</w:t>
            </w:r>
          </w:p>
        </w:tc>
        <w:tc>
          <w:tcPr>
            <w:tcW w:w="2367" w:type="pct"/>
            <w:noWrap/>
            <w:vAlign w:val="center"/>
            <w:hideMark/>
          </w:tcPr>
          <w:p w:rsidR="001D322C" w:rsidRPr="00546C28" w:rsidRDefault="00A7510E" w:rsidP="003C0C1A">
            <w:pPr>
              <w:pStyle w:val="affff5"/>
              <w:jc w:val="both"/>
              <w:rPr>
                <w:color w:val="000000" w:themeColor="text1"/>
                <w:vertAlign w:val="superscript"/>
              </w:rPr>
            </w:pPr>
            <w:r w:rsidRPr="00546C28">
              <w:rPr>
                <w:color w:val="000000" w:themeColor="text1"/>
              </w:rPr>
              <w:t>пар на промышленные нужды 10-16 кгс/см</w:t>
            </w:r>
            <w:r w:rsidRPr="00546C28">
              <w:rPr>
                <w:color w:val="000000" w:themeColor="text1"/>
                <w:vertAlign w:val="superscript"/>
              </w:rPr>
              <w:t>2</w:t>
            </w:r>
          </w:p>
        </w:tc>
        <w:tc>
          <w:tcPr>
            <w:tcW w:w="830" w:type="pct"/>
            <w:noWrap/>
            <w:vAlign w:val="center"/>
            <w:hideMark/>
          </w:tcPr>
          <w:p w:rsidR="001D322C" w:rsidRPr="00546C28" w:rsidRDefault="00A7510E" w:rsidP="003C0C1A">
            <w:pPr>
              <w:pStyle w:val="affff5"/>
              <w:rPr>
                <w:color w:val="000000" w:themeColor="text1"/>
              </w:rPr>
            </w:pPr>
            <w:r w:rsidRPr="00546C28">
              <w:rPr>
                <w:color w:val="000000" w:themeColor="text1"/>
              </w:rPr>
              <w:t>Гкал/ч</w:t>
            </w:r>
          </w:p>
        </w:tc>
        <w:tc>
          <w:tcPr>
            <w:tcW w:w="1478" w:type="pct"/>
            <w:noWrap/>
            <w:vAlign w:val="center"/>
          </w:tcPr>
          <w:p w:rsidR="001D322C" w:rsidRPr="00546C28" w:rsidRDefault="001D322C" w:rsidP="003C0C1A">
            <w:pPr>
              <w:pStyle w:val="affff5"/>
              <w:rPr>
                <w:color w:val="000000" w:themeColor="text1"/>
              </w:rPr>
            </w:pPr>
          </w:p>
        </w:tc>
      </w:tr>
    </w:tbl>
    <w:p w:rsidR="005932ED" w:rsidRDefault="005932ED" w:rsidP="00165530">
      <w:pPr>
        <w:ind w:firstLine="0"/>
        <w:jc w:val="right"/>
        <w:rPr>
          <w:color w:val="000000" w:themeColor="text1"/>
        </w:rPr>
      </w:pPr>
    </w:p>
    <w:p w:rsidR="001D322C" w:rsidRPr="00546C28" w:rsidRDefault="001D322C" w:rsidP="00165530">
      <w:pPr>
        <w:ind w:firstLine="0"/>
        <w:jc w:val="right"/>
        <w:rPr>
          <w:color w:val="000000" w:themeColor="text1"/>
        </w:rPr>
      </w:pPr>
      <w:r w:rsidRPr="00546C28">
        <w:rPr>
          <w:color w:val="000000" w:themeColor="text1"/>
        </w:rPr>
        <w:t>Таблица 1.2</w:t>
      </w:r>
      <w:r w:rsidR="00C61BA2">
        <w:rPr>
          <w:color w:val="000000" w:themeColor="text1"/>
        </w:rPr>
        <w:t>2</w:t>
      </w:r>
    </w:p>
    <w:tbl>
      <w:tblPr>
        <w:tblStyle w:val="125"/>
        <w:tblW w:w="4945" w:type="pct"/>
        <w:tblLook w:val="04A0" w:firstRow="1" w:lastRow="0" w:firstColumn="1" w:lastColumn="0" w:noHBand="0" w:noVBand="1"/>
      </w:tblPr>
      <w:tblGrid>
        <w:gridCol w:w="616"/>
        <w:gridCol w:w="4480"/>
        <w:gridCol w:w="1473"/>
        <w:gridCol w:w="2672"/>
      </w:tblGrid>
      <w:tr w:rsidR="00A7510E" w:rsidRPr="00546C28" w:rsidTr="005932ED">
        <w:trPr>
          <w:cantSplit/>
          <w:trHeight w:val="305"/>
        </w:trPr>
        <w:tc>
          <w:tcPr>
            <w:tcW w:w="325" w:type="pct"/>
            <w:vAlign w:val="center"/>
            <w:hideMark/>
          </w:tcPr>
          <w:p w:rsidR="00A7510E" w:rsidRPr="00546C28" w:rsidRDefault="00A7510E" w:rsidP="00FC26F1">
            <w:pPr>
              <w:pStyle w:val="affff5"/>
              <w:rPr>
                <w:b/>
                <w:color w:val="000000" w:themeColor="text1"/>
              </w:rPr>
            </w:pPr>
            <w:r w:rsidRPr="00546C28">
              <w:rPr>
                <w:b/>
                <w:color w:val="000000" w:themeColor="text1"/>
              </w:rPr>
              <w:t>№ п/п</w:t>
            </w:r>
          </w:p>
        </w:tc>
        <w:tc>
          <w:tcPr>
            <w:tcW w:w="2367" w:type="pct"/>
            <w:noWrap/>
            <w:vAlign w:val="center"/>
            <w:hideMark/>
          </w:tcPr>
          <w:p w:rsidR="00A7510E" w:rsidRPr="00546C28" w:rsidRDefault="00A7510E" w:rsidP="00FC26F1">
            <w:pPr>
              <w:pStyle w:val="affff5"/>
              <w:rPr>
                <w:b/>
                <w:color w:val="000000" w:themeColor="text1"/>
              </w:rPr>
            </w:pPr>
            <w:r w:rsidRPr="00546C28">
              <w:rPr>
                <w:b/>
                <w:color w:val="000000" w:themeColor="text1"/>
              </w:rPr>
              <w:t>Наименование</w:t>
            </w:r>
          </w:p>
        </w:tc>
        <w:tc>
          <w:tcPr>
            <w:tcW w:w="830" w:type="pct"/>
            <w:vAlign w:val="center"/>
            <w:hideMark/>
          </w:tcPr>
          <w:p w:rsidR="00A7510E" w:rsidRPr="00546C28" w:rsidRDefault="00A7510E" w:rsidP="00FC26F1">
            <w:pPr>
              <w:pStyle w:val="affff5"/>
              <w:rPr>
                <w:b/>
                <w:color w:val="000000" w:themeColor="text1"/>
              </w:rPr>
            </w:pPr>
            <w:r w:rsidRPr="00546C28">
              <w:rPr>
                <w:b/>
                <w:color w:val="000000" w:themeColor="text1"/>
              </w:rPr>
              <w:t>Ед. изм.</w:t>
            </w:r>
          </w:p>
        </w:tc>
        <w:tc>
          <w:tcPr>
            <w:tcW w:w="1478" w:type="pct"/>
            <w:noWrap/>
            <w:vAlign w:val="center"/>
            <w:hideMark/>
          </w:tcPr>
          <w:p w:rsidR="00A7510E" w:rsidRPr="00546C28" w:rsidRDefault="00A7510E" w:rsidP="00A7510E">
            <w:pPr>
              <w:pStyle w:val="affff5"/>
              <w:rPr>
                <w:b/>
                <w:color w:val="000000" w:themeColor="text1"/>
              </w:rPr>
            </w:pPr>
            <w:r w:rsidRPr="00546C28">
              <w:rPr>
                <w:b/>
                <w:color w:val="000000" w:themeColor="text1"/>
              </w:rPr>
              <w:t>Котельная Фурманова</w:t>
            </w:r>
          </w:p>
        </w:tc>
      </w:tr>
      <w:tr w:rsidR="00A7510E" w:rsidRPr="00546C28" w:rsidTr="005932ED">
        <w:trPr>
          <w:trHeight w:val="20"/>
        </w:trPr>
        <w:tc>
          <w:tcPr>
            <w:tcW w:w="325" w:type="pct"/>
            <w:noWrap/>
            <w:vAlign w:val="center"/>
            <w:hideMark/>
          </w:tcPr>
          <w:p w:rsidR="00A7510E" w:rsidRPr="00546C28" w:rsidRDefault="00A7510E" w:rsidP="00FC26F1">
            <w:pPr>
              <w:pStyle w:val="affff5"/>
              <w:rPr>
                <w:color w:val="000000" w:themeColor="text1"/>
              </w:rPr>
            </w:pPr>
            <w:r w:rsidRPr="00546C28">
              <w:rPr>
                <w:color w:val="000000" w:themeColor="text1"/>
              </w:rPr>
              <w:t>1</w:t>
            </w:r>
          </w:p>
        </w:tc>
        <w:tc>
          <w:tcPr>
            <w:tcW w:w="4675" w:type="pct"/>
            <w:gridSpan w:val="3"/>
            <w:noWrap/>
            <w:vAlign w:val="center"/>
            <w:hideMark/>
          </w:tcPr>
          <w:p w:rsidR="00A7510E" w:rsidRPr="00546C28" w:rsidRDefault="00A7510E" w:rsidP="00FC26F1">
            <w:pPr>
              <w:pStyle w:val="affff5"/>
              <w:rPr>
                <w:b/>
                <w:bCs/>
                <w:color w:val="000000" w:themeColor="text1"/>
              </w:rPr>
            </w:pPr>
            <w:r w:rsidRPr="00546C28">
              <w:rPr>
                <w:b/>
                <w:bCs/>
                <w:color w:val="000000" w:themeColor="text1"/>
              </w:rPr>
              <w:t>Балансы мощности существующей котельной</w:t>
            </w:r>
          </w:p>
        </w:tc>
      </w:tr>
      <w:tr w:rsidR="00A7510E" w:rsidRPr="00546C28" w:rsidTr="005932ED">
        <w:trPr>
          <w:trHeight w:val="20"/>
        </w:trPr>
        <w:tc>
          <w:tcPr>
            <w:tcW w:w="325" w:type="pct"/>
            <w:noWrap/>
            <w:vAlign w:val="center"/>
            <w:hideMark/>
          </w:tcPr>
          <w:p w:rsidR="00A7510E" w:rsidRPr="00546C28" w:rsidRDefault="00A7510E" w:rsidP="00FC26F1">
            <w:pPr>
              <w:pStyle w:val="affff5"/>
              <w:rPr>
                <w:color w:val="000000" w:themeColor="text1"/>
              </w:rPr>
            </w:pPr>
            <w:r w:rsidRPr="00546C28">
              <w:rPr>
                <w:color w:val="000000" w:themeColor="text1"/>
              </w:rPr>
              <w:t>1.1</w:t>
            </w:r>
          </w:p>
        </w:tc>
        <w:tc>
          <w:tcPr>
            <w:tcW w:w="2367" w:type="pct"/>
            <w:noWrap/>
            <w:vAlign w:val="center"/>
            <w:hideMark/>
          </w:tcPr>
          <w:p w:rsidR="00A7510E" w:rsidRPr="00546C28" w:rsidRDefault="00A7510E" w:rsidP="00FC26F1">
            <w:pPr>
              <w:pStyle w:val="affff5"/>
              <w:jc w:val="both"/>
              <w:rPr>
                <w:color w:val="000000" w:themeColor="text1"/>
              </w:rPr>
            </w:pPr>
            <w:r w:rsidRPr="00546C28">
              <w:rPr>
                <w:color w:val="000000" w:themeColor="text1"/>
              </w:rPr>
              <w:t>Установленная тепловая мощность котельной</w:t>
            </w:r>
          </w:p>
        </w:tc>
        <w:tc>
          <w:tcPr>
            <w:tcW w:w="830" w:type="pct"/>
            <w:noWrap/>
            <w:vAlign w:val="center"/>
            <w:hideMark/>
          </w:tcPr>
          <w:p w:rsidR="00A7510E" w:rsidRPr="00546C28" w:rsidRDefault="00A7510E" w:rsidP="00FC26F1">
            <w:pPr>
              <w:pStyle w:val="affff5"/>
              <w:rPr>
                <w:color w:val="000000" w:themeColor="text1"/>
              </w:rPr>
            </w:pPr>
            <w:r w:rsidRPr="00546C28">
              <w:rPr>
                <w:color w:val="000000" w:themeColor="text1"/>
              </w:rPr>
              <w:t>Гкал/ч</w:t>
            </w:r>
          </w:p>
        </w:tc>
        <w:tc>
          <w:tcPr>
            <w:tcW w:w="1478" w:type="pct"/>
            <w:noWrap/>
            <w:vAlign w:val="center"/>
            <w:hideMark/>
          </w:tcPr>
          <w:p w:rsidR="00A7510E" w:rsidRPr="00546C28" w:rsidRDefault="00A7510E" w:rsidP="00FC26F1">
            <w:pPr>
              <w:pStyle w:val="affff5"/>
              <w:rPr>
                <w:color w:val="000000" w:themeColor="text1"/>
              </w:rPr>
            </w:pPr>
            <w:r w:rsidRPr="00546C28">
              <w:rPr>
                <w:color w:val="000000" w:themeColor="text1"/>
              </w:rPr>
              <w:t>3,0</w:t>
            </w:r>
          </w:p>
        </w:tc>
      </w:tr>
      <w:tr w:rsidR="00A7510E" w:rsidRPr="00546C28" w:rsidTr="005932ED">
        <w:trPr>
          <w:trHeight w:val="20"/>
        </w:trPr>
        <w:tc>
          <w:tcPr>
            <w:tcW w:w="325" w:type="pct"/>
            <w:noWrap/>
            <w:vAlign w:val="center"/>
            <w:hideMark/>
          </w:tcPr>
          <w:p w:rsidR="00A7510E" w:rsidRPr="00546C28" w:rsidRDefault="00A7510E" w:rsidP="00FC26F1">
            <w:pPr>
              <w:pStyle w:val="affff5"/>
              <w:rPr>
                <w:color w:val="000000" w:themeColor="text1"/>
              </w:rPr>
            </w:pPr>
            <w:r w:rsidRPr="00546C28">
              <w:rPr>
                <w:color w:val="000000" w:themeColor="text1"/>
              </w:rPr>
              <w:t>1.2</w:t>
            </w:r>
          </w:p>
        </w:tc>
        <w:tc>
          <w:tcPr>
            <w:tcW w:w="2367" w:type="pct"/>
            <w:noWrap/>
            <w:vAlign w:val="center"/>
            <w:hideMark/>
          </w:tcPr>
          <w:p w:rsidR="00A7510E" w:rsidRPr="00546C28" w:rsidRDefault="00A7510E" w:rsidP="00FC26F1">
            <w:pPr>
              <w:pStyle w:val="affff5"/>
              <w:jc w:val="both"/>
              <w:rPr>
                <w:color w:val="000000" w:themeColor="text1"/>
              </w:rPr>
            </w:pPr>
            <w:r w:rsidRPr="00546C28">
              <w:rPr>
                <w:color w:val="000000" w:themeColor="text1"/>
              </w:rPr>
              <w:t>Ограничение тепловой мощности (техническое)</w:t>
            </w:r>
          </w:p>
        </w:tc>
        <w:tc>
          <w:tcPr>
            <w:tcW w:w="830" w:type="pct"/>
            <w:noWrap/>
            <w:vAlign w:val="center"/>
            <w:hideMark/>
          </w:tcPr>
          <w:p w:rsidR="00A7510E" w:rsidRPr="00546C28" w:rsidRDefault="00A7510E" w:rsidP="00FC26F1">
            <w:pPr>
              <w:pStyle w:val="affff5"/>
              <w:rPr>
                <w:color w:val="000000" w:themeColor="text1"/>
              </w:rPr>
            </w:pPr>
            <w:r w:rsidRPr="00546C28">
              <w:rPr>
                <w:color w:val="000000" w:themeColor="text1"/>
              </w:rPr>
              <w:t>Гкал/ч</w:t>
            </w:r>
          </w:p>
        </w:tc>
        <w:tc>
          <w:tcPr>
            <w:tcW w:w="1478" w:type="pct"/>
            <w:noWrap/>
            <w:vAlign w:val="center"/>
            <w:hideMark/>
          </w:tcPr>
          <w:p w:rsidR="00A7510E" w:rsidRPr="00546C28" w:rsidRDefault="00A7510E" w:rsidP="00FC26F1">
            <w:pPr>
              <w:pStyle w:val="affff5"/>
              <w:rPr>
                <w:color w:val="000000" w:themeColor="text1"/>
              </w:rPr>
            </w:pPr>
          </w:p>
        </w:tc>
      </w:tr>
      <w:tr w:rsidR="00A7510E" w:rsidRPr="00546C28" w:rsidTr="005932ED">
        <w:trPr>
          <w:trHeight w:val="20"/>
        </w:trPr>
        <w:tc>
          <w:tcPr>
            <w:tcW w:w="325" w:type="pct"/>
            <w:noWrap/>
            <w:vAlign w:val="center"/>
            <w:hideMark/>
          </w:tcPr>
          <w:p w:rsidR="00A7510E" w:rsidRPr="00546C28" w:rsidRDefault="00A7510E" w:rsidP="00FC26F1">
            <w:pPr>
              <w:pStyle w:val="affff5"/>
              <w:rPr>
                <w:color w:val="000000" w:themeColor="text1"/>
              </w:rPr>
            </w:pPr>
            <w:r w:rsidRPr="00546C28">
              <w:rPr>
                <w:color w:val="000000" w:themeColor="text1"/>
              </w:rPr>
              <w:t>1.3</w:t>
            </w:r>
          </w:p>
        </w:tc>
        <w:tc>
          <w:tcPr>
            <w:tcW w:w="2367" w:type="pct"/>
            <w:noWrap/>
            <w:vAlign w:val="center"/>
            <w:hideMark/>
          </w:tcPr>
          <w:p w:rsidR="00A7510E" w:rsidRPr="00546C28" w:rsidRDefault="00A7510E" w:rsidP="00FC26F1">
            <w:pPr>
              <w:pStyle w:val="affff5"/>
              <w:jc w:val="both"/>
              <w:rPr>
                <w:color w:val="000000" w:themeColor="text1"/>
              </w:rPr>
            </w:pPr>
            <w:r w:rsidRPr="00546C28">
              <w:rPr>
                <w:color w:val="000000" w:themeColor="text1"/>
              </w:rPr>
              <w:t>Располагаемая (фактическая), тепловая мощность</w:t>
            </w:r>
          </w:p>
        </w:tc>
        <w:tc>
          <w:tcPr>
            <w:tcW w:w="830" w:type="pct"/>
            <w:noWrap/>
            <w:vAlign w:val="center"/>
            <w:hideMark/>
          </w:tcPr>
          <w:p w:rsidR="00A7510E" w:rsidRPr="00546C28" w:rsidRDefault="00A7510E" w:rsidP="00FC26F1">
            <w:pPr>
              <w:pStyle w:val="affff5"/>
              <w:rPr>
                <w:color w:val="000000" w:themeColor="text1"/>
              </w:rPr>
            </w:pPr>
            <w:r w:rsidRPr="00546C28">
              <w:rPr>
                <w:color w:val="000000" w:themeColor="text1"/>
              </w:rPr>
              <w:t>Гкал/ч</w:t>
            </w:r>
          </w:p>
        </w:tc>
        <w:tc>
          <w:tcPr>
            <w:tcW w:w="1478" w:type="pct"/>
            <w:noWrap/>
            <w:vAlign w:val="center"/>
            <w:hideMark/>
          </w:tcPr>
          <w:p w:rsidR="00A7510E" w:rsidRPr="00546C28" w:rsidRDefault="00A7510E" w:rsidP="00FC26F1">
            <w:pPr>
              <w:pStyle w:val="affff5"/>
              <w:rPr>
                <w:color w:val="000000" w:themeColor="text1"/>
              </w:rPr>
            </w:pPr>
            <w:r w:rsidRPr="00546C28">
              <w:rPr>
                <w:color w:val="000000" w:themeColor="text1"/>
              </w:rPr>
              <w:t>3,0</w:t>
            </w:r>
          </w:p>
        </w:tc>
      </w:tr>
      <w:tr w:rsidR="00A7510E" w:rsidRPr="00546C28" w:rsidTr="005932ED">
        <w:trPr>
          <w:trHeight w:val="20"/>
        </w:trPr>
        <w:tc>
          <w:tcPr>
            <w:tcW w:w="325" w:type="pct"/>
            <w:noWrap/>
            <w:vAlign w:val="center"/>
            <w:hideMark/>
          </w:tcPr>
          <w:p w:rsidR="00A7510E" w:rsidRPr="00546C28" w:rsidRDefault="00A7510E" w:rsidP="00FC26F1">
            <w:pPr>
              <w:pStyle w:val="affff5"/>
              <w:rPr>
                <w:color w:val="000000" w:themeColor="text1"/>
              </w:rPr>
            </w:pPr>
            <w:r w:rsidRPr="00546C28">
              <w:rPr>
                <w:color w:val="000000" w:themeColor="text1"/>
              </w:rPr>
              <w:t>1.4</w:t>
            </w:r>
          </w:p>
        </w:tc>
        <w:tc>
          <w:tcPr>
            <w:tcW w:w="2367" w:type="pct"/>
            <w:noWrap/>
            <w:vAlign w:val="center"/>
            <w:hideMark/>
          </w:tcPr>
          <w:p w:rsidR="00A7510E" w:rsidRPr="00546C28" w:rsidRDefault="00A7510E" w:rsidP="00FC26F1">
            <w:pPr>
              <w:pStyle w:val="affff5"/>
              <w:jc w:val="both"/>
              <w:rPr>
                <w:color w:val="000000" w:themeColor="text1"/>
              </w:rPr>
            </w:pPr>
            <w:r w:rsidRPr="00546C28">
              <w:rPr>
                <w:color w:val="000000" w:themeColor="text1"/>
              </w:rPr>
              <w:t>Собственные и хозяйственные нужды</w:t>
            </w:r>
          </w:p>
        </w:tc>
        <w:tc>
          <w:tcPr>
            <w:tcW w:w="830" w:type="pct"/>
            <w:noWrap/>
            <w:vAlign w:val="center"/>
            <w:hideMark/>
          </w:tcPr>
          <w:p w:rsidR="00A7510E" w:rsidRPr="00546C28" w:rsidRDefault="00A7510E" w:rsidP="00FC26F1">
            <w:pPr>
              <w:pStyle w:val="affff5"/>
              <w:rPr>
                <w:color w:val="000000" w:themeColor="text1"/>
              </w:rPr>
            </w:pPr>
            <w:r w:rsidRPr="00546C28">
              <w:rPr>
                <w:color w:val="000000" w:themeColor="text1"/>
              </w:rPr>
              <w:t>%</w:t>
            </w:r>
          </w:p>
        </w:tc>
        <w:tc>
          <w:tcPr>
            <w:tcW w:w="1478" w:type="pct"/>
            <w:noWrap/>
            <w:vAlign w:val="center"/>
            <w:hideMark/>
          </w:tcPr>
          <w:p w:rsidR="00A7510E" w:rsidRPr="00546C28" w:rsidRDefault="00A7510E" w:rsidP="00FC26F1">
            <w:pPr>
              <w:pStyle w:val="affff5"/>
              <w:rPr>
                <w:color w:val="000000" w:themeColor="text1"/>
              </w:rPr>
            </w:pPr>
            <w:r w:rsidRPr="00546C28">
              <w:rPr>
                <w:color w:val="000000" w:themeColor="text1"/>
              </w:rPr>
              <w:t>2,5</w:t>
            </w:r>
          </w:p>
        </w:tc>
      </w:tr>
      <w:tr w:rsidR="005932ED" w:rsidRPr="00546C28" w:rsidTr="005932ED">
        <w:trPr>
          <w:trHeight w:val="20"/>
        </w:trPr>
        <w:tc>
          <w:tcPr>
            <w:tcW w:w="325" w:type="pct"/>
            <w:noWrap/>
            <w:vAlign w:val="center"/>
          </w:tcPr>
          <w:p w:rsidR="005932ED" w:rsidRPr="00546C28" w:rsidRDefault="005932ED" w:rsidP="005932ED">
            <w:pPr>
              <w:pStyle w:val="affff5"/>
              <w:rPr>
                <w:color w:val="000000" w:themeColor="text1"/>
              </w:rPr>
            </w:pPr>
            <w:r w:rsidRPr="00546C28">
              <w:rPr>
                <w:color w:val="000000" w:themeColor="text1"/>
              </w:rPr>
              <w:t>1.5</w:t>
            </w:r>
          </w:p>
        </w:tc>
        <w:tc>
          <w:tcPr>
            <w:tcW w:w="2367" w:type="pct"/>
            <w:noWrap/>
            <w:vAlign w:val="center"/>
          </w:tcPr>
          <w:p w:rsidR="005932ED" w:rsidRPr="00546C28" w:rsidRDefault="005932ED" w:rsidP="005932ED">
            <w:pPr>
              <w:pStyle w:val="affff5"/>
              <w:jc w:val="both"/>
              <w:rPr>
                <w:color w:val="000000" w:themeColor="text1"/>
              </w:rPr>
            </w:pPr>
            <w:r w:rsidRPr="005932ED">
              <w:rPr>
                <w:color w:val="000000" w:themeColor="text1"/>
              </w:rPr>
              <w:t>Потери в</w:t>
            </w:r>
            <w:r>
              <w:rPr>
                <w:color w:val="000000" w:themeColor="text1"/>
              </w:rPr>
              <w:t xml:space="preserve"> тепловых сетях в горячей воде</w:t>
            </w:r>
          </w:p>
        </w:tc>
        <w:tc>
          <w:tcPr>
            <w:tcW w:w="830" w:type="pct"/>
            <w:noWrap/>
            <w:vAlign w:val="center"/>
          </w:tcPr>
          <w:p w:rsidR="005932ED" w:rsidRPr="00546C28" w:rsidRDefault="005932ED" w:rsidP="005932ED">
            <w:pPr>
              <w:pStyle w:val="affff5"/>
              <w:rPr>
                <w:color w:val="000000" w:themeColor="text1"/>
              </w:rPr>
            </w:pPr>
            <w:r w:rsidRPr="005932ED">
              <w:rPr>
                <w:color w:val="000000" w:themeColor="text1"/>
              </w:rPr>
              <w:t>Гкал/ч</w:t>
            </w:r>
          </w:p>
        </w:tc>
        <w:tc>
          <w:tcPr>
            <w:tcW w:w="1478" w:type="pct"/>
            <w:noWrap/>
            <w:vAlign w:val="center"/>
          </w:tcPr>
          <w:p w:rsidR="005932ED" w:rsidRPr="00546C28" w:rsidRDefault="005932ED" w:rsidP="005932ED">
            <w:pPr>
              <w:pStyle w:val="affff5"/>
              <w:rPr>
                <w:color w:val="000000" w:themeColor="text1"/>
              </w:rPr>
            </w:pPr>
            <w:r>
              <w:rPr>
                <w:color w:val="000000" w:themeColor="text1"/>
              </w:rPr>
              <w:t>0,14</w:t>
            </w:r>
          </w:p>
        </w:tc>
      </w:tr>
      <w:tr w:rsidR="00A7510E" w:rsidRPr="00546C28" w:rsidTr="005932ED">
        <w:trPr>
          <w:trHeight w:val="20"/>
        </w:trPr>
        <w:tc>
          <w:tcPr>
            <w:tcW w:w="325" w:type="pct"/>
            <w:noWrap/>
            <w:vAlign w:val="center"/>
            <w:hideMark/>
          </w:tcPr>
          <w:p w:rsidR="00A7510E" w:rsidRPr="00546C28" w:rsidRDefault="00A7510E" w:rsidP="00FC26F1">
            <w:pPr>
              <w:pStyle w:val="affff5"/>
              <w:rPr>
                <w:color w:val="000000" w:themeColor="text1"/>
              </w:rPr>
            </w:pPr>
            <w:r w:rsidRPr="00546C28">
              <w:rPr>
                <w:color w:val="000000" w:themeColor="text1"/>
              </w:rPr>
              <w:t>2</w:t>
            </w:r>
          </w:p>
        </w:tc>
        <w:tc>
          <w:tcPr>
            <w:tcW w:w="4675" w:type="pct"/>
            <w:gridSpan w:val="3"/>
            <w:vAlign w:val="center"/>
            <w:hideMark/>
          </w:tcPr>
          <w:p w:rsidR="00A7510E" w:rsidRPr="00546C28" w:rsidRDefault="00A7510E" w:rsidP="00FC26F1">
            <w:pPr>
              <w:pStyle w:val="affff5"/>
              <w:rPr>
                <w:b/>
                <w:bCs/>
                <w:color w:val="000000" w:themeColor="text1"/>
              </w:rPr>
            </w:pPr>
            <w:r w:rsidRPr="00546C28">
              <w:rPr>
                <w:b/>
                <w:bCs/>
                <w:color w:val="000000" w:themeColor="text1"/>
              </w:rPr>
              <w:t xml:space="preserve">Подключенная тепловая нагрузка к сущ. котельной, в </w:t>
            </w:r>
            <w:proofErr w:type="spellStart"/>
            <w:r w:rsidRPr="00546C28">
              <w:rPr>
                <w:b/>
                <w:bCs/>
                <w:color w:val="000000" w:themeColor="text1"/>
              </w:rPr>
              <w:t>т.ч</w:t>
            </w:r>
            <w:proofErr w:type="spellEnd"/>
            <w:r w:rsidRPr="00546C28">
              <w:rPr>
                <w:b/>
                <w:bCs/>
                <w:color w:val="000000" w:themeColor="text1"/>
              </w:rPr>
              <w:t>.:</w:t>
            </w:r>
          </w:p>
        </w:tc>
      </w:tr>
      <w:tr w:rsidR="00A7510E" w:rsidRPr="00546C28" w:rsidTr="005932ED">
        <w:trPr>
          <w:trHeight w:val="20"/>
        </w:trPr>
        <w:tc>
          <w:tcPr>
            <w:tcW w:w="325" w:type="pct"/>
            <w:noWrap/>
            <w:vAlign w:val="center"/>
          </w:tcPr>
          <w:p w:rsidR="00A7510E" w:rsidRPr="00546C28" w:rsidRDefault="00A7510E" w:rsidP="00FC26F1">
            <w:pPr>
              <w:pStyle w:val="affff5"/>
              <w:rPr>
                <w:color w:val="000000" w:themeColor="text1"/>
              </w:rPr>
            </w:pPr>
            <w:r w:rsidRPr="00546C28">
              <w:rPr>
                <w:color w:val="000000" w:themeColor="text1"/>
              </w:rPr>
              <w:t>2.1</w:t>
            </w:r>
            <w:r w:rsidRPr="00546C28">
              <w:rPr>
                <w:color w:val="000000" w:themeColor="text1"/>
                <w:lang w:val="en-US"/>
              </w:rPr>
              <w:t>.</w:t>
            </w:r>
            <w:r w:rsidRPr="00546C28">
              <w:rPr>
                <w:color w:val="000000" w:themeColor="text1"/>
              </w:rPr>
              <w:t>1</w:t>
            </w:r>
          </w:p>
        </w:tc>
        <w:tc>
          <w:tcPr>
            <w:tcW w:w="2367" w:type="pct"/>
            <w:vAlign w:val="center"/>
          </w:tcPr>
          <w:p w:rsidR="00A7510E" w:rsidRPr="00546C28" w:rsidRDefault="00A7510E" w:rsidP="00FC26F1">
            <w:pPr>
              <w:pStyle w:val="affff5"/>
              <w:jc w:val="left"/>
              <w:rPr>
                <w:bCs/>
                <w:color w:val="000000" w:themeColor="text1"/>
              </w:rPr>
            </w:pPr>
            <w:r w:rsidRPr="00546C28">
              <w:rPr>
                <w:bCs/>
                <w:color w:val="000000" w:themeColor="text1"/>
              </w:rPr>
              <w:t xml:space="preserve">Расчетная тепловая нагрузка потребителей, </w:t>
            </w:r>
          </w:p>
        </w:tc>
        <w:tc>
          <w:tcPr>
            <w:tcW w:w="830" w:type="pct"/>
            <w:vAlign w:val="center"/>
          </w:tcPr>
          <w:p w:rsidR="00A7510E" w:rsidRPr="00546C28" w:rsidRDefault="00A7510E" w:rsidP="00FC26F1">
            <w:pPr>
              <w:pStyle w:val="affff5"/>
              <w:rPr>
                <w:b/>
                <w:bCs/>
                <w:color w:val="000000" w:themeColor="text1"/>
              </w:rPr>
            </w:pPr>
            <w:r w:rsidRPr="00546C28">
              <w:rPr>
                <w:bCs/>
                <w:color w:val="000000" w:themeColor="text1"/>
              </w:rPr>
              <w:t>Гкал/ч</w:t>
            </w:r>
          </w:p>
        </w:tc>
        <w:tc>
          <w:tcPr>
            <w:tcW w:w="1478" w:type="pct"/>
            <w:vAlign w:val="center"/>
          </w:tcPr>
          <w:p w:rsidR="00A7510E" w:rsidRPr="00546C28" w:rsidRDefault="00A7510E" w:rsidP="00FC26F1">
            <w:pPr>
              <w:pStyle w:val="affff5"/>
              <w:rPr>
                <w:bCs/>
                <w:color w:val="000000" w:themeColor="text1"/>
              </w:rPr>
            </w:pPr>
            <w:r w:rsidRPr="00546C28">
              <w:rPr>
                <w:bCs/>
                <w:color w:val="000000" w:themeColor="text1"/>
              </w:rPr>
              <w:t>2,9</w:t>
            </w:r>
          </w:p>
        </w:tc>
      </w:tr>
      <w:tr w:rsidR="00A7510E" w:rsidRPr="00546C28" w:rsidTr="005932ED">
        <w:trPr>
          <w:trHeight w:val="20"/>
        </w:trPr>
        <w:tc>
          <w:tcPr>
            <w:tcW w:w="325" w:type="pct"/>
            <w:noWrap/>
            <w:vAlign w:val="center"/>
            <w:hideMark/>
          </w:tcPr>
          <w:p w:rsidR="00A7510E" w:rsidRPr="00546C28" w:rsidRDefault="00A7510E" w:rsidP="00FC26F1">
            <w:pPr>
              <w:pStyle w:val="affff5"/>
              <w:rPr>
                <w:color w:val="000000" w:themeColor="text1"/>
                <w:lang w:val="en-US"/>
              </w:rPr>
            </w:pPr>
            <w:r w:rsidRPr="00546C28">
              <w:rPr>
                <w:color w:val="000000" w:themeColor="text1"/>
              </w:rPr>
              <w:t>2.1</w:t>
            </w:r>
            <w:r w:rsidRPr="00546C28">
              <w:rPr>
                <w:color w:val="000000" w:themeColor="text1"/>
                <w:lang w:val="en-US"/>
              </w:rPr>
              <w:t>.2</w:t>
            </w:r>
          </w:p>
        </w:tc>
        <w:tc>
          <w:tcPr>
            <w:tcW w:w="2367" w:type="pct"/>
            <w:vAlign w:val="center"/>
            <w:hideMark/>
          </w:tcPr>
          <w:p w:rsidR="00A7510E" w:rsidRPr="00546C28" w:rsidRDefault="00A7510E" w:rsidP="00FC26F1">
            <w:pPr>
              <w:pStyle w:val="affff5"/>
              <w:jc w:val="both"/>
              <w:rPr>
                <w:color w:val="000000" w:themeColor="text1"/>
              </w:rPr>
            </w:pPr>
            <w:r w:rsidRPr="00546C28">
              <w:rPr>
                <w:color w:val="000000" w:themeColor="text1"/>
              </w:rPr>
              <w:t>на отопление</w:t>
            </w:r>
          </w:p>
        </w:tc>
        <w:tc>
          <w:tcPr>
            <w:tcW w:w="830" w:type="pct"/>
            <w:noWrap/>
            <w:vAlign w:val="center"/>
            <w:hideMark/>
          </w:tcPr>
          <w:p w:rsidR="00A7510E" w:rsidRPr="00546C28" w:rsidRDefault="00A7510E" w:rsidP="00FC26F1">
            <w:pPr>
              <w:pStyle w:val="affff5"/>
              <w:rPr>
                <w:color w:val="000000" w:themeColor="text1"/>
              </w:rPr>
            </w:pPr>
            <w:r w:rsidRPr="00546C28">
              <w:rPr>
                <w:color w:val="000000" w:themeColor="text1"/>
              </w:rPr>
              <w:t>Гкал/ч</w:t>
            </w:r>
          </w:p>
        </w:tc>
        <w:tc>
          <w:tcPr>
            <w:tcW w:w="1478" w:type="pct"/>
            <w:noWrap/>
            <w:vAlign w:val="center"/>
          </w:tcPr>
          <w:p w:rsidR="00A7510E" w:rsidRPr="00546C28" w:rsidRDefault="00A7510E" w:rsidP="00FC26F1">
            <w:pPr>
              <w:pStyle w:val="affff5"/>
              <w:rPr>
                <w:color w:val="000000" w:themeColor="text1"/>
              </w:rPr>
            </w:pPr>
            <w:r w:rsidRPr="00546C28">
              <w:rPr>
                <w:color w:val="000000" w:themeColor="text1"/>
              </w:rPr>
              <w:t>1,15</w:t>
            </w:r>
          </w:p>
        </w:tc>
      </w:tr>
      <w:tr w:rsidR="00A7510E" w:rsidRPr="00546C28" w:rsidTr="005932ED">
        <w:trPr>
          <w:trHeight w:val="20"/>
        </w:trPr>
        <w:tc>
          <w:tcPr>
            <w:tcW w:w="325" w:type="pct"/>
            <w:noWrap/>
            <w:vAlign w:val="center"/>
            <w:hideMark/>
          </w:tcPr>
          <w:p w:rsidR="00A7510E" w:rsidRPr="00546C28" w:rsidRDefault="00A7510E" w:rsidP="00FC26F1">
            <w:pPr>
              <w:pStyle w:val="affff5"/>
              <w:rPr>
                <w:color w:val="000000" w:themeColor="text1"/>
                <w:lang w:val="en-US"/>
              </w:rPr>
            </w:pPr>
            <w:r w:rsidRPr="00546C28">
              <w:rPr>
                <w:color w:val="000000" w:themeColor="text1"/>
              </w:rPr>
              <w:t>2.</w:t>
            </w:r>
            <w:r w:rsidRPr="00546C28">
              <w:rPr>
                <w:color w:val="000000" w:themeColor="text1"/>
                <w:lang w:val="en-US"/>
              </w:rPr>
              <w:t>1.3</w:t>
            </w:r>
          </w:p>
        </w:tc>
        <w:tc>
          <w:tcPr>
            <w:tcW w:w="2367" w:type="pct"/>
            <w:vAlign w:val="center"/>
            <w:hideMark/>
          </w:tcPr>
          <w:p w:rsidR="00A7510E" w:rsidRPr="00546C28" w:rsidRDefault="00A7510E" w:rsidP="00FC26F1">
            <w:pPr>
              <w:pStyle w:val="affff5"/>
              <w:jc w:val="both"/>
              <w:rPr>
                <w:color w:val="000000" w:themeColor="text1"/>
              </w:rPr>
            </w:pPr>
            <w:r w:rsidRPr="00546C28">
              <w:rPr>
                <w:color w:val="000000" w:themeColor="text1"/>
              </w:rPr>
              <w:t>на вентиляцию</w:t>
            </w:r>
          </w:p>
        </w:tc>
        <w:tc>
          <w:tcPr>
            <w:tcW w:w="830" w:type="pct"/>
            <w:noWrap/>
            <w:vAlign w:val="center"/>
            <w:hideMark/>
          </w:tcPr>
          <w:p w:rsidR="00A7510E" w:rsidRPr="00546C28" w:rsidRDefault="00A7510E" w:rsidP="00FC26F1">
            <w:pPr>
              <w:pStyle w:val="affff5"/>
              <w:rPr>
                <w:color w:val="000000" w:themeColor="text1"/>
              </w:rPr>
            </w:pPr>
            <w:r w:rsidRPr="00546C28">
              <w:rPr>
                <w:color w:val="000000" w:themeColor="text1"/>
              </w:rPr>
              <w:t>Гкал/ч</w:t>
            </w:r>
          </w:p>
        </w:tc>
        <w:tc>
          <w:tcPr>
            <w:tcW w:w="1478" w:type="pct"/>
            <w:noWrap/>
            <w:vAlign w:val="center"/>
          </w:tcPr>
          <w:p w:rsidR="00A7510E" w:rsidRPr="00546C28" w:rsidRDefault="00A7510E" w:rsidP="00FC26F1">
            <w:pPr>
              <w:pStyle w:val="affff5"/>
              <w:rPr>
                <w:color w:val="000000" w:themeColor="text1"/>
              </w:rPr>
            </w:pPr>
          </w:p>
        </w:tc>
      </w:tr>
      <w:tr w:rsidR="00A7510E" w:rsidRPr="00546C28" w:rsidTr="005932ED">
        <w:trPr>
          <w:trHeight w:val="20"/>
        </w:trPr>
        <w:tc>
          <w:tcPr>
            <w:tcW w:w="325" w:type="pct"/>
            <w:noWrap/>
            <w:vAlign w:val="center"/>
            <w:hideMark/>
          </w:tcPr>
          <w:p w:rsidR="00A7510E" w:rsidRPr="00546C28" w:rsidRDefault="00A7510E" w:rsidP="00FC26F1">
            <w:pPr>
              <w:pStyle w:val="affff5"/>
              <w:rPr>
                <w:color w:val="000000" w:themeColor="text1"/>
                <w:lang w:val="en-US"/>
              </w:rPr>
            </w:pPr>
            <w:r w:rsidRPr="00546C28">
              <w:rPr>
                <w:color w:val="000000" w:themeColor="text1"/>
              </w:rPr>
              <w:t>2.</w:t>
            </w:r>
            <w:r w:rsidRPr="00546C28">
              <w:rPr>
                <w:color w:val="000000" w:themeColor="text1"/>
                <w:lang w:val="en-US"/>
              </w:rPr>
              <w:t>1.4</w:t>
            </w:r>
          </w:p>
        </w:tc>
        <w:tc>
          <w:tcPr>
            <w:tcW w:w="2367" w:type="pct"/>
            <w:noWrap/>
            <w:vAlign w:val="center"/>
            <w:hideMark/>
          </w:tcPr>
          <w:p w:rsidR="00A7510E" w:rsidRPr="00546C28" w:rsidRDefault="00A7510E" w:rsidP="00FC26F1">
            <w:pPr>
              <w:pStyle w:val="affff5"/>
              <w:jc w:val="both"/>
              <w:rPr>
                <w:color w:val="000000" w:themeColor="text1"/>
                <w:vertAlign w:val="superscript"/>
              </w:rPr>
            </w:pPr>
            <w:r w:rsidRPr="00546C28">
              <w:rPr>
                <w:color w:val="000000" w:themeColor="text1"/>
              </w:rPr>
              <w:t>пар на промышленные нужды 10-16 кгс/см</w:t>
            </w:r>
            <w:r w:rsidRPr="00546C28">
              <w:rPr>
                <w:color w:val="000000" w:themeColor="text1"/>
                <w:vertAlign w:val="superscript"/>
              </w:rPr>
              <w:t>2</w:t>
            </w:r>
          </w:p>
        </w:tc>
        <w:tc>
          <w:tcPr>
            <w:tcW w:w="830" w:type="pct"/>
            <w:noWrap/>
            <w:vAlign w:val="center"/>
            <w:hideMark/>
          </w:tcPr>
          <w:p w:rsidR="00A7510E" w:rsidRPr="00546C28" w:rsidRDefault="00A7510E" w:rsidP="00FC26F1">
            <w:pPr>
              <w:pStyle w:val="affff5"/>
              <w:rPr>
                <w:color w:val="000000" w:themeColor="text1"/>
              </w:rPr>
            </w:pPr>
            <w:r w:rsidRPr="00546C28">
              <w:rPr>
                <w:color w:val="000000" w:themeColor="text1"/>
              </w:rPr>
              <w:t>Гкал/ч</w:t>
            </w:r>
          </w:p>
        </w:tc>
        <w:tc>
          <w:tcPr>
            <w:tcW w:w="1478" w:type="pct"/>
            <w:noWrap/>
            <w:vAlign w:val="center"/>
          </w:tcPr>
          <w:p w:rsidR="00A7510E" w:rsidRPr="00546C28" w:rsidRDefault="00A7510E" w:rsidP="00FC26F1">
            <w:pPr>
              <w:pStyle w:val="affff5"/>
              <w:rPr>
                <w:color w:val="000000" w:themeColor="text1"/>
              </w:rPr>
            </w:pPr>
          </w:p>
        </w:tc>
      </w:tr>
    </w:tbl>
    <w:p w:rsidR="003D3A1B" w:rsidRPr="00546C28" w:rsidRDefault="003D3A1B" w:rsidP="0005417F">
      <w:pPr>
        <w:pStyle w:val="5"/>
        <w:rPr>
          <w:rFonts w:eastAsia="TimesNewRomanPS-BoldMT"/>
          <w:color w:val="000000" w:themeColor="text1"/>
        </w:rPr>
      </w:pPr>
      <w:bookmarkStart w:id="70" w:name="_Toc96004403"/>
      <w:bookmarkStart w:id="71" w:name="bookmark22"/>
      <w:r w:rsidRPr="00546C28">
        <w:rPr>
          <w:rFonts w:eastAsia="TimesNewRomanPS-BoldMT"/>
          <w:color w:val="000000" w:themeColor="text1"/>
        </w:rPr>
        <w:lastRenderedPageBreak/>
        <w:t xml:space="preserve">б) </w:t>
      </w:r>
      <w:r w:rsidR="002F089E" w:rsidRPr="00546C28">
        <w:rPr>
          <w:color w:val="000000" w:themeColor="text1"/>
        </w:rPr>
        <w:t>описание резервов и дефицитов тепловой мощности нетто по каждому источнику тепловой энергии</w:t>
      </w:r>
      <w:r w:rsidR="00A22235" w:rsidRPr="00546C28">
        <w:rPr>
          <w:color w:val="000000" w:themeColor="text1"/>
        </w:rPr>
        <w:t>, а в ценовых зонах теплоснабжения - по каждой системе теплоснабжения</w:t>
      </w:r>
      <w:bookmarkEnd w:id="70"/>
    </w:p>
    <w:bookmarkEnd w:id="71"/>
    <w:p w:rsidR="007B024C" w:rsidRPr="00546C28" w:rsidRDefault="00601BB3" w:rsidP="007B024C">
      <w:pPr>
        <w:rPr>
          <w:color w:val="000000" w:themeColor="text1"/>
        </w:rPr>
      </w:pPr>
      <w:r w:rsidRPr="00546C28">
        <w:rPr>
          <w:color w:val="000000" w:themeColor="text1"/>
        </w:rPr>
        <w:t xml:space="preserve"> Информация по р</w:t>
      </w:r>
      <w:r w:rsidR="007B024C" w:rsidRPr="00546C28">
        <w:rPr>
          <w:color w:val="000000" w:themeColor="text1"/>
        </w:rPr>
        <w:t>езерв (дефицит) тепловой мощности котельн</w:t>
      </w:r>
      <w:r w:rsidR="00F24E40" w:rsidRPr="00546C28">
        <w:rPr>
          <w:color w:val="000000" w:themeColor="text1"/>
        </w:rPr>
        <w:t xml:space="preserve">ых </w:t>
      </w:r>
      <w:r w:rsidR="00694B32" w:rsidRPr="00546C28">
        <w:rPr>
          <w:color w:val="000000" w:themeColor="text1"/>
        </w:rPr>
        <w:t xml:space="preserve">муниципального образования «рабочий посёлок Посевная» </w:t>
      </w:r>
      <w:r w:rsidRPr="00546C28">
        <w:rPr>
          <w:color w:val="000000" w:themeColor="text1"/>
          <w:lang w:eastAsia="ru-RU"/>
        </w:rPr>
        <w:t>отсутствует</w:t>
      </w:r>
      <w:r w:rsidR="007B024C" w:rsidRPr="00546C28">
        <w:rPr>
          <w:color w:val="000000" w:themeColor="text1"/>
        </w:rPr>
        <w:t>.</w:t>
      </w:r>
    </w:p>
    <w:p w:rsidR="00C010E1" w:rsidRPr="00546C28" w:rsidRDefault="00B32EB6" w:rsidP="0005417F">
      <w:pPr>
        <w:pStyle w:val="5"/>
        <w:rPr>
          <w:rFonts w:eastAsia="TimesNewRomanPS-BoldMT"/>
          <w:color w:val="000000" w:themeColor="text1"/>
        </w:rPr>
      </w:pPr>
      <w:bookmarkStart w:id="72" w:name="_Toc96004404"/>
      <w:r w:rsidRPr="00546C28">
        <w:rPr>
          <w:rFonts w:eastAsia="TimesNewRomanPS-BoldMT"/>
          <w:color w:val="000000" w:themeColor="text1"/>
        </w:rPr>
        <w:t>в</w:t>
      </w:r>
      <w:r w:rsidR="00C010E1" w:rsidRPr="00546C28">
        <w:rPr>
          <w:rFonts w:eastAsia="TimesNewRomanPS-BoldMT"/>
          <w:color w:val="000000" w:themeColor="text1"/>
        </w:rPr>
        <w:t xml:space="preserve">) </w:t>
      </w:r>
      <w:r w:rsidR="002F089E" w:rsidRPr="00546C28">
        <w:rPr>
          <w:color w:val="000000" w:themeColor="text1"/>
        </w:rPr>
        <w:t>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72"/>
    </w:p>
    <w:p w:rsidR="00B63DD6" w:rsidRPr="00546C28" w:rsidRDefault="000B3C47" w:rsidP="000B3C47">
      <w:pPr>
        <w:spacing w:after="0"/>
        <w:rPr>
          <w:color w:val="000000" w:themeColor="text1"/>
        </w:rPr>
      </w:pPr>
      <w:r w:rsidRPr="00546C28">
        <w:rPr>
          <w:color w:val="000000" w:themeColor="text1"/>
        </w:rPr>
        <w:t>Информация по гидравлическим режимам тепловых сетей отсутствует</w:t>
      </w:r>
      <w:r w:rsidR="00B63DD6" w:rsidRPr="00546C28">
        <w:rPr>
          <w:color w:val="000000" w:themeColor="text1"/>
        </w:rPr>
        <w:t>.</w:t>
      </w:r>
    </w:p>
    <w:p w:rsidR="00B32EB6" w:rsidRPr="00546C28" w:rsidRDefault="003A3A9C" w:rsidP="0005417F">
      <w:pPr>
        <w:pStyle w:val="5"/>
        <w:rPr>
          <w:rFonts w:eastAsia="TimesNewRomanPS-BoldMT"/>
          <w:color w:val="000000" w:themeColor="text1"/>
        </w:rPr>
      </w:pPr>
      <w:bookmarkStart w:id="73" w:name="_Toc96004405"/>
      <w:r w:rsidRPr="00546C28">
        <w:rPr>
          <w:rFonts w:eastAsia="TimesNewRomanPS-BoldMT"/>
          <w:color w:val="000000" w:themeColor="text1"/>
        </w:rPr>
        <w:t>г</w:t>
      </w:r>
      <w:r w:rsidR="00B32EB6" w:rsidRPr="00546C28">
        <w:rPr>
          <w:rFonts w:eastAsia="TimesNewRomanPS-BoldMT"/>
          <w:color w:val="000000" w:themeColor="text1"/>
        </w:rPr>
        <w:t xml:space="preserve">) </w:t>
      </w:r>
      <w:r w:rsidR="002F089E" w:rsidRPr="00546C28">
        <w:rPr>
          <w:color w:val="000000" w:themeColor="text1"/>
        </w:rPr>
        <w:t>описание причины возникновения дефицитов тепловой мощности и последствий влияния дефицитов на качество теплоснабжения</w:t>
      </w:r>
      <w:bookmarkEnd w:id="73"/>
    </w:p>
    <w:p w:rsidR="00B63DD6" w:rsidRPr="00546C28" w:rsidRDefault="00601BB3" w:rsidP="00F96D8D">
      <w:pPr>
        <w:spacing w:after="0"/>
        <w:rPr>
          <w:color w:val="000000" w:themeColor="text1"/>
        </w:rPr>
      </w:pPr>
      <w:r w:rsidRPr="00546C28">
        <w:rPr>
          <w:color w:val="000000" w:themeColor="text1"/>
        </w:rPr>
        <w:t>Д</w:t>
      </w:r>
      <w:r w:rsidR="00F96D8D" w:rsidRPr="00546C28">
        <w:rPr>
          <w:color w:val="000000" w:themeColor="text1"/>
        </w:rPr>
        <w:t>ефицит тепловой мощности на котельн</w:t>
      </w:r>
      <w:r w:rsidR="00694B32" w:rsidRPr="00546C28">
        <w:rPr>
          <w:color w:val="000000" w:themeColor="text1"/>
        </w:rPr>
        <w:t>ых</w:t>
      </w:r>
      <w:r w:rsidR="00A3636B">
        <w:rPr>
          <w:color w:val="000000" w:themeColor="text1"/>
        </w:rPr>
        <w:t xml:space="preserve"> </w:t>
      </w:r>
      <w:r w:rsidR="00694B32" w:rsidRPr="00546C28">
        <w:rPr>
          <w:color w:val="000000" w:themeColor="text1"/>
        </w:rPr>
        <w:t>муниципального образов</w:t>
      </w:r>
      <w:r w:rsidR="00A3636B">
        <w:rPr>
          <w:color w:val="000000" w:themeColor="text1"/>
        </w:rPr>
        <w:t>ания «рабочий посёлок Посевная»</w:t>
      </w:r>
      <w:r w:rsidR="00F96D8D" w:rsidRPr="00546C28">
        <w:rPr>
          <w:color w:val="000000" w:themeColor="text1"/>
        </w:rPr>
        <w:t xml:space="preserve"> отсутствует</w:t>
      </w:r>
      <w:r w:rsidR="00B63DD6" w:rsidRPr="00546C28">
        <w:rPr>
          <w:color w:val="000000" w:themeColor="text1"/>
        </w:rPr>
        <w:t>.</w:t>
      </w:r>
    </w:p>
    <w:p w:rsidR="00B32EB6" w:rsidRPr="00546C28" w:rsidRDefault="003A3A9C" w:rsidP="0005417F">
      <w:pPr>
        <w:pStyle w:val="5"/>
        <w:rPr>
          <w:rFonts w:eastAsia="TimesNewRomanPS-BoldMT"/>
          <w:color w:val="000000" w:themeColor="text1"/>
        </w:rPr>
      </w:pPr>
      <w:bookmarkStart w:id="74" w:name="_Toc96004406"/>
      <w:r w:rsidRPr="00546C28">
        <w:rPr>
          <w:rFonts w:eastAsia="TimesNewRomanPS-BoldMT"/>
          <w:color w:val="000000" w:themeColor="text1"/>
        </w:rPr>
        <w:t>д</w:t>
      </w:r>
      <w:r w:rsidR="00B32EB6" w:rsidRPr="00546C28">
        <w:rPr>
          <w:rFonts w:eastAsia="TimesNewRomanPS-BoldMT"/>
          <w:color w:val="000000" w:themeColor="text1"/>
        </w:rPr>
        <w:t xml:space="preserve">) </w:t>
      </w:r>
      <w:r w:rsidR="002F089E" w:rsidRPr="00546C28">
        <w:rPr>
          <w:color w:val="000000" w:themeColor="text1"/>
        </w:rPr>
        <w:t>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End w:id="74"/>
    </w:p>
    <w:p w:rsidR="00581D09" w:rsidRPr="00546C28" w:rsidRDefault="00B63DD6" w:rsidP="00A10349">
      <w:pPr>
        <w:spacing w:after="0"/>
        <w:rPr>
          <w:color w:val="000000" w:themeColor="text1"/>
        </w:rPr>
      </w:pPr>
      <w:r w:rsidRPr="00546C28">
        <w:rPr>
          <w:color w:val="000000" w:themeColor="text1"/>
        </w:rPr>
        <w:t>Дефицит</w:t>
      </w:r>
      <w:r w:rsidR="00FD7D54" w:rsidRPr="00546C28">
        <w:rPr>
          <w:color w:val="000000" w:themeColor="text1"/>
        </w:rPr>
        <w:t>а</w:t>
      </w:r>
      <w:r w:rsidRPr="00546C28">
        <w:rPr>
          <w:color w:val="000000" w:themeColor="text1"/>
        </w:rPr>
        <w:t xml:space="preserve"> тепловой мощности на источник</w:t>
      </w:r>
      <w:r w:rsidR="006E5442" w:rsidRPr="00546C28">
        <w:rPr>
          <w:color w:val="000000" w:themeColor="text1"/>
        </w:rPr>
        <w:t>ах</w:t>
      </w:r>
      <w:r w:rsidRPr="00546C28">
        <w:rPr>
          <w:color w:val="000000" w:themeColor="text1"/>
        </w:rPr>
        <w:t xml:space="preserve"> тепловой энергии не выявлено. </w:t>
      </w:r>
      <w:r w:rsidR="00FD7D54" w:rsidRPr="00546C28">
        <w:rPr>
          <w:color w:val="000000" w:themeColor="text1"/>
        </w:rPr>
        <w:t>И</w:t>
      </w:r>
      <w:r w:rsidRPr="00546C28">
        <w:rPr>
          <w:color w:val="000000" w:themeColor="text1"/>
        </w:rPr>
        <w:t xml:space="preserve">меется возможность подключения дополнительной перспективной нагрузки. </w:t>
      </w:r>
    </w:p>
    <w:p w:rsidR="00581D09" w:rsidRPr="00546C28" w:rsidRDefault="00581D09" w:rsidP="0005417F">
      <w:pPr>
        <w:pStyle w:val="5"/>
        <w:rPr>
          <w:rFonts w:eastAsia="TimesNewRomanPS-BoldMT"/>
          <w:color w:val="000000" w:themeColor="text1"/>
        </w:rPr>
      </w:pPr>
      <w:bookmarkStart w:id="75" w:name="_Toc96004407"/>
      <w:r w:rsidRPr="00546C28">
        <w:rPr>
          <w:rFonts w:eastAsia="TimesNewRomanPS-BoldMT"/>
          <w:color w:val="000000" w:themeColor="text1"/>
        </w:rPr>
        <w:t xml:space="preserve">а) </w:t>
      </w:r>
      <w:r w:rsidR="002F089E" w:rsidRPr="00546C28">
        <w:rPr>
          <w:color w:val="000000" w:themeColor="text1"/>
        </w:rPr>
        <w:t>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bookmarkEnd w:id="75"/>
    </w:p>
    <w:p w:rsidR="004D774A" w:rsidRPr="00546C28" w:rsidRDefault="004D774A" w:rsidP="004D774A">
      <w:pPr>
        <w:rPr>
          <w:color w:val="000000" w:themeColor="text1"/>
        </w:rPr>
      </w:pPr>
      <w:r w:rsidRPr="00546C28">
        <w:rPr>
          <w:color w:val="000000" w:themeColor="text1"/>
        </w:rPr>
        <w:t xml:space="preserve">В </w:t>
      </w:r>
      <w:r w:rsidR="00A10349" w:rsidRPr="00546C28">
        <w:rPr>
          <w:color w:val="000000" w:themeColor="text1"/>
          <w:lang w:eastAsia="ru-RU"/>
        </w:rPr>
        <w:t>рабочем поселке Посевная имеются</w:t>
      </w:r>
      <w:r w:rsidR="00A3636B">
        <w:rPr>
          <w:color w:val="000000" w:themeColor="text1"/>
          <w:lang w:eastAsia="ru-RU"/>
        </w:rPr>
        <w:t xml:space="preserve"> </w:t>
      </w:r>
      <w:r w:rsidRPr="00546C28">
        <w:rPr>
          <w:color w:val="000000" w:themeColor="text1"/>
        </w:rPr>
        <w:t xml:space="preserve">водоподготовительные установки на котельной. </w:t>
      </w:r>
    </w:p>
    <w:p w:rsidR="00A71F2A" w:rsidRPr="00546C28" w:rsidRDefault="00A71F2A" w:rsidP="004D774A">
      <w:pPr>
        <w:rPr>
          <w:color w:val="000000" w:themeColor="text1"/>
          <w:lang w:eastAsia="ru-RU"/>
        </w:rPr>
      </w:pPr>
      <w:r w:rsidRPr="00546C28">
        <w:rPr>
          <w:color w:val="000000" w:themeColor="text1"/>
        </w:rPr>
        <w:t xml:space="preserve">Информация по водоподготовительным установкам в </w:t>
      </w:r>
      <w:r w:rsidRPr="00546C28">
        <w:rPr>
          <w:color w:val="000000" w:themeColor="text1"/>
          <w:lang w:eastAsia="ru-RU"/>
        </w:rPr>
        <w:t>рабочем поселке П</w:t>
      </w:r>
      <w:r w:rsidR="00C61BA2">
        <w:rPr>
          <w:color w:val="000000" w:themeColor="text1"/>
          <w:lang w:eastAsia="ru-RU"/>
        </w:rPr>
        <w:t>осевная находится в таблице 1.23.</w:t>
      </w:r>
    </w:p>
    <w:p w:rsidR="00A71F2A" w:rsidRPr="00546C28" w:rsidRDefault="00C61BA2" w:rsidP="00A71F2A">
      <w:pPr>
        <w:jc w:val="right"/>
        <w:rPr>
          <w:color w:val="000000" w:themeColor="text1"/>
        </w:rPr>
      </w:pPr>
      <w:r>
        <w:rPr>
          <w:color w:val="000000" w:themeColor="text1"/>
          <w:lang w:eastAsia="ru-RU"/>
        </w:rPr>
        <w:t>Таблица 1.23</w:t>
      </w:r>
    </w:p>
    <w:tbl>
      <w:tblPr>
        <w:tblStyle w:val="af2"/>
        <w:tblW w:w="9634" w:type="dxa"/>
        <w:jc w:val="center"/>
        <w:tblLook w:val="04A0" w:firstRow="1" w:lastRow="0" w:firstColumn="1" w:lastColumn="0" w:noHBand="0" w:noVBand="1"/>
      </w:tblPr>
      <w:tblGrid>
        <w:gridCol w:w="2224"/>
        <w:gridCol w:w="2269"/>
        <w:gridCol w:w="2872"/>
        <w:gridCol w:w="2269"/>
      </w:tblGrid>
      <w:tr w:rsidR="00A71F2A" w:rsidRPr="00A3636B" w:rsidTr="00A3636B">
        <w:trPr>
          <w:trHeight w:val="691"/>
          <w:jc w:val="center"/>
        </w:trPr>
        <w:tc>
          <w:tcPr>
            <w:tcW w:w="2224" w:type="dxa"/>
            <w:vAlign w:val="center"/>
          </w:tcPr>
          <w:p w:rsidR="00A71F2A" w:rsidRPr="00A3636B" w:rsidRDefault="00A71F2A" w:rsidP="00A3636B">
            <w:pPr>
              <w:pStyle w:val="affff5"/>
              <w:rPr>
                <w:b/>
                <w:color w:val="000000" w:themeColor="text1"/>
              </w:rPr>
            </w:pPr>
            <w:r w:rsidRPr="00A3636B">
              <w:rPr>
                <w:b/>
                <w:color w:val="000000" w:themeColor="text1"/>
              </w:rPr>
              <w:t>Наименование котельной</w:t>
            </w:r>
          </w:p>
        </w:tc>
        <w:tc>
          <w:tcPr>
            <w:tcW w:w="2269" w:type="dxa"/>
            <w:vAlign w:val="center"/>
          </w:tcPr>
          <w:p w:rsidR="00A71F2A" w:rsidRPr="00A3636B" w:rsidRDefault="00A71F2A" w:rsidP="00A3636B">
            <w:pPr>
              <w:pStyle w:val="affff5"/>
              <w:rPr>
                <w:b/>
                <w:color w:val="000000" w:themeColor="text1"/>
              </w:rPr>
            </w:pPr>
            <w:r w:rsidRPr="00A3636B">
              <w:rPr>
                <w:b/>
                <w:color w:val="000000" w:themeColor="text1"/>
              </w:rPr>
              <w:t>Наличие системы водоподготовки</w:t>
            </w:r>
          </w:p>
        </w:tc>
        <w:tc>
          <w:tcPr>
            <w:tcW w:w="2872" w:type="dxa"/>
            <w:vAlign w:val="center"/>
          </w:tcPr>
          <w:p w:rsidR="00A71F2A" w:rsidRPr="00A3636B" w:rsidRDefault="00A71F2A" w:rsidP="00A3636B">
            <w:pPr>
              <w:pStyle w:val="affff5"/>
              <w:rPr>
                <w:b/>
                <w:color w:val="000000" w:themeColor="text1"/>
              </w:rPr>
            </w:pPr>
            <w:r w:rsidRPr="00A3636B">
              <w:rPr>
                <w:b/>
                <w:color w:val="000000" w:themeColor="text1"/>
              </w:rPr>
              <w:t>Производительность, м</w:t>
            </w:r>
            <w:r w:rsidRPr="00A3636B">
              <w:rPr>
                <w:b/>
                <w:color w:val="000000" w:themeColor="text1"/>
                <w:vertAlign w:val="superscript"/>
              </w:rPr>
              <w:t>3</w:t>
            </w:r>
            <w:r w:rsidRPr="00A3636B">
              <w:rPr>
                <w:b/>
                <w:color w:val="000000" w:themeColor="text1"/>
              </w:rPr>
              <w:t>/ч</w:t>
            </w:r>
          </w:p>
        </w:tc>
        <w:tc>
          <w:tcPr>
            <w:tcW w:w="2269" w:type="dxa"/>
            <w:vAlign w:val="center"/>
          </w:tcPr>
          <w:p w:rsidR="00A71F2A" w:rsidRPr="00A3636B" w:rsidRDefault="00A71F2A" w:rsidP="00A3636B">
            <w:pPr>
              <w:pStyle w:val="affff5"/>
              <w:rPr>
                <w:b/>
                <w:color w:val="000000" w:themeColor="text1"/>
              </w:rPr>
            </w:pPr>
            <w:r w:rsidRPr="00A3636B">
              <w:rPr>
                <w:b/>
                <w:color w:val="000000" w:themeColor="text1"/>
              </w:rPr>
              <w:t>Состав системы водоподготовки</w:t>
            </w:r>
          </w:p>
        </w:tc>
      </w:tr>
      <w:tr w:rsidR="00A71F2A" w:rsidRPr="00A3636B" w:rsidTr="00A3636B">
        <w:trPr>
          <w:trHeight w:val="451"/>
          <w:jc w:val="center"/>
        </w:trPr>
        <w:tc>
          <w:tcPr>
            <w:tcW w:w="2224" w:type="dxa"/>
            <w:vAlign w:val="center"/>
          </w:tcPr>
          <w:p w:rsidR="00A71F2A" w:rsidRPr="00A3636B" w:rsidRDefault="00A71F2A" w:rsidP="00A3636B">
            <w:pPr>
              <w:pStyle w:val="affff0"/>
              <w:rPr>
                <w:color w:val="000000" w:themeColor="text1"/>
                <w:szCs w:val="20"/>
              </w:rPr>
            </w:pPr>
            <w:r w:rsidRPr="00A3636B">
              <w:rPr>
                <w:color w:val="000000" w:themeColor="text1"/>
                <w:szCs w:val="20"/>
              </w:rPr>
              <w:t>Заводская 15а</w:t>
            </w:r>
          </w:p>
        </w:tc>
        <w:tc>
          <w:tcPr>
            <w:tcW w:w="2269" w:type="dxa"/>
            <w:vAlign w:val="center"/>
          </w:tcPr>
          <w:p w:rsidR="00A71F2A" w:rsidRPr="00A3636B" w:rsidRDefault="00A71F2A" w:rsidP="00A3636B">
            <w:pPr>
              <w:pStyle w:val="affff0"/>
              <w:rPr>
                <w:color w:val="000000" w:themeColor="text1"/>
                <w:szCs w:val="20"/>
              </w:rPr>
            </w:pPr>
            <w:proofErr w:type="spellStart"/>
            <w:r w:rsidRPr="00A3636B">
              <w:rPr>
                <w:color w:val="000000" w:themeColor="text1"/>
                <w:szCs w:val="20"/>
              </w:rPr>
              <w:t>ГидроТехинжиниринг</w:t>
            </w:r>
            <w:proofErr w:type="spellEnd"/>
          </w:p>
        </w:tc>
        <w:tc>
          <w:tcPr>
            <w:tcW w:w="2872" w:type="dxa"/>
            <w:vAlign w:val="center"/>
          </w:tcPr>
          <w:p w:rsidR="00A71F2A" w:rsidRPr="00A3636B" w:rsidRDefault="00A71F2A" w:rsidP="00A3636B">
            <w:pPr>
              <w:pStyle w:val="affff0"/>
              <w:rPr>
                <w:color w:val="000000" w:themeColor="text1"/>
                <w:szCs w:val="20"/>
              </w:rPr>
            </w:pPr>
            <w:r w:rsidRPr="00A3636B">
              <w:rPr>
                <w:color w:val="000000" w:themeColor="text1"/>
                <w:szCs w:val="20"/>
                <w:lang w:val="en-US"/>
              </w:rPr>
              <w:t>5</w:t>
            </w:r>
          </w:p>
        </w:tc>
        <w:tc>
          <w:tcPr>
            <w:tcW w:w="2269" w:type="dxa"/>
            <w:vAlign w:val="center"/>
          </w:tcPr>
          <w:p w:rsidR="00A71F2A" w:rsidRPr="00A3636B" w:rsidRDefault="00A3636B" w:rsidP="00A3636B">
            <w:pPr>
              <w:pStyle w:val="affff0"/>
              <w:rPr>
                <w:color w:val="000000" w:themeColor="text1"/>
                <w:szCs w:val="20"/>
              </w:rPr>
            </w:pPr>
            <w:r w:rsidRPr="00A3636B">
              <w:rPr>
                <w:color w:val="000000" w:themeColor="text1"/>
                <w:szCs w:val="20"/>
              </w:rPr>
              <w:t>н/д</w:t>
            </w:r>
          </w:p>
        </w:tc>
      </w:tr>
      <w:tr w:rsidR="00A71F2A" w:rsidRPr="00A3636B" w:rsidTr="00A3636B">
        <w:trPr>
          <w:trHeight w:val="462"/>
          <w:jc w:val="center"/>
        </w:trPr>
        <w:tc>
          <w:tcPr>
            <w:tcW w:w="2224" w:type="dxa"/>
            <w:vAlign w:val="center"/>
          </w:tcPr>
          <w:p w:rsidR="00A71F2A" w:rsidRPr="00A3636B" w:rsidRDefault="00A71F2A" w:rsidP="00A3636B">
            <w:pPr>
              <w:pStyle w:val="affff0"/>
              <w:rPr>
                <w:color w:val="000000" w:themeColor="text1"/>
                <w:szCs w:val="20"/>
              </w:rPr>
            </w:pPr>
            <w:r w:rsidRPr="00A3636B">
              <w:rPr>
                <w:color w:val="000000" w:themeColor="text1"/>
                <w:szCs w:val="20"/>
              </w:rPr>
              <w:t>Фурманова 10а</w:t>
            </w:r>
          </w:p>
        </w:tc>
        <w:tc>
          <w:tcPr>
            <w:tcW w:w="2269" w:type="dxa"/>
            <w:vAlign w:val="center"/>
          </w:tcPr>
          <w:p w:rsidR="00A71F2A" w:rsidRPr="00A3636B" w:rsidRDefault="00A71F2A" w:rsidP="00A3636B">
            <w:pPr>
              <w:pStyle w:val="affff0"/>
              <w:rPr>
                <w:color w:val="000000" w:themeColor="text1"/>
                <w:szCs w:val="20"/>
                <w:lang w:val="en-US"/>
              </w:rPr>
            </w:pPr>
            <w:r w:rsidRPr="00A3636B">
              <w:rPr>
                <w:color w:val="000000" w:themeColor="text1"/>
                <w:szCs w:val="20"/>
                <w:lang w:val="en-US"/>
              </w:rPr>
              <w:t>DUPLEX-1054/F73A</w:t>
            </w:r>
          </w:p>
        </w:tc>
        <w:tc>
          <w:tcPr>
            <w:tcW w:w="2872" w:type="dxa"/>
            <w:vAlign w:val="center"/>
          </w:tcPr>
          <w:p w:rsidR="00A71F2A" w:rsidRPr="00A3636B" w:rsidRDefault="00A71F2A" w:rsidP="00A3636B">
            <w:pPr>
              <w:pStyle w:val="affff0"/>
              <w:rPr>
                <w:color w:val="000000" w:themeColor="text1"/>
                <w:szCs w:val="20"/>
              </w:rPr>
            </w:pPr>
            <w:r w:rsidRPr="00A3636B">
              <w:rPr>
                <w:color w:val="000000" w:themeColor="text1"/>
                <w:szCs w:val="20"/>
              </w:rPr>
              <w:t>2</w:t>
            </w:r>
          </w:p>
        </w:tc>
        <w:tc>
          <w:tcPr>
            <w:tcW w:w="2269" w:type="dxa"/>
            <w:vAlign w:val="center"/>
          </w:tcPr>
          <w:p w:rsidR="00A71F2A" w:rsidRPr="00A3636B" w:rsidRDefault="00A3636B" w:rsidP="00A3636B">
            <w:pPr>
              <w:pStyle w:val="affff0"/>
              <w:rPr>
                <w:color w:val="000000" w:themeColor="text1"/>
                <w:szCs w:val="20"/>
              </w:rPr>
            </w:pPr>
            <w:r w:rsidRPr="00A3636B">
              <w:rPr>
                <w:color w:val="000000" w:themeColor="text1"/>
                <w:szCs w:val="20"/>
              </w:rPr>
              <w:t>н/д</w:t>
            </w:r>
          </w:p>
        </w:tc>
      </w:tr>
    </w:tbl>
    <w:p w:rsidR="00A10349" w:rsidRPr="00546C28" w:rsidRDefault="00A10349" w:rsidP="004D774A">
      <w:pPr>
        <w:rPr>
          <w:color w:val="000000" w:themeColor="text1"/>
        </w:rPr>
      </w:pPr>
    </w:p>
    <w:p w:rsidR="002B2832" w:rsidRPr="00546C28" w:rsidRDefault="002B2832" w:rsidP="0005417F">
      <w:pPr>
        <w:pStyle w:val="5"/>
        <w:rPr>
          <w:rFonts w:eastAsia="TimesNewRomanPS-BoldMT"/>
          <w:color w:val="000000" w:themeColor="text1"/>
        </w:rPr>
      </w:pPr>
      <w:bookmarkStart w:id="76" w:name="_Toc96004408"/>
      <w:r w:rsidRPr="00546C28">
        <w:rPr>
          <w:rFonts w:eastAsia="TimesNewRomanPS-BoldMT"/>
          <w:color w:val="000000" w:themeColor="text1"/>
        </w:rPr>
        <w:t xml:space="preserve">б) </w:t>
      </w:r>
      <w:r w:rsidR="002F089E" w:rsidRPr="00546C28">
        <w:rPr>
          <w:color w:val="000000" w:themeColor="text1"/>
        </w:rPr>
        <w:t>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76"/>
    </w:p>
    <w:p w:rsidR="009C59E6" w:rsidRPr="00546C28" w:rsidRDefault="00FC26F1" w:rsidP="004D774A">
      <w:pPr>
        <w:rPr>
          <w:color w:val="000000" w:themeColor="text1"/>
        </w:rPr>
      </w:pPr>
      <w:r w:rsidRPr="00546C28">
        <w:rPr>
          <w:color w:val="000000" w:themeColor="text1"/>
        </w:rPr>
        <w:t xml:space="preserve">В соответствии </w:t>
      </w:r>
      <w:proofErr w:type="spellStart"/>
      <w:r w:rsidRPr="00546C28">
        <w:rPr>
          <w:color w:val="000000" w:themeColor="text1"/>
        </w:rPr>
        <w:t>сСП</w:t>
      </w:r>
      <w:proofErr w:type="spellEnd"/>
      <w:r w:rsidRPr="00546C28">
        <w:rPr>
          <w:color w:val="000000" w:themeColor="text1"/>
        </w:rPr>
        <w:t xml:space="preserve"> 124.13330.2012 </w:t>
      </w:r>
      <w:r w:rsidR="009C59E6" w:rsidRPr="00546C28">
        <w:rPr>
          <w:color w:val="000000" w:themeColor="text1"/>
        </w:rPr>
        <w:t>«Тепловые сети» (п.6.</w:t>
      </w:r>
      <w:r w:rsidRPr="00546C28">
        <w:rPr>
          <w:color w:val="000000" w:themeColor="text1"/>
        </w:rPr>
        <w:t>22</w:t>
      </w:r>
      <w:r w:rsidR="009C59E6" w:rsidRPr="00546C28">
        <w:rPr>
          <w:color w:val="000000" w:themeColor="text1"/>
        </w:rPr>
        <w:t xml:space="preserve">) аварийная подпитка в количестве 2% от объема воды в тепловых сетях и присоединенных к ним системах </w:t>
      </w:r>
      <w:r w:rsidR="009C59E6" w:rsidRPr="00546C28">
        <w:rPr>
          <w:color w:val="000000" w:themeColor="text1"/>
        </w:rPr>
        <w:lastRenderedPageBreak/>
        <w:t xml:space="preserve">теплопотребления осуществляется химически не обработанной и </w:t>
      </w:r>
      <w:proofErr w:type="spellStart"/>
      <w:r w:rsidR="009C59E6" w:rsidRPr="00546C28">
        <w:rPr>
          <w:color w:val="000000" w:themeColor="text1"/>
        </w:rPr>
        <w:t>недеаэрированной</w:t>
      </w:r>
      <w:proofErr w:type="spellEnd"/>
      <w:r w:rsidR="009C59E6" w:rsidRPr="00546C28">
        <w:rPr>
          <w:color w:val="000000" w:themeColor="text1"/>
        </w:rPr>
        <w:t xml:space="preserve"> водой</w:t>
      </w:r>
      <w:r w:rsidR="004D774A" w:rsidRPr="00546C28">
        <w:rPr>
          <w:color w:val="000000" w:themeColor="text1"/>
        </w:rPr>
        <w:t xml:space="preserve"> и не влияет на производительность ВПУ</w:t>
      </w:r>
      <w:r w:rsidR="009C59E6" w:rsidRPr="00546C28">
        <w:rPr>
          <w:color w:val="000000" w:themeColor="text1"/>
        </w:rPr>
        <w:t xml:space="preserve">. Производительности </w:t>
      </w:r>
      <w:proofErr w:type="spellStart"/>
      <w:r w:rsidR="009C59E6" w:rsidRPr="00546C28">
        <w:rPr>
          <w:color w:val="000000" w:themeColor="text1"/>
        </w:rPr>
        <w:t>подпиточных</w:t>
      </w:r>
      <w:proofErr w:type="spellEnd"/>
      <w:r w:rsidR="009C59E6" w:rsidRPr="00546C28">
        <w:rPr>
          <w:color w:val="000000" w:themeColor="text1"/>
        </w:rPr>
        <w:t xml:space="preserve"> насосов достаточно для обеспечения аварийной подпитки тепловых сетей.</w:t>
      </w:r>
    </w:p>
    <w:p w:rsidR="004D774A" w:rsidRPr="00546C28" w:rsidRDefault="004D774A" w:rsidP="004D774A">
      <w:pPr>
        <w:pStyle w:val="affff4"/>
        <w:spacing w:after="0"/>
        <w:rPr>
          <w:color w:val="000000" w:themeColor="text1"/>
        </w:rPr>
      </w:pPr>
      <w:r w:rsidRPr="00546C28">
        <w:rPr>
          <w:color w:val="000000" w:themeColor="text1"/>
        </w:rPr>
        <w:t>В таблице 1.</w:t>
      </w:r>
      <w:r w:rsidR="00284C97" w:rsidRPr="00546C28">
        <w:rPr>
          <w:color w:val="000000" w:themeColor="text1"/>
        </w:rPr>
        <w:t>2</w:t>
      </w:r>
      <w:r w:rsidR="00C61BA2">
        <w:rPr>
          <w:color w:val="000000" w:themeColor="text1"/>
        </w:rPr>
        <w:t>4</w:t>
      </w:r>
      <w:r w:rsidRPr="00546C28">
        <w:rPr>
          <w:color w:val="000000" w:themeColor="text1"/>
        </w:rPr>
        <w:t xml:space="preserve"> представлены часовые расходы нормативных утечек теплоносителя котельных. </w:t>
      </w:r>
    </w:p>
    <w:p w:rsidR="004D774A" w:rsidRPr="00546C28" w:rsidRDefault="004D774A" w:rsidP="004D774A">
      <w:pPr>
        <w:ind w:firstLine="0"/>
        <w:jc w:val="right"/>
        <w:rPr>
          <w:color w:val="000000" w:themeColor="text1"/>
        </w:rPr>
      </w:pPr>
      <w:r w:rsidRPr="00546C28">
        <w:rPr>
          <w:color w:val="000000" w:themeColor="text1"/>
        </w:rPr>
        <w:t>Таблица 1.</w:t>
      </w:r>
      <w:r w:rsidR="00284C97" w:rsidRPr="00546C28">
        <w:rPr>
          <w:color w:val="000000" w:themeColor="text1"/>
        </w:rPr>
        <w:t>2</w:t>
      </w:r>
      <w:r w:rsidR="00C61BA2">
        <w:rPr>
          <w:color w:val="000000" w:themeColor="text1"/>
        </w:rPr>
        <w:t>4</w:t>
      </w:r>
    </w:p>
    <w:tbl>
      <w:tblPr>
        <w:tblStyle w:val="125"/>
        <w:tblW w:w="4981" w:type="pct"/>
        <w:tblInd w:w="68" w:type="dxa"/>
        <w:tblLook w:val="0000" w:firstRow="0" w:lastRow="0" w:firstColumn="0" w:lastColumn="0" w:noHBand="0" w:noVBand="0"/>
      </w:tblPr>
      <w:tblGrid>
        <w:gridCol w:w="6959"/>
        <w:gridCol w:w="2349"/>
      </w:tblGrid>
      <w:tr w:rsidR="00FC26F1" w:rsidRPr="00546C28" w:rsidTr="00B05552">
        <w:trPr>
          <w:trHeight w:val="20"/>
        </w:trPr>
        <w:tc>
          <w:tcPr>
            <w:tcW w:w="3738" w:type="pct"/>
            <w:vMerge w:val="restart"/>
            <w:vAlign w:val="center"/>
          </w:tcPr>
          <w:p w:rsidR="004D774A" w:rsidRPr="00546C28" w:rsidRDefault="004D774A" w:rsidP="00987D18">
            <w:pPr>
              <w:pStyle w:val="affff5"/>
              <w:rPr>
                <w:b/>
                <w:color w:val="000000" w:themeColor="text1"/>
              </w:rPr>
            </w:pPr>
            <w:r w:rsidRPr="00546C28">
              <w:rPr>
                <w:b/>
                <w:color w:val="000000" w:themeColor="text1"/>
              </w:rPr>
              <w:t>Источник тепловой энергии</w:t>
            </w:r>
          </w:p>
        </w:tc>
        <w:tc>
          <w:tcPr>
            <w:tcW w:w="1262" w:type="pct"/>
            <w:vAlign w:val="center"/>
          </w:tcPr>
          <w:p w:rsidR="004D774A" w:rsidRPr="00546C28" w:rsidRDefault="004D774A" w:rsidP="00987D18">
            <w:pPr>
              <w:pStyle w:val="affff5"/>
              <w:rPr>
                <w:b/>
                <w:color w:val="000000" w:themeColor="text1"/>
              </w:rPr>
            </w:pPr>
            <w:r w:rsidRPr="00546C28">
              <w:rPr>
                <w:b/>
                <w:color w:val="000000" w:themeColor="text1"/>
              </w:rPr>
              <w:t xml:space="preserve">Нормативные утечки теплоносителя, </w:t>
            </w:r>
            <w:proofErr w:type="spellStart"/>
            <w:r w:rsidRPr="00546C28">
              <w:rPr>
                <w:b/>
                <w:color w:val="000000" w:themeColor="text1"/>
              </w:rPr>
              <w:t>куб.м</w:t>
            </w:r>
            <w:proofErr w:type="spellEnd"/>
            <w:r w:rsidRPr="00546C28">
              <w:rPr>
                <w:b/>
                <w:color w:val="000000" w:themeColor="text1"/>
              </w:rPr>
              <w:t>/ч</w:t>
            </w:r>
          </w:p>
        </w:tc>
      </w:tr>
      <w:tr w:rsidR="00FC26F1" w:rsidRPr="00546C28" w:rsidTr="00B05552">
        <w:trPr>
          <w:trHeight w:val="20"/>
        </w:trPr>
        <w:tc>
          <w:tcPr>
            <w:tcW w:w="3738" w:type="pct"/>
            <w:vMerge/>
            <w:vAlign w:val="center"/>
          </w:tcPr>
          <w:p w:rsidR="004D774A" w:rsidRPr="00546C28" w:rsidRDefault="004D774A" w:rsidP="00987D18">
            <w:pPr>
              <w:pStyle w:val="affff5"/>
              <w:rPr>
                <w:b/>
                <w:color w:val="000000" w:themeColor="text1"/>
              </w:rPr>
            </w:pPr>
          </w:p>
        </w:tc>
        <w:tc>
          <w:tcPr>
            <w:tcW w:w="1262" w:type="pct"/>
            <w:vAlign w:val="center"/>
          </w:tcPr>
          <w:p w:rsidR="004D774A" w:rsidRPr="00546C28" w:rsidRDefault="004D774A" w:rsidP="006D4E2D">
            <w:pPr>
              <w:pStyle w:val="affff5"/>
              <w:rPr>
                <w:b/>
                <w:color w:val="000000" w:themeColor="text1"/>
              </w:rPr>
            </w:pPr>
            <w:r w:rsidRPr="00546C28">
              <w:rPr>
                <w:b/>
                <w:color w:val="000000" w:themeColor="text1"/>
              </w:rPr>
              <w:t>20</w:t>
            </w:r>
            <w:r w:rsidR="00A3636B">
              <w:rPr>
                <w:b/>
                <w:color w:val="000000" w:themeColor="text1"/>
              </w:rPr>
              <w:t>2</w:t>
            </w:r>
            <w:r w:rsidR="006D4E2D">
              <w:rPr>
                <w:b/>
                <w:color w:val="000000" w:themeColor="text1"/>
              </w:rPr>
              <w:t>2</w:t>
            </w:r>
            <w:r w:rsidRPr="00546C28">
              <w:rPr>
                <w:b/>
                <w:color w:val="000000" w:themeColor="text1"/>
              </w:rPr>
              <w:t xml:space="preserve"> год</w:t>
            </w:r>
          </w:p>
        </w:tc>
      </w:tr>
      <w:tr w:rsidR="00FC26F1" w:rsidRPr="00546C28" w:rsidTr="00FC26F1">
        <w:trPr>
          <w:trHeight w:val="20"/>
        </w:trPr>
        <w:tc>
          <w:tcPr>
            <w:tcW w:w="3738" w:type="pct"/>
          </w:tcPr>
          <w:p w:rsidR="00FC26F1" w:rsidRPr="00546C28" w:rsidRDefault="00FC26F1" w:rsidP="00FC26F1">
            <w:pPr>
              <w:pStyle w:val="affff0"/>
              <w:rPr>
                <w:color w:val="000000" w:themeColor="text1"/>
              </w:rPr>
            </w:pPr>
            <w:r w:rsidRPr="00546C28">
              <w:rPr>
                <w:color w:val="000000" w:themeColor="text1"/>
              </w:rPr>
              <w:t>Заводская 15а</w:t>
            </w:r>
          </w:p>
        </w:tc>
        <w:tc>
          <w:tcPr>
            <w:tcW w:w="1262" w:type="pct"/>
            <w:vAlign w:val="center"/>
          </w:tcPr>
          <w:p w:rsidR="00FC26F1" w:rsidRPr="00546C28" w:rsidRDefault="00FC26F1" w:rsidP="00987D18">
            <w:pPr>
              <w:pStyle w:val="affff5"/>
              <w:rPr>
                <w:color w:val="000000" w:themeColor="text1"/>
              </w:rPr>
            </w:pPr>
            <w:r w:rsidRPr="00546C28">
              <w:rPr>
                <w:color w:val="000000" w:themeColor="text1"/>
              </w:rPr>
              <w:t>н/д</w:t>
            </w:r>
          </w:p>
        </w:tc>
      </w:tr>
      <w:tr w:rsidR="00FC26F1" w:rsidRPr="00546C28" w:rsidTr="00FC26F1">
        <w:trPr>
          <w:trHeight w:val="20"/>
        </w:trPr>
        <w:tc>
          <w:tcPr>
            <w:tcW w:w="3738" w:type="pct"/>
          </w:tcPr>
          <w:p w:rsidR="00FC26F1" w:rsidRPr="00546C28" w:rsidRDefault="00FC26F1" w:rsidP="00FC26F1">
            <w:pPr>
              <w:pStyle w:val="affff0"/>
              <w:rPr>
                <w:color w:val="000000" w:themeColor="text1"/>
              </w:rPr>
            </w:pPr>
            <w:r w:rsidRPr="00546C28">
              <w:rPr>
                <w:color w:val="000000" w:themeColor="text1"/>
              </w:rPr>
              <w:t>Фурманова 10а</w:t>
            </w:r>
          </w:p>
        </w:tc>
        <w:tc>
          <w:tcPr>
            <w:tcW w:w="1262" w:type="pct"/>
            <w:vAlign w:val="center"/>
          </w:tcPr>
          <w:p w:rsidR="00FC26F1" w:rsidRPr="00546C28" w:rsidRDefault="00FC26F1" w:rsidP="00FC26F1">
            <w:pPr>
              <w:pStyle w:val="affff5"/>
              <w:rPr>
                <w:color w:val="000000" w:themeColor="text1"/>
              </w:rPr>
            </w:pPr>
            <w:r w:rsidRPr="00546C28">
              <w:rPr>
                <w:color w:val="000000" w:themeColor="text1"/>
              </w:rPr>
              <w:t>н/д</w:t>
            </w:r>
          </w:p>
        </w:tc>
      </w:tr>
    </w:tbl>
    <w:p w:rsidR="00AC0F12" w:rsidRPr="00546C28" w:rsidRDefault="00AC0F12" w:rsidP="00F90561">
      <w:pPr>
        <w:pStyle w:val="1fa"/>
        <w:rPr>
          <w:color w:val="000000" w:themeColor="text1"/>
        </w:rPr>
      </w:pPr>
      <w:bookmarkStart w:id="77" w:name="_Toc96004409"/>
      <w:r w:rsidRPr="00546C28">
        <w:rPr>
          <w:color w:val="000000" w:themeColor="text1"/>
        </w:rPr>
        <w:t>Топливные балансы источников тепловой энергии и система обеспечения топливом</w:t>
      </w:r>
      <w:bookmarkEnd w:id="77"/>
    </w:p>
    <w:p w:rsidR="00AC0F12" w:rsidRPr="00546C28" w:rsidRDefault="00AC0F12" w:rsidP="0005417F">
      <w:pPr>
        <w:pStyle w:val="5"/>
        <w:rPr>
          <w:rFonts w:eastAsia="TimesNewRomanPS-BoldMT"/>
          <w:color w:val="000000" w:themeColor="text1"/>
        </w:rPr>
      </w:pPr>
      <w:bookmarkStart w:id="78" w:name="_Toc96004410"/>
      <w:r w:rsidRPr="00546C28">
        <w:rPr>
          <w:rFonts w:eastAsia="TimesNewRomanPS-BoldMT"/>
          <w:color w:val="000000" w:themeColor="text1"/>
        </w:rPr>
        <w:t xml:space="preserve">а) </w:t>
      </w:r>
      <w:r w:rsidRPr="00546C28">
        <w:rPr>
          <w:color w:val="000000" w:themeColor="text1"/>
        </w:rPr>
        <w:t>описание видов и количества используемого основного топлива для каждого источника тепловой энергии</w:t>
      </w:r>
      <w:bookmarkEnd w:id="78"/>
    </w:p>
    <w:p w:rsidR="00987D18" w:rsidRPr="00546C28" w:rsidRDefault="00987D18" w:rsidP="00987D18">
      <w:pPr>
        <w:pStyle w:val="S"/>
        <w:rPr>
          <w:color w:val="000000" w:themeColor="text1"/>
        </w:rPr>
      </w:pPr>
      <w:r w:rsidRPr="00546C28">
        <w:rPr>
          <w:color w:val="000000" w:themeColor="text1"/>
        </w:rPr>
        <w:t xml:space="preserve">Топливом для котельных на территории </w:t>
      </w:r>
      <w:r w:rsidR="00694B32" w:rsidRPr="00546C28">
        <w:rPr>
          <w:color w:val="000000" w:themeColor="text1"/>
        </w:rPr>
        <w:t>муниципального образования «рабочий посёлок Посевная»</w:t>
      </w:r>
      <w:r w:rsidRPr="00546C28">
        <w:rPr>
          <w:color w:val="000000" w:themeColor="text1"/>
        </w:rPr>
        <w:t xml:space="preserve"> являю</w:t>
      </w:r>
      <w:r w:rsidR="008F1E2A" w:rsidRPr="00546C28">
        <w:rPr>
          <w:color w:val="000000" w:themeColor="text1"/>
        </w:rPr>
        <w:t xml:space="preserve">тся: </w:t>
      </w:r>
      <w:r w:rsidR="00C61BA2">
        <w:rPr>
          <w:color w:val="000000" w:themeColor="text1"/>
        </w:rPr>
        <w:t xml:space="preserve">природный </w:t>
      </w:r>
      <w:r w:rsidR="00FC26F1" w:rsidRPr="00546C28">
        <w:rPr>
          <w:color w:val="000000" w:themeColor="text1"/>
        </w:rPr>
        <w:t>газ</w:t>
      </w:r>
      <w:r w:rsidR="008F1E2A" w:rsidRPr="00546C28">
        <w:rPr>
          <w:color w:val="000000" w:themeColor="text1"/>
        </w:rPr>
        <w:t xml:space="preserve">, </w:t>
      </w:r>
      <w:r w:rsidR="00FC26F1" w:rsidRPr="00546C28">
        <w:rPr>
          <w:color w:val="000000" w:themeColor="text1"/>
        </w:rPr>
        <w:t>дизельное топливо</w:t>
      </w:r>
      <w:r w:rsidRPr="00546C28">
        <w:rPr>
          <w:color w:val="000000" w:themeColor="text1"/>
        </w:rPr>
        <w:t xml:space="preserve">. </w:t>
      </w:r>
    </w:p>
    <w:p w:rsidR="00912F6E" w:rsidRPr="00546C28" w:rsidRDefault="00912F6E" w:rsidP="0075793D">
      <w:pPr>
        <w:spacing w:after="0"/>
        <w:rPr>
          <w:color w:val="000000" w:themeColor="text1"/>
        </w:rPr>
      </w:pPr>
      <w:r w:rsidRPr="00546C28">
        <w:rPr>
          <w:color w:val="000000" w:themeColor="text1"/>
        </w:rPr>
        <w:t xml:space="preserve">В </w:t>
      </w:r>
      <w:r w:rsidR="00284C97" w:rsidRPr="00546C28">
        <w:rPr>
          <w:color w:val="000000" w:themeColor="text1"/>
        </w:rPr>
        <w:t>таблицах</w:t>
      </w:r>
      <w:r w:rsidRPr="00546C28">
        <w:rPr>
          <w:color w:val="000000" w:themeColor="text1"/>
        </w:rPr>
        <w:t xml:space="preserve"> 1.</w:t>
      </w:r>
      <w:r w:rsidR="00C61BA2">
        <w:rPr>
          <w:color w:val="000000" w:themeColor="text1"/>
        </w:rPr>
        <w:t xml:space="preserve">25 </w:t>
      </w:r>
      <w:r w:rsidRPr="00546C28">
        <w:rPr>
          <w:color w:val="000000" w:themeColor="text1"/>
        </w:rPr>
        <w:t xml:space="preserve">представлены данные по годовому потреблению </w:t>
      </w:r>
      <w:r w:rsidR="003E2088" w:rsidRPr="00546C28">
        <w:rPr>
          <w:color w:val="000000" w:themeColor="text1"/>
        </w:rPr>
        <w:t>основного топлива</w:t>
      </w:r>
      <w:r w:rsidRPr="00546C28">
        <w:rPr>
          <w:color w:val="000000" w:themeColor="text1"/>
        </w:rPr>
        <w:t xml:space="preserve"> котельн</w:t>
      </w:r>
      <w:r w:rsidR="00987D18" w:rsidRPr="00546C28">
        <w:rPr>
          <w:color w:val="000000" w:themeColor="text1"/>
        </w:rPr>
        <w:t>ыми</w:t>
      </w:r>
      <w:r w:rsidR="00C61BA2">
        <w:rPr>
          <w:color w:val="000000" w:themeColor="text1"/>
        </w:rPr>
        <w:t xml:space="preserve"> </w:t>
      </w:r>
      <w:r w:rsidR="00FC26F1" w:rsidRPr="00546C28">
        <w:rPr>
          <w:color w:val="000000" w:themeColor="text1"/>
        </w:rPr>
        <w:t>рабочего поселка Посевная</w:t>
      </w:r>
      <w:r w:rsidRPr="00546C28">
        <w:rPr>
          <w:color w:val="000000" w:themeColor="text1"/>
        </w:rPr>
        <w:t>.</w:t>
      </w:r>
    </w:p>
    <w:p w:rsidR="005143C0" w:rsidRPr="00546C28" w:rsidRDefault="00912F6E" w:rsidP="0071203C">
      <w:pPr>
        <w:jc w:val="right"/>
        <w:rPr>
          <w:color w:val="000000" w:themeColor="text1"/>
        </w:rPr>
      </w:pPr>
      <w:r w:rsidRPr="00546C28">
        <w:rPr>
          <w:color w:val="000000" w:themeColor="text1"/>
        </w:rPr>
        <w:t>Таблица 1.</w:t>
      </w:r>
      <w:r w:rsidR="00C61BA2">
        <w:rPr>
          <w:color w:val="000000" w:themeColor="text1"/>
        </w:rPr>
        <w:t>25</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49"/>
        <w:gridCol w:w="1273"/>
        <w:gridCol w:w="1271"/>
        <w:gridCol w:w="1129"/>
        <w:gridCol w:w="1422"/>
      </w:tblGrid>
      <w:tr w:rsidR="005143C0" w:rsidRPr="00546C28" w:rsidTr="00B05552">
        <w:trPr>
          <w:trHeight w:val="85"/>
        </w:trPr>
        <w:tc>
          <w:tcPr>
            <w:tcW w:w="2274" w:type="pct"/>
            <w:vMerge w:val="restart"/>
            <w:vAlign w:val="center"/>
          </w:tcPr>
          <w:p w:rsidR="005143C0" w:rsidRPr="00546C28" w:rsidRDefault="005143C0" w:rsidP="00B473AD">
            <w:pPr>
              <w:pStyle w:val="69"/>
              <w:spacing w:before="0" w:after="0" w:line="240" w:lineRule="auto"/>
              <w:ind w:firstLine="0"/>
              <w:jc w:val="center"/>
              <w:rPr>
                <w:rFonts w:ascii="Times New Roman" w:hAnsi="Times New Roman" w:cs="Times New Roman"/>
                <w:b/>
                <w:color w:val="000000" w:themeColor="text1"/>
                <w:sz w:val="20"/>
                <w:szCs w:val="20"/>
              </w:rPr>
            </w:pPr>
            <w:r w:rsidRPr="00546C28">
              <w:rPr>
                <w:rFonts w:ascii="Times New Roman" w:hAnsi="Times New Roman" w:cs="Times New Roman"/>
                <w:b/>
                <w:color w:val="000000" w:themeColor="text1"/>
                <w:sz w:val="20"/>
                <w:szCs w:val="20"/>
                <w:lang w:eastAsia="ru-RU" w:bidi="ru-RU"/>
              </w:rPr>
              <w:t>Котельная</w:t>
            </w:r>
          </w:p>
        </w:tc>
        <w:tc>
          <w:tcPr>
            <w:tcW w:w="681" w:type="pct"/>
            <w:vMerge w:val="restart"/>
            <w:vAlign w:val="center"/>
          </w:tcPr>
          <w:p w:rsidR="005143C0" w:rsidRPr="00546C28" w:rsidRDefault="005143C0" w:rsidP="00B473AD">
            <w:pPr>
              <w:pStyle w:val="69"/>
              <w:spacing w:before="0" w:after="0" w:line="240" w:lineRule="auto"/>
              <w:ind w:firstLine="0"/>
              <w:jc w:val="center"/>
              <w:rPr>
                <w:rFonts w:ascii="Times New Roman" w:hAnsi="Times New Roman" w:cs="Times New Roman"/>
                <w:b/>
                <w:color w:val="000000" w:themeColor="text1"/>
                <w:sz w:val="20"/>
                <w:szCs w:val="20"/>
                <w:lang w:eastAsia="ru-RU" w:bidi="ru-RU"/>
              </w:rPr>
            </w:pPr>
            <w:r w:rsidRPr="00546C28">
              <w:rPr>
                <w:rFonts w:ascii="Times New Roman" w:hAnsi="Times New Roman" w:cs="Times New Roman"/>
                <w:b/>
                <w:color w:val="000000" w:themeColor="text1"/>
                <w:sz w:val="20"/>
                <w:szCs w:val="20"/>
                <w:lang w:eastAsia="ru-RU" w:bidi="ru-RU"/>
              </w:rPr>
              <w:t>Единицы измерения</w:t>
            </w:r>
          </w:p>
        </w:tc>
        <w:tc>
          <w:tcPr>
            <w:tcW w:w="1284" w:type="pct"/>
            <w:gridSpan w:val="2"/>
            <w:vAlign w:val="center"/>
          </w:tcPr>
          <w:p w:rsidR="005143C0" w:rsidRPr="00546C28" w:rsidRDefault="005143C0" w:rsidP="00B473AD">
            <w:pPr>
              <w:spacing w:after="0" w:line="240" w:lineRule="auto"/>
              <w:ind w:firstLine="0"/>
              <w:jc w:val="center"/>
              <w:rPr>
                <w:b/>
                <w:color w:val="000000" w:themeColor="text1"/>
                <w:sz w:val="20"/>
              </w:rPr>
            </w:pPr>
            <w:r w:rsidRPr="00546C28">
              <w:rPr>
                <w:b/>
                <w:color w:val="000000" w:themeColor="text1"/>
                <w:sz w:val="20"/>
              </w:rPr>
              <w:t>Вид основного топлива</w:t>
            </w:r>
          </w:p>
        </w:tc>
        <w:tc>
          <w:tcPr>
            <w:tcW w:w="761" w:type="pct"/>
            <w:vMerge w:val="restart"/>
            <w:vAlign w:val="center"/>
          </w:tcPr>
          <w:p w:rsidR="005143C0" w:rsidRPr="00546C28" w:rsidRDefault="005143C0" w:rsidP="00B473AD">
            <w:pPr>
              <w:spacing w:after="0" w:line="240" w:lineRule="auto"/>
              <w:ind w:firstLine="0"/>
              <w:jc w:val="center"/>
              <w:rPr>
                <w:b/>
                <w:color w:val="000000" w:themeColor="text1"/>
                <w:sz w:val="20"/>
              </w:rPr>
            </w:pPr>
            <w:r w:rsidRPr="00546C28">
              <w:rPr>
                <w:b/>
                <w:color w:val="000000" w:themeColor="text1"/>
                <w:sz w:val="20"/>
              </w:rPr>
              <w:t>Расход натурального топлива</w:t>
            </w:r>
          </w:p>
        </w:tc>
      </w:tr>
      <w:tr w:rsidR="005143C0" w:rsidRPr="00546C28" w:rsidTr="00B05552">
        <w:trPr>
          <w:trHeight w:val="85"/>
        </w:trPr>
        <w:tc>
          <w:tcPr>
            <w:tcW w:w="2274" w:type="pct"/>
            <w:vMerge/>
            <w:vAlign w:val="center"/>
          </w:tcPr>
          <w:p w:rsidR="005143C0" w:rsidRPr="00546C28" w:rsidRDefault="005143C0" w:rsidP="00B473AD">
            <w:pPr>
              <w:pStyle w:val="69"/>
              <w:spacing w:before="0" w:after="0" w:line="240" w:lineRule="auto"/>
              <w:ind w:firstLine="0"/>
              <w:jc w:val="center"/>
              <w:rPr>
                <w:rFonts w:ascii="Times New Roman" w:hAnsi="Times New Roman" w:cs="Times New Roman"/>
                <w:b/>
                <w:color w:val="000000" w:themeColor="text1"/>
                <w:sz w:val="20"/>
                <w:szCs w:val="20"/>
                <w:lang w:eastAsia="ru-RU" w:bidi="ru-RU"/>
              </w:rPr>
            </w:pPr>
          </w:p>
        </w:tc>
        <w:tc>
          <w:tcPr>
            <w:tcW w:w="681" w:type="pct"/>
            <w:vMerge/>
            <w:vAlign w:val="center"/>
          </w:tcPr>
          <w:p w:rsidR="005143C0" w:rsidRPr="00546C28" w:rsidRDefault="005143C0" w:rsidP="00B473AD">
            <w:pPr>
              <w:pStyle w:val="69"/>
              <w:spacing w:before="0" w:after="0" w:line="240" w:lineRule="auto"/>
              <w:ind w:firstLine="0"/>
              <w:jc w:val="center"/>
              <w:rPr>
                <w:rFonts w:ascii="Times New Roman" w:hAnsi="Times New Roman" w:cs="Times New Roman"/>
                <w:b/>
                <w:color w:val="000000" w:themeColor="text1"/>
                <w:sz w:val="20"/>
                <w:szCs w:val="20"/>
                <w:lang w:eastAsia="ru-RU" w:bidi="ru-RU"/>
              </w:rPr>
            </w:pPr>
          </w:p>
        </w:tc>
        <w:tc>
          <w:tcPr>
            <w:tcW w:w="680" w:type="pct"/>
            <w:vAlign w:val="center"/>
          </w:tcPr>
          <w:p w:rsidR="005143C0" w:rsidRPr="00546C28" w:rsidRDefault="005143C0" w:rsidP="00B473AD">
            <w:pPr>
              <w:spacing w:after="0" w:line="240" w:lineRule="auto"/>
              <w:ind w:firstLine="0"/>
              <w:jc w:val="center"/>
              <w:rPr>
                <w:b/>
                <w:color w:val="000000" w:themeColor="text1"/>
                <w:sz w:val="20"/>
              </w:rPr>
            </w:pPr>
            <w:r w:rsidRPr="00546C28">
              <w:rPr>
                <w:b/>
                <w:color w:val="000000" w:themeColor="text1"/>
                <w:sz w:val="20"/>
              </w:rPr>
              <w:t>Основное</w:t>
            </w:r>
          </w:p>
        </w:tc>
        <w:tc>
          <w:tcPr>
            <w:tcW w:w="604" w:type="pct"/>
            <w:vAlign w:val="center"/>
          </w:tcPr>
          <w:p w:rsidR="005143C0" w:rsidRPr="00546C28" w:rsidRDefault="005143C0" w:rsidP="00B473AD">
            <w:pPr>
              <w:spacing w:after="0" w:line="240" w:lineRule="auto"/>
              <w:ind w:firstLine="0"/>
              <w:jc w:val="center"/>
              <w:rPr>
                <w:b/>
                <w:color w:val="000000" w:themeColor="text1"/>
                <w:sz w:val="20"/>
              </w:rPr>
            </w:pPr>
            <w:r w:rsidRPr="00546C28">
              <w:rPr>
                <w:b/>
                <w:color w:val="000000" w:themeColor="text1"/>
                <w:sz w:val="20"/>
              </w:rPr>
              <w:t>Резервное (аварийное)</w:t>
            </w:r>
          </w:p>
        </w:tc>
        <w:tc>
          <w:tcPr>
            <w:tcW w:w="761" w:type="pct"/>
            <w:vMerge/>
            <w:vAlign w:val="center"/>
          </w:tcPr>
          <w:p w:rsidR="005143C0" w:rsidRPr="00546C28" w:rsidRDefault="005143C0" w:rsidP="00B473AD">
            <w:pPr>
              <w:spacing w:after="0" w:line="240" w:lineRule="auto"/>
              <w:ind w:firstLine="0"/>
              <w:jc w:val="center"/>
              <w:rPr>
                <w:b/>
                <w:color w:val="000000" w:themeColor="text1"/>
                <w:sz w:val="20"/>
              </w:rPr>
            </w:pPr>
          </w:p>
        </w:tc>
      </w:tr>
      <w:tr w:rsidR="005143C0" w:rsidRPr="00546C28" w:rsidTr="005143C0">
        <w:trPr>
          <w:trHeight w:val="85"/>
        </w:trPr>
        <w:tc>
          <w:tcPr>
            <w:tcW w:w="5000" w:type="pct"/>
            <w:gridSpan w:val="5"/>
            <w:vAlign w:val="center"/>
          </w:tcPr>
          <w:p w:rsidR="005143C0" w:rsidRPr="00546C28" w:rsidRDefault="005143C0" w:rsidP="005932ED">
            <w:pPr>
              <w:spacing w:after="0" w:line="240" w:lineRule="auto"/>
              <w:ind w:firstLine="0"/>
              <w:jc w:val="center"/>
              <w:rPr>
                <w:b/>
                <w:color w:val="000000" w:themeColor="text1"/>
                <w:sz w:val="20"/>
              </w:rPr>
            </w:pPr>
            <w:r w:rsidRPr="00546C28">
              <w:rPr>
                <w:b/>
                <w:color w:val="000000" w:themeColor="text1"/>
                <w:sz w:val="20"/>
              </w:rPr>
              <w:t>20</w:t>
            </w:r>
            <w:r w:rsidR="005932ED">
              <w:rPr>
                <w:b/>
                <w:color w:val="000000" w:themeColor="text1"/>
                <w:sz w:val="20"/>
              </w:rPr>
              <w:t>21</w:t>
            </w:r>
            <w:r w:rsidRPr="00546C28">
              <w:rPr>
                <w:b/>
                <w:color w:val="000000" w:themeColor="text1"/>
                <w:sz w:val="20"/>
              </w:rPr>
              <w:t xml:space="preserve"> год</w:t>
            </w:r>
          </w:p>
        </w:tc>
      </w:tr>
      <w:tr w:rsidR="005143C0" w:rsidRPr="00546C28" w:rsidTr="00B05552">
        <w:tc>
          <w:tcPr>
            <w:tcW w:w="2274" w:type="pct"/>
            <w:vAlign w:val="center"/>
          </w:tcPr>
          <w:p w:rsidR="005143C0" w:rsidRPr="00546C28" w:rsidRDefault="0071203C" w:rsidP="00B05552">
            <w:pPr>
              <w:pStyle w:val="affff5"/>
              <w:jc w:val="both"/>
              <w:rPr>
                <w:color w:val="000000" w:themeColor="text1"/>
              </w:rPr>
            </w:pPr>
            <w:proofErr w:type="spellStart"/>
            <w:r w:rsidRPr="00546C28">
              <w:rPr>
                <w:color w:val="000000" w:themeColor="text1"/>
              </w:rPr>
              <w:t>р.п</w:t>
            </w:r>
            <w:proofErr w:type="spellEnd"/>
            <w:r w:rsidRPr="00546C28">
              <w:rPr>
                <w:color w:val="000000" w:themeColor="text1"/>
              </w:rPr>
              <w:t>. Посевная</w:t>
            </w:r>
          </w:p>
        </w:tc>
        <w:tc>
          <w:tcPr>
            <w:tcW w:w="681" w:type="pct"/>
            <w:vAlign w:val="center"/>
          </w:tcPr>
          <w:p w:rsidR="005143C0" w:rsidRPr="00546C28" w:rsidRDefault="005143C0" w:rsidP="00B473AD">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тонн</w:t>
            </w:r>
          </w:p>
        </w:tc>
        <w:tc>
          <w:tcPr>
            <w:tcW w:w="680" w:type="pct"/>
            <w:vAlign w:val="center"/>
          </w:tcPr>
          <w:p w:rsidR="005143C0" w:rsidRPr="00546C28" w:rsidRDefault="0071203C" w:rsidP="00B473AD">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Газ</w:t>
            </w:r>
          </w:p>
        </w:tc>
        <w:tc>
          <w:tcPr>
            <w:tcW w:w="604" w:type="pct"/>
            <w:vAlign w:val="center"/>
          </w:tcPr>
          <w:p w:rsidR="005143C0" w:rsidRPr="00546C28" w:rsidRDefault="0071203C" w:rsidP="00B473AD">
            <w:pPr>
              <w:pStyle w:val="69"/>
              <w:spacing w:before="0" w:after="0" w:line="240" w:lineRule="auto"/>
              <w:ind w:firstLine="0"/>
              <w:jc w:val="center"/>
              <w:rPr>
                <w:rFonts w:ascii="Times New Roman" w:hAnsi="Times New Roman" w:cs="Times New Roman"/>
                <w:color w:val="000000" w:themeColor="text1"/>
                <w:sz w:val="20"/>
                <w:szCs w:val="20"/>
              </w:rPr>
            </w:pPr>
            <w:proofErr w:type="spellStart"/>
            <w:r w:rsidRPr="00546C28">
              <w:rPr>
                <w:rFonts w:ascii="Times New Roman" w:hAnsi="Times New Roman" w:cs="Times New Roman"/>
                <w:color w:val="000000" w:themeColor="text1"/>
                <w:sz w:val="20"/>
                <w:szCs w:val="20"/>
              </w:rPr>
              <w:t>дт</w:t>
            </w:r>
            <w:proofErr w:type="spellEnd"/>
          </w:p>
        </w:tc>
        <w:tc>
          <w:tcPr>
            <w:tcW w:w="761" w:type="pct"/>
            <w:vAlign w:val="center"/>
          </w:tcPr>
          <w:p w:rsidR="005143C0" w:rsidRPr="00546C28" w:rsidRDefault="0071203C" w:rsidP="00B473AD">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1698,3</w:t>
            </w:r>
          </w:p>
        </w:tc>
      </w:tr>
    </w:tbl>
    <w:p w:rsidR="00A02A28" w:rsidRPr="00546C28" w:rsidRDefault="00A02A28" w:rsidP="0005417F">
      <w:pPr>
        <w:pStyle w:val="5"/>
        <w:rPr>
          <w:rFonts w:eastAsia="TimesNewRomanPS-BoldMT"/>
          <w:color w:val="000000" w:themeColor="text1"/>
        </w:rPr>
      </w:pPr>
      <w:bookmarkStart w:id="79" w:name="_Toc96004411"/>
      <w:r w:rsidRPr="00546C28">
        <w:rPr>
          <w:rFonts w:eastAsia="TimesNewRomanPS-BoldMT"/>
          <w:color w:val="000000" w:themeColor="text1"/>
        </w:rPr>
        <w:t xml:space="preserve">б) </w:t>
      </w:r>
      <w:r w:rsidRPr="00546C28">
        <w:rPr>
          <w:color w:val="000000" w:themeColor="text1"/>
        </w:rPr>
        <w:t>описание видов резервного и аварийного топлива и возможности их обеспечения в соответствии с нормативными требованиями</w:t>
      </w:r>
      <w:bookmarkEnd w:id="79"/>
    </w:p>
    <w:p w:rsidR="0071203C" w:rsidRPr="00546C28" w:rsidRDefault="00987D18" w:rsidP="0071203C">
      <w:pPr>
        <w:pStyle w:val="S"/>
        <w:rPr>
          <w:color w:val="000000" w:themeColor="text1"/>
        </w:rPr>
      </w:pPr>
      <w:r w:rsidRPr="00546C28">
        <w:rPr>
          <w:color w:val="000000" w:themeColor="text1"/>
        </w:rPr>
        <w:t>Топливом для</w:t>
      </w:r>
      <w:r w:rsidR="00A26694" w:rsidRPr="00546C28">
        <w:rPr>
          <w:color w:val="000000" w:themeColor="text1"/>
        </w:rPr>
        <w:t xml:space="preserve"> котельной</w:t>
      </w:r>
      <w:r w:rsidRPr="00546C28">
        <w:rPr>
          <w:color w:val="000000" w:themeColor="text1"/>
        </w:rPr>
        <w:t xml:space="preserve"> на территории </w:t>
      </w:r>
      <w:r w:rsidR="00694B32" w:rsidRPr="00546C28">
        <w:rPr>
          <w:color w:val="000000" w:themeColor="text1"/>
        </w:rPr>
        <w:t>муниципального образования «рабочий посёлок Посевная»</w:t>
      </w:r>
      <w:r w:rsidR="005932ED">
        <w:rPr>
          <w:color w:val="000000" w:themeColor="text1"/>
        </w:rPr>
        <w:t xml:space="preserve"> </w:t>
      </w:r>
      <w:r w:rsidRPr="00546C28">
        <w:rPr>
          <w:color w:val="000000" w:themeColor="text1"/>
        </w:rPr>
        <w:t>являю</w:t>
      </w:r>
      <w:r w:rsidR="00A26694" w:rsidRPr="00546C28">
        <w:rPr>
          <w:color w:val="000000" w:themeColor="text1"/>
        </w:rPr>
        <w:t xml:space="preserve">тся: </w:t>
      </w:r>
      <w:r w:rsidR="0071203C" w:rsidRPr="00546C28">
        <w:rPr>
          <w:color w:val="000000" w:themeColor="text1"/>
        </w:rPr>
        <w:t xml:space="preserve">газ, дизельное топливо. </w:t>
      </w:r>
    </w:p>
    <w:p w:rsidR="00A0043D" w:rsidRPr="00546C28" w:rsidRDefault="00A0043D" w:rsidP="0071203C">
      <w:pPr>
        <w:pStyle w:val="S"/>
        <w:spacing w:after="0"/>
        <w:rPr>
          <w:color w:val="000000" w:themeColor="text1"/>
        </w:rPr>
      </w:pPr>
      <w:r w:rsidRPr="00546C28">
        <w:rPr>
          <w:color w:val="000000" w:themeColor="text1"/>
        </w:rPr>
        <w:t>Подробная информация о видах топлива, используемого на котельных представлена в таблице 1.</w:t>
      </w:r>
      <w:r w:rsidR="008D5B22" w:rsidRPr="00546C28">
        <w:rPr>
          <w:color w:val="000000" w:themeColor="text1"/>
        </w:rPr>
        <w:t>27</w:t>
      </w:r>
      <w:r w:rsidRPr="00546C28">
        <w:rPr>
          <w:color w:val="000000" w:themeColor="text1"/>
        </w:rPr>
        <w:t xml:space="preserve">. </w:t>
      </w:r>
    </w:p>
    <w:p w:rsidR="00987D18" w:rsidRPr="00546C28" w:rsidRDefault="00987D18" w:rsidP="00987D18">
      <w:pPr>
        <w:pStyle w:val="S"/>
        <w:spacing w:after="0"/>
        <w:rPr>
          <w:color w:val="000000" w:themeColor="text1"/>
        </w:rPr>
      </w:pPr>
      <w:r w:rsidRPr="00546C28">
        <w:rPr>
          <w:color w:val="000000" w:themeColor="text1"/>
        </w:rPr>
        <w:t xml:space="preserve">Сложности с обеспечением теплоисточников топливом в периоды расчетных температур наружного воздуха в поселении отсутствуют. </w:t>
      </w:r>
    </w:p>
    <w:p w:rsidR="0060179A" w:rsidRPr="00546C28" w:rsidRDefault="0060179A" w:rsidP="0005417F">
      <w:pPr>
        <w:pStyle w:val="5"/>
        <w:rPr>
          <w:color w:val="000000" w:themeColor="text1"/>
        </w:rPr>
      </w:pPr>
      <w:bookmarkStart w:id="80" w:name="_Toc96004412"/>
      <w:r w:rsidRPr="00546C28">
        <w:rPr>
          <w:rFonts w:eastAsia="TimesNewRomanPS-BoldMT"/>
          <w:color w:val="000000" w:themeColor="text1"/>
        </w:rPr>
        <w:t xml:space="preserve">в) </w:t>
      </w:r>
      <w:r w:rsidRPr="00546C28">
        <w:rPr>
          <w:color w:val="000000" w:themeColor="text1"/>
        </w:rPr>
        <w:t xml:space="preserve">описание </w:t>
      </w:r>
      <w:r w:rsidR="002F089E" w:rsidRPr="00546C28">
        <w:rPr>
          <w:color w:val="000000" w:themeColor="text1"/>
        </w:rPr>
        <w:t>особенностей характеристик видов топлива в зависимости от мест поставки</w:t>
      </w:r>
      <w:bookmarkEnd w:id="80"/>
    </w:p>
    <w:p w:rsidR="00F9360E" w:rsidRPr="00546C28" w:rsidRDefault="0071203C" w:rsidP="0071203C">
      <w:pPr>
        <w:rPr>
          <w:color w:val="000000" w:themeColor="text1"/>
        </w:rPr>
      </w:pPr>
      <w:r w:rsidRPr="00546C28">
        <w:rPr>
          <w:color w:val="000000" w:themeColor="text1"/>
        </w:rPr>
        <w:t xml:space="preserve">Топливом для котельной на территории </w:t>
      </w:r>
      <w:r w:rsidR="00694B32" w:rsidRPr="00546C28">
        <w:rPr>
          <w:color w:val="000000" w:themeColor="text1"/>
        </w:rPr>
        <w:t>муниципального образования «рабочий посёлок Посевная»</w:t>
      </w:r>
      <w:r w:rsidR="005932ED">
        <w:rPr>
          <w:color w:val="000000" w:themeColor="text1"/>
        </w:rPr>
        <w:t xml:space="preserve"> </w:t>
      </w:r>
      <w:r w:rsidRPr="00546C28">
        <w:rPr>
          <w:color w:val="000000" w:themeColor="text1"/>
        </w:rPr>
        <w:t>являются: газ, дизельное топливо</w:t>
      </w:r>
      <w:r w:rsidR="00F9360E" w:rsidRPr="00546C28">
        <w:rPr>
          <w:color w:val="000000" w:themeColor="text1"/>
        </w:rPr>
        <w:t>.</w:t>
      </w:r>
    </w:p>
    <w:p w:rsidR="0071203C" w:rsidRPr="00546C28" w:rsidRDefault="0071203C" w:rsidP="0071203C">
      <w:pPr>
        <w:rPr>
          <w:color w:val="000000" w:themeColor="text1"/>
          <w:lang w:eastAsia="ru-RU"/>
        </w:rPr>
      </w:pPr>
      <w:r w:rsidRPr="00546C28">
        <w:rPr>
          <w:color w:val="000000" w:themeColor="text1"/>
        </w:rPr>
        <w:t>Поставка топлива осуществляется из Новосибирска.</w:t>
      </w:r>
    </w:p>
    <w:p w:rsidR="0060179A" w:rsidRPr="00546C28" w:rsidRDefault="0060179A" w:rsidP="0005417F">
      <w:pPr>
        <w:pStyle w:val="5"/>
        <w:rPr>
          <w:rFonts w:eastAsia="TimesNewRomanPS-BoldMT"/>
          <w:color w:val="000000" w:themeColor="text1"/>
        </w:rPr>
      </w:pPr>
      <w:bookmarkStart w:id="81" w:name="_Toc96004413"/>
      <w:r w:rsidRPr="00546C28">
        <w:rPr>
          <w:rFonts w:eastAsia="TimesNewRomanPS-BoldMT"/>
          <w:color w:val="000000" w:themeColor="text1"/>
        </w:rPr>
        <w:t xml:space="preserve">г) </w:t>
      </w:r>
      <w:r w:rsidR="002F089E" w:rsidRPr="00546C28">
        <w:rPr>
          <w:color w:val="000000" w:themeColor="text1"/>
        </w:rPr>
        <w:t>описание</w:t>
      </w:r>
      <w:r w:rsidR="005932ED">
        <w:rPr>
          <w:color w:val="000000" w:themeColor="text1"/>
        </w:rPr>
        <w:t xml:space="preserve"> </w:t>
      </w:r>
      <w:r w:rsidR="002F089E" w:rsidRPr="00546C28">
        <w:rPr>
          <w:color w:val="000000" w:themeColor="text1"/>
        </w:rPr>
        <w:t>использования местных видов топлива</w:t>
      </w:r>
      <w:bookmarkEnd w:id="81"/>
    </w:p>
    <w:p w:rsidR="0060179A" w:rsidRPr="00546C28" w:rsidRDefault="00C17C06" w:rsidP="00EC5A6B">
      <w:pPr>
        <w:spacing w:after="0"/>
        <w:rPr>
          <w:color w:val="000000" w:themeColor="text1"/>
        </w:rPr>
      </w:pPr>
      <w:r w:rsidRPr="00546C28">
        <w:rPr>
          <w:color w:val="000000" w:themeColor="text1"/>
        </w:rPr>
        <w:t>Местны</w:t>
      </w:r>
      <w:r w:rsidR="0071203C" w:rsidRPr="00546C28">
        <w:rPr>
          <w:color w:val="000000" w:themeColor="text1"/>
        </w:rPr>
        <w:t>е виды</w:t>
      </w:r>
      <w:r w:rsidRPr="00546C28">
        <w:rPr>
          <w:color w:val="000000" w:themeColor="text1"/>
        </w:rPr>
        <w:t xml:space="preserve"> топлива на источниках централизованного теплоснабжения </w:t>
      </w:r>
      <w:r w:rsidR="0071203C" w:rsidRPr="00546C28">
        <w:rPr>
          <w:color w:val="000000" w:themeColor="text1"/>
        </w:rPr>
        <w:t>рабочего поселка Посевная</w:t>
      </w:r>
      <w:r w:rsidR="005932ED">
        <w:rPr>
          <w:color w:val="000000" w:themeColor="text1"/>
        </w:rPr>
        <w:t xml:space="preserve"> </w:t>
      </w:r>
      <w:r w:rsidR="0071203C" w:rsidRPr="00546C28">
        <w:rPr>
          <w:color w:val="000000" w:themeColor="text1"/>
        </w:rPr>
        <w:t>не используются.</w:t>
      </w:r>
    </w:p>
    <w:p w:rsidR="00A22235" w:rsidRPr="00546C28" w:rsidRDefault="00A22235" w:rsidP="00C75152">
      <w:pPr>
        <w:pStyle w:val="5"/>
        <w:rPr>
          <w:color w:val="000000" w:themeColor="text1"/>
        </w:rPr>
      </w:pPr>
      <w:bookmarkStart w:id="82" w:name="_Toc96004414"/>
      <w:r w:rsidRPr="00546C28">
        <w:rPr>
          <w:rFonts w:eastAsia="TimesNewRomanPS-BoldMT"/>
          <w:color w:val="000000" w:themeColor="text1"/>
        </w:rPr>
        <w:lastRenderedPageBreak/>
        <w:t xml:space="preserve">д) </w:t>
      </w:r>
      <w:r w:rsidRPr="00546C28">
        <w:rPr>
          <w:color w:val="000000" w:themeColor="text1"/>
        </w:rPr>
        <w:t>описание видов топлива (в случае, если топливом является уголь, - вид ископаемого угля в соответствии с Межгосударственным стандартом</w:t>
      </w:r>
      <w:r w:rsidR="005932ED">
        <w:rPr>
          <w:color w:val="000000" w:themeColor="text1"/>
        </w:rPr>
        <w:t xml:space="preserve"> </w:t>
      </w:r>
      <w:r w:rsidRPr="00546C28">
        <w:rPr>
          <w:color w:val="000000" w:themeColor="text1"/>
        </w:rPr>
        <w:t>ГОСТ 25543-2013"Угли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82"/>
    </w:p>
    <w:p w:rsidR="00C17C06" w:rsidRPr="00546C28" w:rsidRDefault="00D238C0" w:rsidP="00C17C06">
      <w:pPr>
        <w:spacing w:after="0"/>
        <w:rPr>
          <w:color w:val="000000" w:themeColor="text1"/>
        </w:rPr>
      </w:pPr>
      <w:r w:rsidRPr="00546C28">
        <w:rPr>
          <w:color w:val="000000" w:themeColor="text1"/>
        </w:rPr>
        <w:t xml:space="preserve">Виды топлива и значения низшей теплоты сгорания топлива, используемые для производства тепловой энергии на котельных </w:t>
      </w:r>
      <w:r w:rsidR="0071203C" w:rsidRPr="00546C28">
        <w:rPr>
          <w:color w:val="000000" w:themeColor="text1"/>
        </w:rPr>
        <w:t>рабочего поселка Посевная</w:t>
      </w:r>
      <w:r w:rsidRPr="00546C28">
        <w:rPr>
          <w:color w:val="000000" w:themeColor="text1"/>
          <w:lang w:eastAsia="ru-RU"/>
        </w:rPr>
        <w:t xml:space="preserve"> представлены в таблице 1.</w:t>
      </w:r>
      <w:r w:rsidR="00C61BA2">
        <w:rPr>
          <w:color w:val="000000" w:themeColor="text1"/>
          <w:lang w:eastAsia="ru-RU"/>
        </w:rPr>
        <w:t>26</w:t>
      </w:r>
      <w:r w:rsidRPr="00546C28">
        <w:rPr>
          <w:color w:val="000000" w:themeColor="text1"/>
          <w:lang w:eastAsia="ru-RU"/>
        </w:rPr>
        <w:t xml:space="preserve">. </w:t>
      </w:r>
    </w:p>
    <w:p w:rsidR="00D238C0" w:rsidRPr="00546C28" w:rsidRDefault="00D238C0" w:rsidP="00D238C0">
      <w:pPr>
        <w:jc w:val="right"/>
        <w:rPr>
          <w:color w:val="000000" w:themeColor="text1"/>
        </w:rPr>
      </w:pPr>
      <w:r w:rsidRPr="00546C28">
        <w:rPr>
          <w:color w:val="000000" w:themeColor="text1"/>
        </w:rPr>
        <w:t>Таблица 1.</w:t>
      </w:r>
      <w:r w:rsidR="00C61BA2">
        <w:rPr>
          <w:color w:val="000000" w:themeColor="text1"/>
        </w:rPr>
        <w:t>26</w:t>
      </w:r>
    </w:p>
    <w:tbl>
      <w:tblPr>
        <w:tblW w:w="50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9"/>
        <w:gridCol w:w="2130"/>
        <w:gridCol w:w="3255"/>
      </w:tblGrid>
      <w:tr w:rsidR="00D238C0" w:rsidRPr="00546C28" w:rsidTr="00295600">
        <w:trPr>
          <w:trHeight w:val="70"/>
          <w:tblHeader/>
        </w:trPr>
        <w:tc>
          <w:tcPr>
            <w:tcW w:w="2143" w:type="pct"/>
            <w:shd w:val="clear" w:color="auto" w:fill="auto"/>
            <w:tcMar>
              <w:top w:w="0" w:type="dxa"/>
              <w:left w:w="28" w:type="dxa"/>
              <w:bottom w:w="0" w:type="dxa"/>
              <w:right w:w="28" w:type="dxa"/>
            </w:tcMar>
            <w:vAlign w:val="center"/>
          </w:tcPr>
          <w:p w:rsidR="00D238C0" w:rsidRPr="00546C28" w:rsidRDefault="00D238C0" w:rsidP="00295600">
            <w:pPr>
              <w:pStyle w:val="afffb"/>
              <w:rPr>
                <w:b/>
                <w:color w:val="000000" w:themeColor="text1"/>
              </w:rPr>
            </w:pPr>
            <w:r w:rsidRPr="00546C28">
              <w:rPr>
                <w:b/>
                <w:color w:val="000000" w:themeColor="text1"/>
              </w:rPr>
              <w:t>Наименование котельной</w:t>
            </w:r>
          </w:p>
        </w:tc>
        <w:tc>
          <w:tcPr>
            <w:tcW w:w="1130" w:type="pct"/>
            <w:shd w:val="clear" w:color="auto" w:fill="auto"/>
            <w:tcMar>
              <w:top w:w="0" w:type="dxa"/>
              <w:left w:w="28" w:type="dxa"/>
              <w:bottom w:w="0" w:type="dxa"/>
              <w:right w:w="28" w:type="dxa"/>
            </w:tcMar>
            <w:vAlign w:val="center"/>
          </w:tcPr>
          <w:p w:rsidR="00D238C0" w:rsidRPr="00546C28" w:rsidRDefault="00D238C0" w:rsidP="00295600">
            <w:pPr>
              <w:pStyle w:val="afffb"/>
              <w:rPr>
                <w:b/>
                <w:color w:val="000000" w:themeColor="text1"/>
              </w:rPr>
            </w:pPr>
            <w:r w:rsidRPr="00546C28">
              <w:rPr>
                <w:b/>
                <w:color w:val="000000" w:themeColor="text1"/>
              </w:rPr>
              <w:t>Вид топлива</w:t>
            </w:r>
          </w:p>
        </w:tc>
        <w:tc>
          <w:tcPr>
            <w:tcW w:w="1727" w:type="pct"/>
            <w:shd w:val="clear" w:color="auto" w:fill="auto"/>
            <w:vAlign w:val="center"/>
          </w:tcPr>
          <w:p w:rsidR="00D238C0" w:rsidRPr="00546C28" w:rsidRDefault="00D238C0" w:rsidP="00295600">
            <w:pPr>
              <w:pStyle w:val="afffb"/>
              <w:rPr>
                <w:b/>
                <w:color w:val="000000" w:themeColor="text1"/>
              </w:rPr>
            </w:pPr>
            <w:r w:rsidRPr="00546C28">
              <w:rPr>
                <w:b/>
                <w:color w:val="000000" w:themeColor="text1"/>
              </w:rPr>
              <w:t>Значение низшей теплоты сгорания топлива</w:t>
            </w:r>
          </w:p>
        </w:tc>
      </w:tr>
      <w:tr w:rsidR="00D238C0" w:rsidRPr="00546C28" w:rsidTr="00295600">
        <w:tc>
          <w:tcPr>
            <w:tcW w:w="2143" w:type="pct"/>
            <w:shd w:val="clear" w:color="auto" w:fill="auto"/>
            <w:tcMar>
              <w:top w:w="0" w:type="dxa"/>
              <w:left w:w="28" w:type="dxa"/>
              <w:bottom w:w="0" w:type="dxa"/>
              <w:right w:w="28" w:type="dxa"/>
            </w:tcMar>
            <w:vAlign w:val="center"/>
          </w:tcPr>
          <w:p w:rsidR="00D238C0" w:rsidRPr="00546C28" w:rsidRDefault="0071203C" w:rsidP="00295600">
            <w:pPr>
              <w:pStyle w:val="affff5"/>
              <w:rPr>
                <w:color w:val="000000" w:themeColor="text1"/>
                <w:spacing w:val="-6"/>
              </w:rPr>
            </w:pPr>
            <w:proofErr w:type="spellStart"/>
            <w:r w:rsidRPr="00546C28">
              <w:rPr>
                <w:color w:val="000000" w:themeColor="text1"/>
              </w:rPr>
              <w:t>р.п</w:t>
            </w:r>
            <w:proofErr w:type="spellEnd"/>
            <w:r w:rsidRPr="00546C28">
              <w:rPr>
                <w:color w:val="000000" w:themeColor="text1"/>
              </w:rPr>
              <w:t>. Посевная</w:t>
            </w:r>
          </w:p>
        </w:tc>
        <w:tc>
          <w:tcPr>
            <w:tcW w:w="1130" w:type="pct"/>
            <w:shd w:val="clear" w:color="auto" w:fill="auto"/>
            <w:tcMar>
              <w:top w:w="0" w:type="dxa"/>
              <w:left w:w="28" w:type="dxa"/>
              <w:bottom w:w="0" w:type="dxa"/>
              <w:right w:w="28" w:type="dxa"/>
            </w:tcMar>
            <w:vAlign w:val="center"/>
          </w:tcPr>
          <w:p w:rsidR="00D238C0" w:rsidRPr="00546C28" w:rsidRDefault="0071203C" w:rsidP="00295600">
            <w:pPr>
              <w:pStyle w:val="afffb"/>
              <w:rPr>
                <w:color w:val="000000" w:themeColor="text1"/>
              </w:rPr>
            </w:pPr>
            <w:r w:rsidRPr="00546C28">
              <w:rPr>
                <w:color w:val="000000" w:themeColor="text1"/>
              </w:rPr>
              <w:t>газ</w:t>
            </w:r>
          </w:p>
        </w:tc>
        <w:tc>
          <w:tcPr>
            <w:tcW w:w="1727" w:type="pct"/>
            <w:shd w:val="clear" w:color="auto" w:fill="auto"/>
            <w:vAlign w:val="center"/>
          </w:tcPr>
          <w:p w:rsidR="00D238C0" w:rsidRPr="00546C28" w:rsidRDefault="005932ED" w:rsidP="00295600">
            <w:pPr>
              <w:pStyle w:val="afffb"/>
              <w:rPr>
                <w:color w:val="000000" w:themeColor="text1"/>
              </w:rPr>
            </w:pPr>
            <w:r>
              <w:rPr>
                <w:color w:val="000000" w:themeColor="text1"/>
              </w:rPr>
              <w:t>8000</w:t>
            </w:r>
          </w:p>
        </w:tc>
      </w:tr>
    </w:tbl>
    <w:p w:rsidR="00D238C0" w:rsidRPr="00546C28" w:rsidRDefault="00A26694" w:rsidP="00A26694">
      <w:pPr>
        <w:spacing w:before="120" w:after="0"/>
        <w:rPr>
          <w:color w:val="000000" w:themeColor="text1"/>
          <w:lang w:eastAsia="ru-RU"/>
        </w:rPr>
      </w:pPr>
      <w:r w:rsidRPr="00546C28">
        <w:rPr>
          <w:color w:val="000000" w:themeColor="text1"/>
          <w:lang w:eastAsia="ru-RU"/>
        </w:rPr>
        <w:t xml:space="preserve">Основной вид топлива в общем топливном балансе </w:t>
      </w:r>
      <w:r w:rsidR="0071203C" w:rsidRPr="00546C28">
        <w:rPr>
          <w:color w:val="000000" w:themeColor="text1"/>
        </w:rPr>
        <w:t>рабочего поселка Посевная</w:t>
      </w:r>
      <w:r w:rsidR="005932ED">
        <w:rPr>
          <w:color w:val="000000" w:themeColor="text1"/>
        </w:rPr>
        <w:t xml:space="preserve"> </w:t>
      </w:r>
      <w:r w:rsidRPr="00546C28">
        <w:rPr>
          <w:color w:val="000000" w:themeColor="text1"/>
          <w:lang w:eastAsia="ru-RU"/>
        </w:rPr>
        <w:t xml:space="preserve">представлено </w:t>
      </w:r>
      <w:r w:rsidR="0071203C" w:rsidRPr="00546C28">
        <w:rPr>
          <w:color w:val="000000" w:themeColor="text1"/>
          <w:lang w:eastAsia="ru-RU"/>
        </w:rPr>
        <w:t>газом (калорийность топлива 8350 кДж/кг)</w:t>
      </w:r>
    </w:p>
    <w:p w:rsidR="00A22235" w:rsidRPr="00546C28" w:rsidRDefault="00C75152" w:rsidP="00C75152">
      <w:pPr>
        <w:pStyle w:val="5"/>
        <w:rPr>
          <w:color w:val="000000" w:themeColor="text1"/>
          <w:shd w:val="clear" w:color="auto" w:fill="FFFFFF"/>
        </w:rPr>
      </w:pPr>
      <w:bookmarkStart w:id="83" w:name="_Toc96004415"/>
      <w:r w:rsidRPr="00546C28">
        <w:rPr>
          <w:color w:val="000000" w:themeColor="text1"/>
          <w:shd w:val="clear" w:color="auto" w:fill="FFFFFF"/>
        </w:rPr>
        <w:t>е) описание преобладающего в поселении, городском округе вида топлива, определяемого по совокупности всех систем теплоснабжения, находящихся в соответствующем поселении, городском округе</w:t>
      </w:r>
      <w:bookmarkEnd w:id="83"/>
    </w:p>
    <w:p w:rsidR="00C75152" w:rsidRPr="00546C28" w:rsidRDefault="00A26694" w:rsidP="00D238C0">
      <w:pPr>
        <w:rPr>
          <w:color w:val="000000" w:themeColor="text1"/>
        </w:rPr>
      </w:pPr>
      <w:r w:rsidRPr="00546C28">
        <w:rPr>
          <w:color w:val="000000" w:themeColor="text1"/>
        </w:rPr>
        <w:t xml:space="preserve">Преобладающим видом топлива в </w:t>
      </w:r>
      <w:r w:rsidR="0071203C" w:rsidRPr="00546C28">
        <w:rPr>
          <w:color w:val="000000" w:themeColor="text1"/>
        </w:rPr>
        <w:t xml:space="preserve">рабочем поселке Посевная </w:t>
      </w:r>
      <w:r w:rsidRPr="00546C28">
        <w:rPr>
          <w:color w:val="000000" w:themeColor="text1"/>
        </w:rPr>
        <w:t xml:space="preserve">является </w:t>
      </w:r>
      <w:r w:rsidR="0071203C" w:rsidRPr="00546C28">
        <w:rPr>
          <w:color w:val="000000" w:themeColor="text1"/>
        </w:rPr>
        <w:t>газ.</w:t>
      </w:r>
    </w:p>
    <w:p w:rsidR="00C75152" w:rsidRPr="00546C28" w:rsidRDefault="00C75152" w:rsidP="00C75152">
      <w:pPr>
        <w:pStyle w:val="5"/>
        <w:rPr>
          <w:color w:val="000000" w:themeColor="text1"/>
          <w:shd w:val="clear" w:color="auto" w:fill="FFFFFF"/>
        </w:rPr>
      </w:pPr>
      <w:bookmarkStart w:id="84" w:name="_Toc96004416"/>
      <w:r w:rsidRPr="00546C28">
        <w:rPr>
          <w:color w:val="000000" w:themeColor="text1"/>
          <w:shd w:val="clear" w:color="auto" w:fill="FFFFFF"/>
        </w:rPr>
        <w:t>ж) описание приоритетного направления развития топливного баланса поселения, городского округа</w:t>
      </w:r>
      <w:bookmarkEnd w:id="84"/>
    </w:p>
    <w:p w:rsidR="00C75152" w:rsidRPr="00546C28" w:rsidRDefault="00A26694" w:rsidP="00D238C0">
      <w:pPr>
        <w:spacing w:after="0"/>
        <w:rPr>
          <w:color w:val="000000" w:themeColor="text1"/>
        </w:rPr>
      </w:pPr>
      <w:r w:rsidRPr="00546C28">
        <w:rPr>
          <w:color w:val="000000" w:themeColor="text1"/>
        </w:rPr>
        <w:t>Мероприятия не предусматриваются</w:t>
      </w:r>
      <w:r w:rsidR="00D238C0" w:rsidRPr="00546C28">
        <w:rPr>
          <w:color w:val="000000" w:themeColor="text1"/>
        </w:rPr>
        <w:t xml:space="preserve">. </w:t>
      </w:r>
    </w:p>
    <w:p w:rsidR="007A768F" w:rsidRPr="00546C28" w:rsidRDefault="007A768F" w:rsidP="00F90561">
      <w:pPr>
        <w:pStyle w:val="1fa"/>
        <w:rPr>
          <w:color w:val="000000" w:themeColor="text1"/>
        </w:rPr>
      </w:pPr>
      <w:bookmarkStart w:id="85" w:name="_Toc96004417"/>
      <w:r w:rsidRPr="00546C28">
        <w:rPr>
          <w:color w:val="000000" w:themeColor="text1"/>
        </w:rPr>
        <w:t>Надёжность теплоснабжения</w:t>
      </w:r>
      <w:bookmarkEnd w:id="85"/>
    </w:p>
    <w:p w:rsidR="00F32FF3" w:rsidRPr="00546C28" w:rsidRDefault="00F32FF3" w:rsidP="00F32FF3">
      <w:pPr>
        <w:spacing w:after="0"/>
        <w:rPr>
          <w:color w:val="000000" w:themeColor="text1"/>
          <w:lang w:eastAsia="ru-RU"/>
        </w:rPr>
      </w:pPr>
      <w:r w:rsidRPr="00546C28">
        <w:rPr>
          <w:color w:val="000000" w:themeColor="text1"/>
          <w:lang w:eastAsia="ru-RU"/>
        </w:rPr>
        <w:t xml:space="preserve">Под надежностью системы теплоснабжения понимают способность проектируемых и действующих источников тепловой энергии, тепловых сетей в целом СЦТ обеспечивать в течение заданного времени требуемые режимы, параметры и качество теплоснабжения. </w:t>
      </w:r>
    </w:p>
    <w:p w:rsidR="00F32FF3" w:rsidRPr="00546C28" w:rsidRDefault="00F32FF3" w:rsidP="00F32FF3">
      <w:pPr>
        <w:spacing w:after="0"/>
        <w:rPr>
          <w:color w:val="000000" w:themeColor="text1"/>
          <w:lang w:eastAsia="ru-RU"/>
        </w:rPr>
      </w:pPr>
      <w:r w:rsidRPr="00546C28">
        <w:rPr>
          <w:color w:val="000000" w:themeColor="text1"/>
          <w:lang w:eastAsia="ru-RU"/>
        </w:rPr>
        <w:t xml:space="preserve">В соответствии со </w:t>
      </w:r>
      <w:r w:rsidR="00711CE2" w:rsidRPr="00546C28">
        <w:rPr>
          <w:color w:val="000000" w:themeColor="text1"/>
        </w:rPr>
        <w:t xml:space="preserve">СП 124.13320.2012 </w:t>
      </w:r>
      <w:r w:rsidRPr="00546C28">
        <w:rPr>
          <w:color w:val="000000" w:themeColor="text1"/>
          <w:lang w:eastAsia="ru-RU"/>
        </w:rPr>
        <w:t>расчет надежности теплоснабжения должен производиться для каждого потребителя, при этом минимально допустимые показатели вероятности безотказной работы следует принимать (пункт «6.</w:t>
      </w:r>
      <w:r w:rsidR="00711CE2" w:rsidRPr="00546C28">
        <w:rPr>
          <w:color w:val="000000" w:themeColor="text1"/>
          <w:lang w:eastAsia="ru-RU"/>
        </w:rPr>
        <w:t>26</w:t>
      </w:r>
      <w:r w:rsidRPr="00546C28">
        <w:rPr>
          <w:color w:val="000000" w:themeColor="text1"/>
          <w:lang w:eastAsia="ru-RU"/>
        </w:rPr>
        <w:t xml:space="preserve">») для: </w:t>
      </w:r>
    </w:p>
    <w:p w:rsidR="00F32FF3" w:rsidRPr="00546C28" w:rsidRDefault="00F32FF3" w:rsidP="00643BED">
      <w:pPr>
        <w:numPr>
          <w:ilvl w:val="0"/>
          <w:numId w:val="46"/>
        </w:numPr>
        <w:spacing w:after="0"/>
        <w:ind w:left="851" w:hanging="284"/>
        <w:rPr>
          <w:color w:val="000000" w:themeColor="text1"/>
          <w:lang w:eastAsia="ru-RU"/>
        </w:rPr>
      </w:pPr>
      <w:r w:rsidRPr="00546C28">
        <w:rPr>
          <w:color w:val="000000" w:themeColor="text1"/>
          <w:lang w:eastAsia="ru-RU"/>
        </w:rPr>
        <w:t xml:space="preserve">источника теплоты Рит = 0,97; </w:t>
      </w:r>
    </w:p>
    <w:p w:rsidR="00F32FF3" w:rsidRPr="00546C28" w:rsidRDefault="00F32FF3" w:rsidP="00643BED">
      <w:pPr>
        <w:numPr>
          <w:ilvl w:val="0"/>
          <w:numId w:val="46"/>
        </w:numPr>
        <w:spacing w:after="0"/>
        <w:ind w:left="851" w:hanging="284"/>
        <w:rPr>
          <w:color w:val="000000" w:themeColor="text1"/>
          <w:lang w:eastAsia="ru-RU"/>
        </w:rPr>
      </w:pPr>
      <w:r w:rsidRPr="00546C28">
        <w:rPr>
          <w:color w:val="000000" w:themeColor="text1"/>
          <w:lang w:eastAsia="ru-RU"/>
        </w:rPr>
        <w:t xml:space="preserve">тепловых сетей </w:t>
      </w:r>
      <w:proofErr w:type="spellStart"/>
      <w:r w:rsidRPr="00546C28">
        <w:rPr>
          <w:color w:val="000000" w:themeColor="text1"/>
          <w:lang w:eastAsia="ru-RU"/>
        </w:rPr>
        <w:t>Ртс</w:t>
      </w:r>
      <w:proofErr w:type="spellEnd"/>
      <w:r w:rsidRPr="00546C28">
        <w:rPr>
          <w:color w:val="000000" w:themeColor="text1"/>
          <w:lang w:eastAsia="ru-RU"/>
        </w:rPr>
        <w:t xml:space="preserve"> = 0,9; </w:t>
      </w:r>
    </w:p>
    <w:p w:rsidR="00F32FF3" w:rsidRPr="00546C28" w:rsidRDefault="00F32FF3" w:rsidP="00643BED">
      <w:pPr>
        <w:numPr>
          <w:ilvl w:val="0"/>
          <w:numId w:val="46"/>
        </w:numPr>
        <w:spacing w:after="0"/>
        <w:ind w:left="851" w:hanging="284"/>
        <w:rPr>
          <w:color w:val="000000" w:themeColor="text1"/>
          <w:lang w:eastAsia="ru-RU"/>
        </w:rPr>
      </w:pPr>
      <w:r w:rsidRPr="00546C28">
        <w:rPr>
          <w:color w:val="000000" w:themeColor="text1"/>
          <w:lang w:eastAsia="ru-RU"/>
        </w:rPr>
        <w:t xml:space="preserve">потребителя теплоты </w:t>
      </w:r>
      <w:proofErr w:type="spellStart"/>
      <w:r w:rsidRPr="00546C28">
        <w:rPr>
          <w:color w:val="000000" w:themeColor="text1"/>
          <w:lang w:eastAsia="ru-RU"/>
        </w:rPr>
        <w:t>Рпт</w:t>
      </w:r>
      <w:proofErr w:type="spellEnd"/>
      <w:r w:rsidRPr="00546C28">
        <w:rPr>
          <w:color w:val="000000" w:themeColor="text1"/>
          <w:lang w:eastAsia="ru-RU"/>
        </w:rPr>
        <w:t xml:space="preserve"> = 0,99; </w:t>
      </w:r>
    </w:p>
    <w:p w:rsidR="00F32FF3" w:rsidRPr="00546C28" w:rsidRDefault="00F32FF3" w:rsidP="00643BED">
      <w:pPr>
        <w:numPr>
          <w:ilvl w:val="0"/>
          <w:numId w:val="46"/>
        </w:numPr>
        <w:ind w:left="851" w:hanging="284"/>
        <w:rPr>
          <w:color w:val="000000" w:themeColor="text1"/>
          <w:lang w:eastAsia="ru-RU"/>
        </w:rPr>
      </w:pPr>
      <w:r w:rsidRPr="00546C28">
        <w:rPr>
          <w:color w:val="000000" w:themeColor="text1"/>
          <w:lang w:eastAsia="ru-RU"/>
        </w:rPr>
        <w:t xml:space="preserve">СЦТ в целом </w:t>
      </w:r>
      <w:proofErr w:type="spellStart"/>
      <w:r w:rsidRPr="00546C28">
        <w:rPr>
          <w:color w:val="000000" w:themeColor="text1"/>
          <w:lang w:eastAsia="ru-RU"/>
        </w:rPr>
        <w:t>Рсцт</w:t>
      </w:r>
      <w:proofErr w:type="spellEnd"/>
      <w:r w:rsidRPr="00546C28">
        <w:rPr>
          <w:color w:val="000000" w:themeColor="text1"/>
          <w:lang w:eastAsia="ru-RU"/>
        </w:rPr>
        <w:t xml:space="preserve"> = 0,9</w:t>
      </w:r>
      <m:oMath>
        <m:r>
          <w:rPr>
            <w:rFonts w:ascii="Cambria Math" w:hAnsi="Cambria Math"/>
            <w:color w:val="000000" w:themeColor="text1"/>
            <w:lang w:eastAsia="ru-RU"/>
          </w:rPr>
          <m:t>∙</m:t>
        </m:r>
      </m:oMath>
      <w:r w:rsidRPr="00546C28">
        <w:rPr>
          <w:color w:val="000000" w:themeColor="text1"/>
          <w:lang w:eastAsia="ru-RU"/>
        </w:rPr>
        <w:t>0,97</w:t>
      </w:r>
      <m:oMath>
        <m:r>
          <w:rPr>
            <w:rFonts w:ascii="Cambria Math" w:hAnsi="Cambria Math"/>
            <w:color w:val="000000" w:themeColor="text1"/>
            <w:lang w:eastAsia="ru-RU"/>
          </w:rPr>
          <m:t>∙</m:t>
        </m:r>
      </m:oMath>
      <w:r w:rsidRPr="00546C28">
        <w:rPr>
          <w:color w:val="000000" w:themeColor="text1"/>
          <w:lang w:eastAsia="ru-RU"/>
        </w:rPr>
        <w:t xml:space="preserve">0,99 = 0,86. </w:t>
      </w:r>
    </w:p>
    <w:p w:rsidR="00F32FF3" w:rsidRPr="00546C28" w:rsidRDefault="00F32FF3" w:rsidP="00F32FF3">
      <w:pPr>
        <w:spacing w:after="0"/>
        <w:rPr>
          <w:color w:val="000000" w:themeColor="text1"/>
          <w:lang w:eastAsia="ru-RU"/>
        </w:rPr>
      </w:pPr>
      <w:r w:rsidRPr="00546C28">
        <w:rPr>
          <w:color w:val="000000" w:themeColor="text1"/>
          <w:lang w:eastAsia="ru-RU"/>
        </w:rPr>
        <w:t xml:space="preserve">Расчет вероятности безотказной работы тепловой сети по отношению к каждому потребителю рекомендуется выполнять с применением следующего алгоритма: </w:t>
      </w:r>
    </w:p>
    <w:p w:rsidR="00F32FF3" w:rsidRPr="00546C28" w:rsidRDefault="00F32FF3" w:rsidP="00F32FF3">
      <w:pPr>
        <w:rPr>
          <w:color w:val="000000" w:themeColor="text1"/>
          <w:lang w:eastAsia="ru-RU"/>
        </w:rPr>
      </w:pPr>
      <w:r w:rsidRPr="00546C28">
        <w:rPr>
          <w:color w:val="000000" w:themeColor="text1"/>
          <w:lang w:eastAsia="ru-RU"/>
        </w:rPr>
        <w:t>1. Определение пути передачи теплоносителя от источника до потребителя, по отношению к которому выполняется расчет вероятности безотказной работы тепловой сети.</w:t>
      </w:r>
    </w:p>
    <w:p w:rsidR="00F32FF3" w:rsidRPr="00546C28" w:rsidRDefault="00F32FF3" w:rsidP="00F32FF3">
      <w:pPr>
        <w:rPr>
          <w:color w:val="000000" w:themeColor="text1"/>
          <w:lang w:eastAsia="ru-RU"/>
        </w:rPr>
      </w:pPr>
      <w:r w:rsidRPr="00546C28">
        <w:rPr>
          <w:color w:val="000000" w:themeColor="text1"/>
          <w:lang w:eastAsia="ru-RU"/>
        </w:rPr>
        <w:t xml:space="preserve">2. На первом этапе расчета устанавливается перечень участков теплопроводов, составляющих этот путь. </w:t>
      </w:r>
    </w:p>
    <w:p w:rsidR="00F32FF3" w:rsidRPr="00546C28" w:rsidRDefault="00F32FF3" w:rsidP="00F32FF3">
      <w:pPr>
        <w:rPr>
          <w:color w:val="000000" w:themeColor="text1"/>
          <w:lang w:eastAsia="ru-RU"/>
        </w:rPr>
      </w:pPr>
      <w:r w:rsidRPr="00546C28">
        <w:rPr>
          <w:color w:val="000000" w:themeColor="text1"/>
          <w:lang w:eastAsia="ru-RU"/>
        </w:rPr>
        <w:t xml:space="preserve">3. Для каждого участка тепловой сети устанавливаются: год его ввода в эксплуатацию, диаметр и протяженность. </w:t>
      </w:r>
    </w:p>
    <w:p w:rsidR="00F32FF3" w:rsidRPr="00546C28" w:rsidRDefault="00F32FF3" w:rsidP="00F32FF3">
      <w:pPr>
        <w:spacing w:after="0"/>
        <w:rPr>
          <w:color w:val="000000" w:themeColor="text1"/>
          <w:lang w:eastAsia="ru-RU"/>
        </w:rPr>
      </w:pPr>
      <w:r w:rsidRPr="00546C28">
        <w:rPr>
          <w:color w:val="000000" w:themeColor="text1"/>
          <w:lang w:eastAsia="ru-RU"/>
        </w:rPr>
        <w:lastRenderedPageBreak/>
        <w:t xml:space="preserve">4. На 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устанавливаются следующие зависимости: </w:t>
      </w:r>
    </w:p>
    <w:p w:rsidR="00F32FF3" w:rsidRPr="00546C28" w:rsidRDefault="00662F55" w:rsidP="00643BED">
      <w:pPr>
        <w:numPr>
          <w:ilvl w:val="0"/>
          <w:numId w:val="47"/>
        </w:numPr>
        <w:spacing w:after="0"/>
        <w:ind w:left="851" w:hanging="284"/>
        <w:rPr>
          <w:color w:val="000000" w:themeColor="text1"/>
          <w:lang w:eastAsia="ru-RU"/>
        </w:rPr>
      </w:pPr>
      <m:oMath>
        <m:sSub>
          <m:sSubPr>
            <m:ctrlPr>
              <w:rPr>
                <w:rFonts w:ascii="Cambria Math" w:hAnsi="Cambria Math"/>
                <w:i/>
                <w:color w:val="000000" w:themeColor="text1"/>
                <w:lang w:eastAsia="ru-RU"/>
              </w:rPr>
            </m:ctrlPr>
          </m:sSubPr>
          <m:e>
            <m:r>
              <w:rPr>
                <w:rFonts w:ascii="Cambria Math" w:hAnsi="Cambria Math"/>
                <w:color w:val="000000" w:themeColor="text1"/>
                <w:lang w:eastAsia="ru-RU"/>
              </w:rPr>
              <m:t>λ</m:t>
            </m:r>
          </m:e>
          <m:sub>
            <m:r>
              <w:rPr>
                <w:rFonts w:ascii="Cambria Math" w:hAnsi="Cambria Math"/>
                <w:color w:val="000000" w:themeColor="text1"/>
                <w:lang w:eastAsia="ru-RU"/>
              </w:rPr>
              <m:t>0</m:t>
            </m:r>
          </m:sub>
        </m:sSub>
      </m:oMath>
      <w:r w:rsidR="00105482">
        <w:rPr>
          <w:color w:val="000000" w:themeColor="text1"/>
          <w:lang w:eastAsia="ru-RU"/>
        </w:rPr>
        <w:t xml:space="preserve"> </w:t>
      </w:r>
      <w:r w:rsidR="00F32FF3" w:rsidRPr="00546C28">
        <w:rPr>
          <w:color w:val="000000" w:themeColor="text1"/>
          <w:lang w:eastAsia="ru-RU"/>
        </w:rPr>
        <w:t xml:space="preserve">средневзвешенная частота (интенсивность) устойчивых отказов участков в конкретной системе теплоснабжения при продолжительности эксплуатации участков от 3 до 17 лет (1/км/год); </w:t>
      </w:r>
    </w:p>
    <w:p w:rsidR="00F32FF3" w:rsidRPr="00546C28" w:rsidRDefault="00F32FF3" w:rsidP="00643BED">
      <w:pPr>
        <w:numPr>
          <w:ilvl w:val="0"/>
          <w:numId w:val="47"/>
        </w:numPr>
        <w:spacing w:after="0"/>
        <w:ind w:left="851" w:hanging="284"/>
        <w:rPr>
          <w:color w:val="000000" w:themeColor="text1"/>
          <w:lang w:eastAsia="ru-RU"/>
        </w:rPr>
      </w:pPr>
      <w:r w:rsidRPr="00546C28">
        <w:rPr>
          <w:color w:val="000000" w:themeColor="text1"/>
          <w:lang w:eastAsia="ru-RU"/>
        </w:rPr>
        <w:t xml:space="preserve">средневзвешенная частота (интенсивность) отказов для участков тепловой сети с продолжительностью эксплуатации от 1 до 3 лет; </w:t>
      </w:r>
    </w:p>
    <w:p w:rsidR="00F32FF3" w:rsidRPr="00546C28" w:rsidRDefault="00F32FF3" w:rsidP="00643BED">
      <w:pPr>
        <w:numPr>
          <w:ilvl w:val="0"/>
          <w:numId w:val="47"/>
        </w:numPr>
        <w:spacing w:after="0"/>
        <w:ind w:left="851" w:hanging="284"/>
        <w:rPr>
          <w:color w:val="000000" w:themeColor="text1"/>
          <w:lang w:eastAsia="ru-RU"/>
        </w:rPr>
      </w:pPr>
      <w:r w:rsidRPr="00546C28">
        <w:rPr>
          <w:color w:val="000000" w:themeColor="text1"/>
          <w:lang w:eastAsia="ru-RU"/>
        </w:rPr>
        <w:t xml:space="preserve">средневзвешенная частота (интенсивность) отказов для участков тепловой сети с продолжительностью эксплуатации от 17 и более лет; </w:t>
      </w:r>
    </w:p>
    <w:p w:rsidR="00F32FF3" w:rsidRPr="00546C28" w:rsidRDefault="00F32FF3" w:rsidP="00643BED">
      <w:pPr>
        <w:numPr>
          <w:ilvl w:val="0"/>
          <w:numId w:val="47"/>
        </w:numPr>
        <w:spacing w:after="0"/>
        <w:ind w:left="851" w:hanging="284"/>
        <w:rPr>
          <w:color w:val="000000" w:themeColor="text1"/>
          <w:lang w:eastAsia="ru-RU"/>
        </w:rPr>
      </w:pPr>
      <w:r w:rsidRPr="00546C28">
        <w:rPr>
          <w:color w:val="000000" w:themeColor="text1"/>
          <w:lang w:eastAsia="ru-RU"/>
        </w:rPr>
        <w:t xml:space="preserve">средневзвешенная продолжительность ремонта (восстановления) участков тепловой сети; </w:t>
      </w:r>
    </w:p>
    <w:p w:rsidR="00F32FF3" w:rsidRPr="00546C28" w:rsidRDefault="00F32FF3" w:rsidP="00643BED">
      <w:pPr>
        <w:numPr>
          <w:ilvl w:val="0"/>
          <w:numId w:val="47"/>
        </w:numPr>
        <w:ind w:left="851" w:hanging="284"/>
        <w:rPr>
          <w:color w:val="000000" w:themeColor="text1"/>
          <w:lang w:eastAsia="ru-RU"/>
        </w:rPr>
      </w:pPr>
      <w:r w:rsidRPr="00546C28">
        <w:rPr>
          <w:color w:val="000000" w:themeColor="text1"/>
          <w:lang w:eastAsia="ru-RU"/>
        </w:rPr>
        <w:t xml:space="preserve">средневзвешенная продолжительность ремонта (восстановления) участков тепловой сети в зависимости от диаметра участка. </w:t>
      </w:r>
    </w:p>
    <w:p w:rsidR="00F32FF3" w:rsidRPr="00546C28" w:rsidRDefault="00F32FF3" w:rsidP="00F32FF3">
      <w:pPr>
        <w:rPr>
          <w:color w:val="000000" w:themeColor="text1"/>
          <w:lang w:eastAsia="ru-RU"/>
        </w:rPr>
      </w:pPr>
      <w:r w:rsidRPr="00546C28">
        <w:rPr>
          <w:color w:val="000000" w:themeColor="text1"/>
          <w:lang w:eastAsia="ru-RU"/>
        </w:rPr>
        <w:t xml:space="preserve">Частота (интенсивность) отказов каждого участка тепловой сети измеряется с помощью показателя </w:t>
      </w:r>
      <m:oMath>
        <m:sSub>
          <m:sSubPr>
            <m:ctrlPr>
              <w:rPr>
                <w:rFonts w:ascii="Cambria Math" w:hAnsi="Cambria Math"/>
                <w:i/>
                <w:color w:val="000000" w:themeColor="text1"/>
                <w:lang w:eastAsia="ru-RU"/>
              </w:rPr>
            </m:ctrlPr>
          </m:sSubPr>
          <m:e>
            <m:r>
              <w:rPr>
                <w:rFonts w:ascii="Cambria Math" w:hAnsi="Cambria Math"/>
                <w:color w:val="000000" w:themeColor="text1"/>
                <w:lang w:eastAsia="ru-RU"/>
              </w:rPr>
              <m:t>λ</m:t>
            </m:r>
          </m:e>
          <m:sub>
            <m:r>
              <w:rPr>
                <w:rFonts w:ascii="Cambria Math" w:hAnsi="Cambria Math"/>
                <w:color w:val="000000" w:themeColor="text1"/>
                <w:lang w:eastAsia="ru-RU"/>
              </w:rPr>
              <m:t>i</m:t>
            </m:r>
          </m:sub>
        </m:sSub>
      </m:oMath>
      <w:r w:rsidRPr="00546C28">
        <w:rPr>
          <w:color w:val="000000" w:themeColor="text1"/>
          <w:lang w:eastAsia="ru-RU"/>
        </w:rPr>
        <w:t xml:space="preserve">, который имеет размерность [1/км/год] или [1/км/час]. </w:t>
      </w:r>
    </w:p>
    <w:p w:rsidR="00F32FF3" w:rsidRPr="00546C28" w:rsidRDefault="00F32FF3" w:rsidP="00F32FF3">
      <w:pPr>
        <w:spacing w:after="0"/>
        <w:rPr>
          <w:color w:val="000000" w:themeColor="text1"/>
          <w:lang w:eastAsia="ru-RU"/>
        </w:rPr>
      </w:pPr>
      <w:r w:rsidRPr="00546C28">
        <w:rPr>
          <w:color w:val="000000" w:themeColor="text1"/>
          <w:lang w:eastAsia="ru-RU"/>
        </w:rPr>
        <w:t xml:space="preserve">Интенсивность отказов всей тепловой сети (без резервирования) по отношению к потребителю представляется как последовательное (в смысле надежности) соединение элементов, при котором отказ одного из всей совокупности элементов приводит к отказу всей системы в целом. Средняя вероятность безотказной работы системы, состоящей из последовательно соединенных элементов, будет равна произведению вероятностей безотказной работы: </w:t>
      </w:r>
    </w:p>
    <w:p w:rsidR="00F32FF3" w:rsidRPr="00546C28" w:rsidRDefault="00662F55" w:rsidP="00F32FF3">
      <w:pPr>
        <w:jc w:val="center"/>
        <w:rPr>
          <w:color w:val="000000" w:themeColor="text1"/>
          <w:lang w:eastAsia="ru-RU"/>
        </w:rPr>
      </w:pPr>
      <m:oMathPara>
        <m:oMath>
          <m:sSub>
            <m:sSubPr>
              <m:ctrlPr>
                <w:rPr>
                  <w:rFonts w:ascii="Cambria Math" w:hAnsi="Cambria Math"/>
                  <w:i/>
                  <w:color w:val="000000" w:themeColor="text1"/>
                  <w:lang w:eastAsia="ru-RU"/>
                </w:rPr>
              </m:ctrlPr>
            </m:sSubPr>
            <m:e>
              <m:r>
                <w:rPr>
                  <w:rFonts w:ascii="Cambria Math" w:hAnsi="Cambria Math"/>
                  <w:color w:val="000000" w:themeColor="text1"/>
                  <w:lang w:val="en-US" w:eastAsia="ru-RU"/>
                </w:rPr>
                <m:t>P</m:t>
              </m:r>
            </m:e>
            <m:sub>
              <m:r>
                <w:rPr>
                  <w:rFonts w:ascii="Cambria Math" w:hAnsi="Cambria Math"/>
                  <w:color w:val="000000" w:themeColor="text1"/>
                  <w:lang w:eastAsia="ru-RU"/>
                </w:rPr>
                <m:t>c</m:t>
              </m:r>
            </m:sub>
          </m:sSub>
          <m:r>
            <w:rPr>
              <w:rFonts w:ascii="Cambria Math" w:hAnsi="Cambria Math"/>
              <w:color w:val="000000" w:themeColor="text1"/>
              <w:lang w:eastAsia="ru-RU"/>
            </w:rPr>
            <m:t>=</m:t>
          </m:r>
          <m:nary>
            <m:naryPr>
              <m:chr m:val="∏"/>
              <m:limLoc m:val="undOvr"/>
              <m:ctrlPr>
                <w:rPr>
                  <w:rFonts w:ascii="Cambria Math" w:hAnsi="Cambria Math"/>
                  <w:i/>
                  <w:color w:val="000000" w:themeColor="text1"/>
                  <w:lang w:eastAsia="ru-RU"/>
                </w:rPr>
              </m:ctrlPr>
            </m:naryPr>
            <m:sub>
              <m:r>
                <w:rPr>
                  <w:rFonts w:ascii="Cambria Math" w:hAnsi="Cambria Math"/>
                  <w:color w:val="000000" w:themeColor="text1"/>
                  <w:lang w:eastAsia="ru-RU"/>
                </w:rPr>
                <m:t>i=1</m:t>
              </m:r>
            </m:sub>
            <m:sup>
              <m:r>
                <w:rPr>
                  <w:rFonts w:ascii="Cambria Math" w:hAnsi="Cambria Math"/>
                  <w:color w:val="000000" w:themeColor="text1"/>
                  <w:lang w:eastAsia="ru-RU"/>
                </w:rPr>
                <m:t>i=N</m:t>
              </m:r>
            </m:sup>
            <m:e>
              <m:sSub>
                <m:sSubPr>
                  <m:ctrlPr>
                    <w:rPr>
                      <w:rFonts w:ascii="Cambria Math" w:hAnsi="Cambria Math"/>
                      <w:i/>
                      <w:color w:val="000000" w:themeColor="text1"/>
                      <w:lang w:eastAsia="ru-RU"/>
                    </w:rPr>
                  </m:ctrlPr>
                </m:sSubPr>
                <m:e>
                  <m:r>
                    <w:rPr>
                      <w:rFonts w:ascii="Cambria Math" w:hAnsi="Cambria Math"/>
                      <w:color w:val="000000" w:themeColor="text1"/>
                      <w:lang w:eastAsia="ru-RU"/>
                    </w:rPr>
                    <m:t>P</m:t>
                  </m:r>
                </m:e>
                <m:sub>
                  <m:r>
                    <w:rPr>
                      <w:rFonts w:ascii="Cambria Math" w:hAnsi="Cambria Math"/>
                      <w:color w:val="000000" w:themeColor="text1"/>
                      <w:lang w:eastAsia="ru-RU"/>
                    </w:rPr>
                    <m:t>i</m:t>
                  </m:r>
                </m:sub>
              </m:sSub>
              <m:r>
                <w:rPr>
                  <w:rFonts w:ascii="Cambria Math" w:hAnsi="Cambria Math"/>
                  <w:color w:val="000000" w:themeColor="text1"/>
                  <w:lang w:eastAsia="ru-RU"/>
                </w:rPr>
                <m:t>=</m:t>
              </m:r>
              <m:sSup>
                <m:sSupPr>
                  <m:ctrlPr>
                    <w:rPr>
                      <w:rFonts w:ascii="Cambria Math" w:hAnsi="Cambria Math"/>
                      <w:i/>
                      <w:color w:val="000000" w:themeColor="text1"/>
                      <w:lang w:eastAsia="ru-RU"/>
                    </w:rPr>
                  </m:ctrlPr>
                </m:sSupPr>
                <m:e>
                  <m:r>
                    <w:rPr>
                      <w:rFonts w:ascii="Cambria Math" w:hAnsi="Cambria Math"/>
                      <w:color w:val="000000" w:themeColor="text1"/>
                      <w:lang w:eastAsia="ru-RU"/>
                    </w:rPr>
                    <m:t>e</m:t>
                  </m:r>
                </m:e>
                <m:sup>
                  <m:r>
                    <w:rPr>
                      <w:rFonts w:ascii="Cambria Math" w:hAnsi="Cambria Math"/>
                      <w:color w:val="000000" w:themeColor="text1"/>
                      <w:lang w:eastAsia="ru-RU"/>
                    </w:rPr>
                    <m:t>-</m:t>
                  </m:r>
                  <m:sSub>
                    <m:sSubPr>
                      <m:ctrlPr>
                        <w:rPr>
                          <w:rFonts w:ascii="Cambria Math" w:hAnsi="Cambria Math"/>
                          <w:i/>
                          <w:color w:val="000000" w:themeColor="text1"/>
                          <w:lang w:eastAsia="ru-RU"/>
                        </w:rPr>
                      </m:ctrlPr>
                    </m:sSubPr>
                    <m:e>
                      <m:r>
                        <w:rPr>
                          <w:rFonts w:ascii="Cambria Math" w:hAnsi="Cambria Math"/>
                          <w:color w:val="000000" w:themeColor="text1"/>
                          <w:lang w:eastAsia="ru-RU"/>
                        </w:rPr>
                        <m:t>λ</m:t>
                      </m:r>
                    </m:e>
                    <m:sub>
                      <m:r>
                        <w:rPr>
                          <w:rFonts w:ascii="Cambria Math" w:hAnsi="Cambria Math"/>
                          <w:color w:val="000000" w:themeColor="text1"/>
                          <w:lang w:eastAsia="ru-RU"/>
                        </w:rPr>
                        <m:t>1</m:t>
                      </m:r>
                    </m:sub>
                  </m:sSub>
                  <m:sSub>
                    <m:sSubPr>
                      <m:ctrlPr>
                        <w:rPr>
                          <w:rFonts w:ascii="Cambria Math" w:hAnsi="Cambria Math"/>
                          <w:i/>
                          <w:color w:val="000000" w:themeColor="text1"/>
                          <w:lang w:eastAsia="ru-RU"/>
                        </w:rPr>
                      </m:ctrlPr>
                    </m:sSubPr>
                    <m:e>
                      <m:r>
                        <w:rPr>
                          <w:rFonts w:ascii="Cambria Math" w:hAnsi="Cambria Math"/>
                          <w:color w:val="000000" w:themeColor="text1"/>
                          <w:lang w:eastAsia="ru-RU"/>
                        </w:rPr>
                        <m:t>L</m:t>
                      </m:r>
                    </m:e>
                    <m:sub>
                      <m:r>
                        <w:rPr>
                          <w:rFonts w:ascii="Cambria Math" w:hAnsi="Cambria Math"/>
                          <w:color w:val="000000" w:themeColor="text1"/>
                          <w:lang w:eastAsia="ru-RU"/>
                        </w:rPr>
                        <m:t>1</m:t>
                      </m:r>
                    </m:sub>
                  </m:sSub>
                  <m:r>
                    <w:rPr>
                      <w:rFonts w:ascii="Cambria Math" w:hAnsi="Cambria Math"/>
                      <w:color w:val="000000" w:themeColor="text1"/>
                      <w:lang w:eastAsia="ru-RU"/>
                    </w:rPr>
                    <m:t>t</m:t>
                  </m:r>
                </m:sup>
              </m:sSup>
              <m:r>
                <w:rPr>
                  <w:rFonts w:ascii="Cambria Math" w:hAnsi="Cambria Math"/>
                  <w:color w:val="000000" w:themeColor="text1"/>
                  <w:lang w:eastAsia="ru-RU"/>
                </w:rPr>
                <m:t>×</m:t>
              </m:r>
              <m:sSup>
                <m:sSupPr>
                  <m:ctrlPr>
                    <w:rPr>
                      <w:rFonts w:ascii="Cambria Math" w:hAnsi="Cambria Math"/>
                      <w:i/>
                      <w:color w:val="000000" w:themeColor="text1"/>
                      <w:lang w:eastAsia="ru-RU"/>
                    </w:rPr>
                  </m:ctrlPr>
                </m:sSupPr>
                <m:e>
                  <m:r>
                    <w:rPr>
                      <w:rFonts w:ascii="Cambria Math" w:hAnsi="Cambria Math"/>
                      <w:color w:val="000000" w:themeColor="text1"/>
                      <w:lang w:eastAsia="ru-RU"/>
                    </w:rPr>
                    <m:t>e</m:t>
                  </m:r>
                </m:e>
                <m:sup>
                  <m:r>
                    <w:rPr>
                      <w:rFonts w:ascii="Cambria Math" w:hAnsi="Cambria Math"/>
                      <w:color w:val="000000" w:themeColor="text1"/>
                      <w:lang w:eastAsia="ru-RU"/>
                    </w:rPr>
                    <m:t>-</m:t>
                  </m:r>
                  <m:sSub>
                    <m:sSubPr>
                      <m:ctrlPr>
                        <w:rPr>
                          <w:rFonts w:ascii="Cambria Math" w:hAnsi="Cambria Math"/>
                          <w:i/>
                          <w:color w:val="000000" w:themeColor="text1"/>
                          <w:lang w:eastAsia="ru-RU"/>
                        </w:rPr>
                      </m:ctrlPr>
                    </m:sSubPr>
                    <m:e>
                      <m:r>
                        <w:rPr>
                          <w:rFonts w:ascii="Cambria Math" w:hAnsi="Cambria Math"/>
                          <w:color w:val="000000" w:themeColor="text1"/>
                          <w:lang w:eastAsia="ru-RU"/>
                        </w:rPr>
                        <m:t>λ</m:t>
                      </m:r>
                    </m:e>
                    <m:sub>
                      <m:r>
                        <w:rPr>
                          <w:rFonts w:ascii="Cambria Math" w:hAnsi="Cambria Math"/>
                          <w:color w:val="000000" w:themeColor="text1"/>
                          <w:lang w:eastAsia="ru-RU"/>
                        </w:rPr>
                        <m:t>2</m:t>
                      </m:r>
                    </m:sub>
                  </m:sSub>
                  <m:sSub>
                    <m:sSubPr>
                      <m:ctrlPr>
                        <w:rPr>
                          <w:rFonts w:ascii="Cambria Math" w:hAnsi="Cambria Math"/>
                          <w:i/>
                          <w:color w:val="000000" w:themeColor="text1"/>
                          <w:lang w:eastAsia="ru-RU"/>
                        </w:rPr>
                      </m:ctrlPr>
                    </m:sSubPr>
                    <m:e>
                      <m:r>
                        <w:rPr>
                          <w:rFonts w:ascii="Cambria Math" w:hAnsi="Cambria Math"/>
                          <w:color w:val="000000" w:themeColor="text1"/>
                          <w:lang w:eastAsia="ru-RU"/>
                        </w:rPr>
                        <m:t>L</m:t>
                      </m:r>
                    </m:e>
                    <m:sub>
                      <m:r>
                        <w:rPr>
                          <w:rFonts w:ascii="Cambria Math" w:hAnsi="Cambria Math"/>
                          <w:color w:val="000000" w:themeColor="text1"/>
                          <w:lang w:eastAsia="ru-RU"/>
                        </w:rPr>
                        <m:t>2</m:t>
                      </m:r>
                    </m:sub>
                  </m:sSub>
                  <m:r>
                    <w:rPr>
                      <w:rFonts w:ascii="Cambria Math" w:hAnsi="Cambria Math"/>
                      <w:color w:val="000000" w:themeColor="text1"/>
                      <w:lang w:eastAsia="ru-RU"/>
                    </w:rPr>
                    <m:t>t</m:t>
                  </m:r>
                </m:sup>
              </m:sSup>
              <m:r>
                <w:rPr>
                  <w:rFonts w:ascii="Cambria Math" w:hAnsi="Cambria Math"/>
                  <w:color w:val="000000" w:themeColor="text1"/>
                  <w:lang w:eastAsia="ru-RU"/>
                </w:rPr>
                <m:t>×⋯×</m:t>
              </m:r>
              <m:sSup>
                <m:sSupPr>
                  <m:ctrlPr>
                    <w:rPr>
                      <w:rFonts w:ascii="Cambria Math" w:hAnsi="Cambria Math"/>
                      <w:i/>
                      <w:color w:val="000000" w:themeColor="text1"/>
                      <w:lang w:eastAsia="ru-RU"/>
                    </w:rPr>
                  </m:ctrlPr>
                </m:sSupPr>
                <m:e>
                  <m:r>
                    <w:rPr>
                      <w:rFonts w:ascii="Cambria Math" w:hAnsi="Cambria Math"/>
                      <w:color w:val="000000" w:themeColor="text1"/>
                      <w:lang w:eastAsia="ru-RU"/>
                    </w:rPr>
                    <m:t>e</m:t>
                  </m:r>
                </m:e>
                <m:sup>
                  <m:r>
                    <w:rPr>
                      <w:rFonts w:ascii="Cambria Math" w:hAnsi="Cambria Math"/>
                      <w:color w:val="000000" w:themeColor="text1"/>
                      <w:lang w:eastAsia="ru-RU"/>
                    </w:rPr>
                    <m:t>-</m:t>
                  </m:r>
                  <m:sSub>
                    <m:sSubPr>
                      <m:ctrlPr>
                        <w:rPr>
                          <w:rFonts w:ascii="Cambria Math" w:hAnsi="Cambria Math"/>
                          <w:i/>
                          <w:color w:val="000000" w:themeColor="text1"/>
                          <w:lang w:eastAsia="ru-RU"/>
                        </w:rPr>
                      </m:ctrlPr>
                    </m:sSubPr>
                    <m:e>
                      <m:r>
                        <w:rPr>
                          <w:rFonts w:ascii="Cambria Math" w:hAnsi="Cambria Math"/>
                          <w:color w:val="000000" w:themeColor="text1"/>
                          <w:lang w:eastAsia="ru-RU"/>
                        </w:rPr>
                        <m:t>λ</m:t>
                      </m:r>
                    </m:e>
                    <m:sub>
                      <m:r>
                        <w:rPr>
                          <w:rFonts w:ascii="Cambria Math" w:hAnsi="Cambria Math"/>
                          <w:color w:val="000000" w:themeColor="text1"/>
                          <w:lang w:eastAsia="ru-RU"/>
                        </w:rPr>
                        <m:t>n</m:t>
                      </m:r>
                    </m:sub>
                  </m:sSub>
                  <m:sSub>
                    <m:sSubPr>
                      <m:ctrlPr>
                        <w:rPr>
                          <w:rFonts w:ascii="Cambria Math" w:hAnsi="Cambria Math"/>
                          <w:i/>
                          <w:color w:val="000000" w:themeColor="text1"/>
                          <w:lang w:eastAsia="ru-RU"/>
                        </w:rPr>
                      </m:ctrlPr>
                    </m:sSubPr>
                    <m:e>
                      <m:r>
                        <w:rPr>
                          <w:rFonts w:ascii="Cambria Math" w:hAnsi="Cambria Math"/>
                          <w:color w:val="000000" w:themeColor="text1"/>
                          <w:lang w:eastAsia="ru-RU"/>
                        </w:rPr>
                        <m:t>L</m:t>
                      </m:r>
                    </m:e>
                    <m:sub>
                      <m:r>
                        <w:rPr>
                          <w:rFonts w:ascii="Cambria Math" w:hAnsi="Cambria Math"/>
                          <w:color w:val="000000" w:themeColor="text1"/>
                          <w:lang w:eastAsia="ru-RU"/>
                        </w:rPr>
                        <m:t>n</m:t>
                      </m:r>
                    </m:sub>
                  </m:sSub>
                  <m:r>
                    <w:rPr>
                      <w:rFonts w:ascii="Cambria Math" w:hAnsi="Cambria Math"/>
                      <w:color w:val="000000" w:themeColor="text1"/>
                      <w:lang w:eastAsia="ru-RU"/>
                    </w:rPr>
                    <m:t>t</m:t>
                  </m:r>
                </m:sup>
              </m:sSup>
              <m:r>
                <w:rPr>
                  <w:rFonts w:ascii="Cambria Math" w:hAnsi="Cambria Math"/>
                  <w:color w:val="000000" w:themeColor="text1"/>
                  <w:lang w:eastAsia="ru-RU"/>
                </w:rPr>
                <m:t>=</m:t>
              </m:r>
              <m:sSup>
                <m:sSupPr>
                  <m:ctrlPr>
                    <w:rPr>
                      <w:rFonts w:ascii="Cambria Math" w:hAnsi="Cambria Math"/>
                      <w:i/>
                      <w:color w:val="000000" w:themeColor="text1"/>
                      <w:lang w:eastAsia="ru-RU"/>
                    </w:rPr>
                  </m:ctrlPr>
                </m:sSupPr>
                <m:e>
                  <m:r>
                    <w:rPr>
                      <w:rFonts w:ascii="Cambria Math" w:hAnsi="Cambria Math"/>
                      <w:color w:val="000000" w:themeColor="text1"/>
                      <w:lang w:eastAsia="ru-RU"/>
                    </w:rPr>
                    <m:t>e</m:t>
                  </m:r>
                </m:e>
                <m:sup>
                  <m:r>
                    <w:rPr>
                      <w:rFonts w:ascii="Cambria Math" w:hAnsi="Cambria Math"/>
                      <w:color w:val="000000" w:themeColor="text1"/>
                      <w:lang w:eastAsia="ru-RU"/>
                    </w:rPr>
                    <m:t>-t×</m:t>
                  </m:r>
                  <m:nary>
                    <m:naryPr>
                      <m:chr m:val="∑"/>
                      <m:limLoc m:val="undOvr"/>
                      <m:ctrlPr>
                        <w:rPr>
                          <w:rFonts w:ascii="Cambria Math" w:hAnsi="Cambria Math"/>
                          <w:i/>
                          <w:color w:val="000000" w:themeColor="text1"/>
                          <w:lang w:eastAsia="ru-RU"/>
                        </w:rPr>
                      </m:ctrlPr>
                    </m:naryPr>
                    <m:sub>
                      <m:r>
                        <w:rPr>
                          <w:rFonts w:ascii="Cambria Math" w:hAnsi="Cambria Math"/>
                          <w:color w:val="000000" w:themeColor="text1"/>
                          <w:lang w:eastAsia="ru-RU"/>
                        </w:rPr>
                        <m:t>i=1</m:t>
                      </m:r>
                    </m:sub>
                    <m:sup>
                      <m:r>
                        <w:rPr>
                          <w:rFonts w:ascii="Cambria Math" w:hAnsi="Cambria Math"/>
                          <w:color w:val="000000" w:themeColor="text1"/>
                          <w:lang w:eastAsia="ru-RU"/>
                        </w:rPr>
                        <m:t>i=N</m:t>
                      </m:r>
                    </m:sup>
                    <m:e>
                      <m:sSub>
                        <m:sSubPr>
                          <m:ctrlPr>
                            <w:rPr>
                              <w:rFonts w:ascii="Cambria Math" w:hAnsi="Cambria Math"/>
                              <w:i/>
                              <w:color w:val="000000" w:themeColor="text1"/>
                              <w:lang w:eastAsia="ru-RU"/>
                            </w:rPr>
                          </m:ctrlPr>
                        </m:sSubPr>
                        <m:e>
                          <m:r>
                            <w:rPr>
                              <w:rFonts w:ascii="Cambria Math" w:hAnsi="Cambria Math"/>
                              <w:color w:val="000000" w:themeColor="text1"/>
                              <w:lang w:eastAsia="ru-RU"/>
                            </w:rPr>
                            <m:t>λ</m:t>
                          </m:r>
                        </m:e>
                        <m:sub>
                          <m:r>
                            <w:rPr>
                              <w:rFonts w:ascii="Cambria Math" w:hAnsi="Cambria Math"/>
                              <w:color w:val="000000" w:themeColor="text1"/>
                              <w:lang w:eastAsia="ru-RU"/>
                            </w:rPr>
                            <m:t>i</m:t>
                          </m:r>
                        </m:sub>
                      </m:sSub>
                      <m:sSub>
                        <m:sSubPr>
                          <m:ctrlPr>
                            <w:rPr>
                              <w:rFonts w:ascii="Cambria Math" w:hAnsi="Cambria Math"/>
                              <w:i/>
                              <w:color w:val="000000" w:themeColor="text1"/>
                              <w:lang w:eastAsia="ru-RU"/>
                            </w:rPr>
                          </m:ctrlPr>
                        </m:sSubPr>
                        <m:e>
                          <m:r>
                            <w:rPr>
                              <w:rFonts w:ascii="Cambria Math" w:hAnsi="Cambria Math"/>
                              <w:color w:val="000000" w:themeColor="text1"/>
                              <w:lang w:eastAsia="ru-RU"/>
                            </w:rPr>
                            <m:t>L</m:t>
                          </m:r>
                        </m:e>
                        <m:sub>
                          <m:r>
                            <w:rPr>
                              <w:rFonts w:ascii="Cambria Math" w:hAnsi="Cambria Math"/>
                              <w:color w:val="000000" w:themeColor="text1"/>
                              <w:lang w:eastAsia="ru-RU"/>
                            </w:rPr>
                            <m:t>i</m:t>
                          </m:r>
                        </m:sub>
                      </m:sSub>
                    </m:e>
                  </m:nary>
                </m:sup>
              </m:sSup>
              <m:r>
                <w:rPr>
                  <w:rFonts w:ascii="Cambria Math" w:hAnsi="Cambria Math"/>
                  <w:color w:val="000000" w:themeColor="text1"/>
                  <w:lang w:eastAsia="ru-RU"/>
                </w:rPr>
                <m:t>=</m:t>
              </m:r>
              <m:sSup>
                <m:sSupPr>
                  <m:ctrlPr>
                    <w:rPr>
                      <w:rFonts w:ascii="Cambria Math" w:hAnsi="Cambria Math"/>
                      <w:i/>
                      <w:color w:val="000000" w:themeColor="text1"/>
                      <w:lang w:eastAsia="ru-RU"/>
                    </w:rPr>
                  </m:ctrlPr>
                </m:sSupPr>
                <m:e>
                  <m:r>
                    <w:rPr>
                      <w:rFonts w:ascii="Cambria Math" w:hAnsi="Cambria Math"/>
                      <w:color w:val="000000" w:themeColor="text1"/>
                      <w:lang w:eastAsia="ru-RU"/>
                    </w:rPr>
                    <m:t>e</m:t>
                  </m:r>
                </m:e>
                <m:sup>
                  <m:sSub>
                    <m:sSubPr>
                      <m:ctrlPr>
                        <w:rPr>
                          <w:rFonts w:ascii="Cambria Math" w:hAnsi="Cambria Math"/>
                          <w:i/>
                          <w:color w:val="000000" w:themeColor="text1"/>
                          <w:lang w:eastAsia="ru-RU"/>
                        </w:rPr>
                      </m:ctrlPr>
                    </m:sSubPr>
                    <m:e>
                      <m:r>
                        <w:rPr>
                          <w:rFonts w:ascii="Cambria Math" w:hAnsi="Cambria Math"/>
                          <w:color w:val="000000" w:themeColor="text1"/>
                          <w:lang w:eastAsia="ru-RU"/>
                        </w:rPr>
                        <m:t>λ</m:t>
                      </m:r>
                    </m:e>
                    <m:sub>
                      <m:r>
                        <w:rPr>
                          <w:rFonts w:ascii="Cambria Math" w:hAnsi="Cambria Math"/>
                          <w:color w:val="000000" w:themeColor="text1"/>
                          <w:lang w:eastAsia="ru-RU"/>
                        </w:rPr>
                        <m:t>c</m:t>
                      </m:r>
                    </m:sub>
                  </m:sSub>
                  <m:r>
                    <w:rPr>
                      <w:rFonts w:ascii="Cambria Math" w:hAnsi="Cambria Math"/>
                      <w:color w:val="000000" w:themeColor="text1"/>
                      <w:lang w:eastAsia="ru-RU"/>
                    </w:rPr>
                    <m:t>t</m:t>
                  </m:r>
                </m:sup>
              </m:sSup>
            </m:e>
          </m:nary>
        </m:oMath>
      </m:oMathPara>
    </w:p>
    <w:p w:rsidR="00F32FF3" w:rsidRPr="00546C28" w:rsidRDefault="00F32FF3" w:rsidP="00F32FF3">
      <w:pPr>
        <w:rPr>
          <w:color w:val="000000" w:themeColor="text1"/>
          <w:lang w:eastAsia="ru-RU"/>
        </w:rPr>
      </w:pPr>
      <w:r w:rsidRPr="00546C28">
        <w:rPr>
          <w:color w:val="000000" w:themeColor="text1"/>
          <w:lang w:eastAsia="ru-RU"/>
        </w:rPr>
        <w:t xml:space="preserve">Интенсивность отказов всего последовательного соединения равна сумме интенсивностей отказов на каждом участке, </w:t>
      </w:r>
    </w:p>
    <w:p w:rsidR="00F32FF3" w:rsidRPr="00546C28" w:rsidRDefault="00662F55" w:rsidP="00F32FF3">
      <w:pPr>
        <w:jc w:val="center"/>
        <w:rPr>
          <w:color w:val="000000" w:themeColor="text1"/>
          <w:lang w:eastAsia="ru-RU"/>
        </w:rPr>
      </w:pPr>
      <m:oMath>
        <m:sSub>
          <m:sSubPr>
            <m:ctrlPr>
              <w:rPr>
                <w:rFonts w:ascii="Cambria Math" w:hAnsi="Cambria Math"/>
                <w:i/>
                <w:color w:val="000000" w:themeColor="text1"/>
                <w:lang w:eastAsia="ru-RU"/>
              </w:rPr>
            </m:ctrlPr>
          </m:sSubPr>
          <m:e>
            <m:r>
              <w:rPr>
                <w:rFonts w:ascii="Cambria Math" w:hAnsi="Cambria Math"/>
                <w:color w:val="000000" w:themeColor="text1"/>
                <w:lang w:eastAsia="ru-RU"/>
              </w:rPr>
              <m:t>λ</m:t>
            </m:r>
          </m:e>
          <m:sub>
            <m:r>
              <w:rPr>
                <w:rFonts w:ascii="Cambria Math" w:hAnsi="Cambria Math"/>
                <w:color w:val="000000" w:themeColor="text1"/>
                <w:lang w:eastAsia="ru-RU"/>
              </w:rPr>
              <m:t>c</m:t>
            </m:r>
          </m:sub>
        </m:sSub>
        <m:r>
          <w:rPr>
            <w:rFonts w:ascii="Cambria Math" w:hAnsi="Cambria Math"/>
            <w:color w:val="000000" w:themeColor="text1"/>
            <w:lang w:eastAsia="ru-RU"/>
          </w:rPr>
          <m:t>=</m:t>
        </m:r>
        <m:sSub>
          <m:sSubPr>
            <m:ctrlPr>
              <w:rPr>
                <w:rFonts w:ascii="Cambria Math" w:hAnsi="Cambria Math"/>
                <w:i/>
                <w:color w:val="000000" w:themeColor="text1"/>
                <w:lang w:eastAsia="ru-RU"/>
              </w:rPr>
            </m:ctrlPr>
          </m:sSubPr>
          <m:e>
            <m:r>
              <w:rPr>
                <w:rFonts w:ascii="Cambria Math" w:hAnsi="Cambria Math"/>
                <w:color w:val="000000" w:themeColor="text1"/>
                <w:lang w:eastAsia="ru-RU"/>
              </w:rPr>
              <m:t>L</m:t>
            </m:r>
          </m:e>
          <m:sub>
            <m:r>
              <w:rPr>
                <w:rFonts w:ascii="Cambria Math" w:hAnsi="Cambria Math"/>
                <w:color w:val="000000" w:themeColor="text1"/>
                <w:lang w:eastAsia="ru-RU"/>
              </w:rPr>
              <m:t>1</m:t>
            </m:r>
          </m:sub>
        </m:sSub>
        <m:sSub>
          <m:sSubPr>
            <m:ctrlPr>
              <w:rPr>
                <w:rFonts w:ascii="Cambria Math" w:hAnsi="Cambria Math"/>
                <w:i/>
                <w:color w:val="000000" w:themeColor="text1"/>
                <w:lang w:eastAsia="ru-RU"/>
              </w:rPr>
            </m:ctrlPr>
          </m:sSubPr>
          <m:e>
            <m:r>
              <w:rPr>
                <w:rFonts w:ascii="Cambria Math" w:hAnsi="Cambria Math"/>
                <w:color w:val="000000" w:themeColor="text1"/>
                <w:lang w:eastAsia="ru-RU"/>
              </w:rPr>
              <m:t>λ</m:t>
            </m:r>
          </m:e>
          <m:sub>
            <m:r>
              <w:rPr>
                <w:rFonts w:ascii="Cambria Math" w:hAnsi="Cambria Math"/>
                <w:color w:val="000000" w:themeColor="text1"/>
                <w:lang w:eastAsia="ru-RU"/>
              </w:rPr>
              <m:t>1</m:t>
            </m:r>
          </m:sub>
        </m:sSub>
        <m:r>
          <w:rPr>
            <w:rFonts w:ascii="Cambria Math" w:hAnsi="Cambria Math"/>
            <w:color w:val="000000" w:themeColor="text1"/>
            <w:lang w:eastAsia="ru-RU"/>
          </w:rPr>
          <m:t>+</m:t>
        </m:r>
        <m:sSub>
          <m:sSubPr>
            <m:ctrlPr>
              <w:rPr>
                <w:rFonts w:ascii="Cambria Math" w:hAnsi="Cambria Math"/>
                <w:i/>
                <w:color w:val="000000" w:themeColor="text1"/>
                <w:lang w:eastAsia="ru-RU"/>
              </w:rPr>
            </m:ctrlPr>
          </m:sSubPr>
          <m:e>
            <m:r>
              <w:rPr>
                <w:rFonts w:ascii="Cambria Math" w:hAnsi="Cambria Math"/>
                <w:color w:val="000000" w:themeColor="text1"/>
                <w:lang w:eastAsia="ru-RU"/>
              </w:rPr>
              <m:t>L</m:t>
            </m:r>
          </m:e>
          <m:sub>
            <m:r>
              <w:rPr>
                <w:rFonts w:ascii="Cambria Math" w:hAnsi="Cambria Math"/>
                <w:color w:val="000000" w:themeColor="text1"/>
                <w:lang w:eastAsia="ru-RU"/>
              </w:rPr>
              <m:t>2</m:t>
            </m:r>
          </m:sub>
        </m:sSub>
        <m:sSub>
          <m:sSubPr>
            <m:ctrlPr>
              <w:rPr>
                <w:rFonts w:ascii="Cambria Math" w:hAnsi="Cambria Math"/>
                <w:i/>
                <w:color w:val="000000" w:themeColor="text1"/>
                <w:lang w:eastAsia="ru-RU"/>
              </w:rPr>
            </m:ctrlPr>
          </m:sSubPr>
          <m:e>
            <m:r>
              <w:rPr>
                <w:rFonts w:ascii="Cambria Math" w:hAnsi="Cambria Math"/>
                <w:color w:val="000000" w:themeColor="text1"/>
                <w:lang w:eastAsia="ru-RU"/>
              </w:rPr>
              <m:t>λ</m:t>
            </m:r>
          </m:e>
          <m:sub>
            <m:r>
              <w:rPr>
                <w:rFonts w:ascii="Cambria Math" w:hAnsi="Cambria Math"/>
                <w:color w:val="000000" w:themeColor="text1"/>
                <w:lang w:eastAsia="ru-RU"/>
              </w:rPr>
              <m:t>2</m:t>
            </m:r>
          </m:sub>
        </m:sSub>
        <m:r>
          <w:rPr>
            <w:rFonts w:ascii="Cambria Math" w:hAnsi="Cambria Math"/>
            <w:color w:val="000000" w:themeColor="text1"/>
            <w:lang w:eastAsia="ru-RU"/>
          </w:rPr>
          <m:t>+⋯+</m:t>
        </m:r>
        <m:sSub>
          <m:sSubPr>
            <m:ctrlPr>
              <w:rPr>
                <w:rFonts w:ascii="Cambria Math" w:hAnsi="Cambria Math"/>
                <w:i/>
                <w:color w:val="000000" w:themeColor="text1"/>
                <w:lang w:eastAsia="ru-RU"/>
              </w:rPr>
            </m:ctrlPr>
          </m:sSubPr>
          <m:e>
            <m:r>
              <w:rPr>
                <w:rFonts w:ascii="Cambria Math" w:hAnsi="Cambria Math"/>
                <w:color w:val="000000" w:themeColor="text1"/>
                <w:lang w:eastAsia="ru-RU"/>
              </w:rPr>
              <m:t>L</m:t>
            </m:r>
          </m:e>
          <m:sub>
            <m:r>
              <w:rPr>
                <w:rFonts w:ascii="Cambria Math" w:hAnsi="Cambria Math"/>
                <w:color w:val="000000" w:themeColor="text1"/>
                <w:lang w:eastAsia="ru-RU"/>
              </w:rPr>
              <m:t>n</m:t>
            </m:r>
          </m:sub>
        </m:sSub>
        <m:sSub>
          <m:sSubPr>
            <m:ctrlPr>
              <w:rPr>
                <w:rFonts w:ascii="Cambria Math" w:hAnsi="Cambria Math"/>
                <w:i/>
                <w:color w:val="000000" w:themeColor="text1"/>
                <w:lang w:eastAsia="ru-RU"/>
              </w:rPr>
            </m:ctrlPr>
          </m:sSubPr>
          <m:e>
            <m:r>
              <w:rPr>
                <w:rFonts w:ascii="Cambria Math" w:hAnsi="Cambria Math"/>
                <w:color w:val="000000" w:themeColor="text1"/>
                <w:lang w:eastAsia="ru-RU"/>
              </w:rPr>
              <m:t>λ</m:t>
            </m:r>
          </m:e>
          <m:sub>
            <m:r>
              <w:rPr>
                <w:rFonts w:ascii="Cambria Math" w:hAnsi="Cambria Math"/>
                <w:color w:val="000000" w:themeColor="text1"/>
                <w:lang w:eastAsia="ru-RU"/>
              </w:rPr>
              <m:t>n</m:t>
            </m:r>
          </m:sub>
        </m:sSub>
      </m:oMath>
      <w:r w:rsidR="00F32FF3" w:rsidRPr="00546C28">
        <w:rPr>
          <w:color w:val="000000" w:themeColor="text1"/>
          <w:lang w:eastAsia="ru-RU"/>
        </w:rPr>
        <w:t xml:space="preserve"> [1/час],</w:t>
      </w:r>
    </w:p>
    <w:p w:rsidR="00F32FF3" w:rsidRPr="00546C28" w:rsidRDefault="00F32FF3" w:rsidP="00F32FF3">
      <w:pPr>
        <w:rPr>
          <w:color w:val="000000" w:themeColor="text1"/>
          <w:lang w:eastAsia="ru-RU"/>
        </w:rPr>
      </w:pPr>
      <w:r w:rsidRPr="00546C28">
        <w:rPr>
          <w:color w:val="000000" w:themeColor="text1"/>
          <w:lang w:eastAsia="ru-RU"/>
        </w:rPr>
        <w:t xml:space="preserve">где </w:t>
      </w:r>
      <m:oMath>
        <m:sSub>
          <m:sSubPr>
            <m:ctrlPr>
              <w:rPr>
                <w:rFonts w:ascii="Cambria Math" w:hAnsi="Cambria Math"/>
                <w:i/>
                <w:color w:val="000000" w:themeColor="text1"/>
                <w:lang w:eastAsia="ru-RU"/>
              </w:rPr>
            </m:ctrlPr>
          </m:sSubPr>
          <m:e>
            <m:r>
              <w:rPr>
                <w:rFonts w:ascii="Cambria Math" w:hAnsi="Cambria Math"/>
                <w:color w:val="000000" w:themeColor="text1"/>
                <w:lang w:eastAsia="ru-RU"/>
              </w:rPr>
              <m:t>L</m:t>
            </m:r>
          </m:e>
          <m:sub>
            <m:r>
              <w:rPr>
                <w:rFonts w:ascii="Cambria Math" w:hAnsi="Cambria Math"/>
                <w:color w:val="000000" w:themeColor="text1"/>
                <w:lang w:eastAsia="ru-RU"/>
              </w:rPr>
              <m:t>i</m:t>
            </m:r>
          </m:sub>
        </m:sSub>
      </m:oMath>
      <w:r w:rsidRPr="00546C28">
        <w:rPr>
          <w:color w:val="000000" w:themeColor="text1"/>
          <w:lang w:eastAsia="ru-RU"/>
        </w:rPr>
        <w:t xml:space="preserve"> – протяженность каждого участка, [км]. </w:t>
      </w:r>
    </w:p>
    <w:p w:rsidR="00F32FF3" w:rsidRPr="00546C28" w:rsidRDefault="00F32FF3" w:rsidP="00F32FF3">
      <w:pPr>
        <w:rPr>
          <w:color w:val="000000" w:themeColor="text1"/>
          <w:lang w:eastAsia="ru-RU"/>
        </w:rPr>
      </w:pPr>
      <w:r w:rsidRPr="00546C28">
        <w:rPr>
          <w:color w:val="000000" w:themeColor="text1"/>
          <w:lang w:eastAsia="ru-RU"/>
        </w:rPr>
        <w:t xml:space="preserve">Для описания параметрической зависимости интенсивности отказов рекомендуется использовать зависимость от срока эксплуатации, следующего вида, близкую по характеру к распределению </w:t>
      </w:r>
      <w:proofErr w:type="spellStart"/>
      <w:r w:rsidRPr="00546C28">
        <w:rPr>
          <w:color w:val="000000" w:themeColor="text1"/>
          <w:lang w:eastAsia="ru-RU"/>
        </w:rPr>
        <w:t>Вейбулла</w:t>
      </w:r>
      <w:proofErr w:type="spellEnd"/>
      <w:r w:rsidRPr="00546C28">
        <w:rPr>
          <w:color w:val="000000" w:themeColor="text1"/>
          <w:lang w:eastAsia="ru-RU"/>
        </w:rPr>
        <w:t xml:space="preserve">: </w:t>
      </w:r>
    </w:p>
    <w:p w:rsidR="00F32FF3" w:rsidRPr="00546C28" w:rsidRDefault="00F32FF3" w:rsidP="00F32FF3">
      <w:pPr>
        <w:keepNext/>
        <w:jc w:val="center"/>
        <w:rPr>
          <w:i/>
          <w:color w:val="000000" w:themeColor="text1"/>
          <w:lang w:val="en-US" w:eastAsia="ru-RU"/>
        </w:rPr>
      </w:pPr>
      <m:oMathPara>
        <m:oMath>
          <m:r>
            <w:rPr>
              <w:rFonts w:ascii="Cambria Math" w:hAnsi="Cambria Math"/>
              <w:color w:val="000000" w:themeColor="text1"/>
              <w:lang w:eastAsia="ru-RU"/>
            </w:rPr>
            <m:t>λ</m:t>
          </m:r>
          <m:d>
            <m:dPr>
              <m:ctrlPr>
                <w:rPr>
                  <w:rFonts w:ascii="Cambria Math" w:hAnsi="Cambria Math"/>
                  <w:i/>
                  <w:color w:val="000000" w:themeColor="text1"/>
                  <w:lang w:eastAsia="ru-RU"/>
                </w:rPr>
              </m:ctrlPr>
            </m:dPr>
            <m:e>
              <m:r>
                <w:rPr>
                  <w:rFonts w:ascii="Cambria Math" w:hAnsi="Cambria Math"/>
                  <w:color w:val="000000" w:themeColor="text1"/>
                  <w:lang w:val="en-US" w:eastAsia="ru-RU"/>
                </w:rPr>
                <m:t>t</m:t>
              </m:r>
              <m:ctrlPr>
                <w:rPr>
                  <w:rFonts w:ascii="Cambria Math" w:hAnsi="Cambria Math"/>
                  <w:i/>
                  <w:color w:val="000000" w:themeColor="text1"/>
                  <w:lang w:val="en-US" w:eastAsia="ru-RU"/>
                </w:rPr>
              </m:ctrlPr>
            </m:e>
          </m:d>
          <m:r>
            <w:rPr>
              <w:rFonts w:ascii="Cambria Math" w:hAnsi="Cambria Math"/>
              <w:color w:val="000000" w:themeColor="text1"/>
              <w:lang w:val="en-US" w:eastAsia="ru-RU"/>
            </w:rPr>
            <m:t>=</m:t>
          </m:r>
          <m:sSub>
            <m:sSubPr>
              <m:ctrlPr>
                <w:rPr>
                  <w:rFonts w:ascii="Cambria Math" w:hAnsi="Cambria Math"/>
                  <w:i/>
                  <w:color w:val="000000" w:themeColor="text1"/>
                  <w:lang w:val="en-US" w:eastAsia="ru-RU"/>
                </w:rPr>
              </m:ctrlPr>
            </m:sSubPr>
            <m:e>
              <m:r>
                <w:rPr>
                  <w:rFonts w:ascii="Cambria Math" w:hAnsi="Cambria Math"/>
                  <w:color w:val="000000" w:themeColor="text1"/>
                  <w:lang w:val="en-US" w:eastAsia="ru-RU"/>
                </w:rPr>
                <m:t>λ</m:t>
              </m:r>
            </m:e>
            <m:sub>
              <m:r>
                <w:rPr>
                  <w:rFonts w:ascii="Cambria Math" w:hAnsi="Cambria Math"/>
                  <w:color w:val="000000" w:themeColor="text1"/>
                  <w:lang w:val="en-US" w:eastAsia="ru-RU"/>
                </w:rPr>
                <m:t>0</m:t>
              </m:r>
            </m:sub>
          </m:sSub>
          <m:sSup>
            <m:sSupPr>
              <m:ctrlPr>
                <w:rPr>
                  <w:rFonts w:ascii="Cambria Math" w:hAnsi="Cambria Math"/>
                  <w:i/>
                  <w:color w:val="000000" w:themeColor="text1"/>
                  <w:lang w:val="en-US" w:eastAsia="ru-RU"/>
                </w:rPr>
              </m:ctrlPr>
            </m:sSupPr>
            <m:e>
              <m:r>
                <w:rPr>
                  <w:rFonts w:ascii="Cambria Math" w:hAnsi="Cambria Math"/>
                  <w:color w:val="000000" w:themeColor="text1"/>
                  <w:lang w:val="en-US" w:eastAsia="ru-RU"/>
                </w:rPr>
                <m:t>(0,1τ)</m:t>
              </m:r>
            </m:e>
            <m:sup>
              <m:r>
                <w:rPr>
                  <w:rFonts w:ascii="Cambria Math" w:hAnsi="Cambria Math"/>
                  <w:color w:val="000000" w:themeColor="text1"/>
                  <w:lang w:val="en-US" w:eastAsia="ru-RU"/>
                </w:rPr>
                <m:t>α-1</m:t>
              </m:r>
            </m:sup>
          </m:sSup>
          <m:r>
            <w:rPr>
              <w:rFonts w:ascii="Cambria Math" w:hAnsi="Cambria Math"/>
              <w:color w:val="000000" w:themeColor="text1"/>
              <w:lang w:val="en-US" w:eastAsia="ru-RU"/>
            </w:rPr>
            <m:t>,</m:t>
          </m:r>
        </m:oMath>
      </m:oMathPara>
    </w:p>
    <w:p w:rsidR="00F32FF3" w:rsidRPr="00546C28" w:rsidRDefault="00F32FF3" w:rsidP="00F32FF3">
      <w:pPr>
        <w:rPr>
          <w:color w:val="000000" w:themeColor="text1"/>
        </w:rPr>
      </w:pPr>
      <w:r w:rsidRPr="00546C28">
        <w:rPr>
          <w:color w:val="000000" w:themeColor="text1"/>
        </w:rPr>
        <w:t xml:space="preserve">где </w:t>
      </w:r>
      <m:oMath>
        <m:r>
          <w:rPr>
            <w:rFonts w:ascii="Cambria Math" w:hAnsi="Cambria Math"/>
            <w:color w:val="000000" w:themeColor="text1"/>
          </w:rPr>
          <m:t>τ</m:t>
        </m:r>
      </m:oMath>
      <w:r w:rsidRPr="00546C28">
        <w:rPr>
          <w:color w:val="000000" w:themeColor="text1"/>
        </w:rPr>
        <w:t xml:space="preserve"> – срок эксплуатации участка [лет]. </w:t>
      </w:r>
    </w:p>
    <w:p w:rsidR="00F32FF3" w:rsidRPr="00546C28" w:rsidRDefault="00F32FF3" w:rsidP="00F32FF3">
      <w:pPr>
        <w:spacing w:after="0"/>
        <w:rPr>
          <w:color w:val="000000" w:themeColor="text1"/>
          <w:lang w:eastAsia="ru-RU"/>
        </w:rPr>
      </w:pPr>
      <w:r w:rsidRPr="00546C28">
        <w:rPr>
          <w:color w:val="000000" w:themeColor="text1"/>
          <w:lang w:eastAsia="ru-RU"/>
        </w:rPr>
        <w:t xml:space="preserve">Характер изменения интенсивности отказов зависит от параметра </w:t>
      </w:r>
      <m:oMath>
        <m:r>
          <w:rPr>
            <w:rFonts w:ascii="Cambria Math" w:hAnsi="Cambria Math"/>
            <w:color w:val="000000" w:themeColor="text1"/>
            <w:lang w:val="en-US" w:eastAsia="ru-RU"/>
          </w:rPr>
          <m:t>α</m:t>
        </m:r>
      </m:oMath>
      <w:r w:rsidRPr="00546C28">
        <w:rPr>
          <w:color w:val="000000" w:themeColor="text1"/>
          <w:lang w:eastAsia="ru-RU"/>
        </w:rPr>
        <w:t xml:space="preserve">: при </w:t>
      </w:r>
      <m:oMath>
        <m:r>
          <w:rPr>
            <w:rFonts w:ascii="Cambria Math" w:hAnsi="Cambria Math"/>
            <w:color w:val="000000" w:themeColor="text1"/>
            <w:lang w:val="en-US" w:eastAsia="ru-RU"/>
          </w:rPr>
          <m:t>α</m:t>
        </m:r>
        <m:r>
          <w:rPr>
            <w:rFonts w:ascii="Cambria Math" w:hAnsi="Cambria Math"/>
            <w:color w:val="000000" w:themeColor="text1"/>
            <w:lang w:eastAsia="ru-RU"/>
          </w:rPr>
          <m:t xml:space="preserve">&lt;1, </m:t>
        </m:r>
      </m:oMath>
      <w:r w:rsidRPr="00546C28">
        <w:rPr>
          <w:color w:val="000000" w:themeColor="text1"/>
          <w:lang w:eastAsia="ru-RU"/>
        </w:rPr>
        <w:t xml:space="preserve">она монотонно убывает, при </w:t>
      </w:r>
      <m:oMath>
        <m:r>
          <w:rPr>
            <w:rFonts w:ascii="Cambria Math" w:hAnsi="Cambria Math"/>
            <w:color w:val="000000" w:themeColor="text1"/>
            <w:lang w:val="en-US" w:eastAsia="ru-RU"/>
          </w:rPr>
          <m:t>α</m:t>
        </m:r>
        <m:r>
          <w:rPr>
            <w:rFonts w:ascii="Cambria Math" w:hAnsi="Cambria Math"/>
            <w:color w:val="000000" w:themeColor="text1"/>
            <w:lang w:eastAsia="ru-RU"/>
          </w:rPr>
          <m:t>&gt;1</m:t>
        </m:r>
      </m:oMath>
      <w:r w:rsidRPr="00546C28">
        <w:rPr>
          <w:color w:val="000000" w:themeColor="text1"/>
          <w:lang w:eastAsia="ru-RU"/>
        </w:rPr>
        <w:t xml:space="preserve"> – возрастает; при </w:t>
      </w:r>
      <m:oMath>
        <m:r>
          <w:rPr>
            <w:rFonts w:ascii="Cambria Math" w:hAnsi="Cambria Math"/>
            <w:color w:val="000000" w:themeColor="text1"/>
            <w:lang w:val="en-US" w:eastAsia="ru-RU"/>
          </w:rPr>
          <m:t>α</m:t>
        </m:r>
        <m:r>
          <w:rPr>
            <w:rFonts w:ascii="Cambria Math" w:hAnsi="Cambria Math"/>
            <w:color w:val="000000" w:themeColor="text1"/>
            <w:lang w:eastAsia="ru-RU"/>
          </w:rPr>
          <m:t xml:space="preserve">=1 </m:t>
        </m:r>
      </m:oMath>
      <w:r w:rsidRPr="00546C28">
        <w:rPr>
          <w:color w:val="000000" w:themeColor="text1"/>
          <w:lang w:eastAsia="ru-RU"/>
        </w:rPr>
        <w:t xml:space="preserve">функция принимает вид </w:t>
      </w:r>
      <m:oMath>
        <m:r>
          <w:rPr>
            <w:rFonts w:ascii="Cambria Math" w:hAnsi="Cambria Math"/>
            <w:color w:val="000000" w:themeColor="text1"/>
            <w:lang w:eastAsia="ru-RU"/>
          </w:rPr>
          <m:t>λ</m:t>
        </m:r>
        <m:d>
          <m:dPr>
            <m:ctrlPr>
              <w:rPr>
                <w:rFonts w:ascii="Cambria Math" w:hAnsi="Cambria Math"/>
                <w:i/>
                <w:color w:val="000000" w:themeColor="text1"/>
                <w:lang w:eastAsia="ru-RU"/>
              </w:rPr>
            </m:ctrlPr>
          </m:dPr>
          <m:e>
            <m:r>
              <w:rPr>
                <w:rFonts w:ascii="Cambria Math" w:hAnsi="Cambria Math"/>
                <w:color w:val="000000" w:themeColor="text1"/>
                <w:lang w:val="en-US" w:eastAsia="ru-RU"/>
              </w:rPr>
              <m:t>t</m:t>
            </m:r>
            <m:ctrlPr>
              <w:rPr>
                <w:rFonts w:ascii="Cambria Math" w:hAnsi="Cambria Math"/>
                <w:i/>
                <w:color w:val="000000" w:themeColor="text1"/>
                <w:lang w:val="en-US" w:eastAsia="ru-RU"/>
              </w:rPr>
            </m:ctrlPr>
          </m:e>
        </m:d>
        <m:r>
          <w:rPr>
            <w:rFonts w:ascii="Cambria Math" w:hAnsi="Cambria Math"/>
            <w:color w:val="000000" w:themeColor="text1"/>
            <w:lang w:eastAsia="ru-RU"/>
          </w:rPr>
          <m:t>=</m:t>
        </m:r>
        <m:sSub>
          <m:sSubPr>
            <m:ctrlPr>
              <w:rPr>
                <w:rFonts w:ascii="Cambria Math" w:hAnsi="Cambria Math"/>
                <w:i/>
                <w:color w:val="000000" w:themeColor="text1"/>
                <w:lang w:val="en-US" w:eastAsia="ru-RU"/>
              </w:rPr>
            </m:ctrlPr>
          </m:sSubPr>
          <m:e>
            <m:r>
              <w:rPr>
                <w:rFonts w:ascii="Cambria Math" w:hAnsi="Cambria Math"/>
                <w:color w:val="000000" w:themeColor="text1"/>
                <w:lang w:val="en-US" w:eastAsia="ru-RU"/>
              </w:rPr>
              <m:t>λ</m:t>
            </m:r>
          </m:e>
          <m:sub>
            <m:r>
              <w:rPr>
                <w:rFonts w:ascii="Cambria Math" w:hAnsi="Cambria Math"/>
                <w:color w:val="000000" w:themeColor="text1"/>
                <w:lang w:eastAsia="ru-RU"/>
              </w:rPr>
              <m:t>0</m:t>
            </m:r>
          </m:sub>
        </m:sSub>
        <m:r>
          <w:rPr>
            <w:rFonts w:ascii="Cambria Math" w:hAnsi="Cambria Math"/>
            <w:color w:val="000000" w:themeColor="text1"/>
            <w:lang w:eastAsia="ru-RU"/>
          </w:rPr>
          <m:t>=</m:t>
        </m:r>
        <m:r>
          <w:rPr>
            <w:rFonts w:ascii="Cambria Math" w:hAnsi="Cambria Math"/>
            <w:color w:val="000000" w:themeColor="text1"/>
            <w:lang w:val="en-US" w:eastAsia="ru-RU"/>
          </w:rPr>
          <m:t>Const</m:t>
        </m:r>
      </m:oMath>
      <w:r w:rsidRPr="00546C28">
        <w:rPr>
          <w:color w:val="000000" w:themeColor="text1"/>
          <w:lang w:eastAsia="ru-RU"/>
        </w:rPr>
        <w:t xml:space="preserve">. А </w:t>
      </w:r>
      <m:oMath>
        <m:sSub>
          <m:sSubPr>
            <m:ctrlPr>
              <w:rPr>
                <w:rFonts w:ascii="Cambria Math" w:hAnsi="Cambria Math"/>
                <w:i/>
                <w:color w:val="000000" w:themeColor="text1"/>
                <w:lang w:val="en-US" w:eastAsia="ru-RU"/>
              </w:rPr>
            </m:ctrlPr>
          </m:sSubPr>
          <m:e>
            <m:r>
              <w:rPr>
                <w:rFonts w:ascii="Cambria Math" w:hAnsi="Cambria Math"/>
                <w:color w:val="000000" w:themeColor="text1"/>
                <w:lang w:val="en-US" w:eastAsia="ru-RU"/>
              </w:rPr>
              <m:t>λ</m:t>
            </m:r>
          </m:e>
          <m:sub>
            <m:r>
              <w:rPr>
                <w:rFonts w:ascii="Cambria Math" w:hAnsi="Cambria Math"/>
                <w:color w:val="000000" w:themeColor="text1"/>
                <w:lang w:eastAsia="ru-RU"/>
              </w:rPr>
              <m:t>0</m:t>
            </m:r>
          </m:sub>
        </m:sSub>
      </m:oMath>
      <w:r w:rsidRPr="00546C28">
        <w:rPr>
          <w:color w:val="000000" w:themeColor="text1"/>
          <w:lang w:eastAsia="ru-RU"/>
        </w:rPr>
        <w:t xml:space="preserve"> – это средневзвешенная частота (интенси</w:t>
      </w:r>
      <w:proofErr w:type="spellStart"/>
      <w:r w:rsidRPr="00546C28">
        <w:rPr>
          <w:color w:val="000000" w:themeColor="text1"/>
          <w:lang w:eastAsia="ru-RU"/>
        </w:rPr>
        <w:t>вность</w:t>
      </w:r>
      <w:proofErr w:type="spellEnd"/>
      <w:r w:rsidRPr="00546C28">
        <w:rPr>
          <w:color w:val="000000" w:themeColor="text1"/>
          <w:lang w:eastAsia="ru-RU"/>
        </w:rPr>
        <w:t xml:space="preserve">) устойчивых отказов в конкретной системе теплоснабжения. </w:t>
      </w:r>
    </w:p>
    <w:p w:rsidR="00F32FF3" w:rsidRPr="00546C28" w:rsidRDefault="00F32FF3" w:rsidP="00F32FF3">
      <w:pPr>
        <w:spacing w:after="0"/>
        <w:rPr>
          <w:color w:val="000000" w:themeColor="text1"/>
          <w:lang w:eastAsia="ru-RU"/>
        </w:rPr>
      </w:pPr>
      <w:r w:rsidRPr="00546C28">
        <w:rPr>
          <w:color w:val="000000" w:themeColor="text1"/>
          <w:lang w:eastAsia="ru-RU"/>
        </w:rPr>
        <w:t xml:space="preserve">Для распределения </w:t>
      </w:r>
      <w:proofErr w:type="spellStart"/>
      <w:r w:rsidRPr="00546C28">
        <w:rPr>
          <w:color w:val="000000" w:themeColor="text1"/>
          <w:lang w:eastAsia="ru-RU"/>
        </w:rPr>
        <w:t>Вейбулла</w:t>
      </w:r>
      <w:proofErr w:type="spellEnd"/>
      <w:r w:rsidRPr="00546C28">
        <w:rPr>
          <w:color w:val="000000" w:themeColor="text1"/>
          <w:lang w:eastAsia="ru-RU"/>
        </w:rPr>
        <w:t xml:space="preserve"> рекомендуется использовать следующие эмпирические коэффициенты: </w:t>
      </w:r>
    </w:p>
    <w:p w:rsidR="00F32FF3" w:rsidRPr="00546C28" w:rsidRDefault="00F32FF3" w:rsidP="00F32FF3">
      <w:pPr>
        <w:rPr>
          <w:color w:val="000000" w:themeColor="text1"/>
          <w:lang w:eastAsia="ru-RU"/>
        </w:rPr>
      </w:pPr>
      <m:oMathPara>
        <m:oMath>
          <m:r>
            <w:rPr>
              <w:rFonts w:ascii="Cambria Math" w:hAnsi="Cambria Math"/>
              <w:color w:val="000000" w:themeColor="text1"/>
              <w:lang w:eastAsia="ru-RU"/>
            </w:rPr>
            <w:lastRenderedPageBreak/>
            <m:t>α=</m:t>
          </m:r>
          <m:d>
            <m:dPr>
              <m:begChr m:val="{"/>
              <m:endChr m:val=""/>
              <m:ctrlPr>
                <w:rPr>
                  <w:rFonts w:ascii="Cambria Math" w:hAnsi="Cambria Math"/>
                  <w:i/>
                  <w:color w:val="000000" w:themeColor="text1"/>
                  <w:lang w:eastAsia="ru-RU"/>
                </w:rPr>
              </m:ctrlPr>
            </m:dPr>
            <m:e>
              <m:eqArr>
                <m:eqArrPr>
                  <m:ctrlPr>
                    <w:rPr>
                      <w:rFonts w:ascii="Cambria Math" w:hAnsi="Cambria Math"/>
                      <w:i/>
                      <w:color w:val="000000" w:themeColor="text1"/>
                      <w:lang w:eastAsia="ru-RU"/>
                    </w:rPr>
                  </m:ctrlPr>
                </m:eqArrPr>
                <m:e>
                  <m:r>
                    <w:rPr>
                      <w:rFonts w:ascii="Cambria Math" w:hAnsi="Cambria Math"/>
                      <w:color w:val="000000" w:themeColor="text1"/>
                      <w:lang w:eastAsia="ru-RU"/>
                    </w:rPr>
                    <m:t>0,8 при 0&lt;τ≤3</m:t>
                  </m:r>
                </m:e>
                <m:e>
                  <m:r>
                    <w:rPr>
                      <w:rFonts w:ascii="Cambria Math" w:hAnsi="Cambria Math"/>
                      <w:color w:val="000000" w:themeColor="text1"/>
                      <w:lang w:eastAsia="ru-RU"/>
                    </w:rPr>
                    <m:t>1 при 3&lt;τ≤17</m:t>
                  </m:r>
                </m:e>
                <m:e>
                  <m:r>
                    <w:rPr>
                      <w:rFonts w:ascii="Cambria Math" w:hAnsi="Cambria Math"/>
                      <w:color w:val="000000" w:themeColor="text1"/>
                      <w:lang w:eastAsia="ru-RU"/>
                    </w:rPr>
                    <m:t>0,5×</m:t>
                  </m:r>
                  <m:sSup>
                    <m:sSupPr>
                      <m:ctrlPr>
                        <w:rPr>
                          <w:rFonts w:ascii="Cambria Math" w:hAnsi="Cambria Math"/>
                          <w:i/>
                          <w:color w:val="000000" w:themeColor="text1"/>
                          <w:lang w:eastAsia="ru-RU"/>
                        </w:rPr>
                      </m:ctrlPr>
                    </m:sSupPr>
                    <m:e>
                      <m:r>
                        <w:rPr>
                          <w:rFonts w:ascii="Cambria Math" w:hAnsi="Cambria Math"/>
                          <w:color w:val="000000" w:themeColor="text1"/>
                          <w:lang w:val="en-US" w:eastAsia="ru-RU"/>
                        </w:rPr>
                        <m:t>e</m:t>
                      </m:r>
                    </m:e>
                    <m:sup>
                      <m:d>
                        <m:dPr>
                          <m:ctrlPr>
                            <w:rPr>
                              <w:rFonts w:ascii="Cambria Math" w:hAnsi="Cambria Math"/>
                              <w:i/>
                              <w:color w:val="000000" w:themeColor="text1"/>
                              <w:lang w:eastAsia="ru-RU"/>
                            </w:rPr>
                          </m:ctrlPr>
                        </m:dPr>
                        <m:e>
                          <m:f>
                            <m:fPr>
                              <m:type m:val="lin"/>
                              <m:ctrlPr>
                                <w:rPr>
                                  <w:rFonts w:ascii="Cambria Math" w:hAnsi="Cambria Math"/>
                                  <w:i/>
                                  <w:color w:val="000000" w:themeColor="text1"/>
                                  <w:lang w:eastAsia="ru-RU"/>
                                </w:rPr>
                              </m:ctrlPr>
                            </m:fPr>
                            <m:num>
                              <m:r>
                                <w:rPr>
                                  <w:rFonts w:ascii="Cambria Math" w:hAnsi="Cambria Math"/>
                                  <w:color w:val="000000" w:themeColor="text1"/>
                                  <w:lang w:eastAsia="ru-RU"/>
                                </w:rPr>
                                <m:t>τ</m:t>
                              </m:r>
                            </m:num>
                            <m:den>
                              <m:r>
                                <w:rPr>
                                  <w:rFonts w:ascii="Cambria Math" w:hAnsi="Cambria Math"/>
                                  <w:color w:val="000000" w:themeColor="text1"/>
                                  <w:lang w:eastAsia="ru-RU"/>
                                </w:rPr>
                                <m:t>20</m:t>
                              </m:r>
                            </m:den>
                          </m:f>
                        </m:e>
                      </m:d>
                    </m:sup>
                  </m:sSup>
                  <m:r>
                    <w:rPr>
                      <w:rFonts w:ascii="Cambria Math" w:hAnsi="Cambria Math"/>
                      <w:color w:val="000000" w:themeColor="text1"/>
                      <w:lang w:eastAsia="ru-RU"/>
                    </w:rPr>
                    <m:t>при τ &gt;17</m:t>
                  </m:r>
                </m:e>
              </m:eqArr>
            </m:e>
          </m:d>
        </m:oMath>
      </m:oMathPara>
    </w:p>
    <w:p w:rsidR="00F32FF3" w:rsidRPr="00546C28" w:rsidRDefault="00F32FF3" w:rsidP="00F32FF3">
      <w:pPr>
        <w:spacing w:after="0"/>
        <w:rPr>
          <w:color w:val="000000" w:themeColor="text1"/>
          <w:lang w:eastAsia="ru-RU"/>
        </w:rPr>
      </w:pPr>
      <w:r w:rsidRPr="00546C28">
        <w:rPr>
          <w:color w:val="000000" w:themeColor="text1"/>
          <w:lang w:eastAsia="ru-RU"/>
        </w:rPr>
        <w:t xml:space="preserve">На рисунке </w:t>
      </w:r>
      <w:r w:rsidR="008D5B22" w:rsidRPr="00546C28">
        <w:rPr>
          <w:color w:val="000000" w:themeColor="text1"/>
          <w:lang w:eastAsia="ru-RU"/>
        </w:rPr>
        <w:t>1.</w:t>
      </w:r>
      <w:r w:rsidRPr="00546C28">
        <w:rPr>
          <w:color w:val="000000" w:themeColor="text1"/>
          <w:lang w:eastAsia="ru-RU"/>
        </w:rPr>
        <w:t xml:space="preserve">2 приведен вид зависимости интенсивности отказов от срока эксплуатации участка тепловой сети. </w:t>
      </w:r>
    </w:p>
    <w:p w:rsidR="00F32FF3" w:rsidRPr="00546C28" w:rsidRDefault="00F32FF3" w:rsidP="00F32FF3">
      <w:pPr>
        <w:ind w:firstLine="0"/>
        <w:jc w:val="center"/>
        <w:rPr>
          <w:color w:val="000000" w:themeColor="text1"/>
          <w:lang w:eastAsia="ru-RU"/>
        </w:rPr>
      </w:pPr>
      <w:r w:rsidRPr="00546C28">
        <w:rPr>
          <w:noProof/>
          <w:color w:val="000000" w:themeColor="text1"/>
          <w:lang w:eastAsia="ru-RU"/>
        </w:rPr>
        <w:drawing>
          <wp:inline distT="0" distB="0" distL="0" distR="0">
            <wp:extent cx="5394960" cy="30175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4960" cy="3017520"/>
                    </a:xfrm>
                    <a:prstGeom prst="rect">
                      <a:avLst/>
                    </a:prstGeom>
                    <a:noFill/>
                    <a:ln>
                      <a:noFill/>
                    </a:ln>
                  </pic:spPr>
                </pic:pic>
              </a:graphicData>
            </a:graphic>
          </wp:inline>
        </w:drawing>
      </w:r>
    </w:p>
    <w:p w:rsidR="00F32FF3" w:rsidRPr="00546C28" w:rsidRDefault="00F32FF3" w:rsidP="00F32FF3">
      <w:pPr>
        <w:ind w:firstLine="0"/>
        <w:jc w:val="center"/>
        <w:rPr>
          <w:color w:val="000000" w:themeColor="text1"/>
        </w:rPr>
      </w:pPr>
      <w:r w:rsidRPr="00546C28">
        <w:rPr>
          <w:color w:val="000000" w:themeColor="text1"/>
        </w:rPr>
        <w:t>Рисунок 1.2 – зависимость интенсивности отказов от срока эксплуатации участка ТС</w:t>
      </w:r>
    </w:p>
    <w:p w:rsidR="00F32FF3" w:rsidRPr="00546C28" w:rsidRDefault="00F32FF3" w:rsidP="00F32FF3">
      <w:pPr>
        <w:spacing w:after="0"/>
        <w:rPr>
          <w:color w:val="000000" w:themeColor="text1"/>
          <w:lang w:eastAsia="ru-RU"/>
        </w:rPr>
      </w:pPr>
      <w:r w:rsidRPr="00546C28">
        <w:rPr>
          <w:color w:val="000000" w:themeColor="text1"/>
          <w:lang w:eastAsia="ru-RU"/>
        </w:rPr>
        <w:t xml:space="preserve">При ее использовании следует помнить о некоторых допущениях, которые были сделаны при отборе данных: </w:t>
      </w:r>
    </w:p>
    <w:p w:rsidR="00F32FF3" w:rsidRPr="00546C28" w:rsidRDefault="00F32FF3" w:rsidP="00643BED">
      <w:pPr>
        <w:numPr>
          <w:ilvl w:val="0"/>
          <w:numId w:val="48"/>
        </w:numPr>
        <w:spacing w:after="0"/>
        <w:ind w:left="851" w:hanging="284"/>
        <w:rPr>
          <w:color w:val="000000" w:themeColor="text1"/>
          <w:lang w:eastAsia="ru-RU"/>
        </w:rPr>
      </w:pPr>
      <w:r w:rsidRPr="00546C28">
        <w:rPr>
          <w:color w:val="000000" w:themeColor="text1"/>
          <w:lang w:eastAsia="ru-RU"/>
        </w:rPr>
        <w:t xml:space="preserve">она применима только тогда, когда в тепловых сетях существует четкое разделение на эксплуатационный и ремонтный периоды; </w:t>
      </w:r>
    </w:p>
    <w:p w:rsidR="00F32FF3" w:rsidRPr="00546C28" w:rsidRDefault="00F32FF3" w:rsidP="00643BED">
      <w:pPr>
        <w:numPr>
          <w:ilvl w:val="0"/>
          <w:numId w:val="48"/>
        </w:numPr>
        <w:ind w:left="851" w:hanging="284"/>
        <w:rPr>
          <w:color w:val="000000" w:themeColor="text1"/>
          <w:lang w:eastAsia="ru-RU"/>
        </w:rPr>
      </w:pPr>
      <w:r w:rsidRPr="00546C28">
        <w:rPr>
          <w:color w:val="000000" w:themeColor="text1"/>
          <w:lang w:eastAsia="ru-RU"/>
        </w:rPr>
        <w:t xml:space="preserve">в ремонтный период выполняются гидравлические испытания тепловой сети после каждого отказа. </w:t>
      </w:r>
    </w:p>
    <w:p w:rsidR="00F32FF3" w:rsidRPr="00546C28" w:rsidRDefault="00F32FF3" w:rsidP="00F32FF3">
      <w:pPr>
        <w:rPr>
          <w:color w:val="000000" w:themeColor="text1"/>
          <w:lang w:eastAsia="ru-RU"/>
        </w:rPr>
      </w:pPr>
      <w:r w:rsidRPr="00546C28">
        <w:rPr>
          <w:color w:val="000000" w:themeColor="text1"/>
          <w:lang w:eastAsia="ru-RU"/>
        </w:rPr>
        <w:t xml:space="preserve">5. По данным региональных справочников по климату о среднесуточных температурах наружного воздуха за последние десять лет строят зависимость повторяемости температур наружного воздуха (график продолжительности тепловой нагрузки отопления). При отсутствии этих данных зависимость повторяемости температур наружного воздуха для местоположения тепловых сетей принимают по данным </w:t>
      </w:r>
      <w:r w:rsidR="00711CE2" w:rsidRPr="00546C28">
        <w:rPr>
          <w:color w:val="000000" w:themeColor="text1"/>
          <w:lang w:eastAsia="ru-RU"/>
        </w:rPr>
        <w:t xml:space="preserve">СП 131.13330.2018 </w:t>
      </w:r>
      <w:r w:rsidRPr="00546C28">
        <w:rPr>
          <w:color w:val="000000" w:themeColor="text1"/>
          <w:lang w:eastAsia="ru-RU"/>
        </w:rPr>
        <w:t xml:space="preserve">или Справочника «Наладка и эксплуатация водяных тепловых сетей». </w:t>
      </w:r>
    </w:p>
    <w:p w:rsidR="00F32FF3" w:rsidRPr="00546C28" w:rsidRDefault="00F32FF3" w:rsidP="00F32FF3">
      <w:pPr>
        <w:spacing w:after="0"/>
        <w:rPr>
          <w:color w:val="000000" w:themeColor="text1"/>
          <w:lang w:eastAsia="ru-RU"/>
        </w:rPr>
      </w:pPr>
      <w:r w:rsidRPr="00546C28">
        <w:rPr>
          <w:color w:val="000000" w:themeColor="text1"/>
          <w:lang w:eastAsia="ru-RU"/>
        </w:rPr>
        <w:t>6. С использованием данных о теплоаккумулирующей способности объектов теплопотребления (зданий) определяют время, за которое температура внутри отапливаемого помещения снизится до температуры, установленной в критериях отказа теплоснабжения. Отказ теплоснабжения потребителя – событие, приводящее к падению температуры в отапливаемых помещениях жилых и общественных зданий ниже +12°С, в промышленных зданиях ниже +8°С (</w:t>
      </w:r>
      <w:r w:rsidR="00711CE2" w:rsidRPr="00546C28">
        <w:rPr>
          <w:color w:val="000000" w:themeColor="text1"/>
          <w:lang w:eastAsia="ru-RU"/>
        </w:rPr>
        <w:t>СП 124.13320.2012</w:t>
      </w:r>
      <w:r w:rsidRPr="00546C28">
        <w:rPr>
          <w:color w:val="000000" w:themeColor="text1"/>
          <w:lang w:eastAsia="ru-RU"/>
        </w:rPr>
        <w:t xml:space="preserve">. Тепловые сети). Например, для расчета времени снижения температуры в жилом здании используют формулу: </w:t>
      </w:r>
    </w:p>
    <w:p w:rsidR="00F32FF3" w:rsidRPr="00546C28" w:rsidRDefault="00662F55" w:rsidP="00F32FF3">
      <w:pPr>
        <w:jc w:val="center"/>
        <w:rPr>
          <w:color w:val="000000" w:themeColor="text1"/>
          <w:lang w:eastAsia="ru-RU"/>
        </w:rPr>
      </w:pPr>
      <m:oMathPara>
        <m:oMath>
          <m:sSub>
            <m:sSubPr>
              <m:ctrlPr>
                <w:rPr>
                  <w:rFonts w:ascii="Cambria Math" w:hAnsi="Cambria Math"/>
                  <w:i/>
                  <w:color w:val="000000" w:themeColor="text1"/>
                  <w:lang w:eastAsia="ru-RU"/>
                </w:rPr>
              </m:ctrlPr>
            </m:sSubPr>
            <m:e>
              <m:r>
                <w:rPr>
                  <w:rFonts w:ascii="Cambria Math" w:hAnsi="Cambria Math"/>
                  <w:color w:val="000000" w:themeColor="text1"/>
                  <w:lang w:eastAsia="ru-RU"/>
                </w:rPr>
                <m:t>t</m:t>
              </m:r>
            </m:e>
            <m:sub>
              <m:r>
                <w:rPr>
                  <w:rFonts w:ascii="Cambria Math" w:hAnsi="Cambria Math"/>
                  <w:color w:val="000000" w:themeColor="text1"/>
                  <w:lang w:eastAsia="ru-RU"/>
                </w:rPr>
                <m:t>в</m:t>
              </m:r>
            </m:sub>
          </m:sSub>
          <m:r>
            <w:rPr>
              <w:rFonts w:ascii="Cambria Math" w:hAnsi="Cambria Math"/>
              <w:color w:val="000000" w:themeColor="text1"/>
              <w:lang w:eastAsia="ru-RU"/>
            </w:rPr>
            <m:t>=</m:t>
          </m:r>
          <m:sSub>
            <m:sSubPr>
              <m:ctrlPr>
                <w:rPr>
                  <w:rFonts w:ascii="Cambria Math" w:hAnsi="Cambria Math"/>
                  <w:i/>
                  <w:color w:val="000000" w:themeColor="text1"/>
                  <w:lang w:eastAsia="ru-RU"/>
                </w:rPr>
              </m:ctrlPr>
            </m:sSubPr>
            <m:e>
              <m:r>
                <w:rPr>
                  <w:rFonts w:ascii="Cambria Math" w:hAnsi="Cambria Math"/>
                  <w:color w:val="000000" w:themeColor="text1"/>
                  <w:lang w:eastAsia="ru-RU"/>
                </w:rPr>
                <m:t>t</m:t>
              </m:r>
            </m:e>
            <m:sub>
              <m:r>
                <w:rPr>
                  <w:rFonts w:ascii="Cambria Math" w:hAnsi="Cambria Math"/>
                  <w:color w:val="000000" w:themeColor="text1"/>
                  <w:lang w:eastAsia="ru-RU"/>
                </w:rPr>
                <m:t>н</m:t>
              </m:r>
            </m:sub>
          </m:sSub>
          <m:r>
            <w:rPr>
              <w:rFonts w:ascii="Cambria Math" w:hAnsi="Cambria Math"/>
              <w:color w:val="000000" w:themeColor="text1"/>
              <w:lang w:eastAsia="ru-RU"/>
            </w:rPr>
            <m:t>+</m:t>
          </m:r>
          <m:f>
            <m:fPr>
              <m:ctrlPr>
                <w:rPr>
                  <w:rFonts w:ascii="Cambria Math" w:hAnsi="Cambria Math"/>
                  <w:i/>
                  <w:color w:val="000000" w:themeColor="text1"/>
                  <w:lang w:eastAsia="ru-RU"/>
                </w:rPr>
              </m:ctrlPr>
            </m:fPr>
            <m:num>
              <m:sSub>
                <m:sSubPr>
                  <m:ctrlPr>
                    <w:rPr>
                      <w:rFonts w:ascii="Cambria Math" w:hAnsi="Cambria Math"/>
                      <w:i/>
                      <w:color w:val="000000" w:themeColor="text1"/>
                      <w:lang w:eastAsia="ru-RU"/>
                    </w:rPr>
                  </m:ctrlPr>
                </m:sSubPr>
                <m:e>
                  <m:r>
                    <w:rPr>
                      <w:rFonts w:ascii="Cambria Math" w:hAnsi="Cambria Math"/>
                      <w:color w:val="000000" w:themeColor="text1"/>
                      <w:lang w:eastAsia="ru-RU"/>
                    </w:rPr>
                    <m:t>Q</m:t>
                  </m:r>
                </m:e>
                <m:sub>
                  <m:r>
                    <w:rPr>
                      <w:rFonts w:ascii="Cambria Math" w:hAnsi="Cambria Math"/>
                      <w:color w:val="000000" w:themeColor="text1"/>
                      <w:lang w:eastAsia="ru-RU"/>
                    </w:rPr>
                    <m:t>0</m:t>
                  </m:r>
                </m:sub>
              </m:sSub>
            </m:num>
            <m:den>
              <m:sSub>
                <m:sSubPr>
                  <m:ctrlPr>
                    <w:rPr>
                      <w:rFonts w:ascii="Cambria Math" w:hAnsi="Cambria Math"/>
                      <w:i/>
                      <w:color w:val="000000" w:themeColor="text1"/>
                      <w:lang w:eastAsia="ru-RU"/>
                    </w:rPr>
                  </m:ctrlPr>
                </m:sSubPr>
                <m:e>
                  <m:r>
                    <w:rPr>
                      <w:rFonts w:ascii="Cambria Math" w:hAnsi="Cambria Math"/>
                      <w:color w:val="000000" w:themeColor="text1"/>
                      <w:lang w:eastAsia="ru-RU"/>
                    </w:rPr>
                    <m:t>q</m:t>
                  </m:r>
                </m:e>
                <m:sub>
                  <m:r>
                    <w:rPr>
                      <w:rFonts w:ascii="Cambria Math" w:hAnsi="Cambria Math"/>
                      <w:color w:val="000000" w:themeColor="text1"/>
                      <w:lang w:eastAsia="ru-RU"/>
                    </w:rPr>
                    <m:t>0</m:t>
                  </m:r>
                </m:sub>
              </m:sSub>
              <m:r>
                <w:rPr>
                  <w:rFonts w:ascii="Cambria Math" w:hAnsi="Cambria Math"/>
                  <w:color w:val="000000" w:themeColor="text1"/>
                  <w:lang w:val="en-US" w:eastAsia="ru-RU"/>
                </w:rPr>
                <m:t>V</m:t>
              </m:r>
            </m:den>
          </m:f>
          <m:r>
            <w:rPr>
              <w:rFonts w:ascii="Cambria Math" w:hAnsi="Cambria Math"/>
              <w:color w:val="000000" w:themeColor="text1"/>
              <w:lang w:eastAsia="ru-RU"/>
            </w:rPr>
            <m:t>+</m:t>
          </m:r>
          <m:f>
            <m:fPr>
              <m:ctrlPr>
                <w:rPr>
                  <w:rFonts w:ascii="Cambria Math" w:hAnsi="Cambria Math"/>
                  <w:i/>
                  <w:color w:val="000000" w:themeColor="text1"/>
                  <w:lang w:eastAsia="ru-RU"/>
                </w:rPr>
              </m:ctrlPr>
            </m:fPr>
            <m:num>
              <m:sSubSup>
                <m:sSubSupPr>
                  <m:ctrlPr>
                    <w:rPr>
                      <w:rFonts w:ascii="Cambria Math" w:hAnsi="Cambria Math"/>
                      <w:i/>
                      <w:color w:val="000000" w:themeColor="text1"/>
                      <w:lang w:eastAsia="ru-RU"/>
                    </w:rPr>
                  </m:ctrlPr>
                </m:sSubSupPr>
                <m:e>
                  <m:r>
                    <w:rPr>
                      <w:rFonts w:ascii="Cambria Math" w:hAnsi="Cambria Math"/>
                      <w:color w:val="000000" w:themeColor="text1"/>
                      <w:lang w:eastAsia="ru-RU"/>
                    </w:rPr>
                    <m:t>t</m:t>
                  </m:r>
                </m:e>
                <m:sub>
                  <m:r>
                    <w:rPr>
                      <w:rFonts w:ascii="Cambria Math" w:hAnsi="Cambria Math"/>
                      <w:color w:val="000000" w:themeColor="text1"/>
                      <w:lang w:eastAsia="ru-RU"/>
                    </w:rPr>
                    <m:t>в</m:t>
                  </m:r>
                </m:sub>
                <m:sup>
                  <m:r>
                    <w:rPr>
                      <w:rFonts w:ascii="Cambria Math" w:hAnsi="Cambria Math"/>
                      <w:color w:val="000000" w:themeColor="text1"/>
                      <w:lang w:eastAsia="ru-RU"/>
                    </w:rPr>
                    <m:t>'</m:t>
                  </m:r>
                </m:sup>
              </m:sSubSup>
              <m:r>
                <w:rPr>
                  <w:rFonts w:ascii="Cambria Math" w:hAnsi="Cambria Math"/>
                  <w:color w:val="000000" w:themeColor="text1"/>
                  <w:lang w:eastAsia="ru-RU"/>
                </w:rPr>
                <m:t>-</m:t>
              </m:r>
              <m:sSubSup>
                <m:sSubSupPr>
                  <m:ctrlPr>
                    <w:rPr>
                      <w:rFonts w:ascii="Cambria Math" w:hAnsi="Cambria Math"/>
                      <w:i/>
                      <w:color w:val="000000" w:themeColor="text1"/>
                      <w:lang w:eastAsia="ru-RU"/>
                    </w:rPr>
                  </m:ctrlPr>
                </m:sSubSupPr>
                <m:e>
                  <m:r>
                    <w:rPr>
                      <w:rFonts w:ascii="Cambria Math" w:hAnsi="Cambria Math"/>
                      <w:color w:val="000000" w:themeColor="text1"/>
                      <w:lang w:eastAsia="ru-RU"/>
                    </w:rPr>
                    <m:t>t</m:t>
                  </m:r>
                </m:e>
                <m:sub>
                  <m:r>
                    <w:rPr>
                      <w:rFonts w:ascii="Cambria Math" w:hAnsi="Cambria Math"/>
                      <w:color w:val="000000" w:themeColor="text1"/>
                      <w:lang w:eastAsia="ru-RU"/>
                    </w:rPr>
                    <m:t>н</m:t>
                  </m:r>
                </m:sub>
                <m:sup>
                  <m:r>
                    <w:rPr>
                      <w:rFonts w:ascii="Cambria Math" w:hAnsi="Cambria Math"/>
                      <w:color w:val="000000" w:themeColor="text1"/>
                      <w:lang w:eastAsia="ru-RU"/>
                    </w:rPr>
                    <m:t>'</m:t>
                  </m:r>
                </m:sup>
              </m:sSubSup>
              <m:r>
                <w:rPr>
                  <w:rFonts w:ascii="Cambria Math" w:hAnsi="Cambria Math"/>
                  <w:color w:val="000000" w:themeColor="text1"/>
                  <w:lang w:eastAsia="ru-RU"/>
                </w:rPr>
                <m:t>-</m:t>
              </m:r>
              <m:f>
                <m:fPr>
                  <m:ctrlPr>
                    <w:rPr>
                      <w:rFonts w:ascii="Cambria Math" w:hAnsi="Cambria Math"/>
                      <w:i/>
                      <w:color w:val="000000" w:themeColor="text1"/>
                      <w:lang w:eastAsia="ru-RU"/>
                    </w:rPr>
                  </m:ctrlPr>
                </m:fPr>
                <m:num>
                  <m:sSub>
                    <m:sSubPr>
                      <m:ctrlPr>
                        <w:rPr>
                          <w:rFonts w:ascii="Cambria Math" w:hAnsi="Cambria Math"/>
                          <w:i/>
                          <w:color w:val="000000" w:themeColor="text1"/>
                          <w:lang w:eastAsia="ru-RU"/>
                        </w:rPr>
                      </m:ctrlPr>
                    </m:sSubPr>
                    <m:e>
                      <m:r>
                        <w:rPr>
                          <w:rFonts w:ascii="Cambria Math" w:hAnsi="Cambria Math"/>
                          <w:color w:val="000000" w:themeColor="text1"/>
                          <w:lang w:eastAsia="ru-RU"/>
                        </w:rPr>
                        <m:t>Q</m:t>
                      </m:r>
                    </m:e>
                    <m:sub>
                      <m:r>
                        <w:rPr>
                          <w:rFonts w:ascii="Cambria Math" w:hAnsi="Cambria Math"/>
                          <w:color w:val="000000" w:themeColor="text1"/>
                          <w:lang w:eastAsia="ru-RU"/>
                        </w:rPr>
                        <m:t>0</m:t>
                      </m:r>
                    </m:sub>
                  </m:sSub>
                </m:num>
                <m:den>
                  <m:sSub>
                    <m:sSubPr>
                      <m:ctrlPr>
                        <w:rPr>
                          <w:rFonts w:ascii="Cambria Math" w:hAnsi="Cambria Math"/>
                          <w:i/>
                          <w:color w:val="000000" w:themeColor="text1"/>
                          <w:lang w:eastAsia="ru-RU"/>
                        </w:rPr>
                      </m:ctrlPr>
                    </m:sSubPr>
                    <m:e>
                      <m:r>
                        <w:rPr>
                          <w:rFonts w:ascii="Cambria Math" w:hAnsi="Cambria Math"/>
                          <w:color w:val="000000" w:themeColor="text1"/>
                          <w:lang w:eastAsia="ru-RU"/>
                        </w:rPr>
                        <m:t>q</m:t>
                      </m:r>
                    </m:e>
                    <m:sub>
                      <m:r>
                        <w:rPr>
                          <w:rFonts w:ascii="Cambria Math" w:hAnsi="Cambria Math"/>
                          <w:color w:val="000000" w:themeColor="text1"/>
                          <w:lang w:eastAsia="ru-RU"/>
                        </w:rPr>
                        <m:t>0</m:t>
                      </m:r>
                    </m:sub>
                  </m:sSub>
                  <m:r>
                    <w:rPr>
                      <w:rFonts w:ascii="Cambria Math" w:hAnsi="Cambria Math"/>
                      <w:color w:val="000000" w:themeColor="text1"/>
                      <w:lang w:val="en-US" w:eastAsia="ru-RU"/>
                    </w:rPr>
                    <m:t>V</m:t>
                  </m:r>
                </m:den>
              </m:f>
            </m:num>
            <m:den>
              <m:r>
                <w:rPr>
                  <w:rFonts w:ascii="Cambria Math" w:hAnsi="Cambria Math"/>
                  <w:color w:val="000000" w:themeColor="text1"/>
                  <w:lang w:eastAsia="ru-RU"/>
                </w:rPr>
                <m:t>exp</m:t>
              </m:r>
              <m:d>
                <m:dPr>
                  <m:ctrlPr>
                    <w:rPr>
                      <w:rFonts w:ascii="Cambria Math" w:hAnsi="Cambria Math"/>
                      <w:i/>
                      <w:color w:val="000000" w:themeColor="text1"/>
                      <w:lang w:eastAsia="ru-RU"/>
                    </w:rPr>
                  </m:ctrlPr>
                </m:dPr>
                <m:e>
                  <m:f>
                    <m:fPr>
                      <m:type m:val="lin"/>
                      <m:ctrlPr>
                        <w:rPr>
                          <w:rFonts w:ascii="Cambria Math" w:hAnsi="Cambria Math"/>
                          <w:i/>
                          <w:color w:val="000000" w:themeColor="text1"/>
                          <w:lang w:eastAsia="ru-RU"/>
                        </w:rPr>
                      </m:ctrlPr>
                    </m:fPr>
                    <m:num>
                      <m:r>
                        <w:rPr>
                          <w:rFonts w:ascii="Cambria Math" w:hAnsi="Cambria Math"/>
                          <w:color w:val="000000" w:themeColor="text1"/>
                          <w:lang w:eastAsia="ru-RU"/>
                        </w:rPr>
                        <m:t>z</m:t>
                      </m:r>
                    </m:num>
                    <m:den>
                      <m:r>
                        <w:rPr>
                          <w:rFonts w:ascii="Cambria Math" w:hAnsi="Cambria Math"/>
                          <w:color w:val="000000" w:themeColor="text1"/>
                          <w:lang w:eastAsia="ru-RU"/>
                        </w:rPr>
                        <m:t>β</m:t>
                      </m:r>
                    </m:den>
                  </m:f>
                </m:e>
              </m:d>
            </m:den>
          </m:f>
          <m:r>
            <w:rPr>
              <w:rFonts w:ascii="Cambria Math" w:hAnsi="Cambria Math"/>
              <w:color w:val="000000" w:themeColor="text1"/>
              <w:lang w:eastAsia="ru-RU"/>
            </w:rPr>
            <m:t>,</m:t>
          </m:r>
        </m:oMath>
      </m:oMathPara>
    </w:p>
    <w:p w:rsidR="00F32FF3" w:rsidRPr="00546C28" w:rsidRDefault="00F32FF3" w:rsidP="00F32FF3">
      <w:pPr>
        <w:spacing w:after="0"/>
        <w:ind w:left="567" w:firstLine="0"/>
        <w:rPr>
          <w:color w:val="000000" w:themeColor="text1"/>
          <w:lang w:eastAsia="ru-RU"/>
        </w:rPr>
      </w:pPr>
      <w:r w:rsidRPr="00546C28">
        <w:rPr>
          <w:color w:val="000000" w:themeColor="text1"/>
          <w:lang w:eastAsia="ru-RU"/>
        </w:rPr>
        <w:lastRenderedPageBreak/>
        <w:t xml:space="preserve">где </w:t>
      </w:r>
      <m:oMath>
        <m:sSub>
          <m:sSubPr>
            <m:ctrlPr>
              <w:rPr>
                <w:rFonts w:ascii="Cambria Math" w:hAnsi="Cambria Math"/>
                <w:i/>
                <w:color w:val="000000" w:themeColor="text1"/>
                <w:lang w:eastAsia="ru-RU"/>
              </w:rPr>
            </m:ctrlPr>
          </m:sSubPr>
          <m:e>
            <m:r>
              <w:rPr>
                <w:rFonts w:ascii="Cambria Math" w:hAnsi="Cambria Math"/>
                <w:color w:val="000000" w:themeColor="text1"/>
                <w:lang w:eastAsia="ru-RU"/>
              </w:rPr>
              <m:t>t</m:t>
            </m:r>
          </m:e>
          <m:sub>
            <m:r>
              <w:rPr>
                <w:rFonts w:ascii="Cambria Math" w:hAnsi="Cambria Math"/>
                <w:color w:val="000000" w:themeColor="text1"/>
                <w:lang w:eastAsia="ru-RU"/>
              </w:rPr>
              <m:t>в</m:t>
            </m:r>
          </m:sub>
        </m:sSub>
      </m:oMath>
      <w:r w:rsidRPr="00546C28">
        <w:rPr>
          <w:color w:val="000000" w:themeColor="text1"/>
          <w:lang w:eastAsia="ru-RU"/>
        </w:rPr>
        <w:t xml:space="preserve"> – внутренняя температура, которая устанавливается в помещении через время </w:t>
      </w:r>
      <m:oMath>
        <m:r>
          <w:rPr>
            <w:rFonts w:ascii="Cambria Math" w:hAnsi="Cambria Math"/>
            <w:color w:val="000000" w:themeColor="text1"/>
            <w:lang w:eastAsia="ru-RU"/>
          </w:rPr>
          <m:t>z</m:t>
        </m:r>
      </m:oMath>
      <w:r w:rsidRPr="00546C28">
        <w:rPr>
          <w:color w:val="000000" w:themeColor="text1"/>
          <w:lang w:eastAsia="ru-RU"/>
        </w:rPr>
        <w:t xml:space="preserve"> в часах, после наступления исходного события, °С; </w:t>
      </w:r>
    </w:p>
    <w:p w:rsidR="00F32FF3" w:rsidRPr="00546C28" w:rsidRDefault="00F32FF3" w:rsidP="00F32FF3">
      <w:pPr>
        <w:spacing w:after="0"/>
        <w:rPr>
          <w:color w:val="000000" w:themeColor="text1"/>
          <w:lang w:eastAsia="ru-RU"/>
        </w:rPr>
      </w:pPr>
      <m:oMath>
        <m:r>
          <w:rPr>
            <w:rFonts w:ascii="Cambria Math" w:hAnsi="Cambria Math"/>
            <w:color w:val="000000" w:themeColor="text1"/>
            <w:lang w:eastAsia="ru-RU"/>
          </w:rPr>
          <m:t>z</m:t>
        </m:r>
      </m:oMath>
      <w:r w:rsidRPr="00546C28">
        <w:rPr>
          <w:color w:val="000000" w:themeColor="text1"/>
          <w:lang w:eastAsia="ru-RU"/>
        </w:rPr>
        <w:t xml:space="preserve"> – время, отсчитываемое после начала исходного события, ч; </w:t>
      </w:r>
    </w:p>
    <w:p w:rsidR="00F32FF3" w:rsidRPr="00546C28" w:rsidRDefault="00662F55" w:rsidP="00F32FF3">
      <w:pPr>
        <w:spacing w:after="0"/>
        <w:ind w:left="567" w:firstLine="0"/>
        <w:rPr>
          <w:color w:val="000000" w:themeColor="text1"/>
          <w:lang w:eastAsia="ru-RU"/>
        </w:rPr>
      </w:pPr>
      <m:oMath>
        <m:sSubSup>
          <m:sSubSupPr>
            <m:ctrlPr>
              <w:rPr>
                <w:rFonts w:ascii="Cambria Math" w:hAnsi="Cambria Math"/>
                <w:i/>
                <w:color w:val="000000" w:themeColor="text1"/>
                <w:lang w:eastAsia="ru-RU"/>
              </w:rPr>
            </m:ctrlPr>
          </m:sSubSupPr>
          <m:e>
            <m:r>
              <w:rPr>
                <w:rFonts w:ascii="Cambria Math" w:hAnsi="Cambria Math"/>
                <w:color w:val="000000" w:themeColor="text1"/>
                <w:lang w:eastAsia="ru-RU"/>
              </w:rPr>
              <m:t>t</m:t>
            </m:r>
          </m:e>
          <m:sub>
            <m:r>
              <w:rPr>
                <w:rFonts w:ascii="Cambria Math" w:hAnsi="Cambria Math"/>
                <w:color w:val="000000" w:themeColor="text1"/>
                <w:lang w:eastAsia="ru-RU"/>
              </w:rPr>
              <m:t>в</m:t>
            </m:r>
          </m:sub>
          <m:sup>
            <m:r>
              <w:rPr>
                <w:rFonts w:ascii="Cambria Math" w:hAnsi="Cambria Math"/>
                <w:color w:val="000000" w:themeColor="text1"/>
                <w:lang w:eastAsia="ru-RU"/>
              </w:rPr>
              <m:t>'</m:t>
            </m:r>
          </m:sup>
        </m:sSubSup>
      </m:oMath>
      <w:r w:rsidR="00F32FF3" w:rsidRPr="00546C28">
        <w:rPr>
          <w:color w:val="000000" w:themeColor="text1"/>
          <w:lang w:eastAsia="ru-RU"/>
        </w:rPr>
        <w:t xml:space="preserve"> - температура в отапливаемом помещении, которая была в момент начала исхо</w:t>
      </w:r>
      <w:proofErr w:type="spellStart"/>
      <w:r w:rsidR="00F32FF3" w:rsidRPr="00546C28">
        <w:rPr>
          <w:color w:val="000000" w:themeColor="text1"/>
          <w:lang w:eastAsia="ru-RU"/>
        </w:rPr>
        <w:t>дного</w:t>
      </w:r>
      <w:proofErr w:type="spellEnd"/>
      <w:r w:rsidR="00F32FF3" w:rsidRPr="00546C28">
        <w:rPr>
          <w:color w:val="000000" w:themeColor="text1"/>
          <w:lang w:eastAsia="ru-RU"/>
        </w:rPr>
        <w:t xml:space="preserve"> события, °С; </w:t>
      </w:r>
    </w:p>
    <w:p w:rsidR="00F32FF3" w:rsidRPr="00546C28" w:rsidRDefault="00662F55" w:rsidP="00F32FF3">
      <w:pPr>
        <w:spacing w:after="0"/>
        <w:rPr>
          <w:color w:val="000000" w:themeColor="text1"/>
          <w:lang w:eastAsia="ru-RU"/>
        </w:rPr>
      </w:pPr>
      <m:oMath>
        <m:sSub>
          <m:sSubPr>
            <m:ctrlPr>
              <w:rPr>
                <w:rFonts w:ascii="Cambria Math" w:hAnsi="Cambria Math"/>
                <w:i/>
                <w:color w:val="000000" w:themeColor="text1"/>
                <w:lang w:eastAsia="ru-RU"/>
              </w:rPr>
            </m:ctrlPr>
          </m:sSubPr>
          <m:e>
            <m:r>
              <w:rPr>
                <w:rFonts w:ascii="Cambria Math" w:hAnsi="Cambria Math"/>
                <w:color w:val="000000" w:themeColor="text1"/>
                <w:lang w:eastAsia="ru-RU"/>
              </w:rPr>
              <m:t>t</m:t>
            </m:r>
          </m:e>
          <m:sub>
            <m:r>
              <w:rPr>
                <w:rFonts w:ascii="Cambria Math" w:hAnsi="Cambria Math"/>
                <w:color w:val="000000" w:themeColor="text1"/>
                <w:lang w:eastAsia="ru-RU"/>
              </w:rPr>
              <m:t>н</m:t>
            </m:r>
          </m:sub>
        </m:sSub>
      </m:oMath>
      <w:r w:rsidR="00F32FF3" w:rsidRPr="00546C28">
        <w:rPr>
          <w:color w:val="000000" w:themeColor="text1"/>
          <w:lang w:eastAsia="ru-RU"/>
        </w:rPr>
        <w:t xml:space="preserve"> – температура наружного воздуха, усредненная на периоде времени </w:t>
      </w:r>
      <m:oMath>
        <m:r>
          <w:rPr>
            <w:rFonts w:ascii="Cambria Math" w:hAnsi="Cambria Math"/>
            <w:color w:val="000000" w:themeColor="text1"/>
            <w:lang w:eastAsia="ru-RU"/>
          </w:rPr>
          <m:t>z</m:t>
        </m:r>
      </m:oMath>
      <w:r w:rsidR="00F32FF3" w:rsidRPr="00546C28">
        <w:rPr>
          <w:color w:val="000000" w:themeColor="text1"/>
          <w:lang w:eastAsia="ru-RU"/>
        </w:rPr>
        <w:t xml:space="preserve">, °С; </w:t>
      </w:r>
    </w:p>
    <w:p w:rsidR="00F32FF3" w:rsidRPr="00546C28" w:rsidRDefault="00662F55" w:rsidP="00F32FF3">
      <w:pPr>
        <w:spacing w:after="0"/>
        <w:rPr>
          <w:color w:val="000000" w:themeColor="text1"/>
          <w:lang w:eastAsia="ru-RU"/>
        </w:rPr>
      </w:pPr>
      <m:oMath>
        <m:sSub>
          <m:sSubPr>
            <m:ctrlPr>
              <w:rPr>
                <w:rFonts w:ascii="Cambria Math" w:hAnsi="Cambria Math"/>
                <w:i/>
                <w:color w:val="000000" w:themeColor="text1"/>
                <w:lang w:eastAsia="ru-RU"/>
              </w:rPr>
            </m:ctrlPr>
          </m:sSubPr>
          <m:e>
            <m:r>
              <w:rPr>
                <w:rFonts w:ascii="Cambria Math" w:hAnsi="Cambria Math"/>
                <w:color w:val="000000" w:themeColor="text1"/>
                <w:lang w:eastAsia="ru-RU"/>
              </w:rPr>
              <m:t>Q</m:t>
            </m:r>
          </m:e>
          <m:sub>
            <m:r>
              <w:rPr>
                <w:rFonts w:ascii="Cambria Math" w:hAnsi="Cambria Math"/>
                <w:color w:val="000000" w:themeColor="text1"/>
                <w:lang w:eastAsia="ru-RU"/>
              </w:rPr>
              <m:t>0</m:t>
            </m:r>
          </m:sub>
        </m:sSub>
      </m:oMath>
      <w:r w:rsidR="00F32FF3" w:rsidRPr="00546C28">
        <w:rPr>
          <w:color w:val="000000" w:themeColor="text1"/>
          <w:lang w:eastAsia="ru-RU"/>
        </w:rPr>
        <w:t xml:space="preserve"> – подача теплоты в помещение, Дж/ч; </w:t>
      </w:r>
    </w:p>
    <w:p w:rsidR="00F32FF3" w:rsidRPr="00546C28" w:rsidRDefault="00662F55" w:rsidP="00F32FF3">
      <w:pPr>
        <w:spacing w:after="0"/>
        <w:rPr>
          <w:color w:val="000000" w:themeColor="text1"/>
          <w:lang w:eastAsia="ru-RU"/>
        </w:rPr>
      </w:pPr>
      <m:oMath>
        <m:sSub>
          <m:sSubPr>
            <m:ctrlPr>
              <w:rPr>
                <w:rFonts w:ascii="Cambria Math" w:hAnsi="Cambria Math"/>
                <w:i/>
                <w:color w:val="000000" w:themeColor="text1"/>
                <w:lang w:eastAsia="ru-RU"/>
              </w:rPr>
            </m:ctrlPr>
          </m:sSubPr>
          <m:e>
            <m:r>
              <w:rPr>
                <w:rFonts w:ascii="Cambria Math" w:hAnsi="Cambria Math"/>
                <w:color w:val="000000" w:themeColor="text1"/>
                <w:lang w:eastAsia="ru-RU"/>
              </w:rPr>
              <m:t>q</m:t>
            </m:r>
          </m:e>
          <m:sub>
            <m:r>
              <w:rPr>
                <w:rFonts w:ascii="Cambria Math" w:hAnsi="Cambria Math"/>
                <w:color w:val="000000" w:themeColor="text1"/>
                <w:lang w:eastAsia="ru-RU"/>
              </w:rPr>
              <m:t>0</m:t>
            </m:r>
          </m:sub>
        </m:sSub>
        <m:r>
          <w:rPr>
            <w:rFonts w:ascii="Cambria Math" w:hAnsi="Cambria Math"/>
            <w:color w:val="000000" w:themeColor="text1"/>
            <w:lang w:val="en-US" w:eastAsia="ru-RU"/>
          </w:rPr>
          <m:t>V</m:t>
        </m:r>
      </m:oMath>
      <w:r w:rsidR="00F32FF3" w:rsidRPr="00546C28">
        <w:rPr>
          <w:color w:val="000000" w:themeColor="text1"/>
          <w:lang w:eastAsia="ru-RU"/>
        </w:rPr>
        <w:t xml:space="preserve"> – удельные расчетные тепловые потери здания, Дж/(ч×°С); </w:t>
      </w:r>
    </w:p>
    <w:p w:rsidR="00F32FF3" w:rsidRPr="00546C28" w:rsidRDefault="00F32FF3" w:rsidP="00F32FF3">
      <w:pPr>
        <w:rPr>
          <w:color w:val="000000" w:themeColor="text1"/>
          <w:lang w:eastAsia="ru-RU"/>
        </w:rPr>
      </w:pPr>
      <m:oMath>
        <m:r>
          <w:rPr>
            <w:rFonts w:ascii="Cambria Math" w:hAnsi="Cambria Math"/>
            <w:color w:val="000000" w:themeColor="text1"/>
            <w:lang w:eastAsia="ru-RU"/>
          </w:rPr>
          <m:t>β</m:t>
        </m:r>
      </m:oMath>
      <w:r w:rsidRPr="00546C28">
        <w:rPr>
          <w:color w:val="000000" w:themeColor="text1"/>
          <w:lang w:eastAsia="ru-RU"/>
        </w:rPr>
        <w:t xml:space="preserve"> – коэффициент аккумуляции помещения (здания), ч. </w:t>
      </w:r>
    </w:p>
    <w:p w:rsidR="00F32FF3" w:rsidRPr="00546C28" w:rsidRDefault="00F32FF3" w:rsidP="00F32FF3">
      <w:pPr>
        <w:spacing w:after="0"/>
        <w:rPr>
          <w:color w:val="000000" w:themeColor="text1"/>
          <w:lang w:eastAsia="ru-RU"/>
        </w:rPr>
      </w:pPr>
      <w:r w:rsidRPr="00546C28">
        <w:rPr>
          <w:color w:val="000000" w:themeColor="text1"/>
          <w:lang w:eastAsia="ru-RU"/>
        </w:rPr>
        <w:t xml:space="preserve">Для расчета времени снижения температуры в жилом задании до +12°С при внезапном прекращении теплоснабжения эта формула при внезапном прекращении теплоснабжения эта формула при </w:t>
      </w:r>
      <m:oMath>
        <m:d>
          <m:dPr>
            <m:ctrlPr>
              <w:rPr>
                <w:rFonts w:ascii="Cambria Math" w:hAnsi="Cambria Math"/>
                <w:i/>
                <w:color w:val="000000" w:themeColor="text1"/>
                <w:lang w:eastAsia="ru-RU"/>
              </w:rPr>
            </m:ctrlPr>
          </m:dPr>
          <m:e>
            <m:f>
              <m:fPr>
                <m:ctrlPr>
                  <w:rPr>
                    <w:rFonts w:ascii="Cambria Math" w:hAnsi="Cambria Math"/>
                    <w:i/>
                    <w:color w:val="000000" w:themeColor="text1"/>
                    <w:lang w:eastAsia="ru-RU"/>
                  </w:rPr>
                </m:ctrlPr>
              </m:fPr>
              <m:num>
                <m:sSub>
                  <m:sSubPr>
                    <m:ctrlPr>
                      <w:rPr>
                        <w:rFonts w:ascii="Cambria Math" w:hAnsi="Cambria Math"/>
                        <w:i/>
                        <w:color w:val="000000" w:themeColor="text1"/>
                        <w:lang w:eastAsia="ru-RU"/>
                      </w:rPr>
                    </m:ctrlPr>
                  </m:sSubPr>
                  <m:e>
                    <m:r>
                      <w:rPr>
                        <w:rFonts w:ascii="Cambria Math" w:hAnsi="Cambria Math"/>
                        <w:color w:val="000000" w:themeColor="text1"/>
                        <w:lang w:eastAsia="ru-RU"/>
                      </w:rPr>
                      <m:t>Q</m:t>
                    </m:r>
                  </m:e>
                  <m:sub>
                    <m:r>
                      <w:rPr>
                        <w:rFonts w:ascii="Cambria Math" w:hAnsi="Cambria Math"/>
                        <w:color w:val="000000" w:themeColor="text1"/>
                        <w:lang w:eastAsia="ru-RU"/>
                      </w:rPr>
                      <m:t>0</m:t>
                    </m:r>
                  </m:sub>
                </m:sSub>
              </m:num>
              <m:den>
                <m:sSub>
                  <m:sSubPr>
                    <m:ctrlPr>
                      <w:rPr>
                        <w:rFonts w:ascii="Cambria Math" w:hAnsi="Cambria Math"/>
                        <w:i/>
                        <w:color w:val="000000" w:themeColor="text1"/>
                        <w:lang w:eastAsia="ru-RU"/>
                      </w:rPr>
                    </m:ctrlPr>
                  </m:sSubPr>
                  <m:e>
                    <m:r>
                      <w:rPr>
                        <w:rFonts w:ascii="Cambria Math" w:hAnsi="Cambria Math"/>
                        <w:color w:val="000000" w:themeColor="text1"/>
                        <w:lang w:eastAsia="ru-RU"/>
                      </w:rPr>
                      <m:t>q</m:t>
                    </m:r>
                  </m:e>
                  <m:sub>
                    <m:r>
                      <w:rPr>
                        <w:rFonts w:ascii="Cambria Math" w:hAnsi="Cambria Math"/>
                        <w:color w:val="000000" w:themeColor="text1"/>
                        <w:lang w:eastAsia="ru-RU"/>
                      </w:rPr>
                      <m:t>0</m:t>
                    </m:r>
                  </m:sub>
                </m:sSub>
                <m:r>
                  <w:rPr>
                    <w:rFonts w:ascii="Cambria Math" w:hAnsi="Cambria Math"/>
                    <w:color w:val="000000" w:themeColor="text1"/>
                    <w:lang w:val="en-US" w:eastAsia="ru-RU"/>
                  </w:rPr>
                  <m:t>V</m:t>
                </m:r>
              </m:den>
            </m:f>
            <m:r>
              <w:rPr>
                <w:rFonts w:ascii="Cambria Math" w:hAnsi="Cambria Math"/>
                <w:color w:val="000000" w:themeColor="text1"/>
                <w:lang w:eastAsia="ru-RU"/>
              </w:rPr>
              <m:t>=0</m:t>
            </m:r>
          </m:e>
        </m:d>
      </m:oMath>
      <w:r w:rsidRPr="00546C28">
        <w:rPr>
          <w:color w:val="000000" w:themeColor="text1"/>
          <w:lang w:eastAsia="ru-RU"/>
        </w:rPr>
        <w:t xml:space="preserve">имеет следующий вид: </w:t>
      </w:r>
    </w:p>
    <w:p w:rsidR="00F32FF3" w:rsidRPr="00546C28" w:rsidRDefault="00F32FF3" w:rsidP="00F32FF3">
      <w:pPr>
        <w:jc w:val="center"/>
        <w:rPr>
          <w:color w:val="000000" w:themeColor="text1"/>
          <w:lang w:eastAsia="ru-RU"/>
        </w:rPr>
      </w:pPr>
      <m:oMathPara>
        <m:oMath>
          <m:r>
            <w:rPr>
              <w:rFonts w:ascii="Cambria Math" w:hAnsi="Cambria Math"/>
              <w:color w:val="000000" w:themeColor="text1"/>
              <w:lang w:eastAsia="ru-RU"/>
            </w:rPr>
            <m:t>z=β×</m:t>
          </m:r>
          <m:func>
            <m:funcPr>
              <m:ctrlPr>
                <w:rPr>
                  <w:rFonts w:ascii="Cambria Math" w:hAnsi="Cambria Math"/>
                  <w:i/>
                  <w:color w:val="000000" w:themeColor="text1"/>
                  <w:lang w:eastAsia="ru-RU"/>
                </w:rPr>
              </m:ctrlPr>
            </m:funcPr>
            <m:fName>
              <m:r>
                <m:rPr>
                  <m:sty m:val="p"/>
                </m:rPr>
                <w:rPr>
                  <w:rFonts w:ascii="Cambria Math" w:hAnsi="Cambria Math"/>
                  <w:color w:val="000000" w:themeColor="text1"/>
                </w:rPr>
                <m:t>ln</m:t>
              </m:r>
            </m:fName>
            <m:e>
              <m:f>
                <m:fPr>
                  <m:ctrlPr>
                    <w:rPr>
                      <w:rFonts w:ascii="Cambria Math" w:hAnsi="Cambria Math"/>
                      <w:i/>
                      <w:color w:val="000000" w:themeColor="text1"/>
                      <w:lang w:eastAsia="ru-RU"/>
                    </w:rPr>
                  </m:ctrlPr>
                </m:fPr>
                <m:num>
                  <m:d>
                    <m:dPr>
                      <m:ctrlPr>
                        <w:rPr>
                          <w:rFonts w:ascii="Cambria Math" w:hAnsi="Cambria Math"/>
                          <w:i/>
                          <w:color w:val="000000" w:themeColor="text1"/>
                          <w:lang w:eastAsia="ru-RU"/>
                        </w:rPr>
                      </m:ctrlPr>
                    </m:dPr>
                    <m:e>
                      <m:sSub>
                        <m:sSubPr>
                          <m:ctrlPr>
                            <w:rPr>
                              <w:rFonts w:ascii="Cambria Math" w:hAnsi="Cambria Math"/>
                              <w:i/>
                              <w:color w:val="000000" w:themeColor="text1"/>
                              <w:lang w:eastAsia="ru-RU"/>
                            </w:rPr>
                          </m:ctrlPr>
                        </m:sSubPr>
                        <m:e>
                          <m:r>
                            <w:rPr>
                              <w:rFonts w:ascii="Cambria Math" w:hAnsi="Cambria Math"/>
                              <w:color w:val="000000" w:themeColor="text1"/>
                              <w:lang w:eastAsia="ru-RU"/>
                            </w:rPr>
                            <m:t>t</m:t>
                          </m:r>
                        </m:e>
                        <m:sub>
                          <m:r>
                            <w:rPr>
                              <w:rFonts w:ascii="Cambria Math" w:hAnsi="Cambria Math"/>
                              <w:color w:val="000000" w:themeColor="text1"/>
                              <w:lang w:eastAsia="ru-RU"/>
                            </w:rPr>
                            <m:t>в</m:t>
                          </m:r>
                        </m:sub>
                      </m:sSub>
                      <m:r>
                        <w:rPr>
                          <w:rFonts w:ascii="Cambria Math" w:hAnsi="Cambria Math"/>
                          <w:color w:val="000000" w:themeColor="text1"/>
                          <w:lang w:eastAsia="ru-RU"/>
                        </w:rPr>
                        <m:t>-</m:t>
                      </m:r>
                      <m:sSub>
                        <m:sSubPr>
                          <m:ctrlPr>
                            <w:rPr>
                              <w:rFonts w:ascii="Cambria Math" w:hAnsi="Cambria Math"/>
                              <w:i/>
                              <w:color w:val="000000" w:themeColor="text1"/>
                              <w:lang w:eastAsia="ru-RU"/>
                            </w:rPr>
                          </m:ctrlPr>
                        </m:sSubPr>
                        <m:e>
                          <m:r>
                            <w:rPr>
                              <w:rFonts w:ascii="Cambria Math" w:hAnsi="Cambria Math"/>
                              <w:color w:val="000000" w:themeColor="text1"/>
                              <w:lang w:eastAsia="ru-RU"/>
                            </w:rPr>
                            <m:t>t</m:t>
                          </m:r>
                        </m:e>
                        <m:sub>
                          <m:r>
                            <w:rPr>
                              <w:rFonts w:ascii="Cambria Math" w:hAnsi="Cambria Math"/>
                              <w:color w:val="000000" w:themeColor="text1"/>
                              <w:lang w:eastAsia="ru-RU"/>
                            </w:rPr>
                            <m:t>н</m:t>
                          </m:r>
                        </m:sub>
                      </m:sSub>
                    </m:e>
                  </m:d>
                </m:num>
                <m:den>
                  <m:d>
                    <m:dPr>
                      <m:ctrlPr>
                        <w:rPr>
                          <w:rFonts w:ascii="Cambria Math" w:hAnsi="Cambria Math"/>
                          <w:i/>
                          <w:color w:val="000000" w:themeColor="text1"/>
                          <w:lang w:eastAsia="ru-RU"/>
                        </w:rPr>
                      </m:ctrlPr>
                    </m:dPr>
                    <m:e>
                      <m:sSub>
                        <m:sSubPr>
                          <m:ctrlPr>
                            <w:rPr>
                              <w:rFonts w:ascii="Cambria Math" w:hAnsi="Cambria Math"/>
                              <w:i/>
                              <w:color w:val="000000" w:themeColor="text1"/>
                              <w:lang w:eastAsia="ru-RU"/>
                            </w:rPr>
                          </m:ctrlPr>
                        </m:sSubPr>
                        <m:e>
                          <m:r>
                            <w:rPr>
                              <w:rFonts w:ascii="Cambria Math" w:hAnsi="Cambria Math"/>
                              <w:color w:val="000000" w:themeColor="text1"/>
                              <w:lang w:eastAsia="ru-RU"/>
                            </w:rPr>
                            <m:t>t</m:t>
                          </m:r>
                        </m:e>
                        <m:sub>
                          <m:r>
                            <w:rPr>
                              <w:rFonts w:ascii="Cambria Math" w:hAnsi="Cambria Math"/>
                              <w:color w:val="000000" w:themeColor="text1"/>
                              <w:lang w:eastAsia="ru-RU"/>
                            </w:rPr>
                            <m:t>в,а</m:t>
                          </m:r>
                        </m:sub>
                      </m:sSub>
                      <m:r>
                        <w:rPr>
                          <w:rFonts w:ascii="Cambria Math" w:hAnsi="Cambria Math"/>
                          <w:color w:val="000000" w:themeColor="text1"/>
                          <w:lang w:eastAsia="ru-RU"/>
                        </w:rPr>
                        <m:t>-</m:t>
                      </m:r>
                      <m:sSub>
                        <m:sSubPr>
                          <m:ctrlPr>
                            <w:rPr>
                              <w:rFonts w:ascii="Cambria Math" w:hAnsi="Cambria Math"/>
                              <w:i/>
                              <w:color w:val="000000" w:themeColor="text1"/>
                              <w:lang w:eastAsia="ru-RU"/>
                            </w:rPr>
                          </m:ctrlPr>
                        </m:sSubPr>
                        <m:e>
                          <m:r>
                            <w:rPr>
                              <w:rFonts w:ascii="Cambria Math" w:hAnsi="Cambria Math"/>
                              <w:color w:val="000000" w:themeColor="text1"/>
                              <w:lang w:eastAsia="ru-RU"/>
                            </w:rPr>
                            <m:t>t</m:t>
                          </m:r>
                        </m:e>
                        <m:sub>
                          <m:r>
                            <w:rPr>
                              <w:rFonts w:ascii="Cambria Math" w:hAnsi="Cambria Math"/>
                              <w:color w:val="000000" w:themeColor="text1"/>
                              <w:lang w:eastAsia="ru-RU"/>
                            </w:rPr>
                            <m:t>н</m:t>
                          </m:r>
                        </m:sub>
                      </m:sSub>
                    </m:e>
                  </m:d>
                </m:den>
              </m:f>
            </m:e>
          </m:func>
          <m:r>
            <w:rPr>
              <w:rFonts w:ascii="Cambria Math" w:hAnsi="Cambria Math"/>
              <w:color w:val="000000" w:themeColor="text1"/>
              <w:lang w:eastAsia="ru-RU"/>
            </w:rPr>
            <m:t>,</m:t>
          </m:r>
        </m:oMath>
      </m:oMathPara>
    </w:p>
    <w:p w:rsidR="00F32FF3" w:rsidRPr="00546C28" w:rsidRDefault="00F32FF3" w:rsidP="00F32FF3">
      <w:pPr>
        <w:ind w:left="567" w:firstLine="0"/>
        <w:rPr>
          <w:color w:val="000000" w:themeColor="text1"/>
          <w:lang w:eastAsia="ru-RU"/>
        </w:rPr>
      </w:pPr>
      <w:r w:rsidRPr="00546C28">
        <w:rPr>
          <w:color w:val="000000" w:themeColor="text1"/>
          <w:lang w:eastAsia="ru-RU"/>
        </w:rPr>
        <w:t xml:space="preserve">где </w:t>
      </w:r>
      <m:oMath>
        <m:sSub>
          <m:sSubPr>
            <m:ctrlPr>
              <w:rPr>
                <w:rFonts w:ascii="Cambria Math" w:hAnsi="Cambria Math"/>
                <w:i/>
                <w:color w:val="000000" w:themeColor="text1"/>
                <w:lang w:eastAsia="ru-RU"/>
              </w:rPr>
            </m:ctrlPr>
          </m:sSubPr>
          <m:e>
            <m:r>
              <w:rPr>
                <w:rFonts w:ascii="Cambria Math" w:hAnsi="Cambria Math"/>
                <w:color w:val="000000" w:themeColor="text1"/>
                <w:lang w:eastAsia="ru-RU"/>
              </w:rPr>
              <m:t>t</m:t>
            </m:r>
          </m:e>
          <m:sub>
            <m:r>
              <w:rPr>
                <w:rFonts w:ascii="Cambria Math" w:hAnsi="Cambria Math"/>
                <w:color w:val="000000" w:themeColor="text1"/>
                <w:lang w:eastAsia="ru-RU"/>
              </w:rPr>
              <m:t>в,а</m:t>
            </m:r>
          </m:sub>
        </m:sSub>
      </m:oMath>
      <w:r w:rsidRPr="00546C28">
        <w:rPr>
          <w:color w:val="000000" w:themeColor="text1"/>
          <w:lang w:eastAsia="ru-RU"/>
        </w:rPr>
        <w:t xml:space="preserve"> – внутренняя температура, которая устанавливается критерием отказа теплоснабжения (+12°С для жилых зданий). </w:t>
      </w:r>
    </w:p>
    <w:p w:rsidR="00F32FF3" w:rsidRPr="00546C28" w:rsidRDefault="00F32FF3" w:rsidP="00F32FF3">
      <w:pPr>
        <w:rPr>
          <w:color w:val="000000" w:themeColor="text1"/>
          <w:lang w:eastAsia="ru-RU"/>
        </w:rPr>
      </w:pPr>
      <w:r w:rsidRPr="00546C28">
        <w:rPr>
          <w:color w:val="000000" w:themeColor="text1"/>
          <w:lang w:eastAsia="ru-RU"/>
        </w:rPr>
        <w:t xml:space="preserve">7. На основе данных о частоте (потоке) отказов участков тепловой сети, повторяемости температур наружного воздуха и данных о времени восстановления (ремонта) элемента (участка, НС, компенсатора и т.д.) тепловых сетей определяют вероятность отказа теплоснабжения потребителя. </w:t>
      </w:r>
    </w:p>
    <w:p w:rsidR="00F32FF3" w:rsidRPr="00546C28" w:rsidRDefault="00F32FF3" w:rsidP="00F32FF3">
      <w:pPr>
        <w:rPr>
          <w:color w:val="000000" w:themeColor="text1"/>
          <w:lang w:eastAsia="ru-RU"/>
        </w:rPr>
      </w:pPr>
      <w:r w:rsidRPr="00546C28">
        <w:rPr>
          <w:color w:val="000000" w:themeColor="text1"/>
          <w:lang w:eastAsia="ru-RU"/>
        </w:rPr>
        <w:t xml:space="preserve">В случае отсутствия достоверных данных о времени восстановления теплоснабжения потребителей, рекомендуется использовать эмпирическую зависимость для времени, необходимом для ликвидации повреждения, предложенную Е.Я. Соколовым: </w:t>
      </w:r>
    </w:p>
    <w:p w:rsidR="00F32FF3" w:rsidRPr="00546C28" w:rsidRDefault="00662F55" w:rsidP="00F32FF3">
      <w:pPr>
        <w:jc w:val="center"/>
        <w:rPr>
          <w:i/>
          <w:color w:val="000000" w:themeColor="text1"/>
          <w:lang w:eastAsia="ru-RU"/>
        </w:rPr>
      </w:pPr>
      <m:oMathPara>
        <m:oMath>
          <m:sSub>
            <m:sSubPr>
              <m:ctrlPr>
                <w:rPr>
                  <w:rFonts w:ascii="Cambria Math" w:hAnsi="Cambria Math"/>
                  <w:i/>
                  <w:color w:val="000000" w:themeColor="text1"/>
                  <w:lang w:eastAsia="ru-RU"/>
                </w:rPr>
              </m:ctrlPr>
            </m:sSubPr>
            <m:e>
              <m:r>
                <w:rPr>
                  <w:rFonts w:ascii="Cambria Math" w:hAnsi="Cambria Math"/>
                  <w:color w:val="000000" w:themeColor="text1"/>
                  <w:lang w:eastAsia="ru-RU"/>
                </w:rPr>
                <m:t>z</m:t>
              </m:r>
            </m:e>
            <m:sub>
              <m:r>
                <w:rPr>
                  <w:rFonts w:ascii="Cambria Math" w:hAnsi="Cambria Math"/>
                  <w:color w:val="000000" w:themeColor="text1"/>
                  <w:lang w:val="en-US" w:eastAsia="ru-RU"/>
                </w:rPr>
                <m:t>p</m:t>
              </m:r>
            </m:sub>
          </m:sSub>
          <m:r>
            <w:rPr>
              <w:rFonts w:ascii="Cambria Math" w:hAnsi="Cambria Math"/>
              <w:color w:val="000000" w:themeColor="text1"/>
              <w:lang w:eastAsia="ru-RU"/>
            </w:rPr>
            <m:t>=a</m:t>
          </m:r>
          <m:d>
            <m:dPr>
              <m:begChr m:val="["/>
              <m:endChr m:val="]"/>
              <m:ctrlPr>
                <w:rPr>
                  <w:rFonts w:ascii="Cambria Math" w:hAnsi="Cambria Math"/>
                  <w:i/>
                  <w:color w:val="000000" w:themeColor="text1"/>
                  <w:lang w:eastAsia="ru-RU"/>
                </w:rPr>
              </m:ctrlPr>
            </m:dPr>
            <m:e>
              <m:r>
                <w:rPr>
                  <w:rFonts w:ascii="Cambria Math" w:hAnsi="Cambria Math"/>
                  <w:color w:val="000000" w:themeColor="text1"/>
                  <w:lang w:eastAsia="ru-RU"/>
                </w:rPr>
                <m:t>1+</m:t>
              </m:r>
              <m:d>
                <m:dPr>
                  <m:ctrlPr>
                    <w:rPr>
                      <w:rFonts w:ascii="Cambria Math" w:hAnsi="Cambria Math"/>
                      <w:i/>
                      <w:color w:val="000000" w:themeColor="text1"/>
                      <w:lang w:eastAsia="ru-RU"/>
                    </w:rPr>
                  </m:ctrlPr>
                </m:dPr>
                <m:e>
                  <m:r>
                    <w:rPr>
                      <w:rFonts w:ascii="Cambria Math" w:hAnsi="Cambria Math"/>
                      <w:color w:val="000000" w:themeColor="text1"/>
                      <w:lang w:eastAsia="ru-RU"/>
                    </w:rPr>
                    <m:t>b+c</m:t>
                  </m:r>
                  <m:sSub>
                    <m:sSubPr>
                      <m:ctrlPr>
                        <w:rPr>
                          <w:rFonts w:ascii="Cambria Math" w:hAnsi="Cambria Math"/>
                          <w:i/>
                          <w:color w:val="000000" w:themeColor="text1"/>
                          <w:lang w:eastAsia="ru-RU"/>
                        </w:rPr>
                      </m:ctrlPr>
                    </m:sSubPr>
                    <m:e>
                      <m:r>
                        <w:rPr>
                          <w:rFonts w:ascii="Cambria Math" w:hAnsi="Cambria Math"/>
                          <w:color w:val="000000" w:themeColor="text1"/>
                          <w:lang w:eastAsia="ru-RU"/>
                        </w:rPr>
                        <m:t>l</m:t>
                      </m:r>
                    </m:e>
                    <m:sub>
                      <m:r>
                        <w:rPr>
                          <w:rFonts w:ascii="Cambria Math" w:hAnsi="Cambria Math"/>
                          <w:color w:val="000000" w:themeColor="text1"/>
                          <w:lang w:eastAsia="ru-RU"/>
                        </w:rPr>
                        <m:t>с.з</m:t>
                      </m:r>
                    </m:sub>
                  </m:sSub>
                </m:e>
              </m:d>
              <m:sSup>
                <m:sSupPr>
                  <m:ctrlPr>
                    <w:rPr>
                      <w:rFonts w:ascii="Cambria Math" w:hAnsi="Cambria Math"/>
                      <w:i/>
                      <w:color w:val="000000" w:themeColor="text1"/>
                      <w:lang w:eastAsia="ru-RU"/>
                    </w:rPr>
                  </m:ctrlPr>
                </m:sSupPr>
                <m:e>
                  <m:r>
                    <w:rPr>
                      <w:rFonts w:ascii="Cambria Math" w:hAnsi="Cambria Math"/>
                      <w:color w:val="000000" w:themeColor="text1"/>
                      <w:lang w:eastAsia="ru-RU"/>
                    </w:rPr>
                    <m:t>D</m:t>
                  </m:r>
                </m:e>
                <m:sup>
                  <m:r>
                    <w:rPr>
                      <w:rFonts w:ascii="Cambria Math" w:hAnsi="Cambria Math"/>
                      <w:color w:val="000000" w:themeColor="text1"/>
                      <w:lang w:eastAsia="ru-RU"/>
                    </w:rPr>
                    <m:t>1,2</m:t>
                  </m:r>
                </m:sup>
              </m:sSup>
            </m:e>
          </m:d>
          <m:r>
            <w:rPr>
              <w:rFonts w:ascii="Cambria Math" w:hAnsi="Cambria Math"/>
              <w:color w:val="000000" w:themeColor="text1"/>
              <w:lang w:eastAsia="ru-RU"/>
            </w:rPr>
            <m:t>,</m:t>
          </m:r>
        </m:oMath>
      </m:oMathPara>
    </w:p>
    <w:p w:rsidR="00F32FF3" w:rsidRPr="00546C28" w:rsidRDefault="00F32FF3" w:rsidP="00F32FF3">
      <w:pPr>
        <w:spacing w:after="0"/>
        <w:ind w:left="567" w:firstLine="0"/>
        <w:rPr>
          <w:color w:val="000000" w:themeColor="text1"/>
          <w:lang w:eastAsia="ru-RU"/>
        </w:rPr>
      </w:pPr>
      <w:r w:rsidRPr="00546C28">
        <w:rPr>
          <w:color w:val="000000" w:themeColor="text1"/>
          <w:lang w:eastAsia="ru-RU"/>
        </w:rPr>
        <w:t xml:space="preserve">где </w:t>
      </w:r>
      <m:oMath>
        <m:r>
          <w:rPr>
            <w:rFonts w:ascii="Cambria Math" w:hAnsi="Cambria Math"/>
            <w:color w:val="000000" w:themeColor="text1"/>
            <w:lang w:eastAsia="ru-RU"/>
          </w:rPr>
          <m:t xml:space="preserve">a, </m:t>
        </m:r>
        <m:r>
          <w:rPr>
            <w:rFonts w:ascii="Cambria Math" w:hAnsi="Cambria Math"/>
            <w:color w:val="000000" w:themeColor="text1"/>
            <w:lang w:val="en-US" w:eastAsia="ru-RU"/>
          </w:rPr>
          <m:t>b</m:t>
        </m:r>
        <m:r>
          <w:rPr>
            <w:rFonts w:ascii="Cambria Math" w:hAnsi="Cambria Math"/>
            <w:color w:val="000000" w:themeColor="text1"/>
            <w:lang w:eastAsia="ru-RU"/>
          </w:rPr>
          <m:t xml:space="preserve">, </m:t>
        </m:r>
        <m:r>
          <w:rPr>
            <w:rFonts w:ascii="Cambria Math" w:hAnsi="Cambria Math"/>
            <w:color w:val="000000" w:themeColor="text1"/>
            <w:lang w:val="en-US" w:eastAsia="ru-RU"/>
          </w:rPr>
          <m:t>c</m:t>
        </m:r>
      </m:oMath>
      <w:r w:rsidRPr="00546C28">
        <w:rPr>
          <w:color w:val="000000" w:themeColor="text1"/>
          <w:lang w:eastAsia="ru-RU"/>
        </w:rPr>
        <w:t xml:space="preserve"> – постоянные коэффициенты, зависящие от способа укладки теплопровода (подземный, надземный) и его конструкции, а также от способа диагностики места повреждения и уровня организации ремонтных работ; </w:t>
      </w:r>
    </w:p>
    <w:p w:rsidR="00F32FF3" w:rsidRPr="00546C28" w:rsidRDefault="00662F55" w:rsidP="00F32FF3">
      <w:pPr>
        <w:spacing w:after="0"/>
        <w:rPr>
          <w:i/>
          <w:color w:val="000000" w:themeColor="text1"/>
          <w:lang w:eastAsia="ru-RU"/>
        </w:rPr>
      </w:pPr>
      <m:oMath>
        <m:sSub>
          <m:sSubPr>
            <m:ctrlPr>
              <w:rPr>
                <w:rFonts w:ascii="Cambria Math" w:hAnsi="Cambria Math"/>
                <w:i/>
                <w:color w:val="000000" w:themeColor="text1"/>
                <w:lang w:eastAsia="ru-RU"/>
              </w:rPr>
            </m:ctrlPr>
          </m:sSubPr>
          <m:e>
            <m:r>
              <w:rPr>
                <w:rFonts w:ascii="Cambria Math" w:hAnsi="Cambria Math"/>
                <w:color w:val="000000" w:themeColor="text1"/>
                <w:lang w:eastAsia="ru-RU"/>
              </w:rPr>
              <m:t>l</m:t>
            </m:r>
          </m:e>
          <m:sub>
            <m:r>
              <w:rPr>
                <w:rFonts w:ascii="Cambria Math" w:hAnsi="Cambria Math"/>
                <w:color w:val="000000" w:themeColor="text1"/>
                <w:lang w:eastAsia="ru-RU"/>
              </w:rPr>
              <m:t>с.з</m:t>
            </m:r>
          </m:sub>
        </m:sSub>
      </m:oMath>
      <w:r w:rsidR="00F32FF3" w:rsidRPr="00546C28">
        <w:rPr>
          <w:i/>
          <w:color w:val="000000" w:themeColor="text1"/>
          <w:lang w:eastAsia="ru-RU"/>
        </w:rPr>
        <w:t xml:space="preserve"> – </w:t>
      </w:r>
      <w:r w:rsidR="00F32FF3" w:rsidRPr="00546C28">
        <w:rPr>
          <w:color w:val="000000" w:themeColor="text1"/>
          <w:lang w:eastAsia="ru-RU"/>
        </w:rPr>
        <w:t xml:space="preserve">расстояние между секционирующими задвижками, м; </w:t>
      </w:r>
    </w:p>
    <w:p w:rsidR="00F32FF3" w:rsidRPr="00546C28" w:rsidRDefault="00F32FF3" w:rsidP="00F32FF3">
      <w:pPr>
        <w:rPr>
          <w:color w:val="000000" w:themeColor="text1"/>
          <w:lang w:eastAsia="ru-RU"/>
        </w:rPr>
      </w:pPr>
      <m:oMath>
        <m:r>
          <w:rPr>
            <w:rFonts w:ascii="Cambria Math" w:hAnsi="Cambria Math"/>
            <w:color w:val="000000" w:themeColor="text1"/>
            <w:lang w:eastAsia="ru-RU"/>
          </w:rPr>
          <m:t>D</m:t>
        </m:r>
      </m:oMath>
      <w:r w:rsidRPr="00546C28">
        <w:rPr>
          <w:i/>
          <w:color w:val="000000" w:themeColor="text1"/>
          <w:lang w:eastAsia="ru-RU"/>
        </w:rPr>
        <w:t xml:space="preserve"> – </w:t>
      </w:r>
      <w:r w:rsidRPr="00546C28">
        <w:rPr>
          <w:color w:val="000000" w:themeColor="text1"/>
          <w:lang w:eastAsia="ru-RU"/>
        </w:rPr>
        <w:t xml:space="preserve">условный диаметр трубопровода, м. </w:t>
      </w:r>
    </w:p>
    <w:p w:rsidR="00F32FF3" w:rsidRPr="00546C28" w:rsidRDefault="00F32FF3" w:rsidP="00F32FF3">
      <w:pPr>
        <w:spacing w:after="0"/>
        <w:rPr>
          <w:color w:val="000000" w:themeColor="text1"/>
          <w:lang w:eastAsia="ru-RU"/>
        </w:rPr>
      </w:pPr>
      <w:r w:rsidRPr="00546C28">
        <w:rPr>
          <w:color w:val="000000" w:themeColor="text1"/>
          <w:lang w:eastAsia="ru-RU"/>
        </w:rPr>
        <w:t xml:space="preserve">Расчет рекомендуется выполнять для каждого участка и/или элемента, входящего в путь от источника до абонента: </w:t>
      </w:r>
    </w:p>
    <w:p w:rsidR="00F32FF3" w:rsidRPr="00546C28" w:rsidRDefault="00F32FF3" w:rsidP="00643BED">
      <w:pPr>
        <w:pStyle w:val="af7"/>
        <w:numPr>
          <w:ilvl w:val="0"/>
          <w:numId w:val="49"/>
        </w:numPr>
        <w:ind w:left="851" w:hanging="284"/>
        <w:contextualSpacing w:val="0"/>
        <w:rPr>
          <w:color w:val="000000" w:themeColor="text1"/>
        </w:rPr>
      </w:pPr>
      <w:r w:rsidRPr="00546C28">
        <w:rPr>
          <w:color w:val="000000" w:themeColor="text1"/>
        </w:rPr>
        <w:t xml:space="preserve">вычисляется время ликвидации повреждения на i -том участке; </w:t>
      </w:r>
    </w:p>
    <w:p w:rsidR="00F32FF3" w:rsidRPr="00546C28" w:rsidRDefault="00F32FF3" w:rsidP="00643BED">
      <w:pPr>
        <w:pStyle w:val="af7"/>
        <w:numPr>
          <w:ilvl w:val="0"/>
          <w:numId w:val="49"/>
        </w:numPr>
        <w:ind w:left="851" w:hanging="284"/>
        <w:contextualSpacing w:val="0"/>
        <w:rPr>
          <w:color w:val="000000" w:themeColor="text1"/>
        </w:rPr>
      </w:pPr>
      <w:r w:rsidRPr="00546C28">
        <w:rPr>
          <w:color w:val="000000" w:themeColor="text1"/>
        </w:rPr>
        <w:t xml:space="preserve">по каждой градации повторяемости температур вычисляется допустимое время проведения ремонта; </w:t>
      </w:r>
    </w:p>
    <w:p w:rsidR="00F32FF3" w:rsidRPr="00546C28" w:rsidRDefault="00F32FF3" w:rsidP="00643BED">
      <w:pPr>
        <w:pStyle w:val="af7"/>
        <w:numPr>
          <w:ilvl w:val="0"/>
          <w:numId w:val="49"/>
        </w:numPr>
        <w:ind w:left="851" w:hanging="284"/>
        <w:contextualSpacing w:val="0"/>
        <w:rPr>
          <w:color w:val="000000" w:themeColor="text1"/>
        </w:rPr>
      </w:pPr>
      <w:r w:rsidRPr="00546C28">
        <w:rPr>
          <w:color w:val="000000" w:themeColor="text1"/>
        </w:rPr>
        <w:t xml:space="preserve">вычисляется относительная и накопленная частота событий, при которых время снижения температуры до критических значений меньше чем время ремонта повреждения; </w:t>
      </w:r>
    </w:p>
    <w:p w:rsidR="00C32468" w:rsidRPr="00546C28" w:rsidRDefault="00F32FF3" w:rsidP="00643BED">
      <w:pPr>
        <w:pStyle w:val="af7"/>
        <w:numPr>
          <w:ilvl w:val="0"/>
          <w:numId w:val="49"/>
        </w:numPr>
        <w:ind w:left="851" w:hanging="284"/>
        <w:contextualSpacing w:val="0"/>
        <w:rPr>
          <w:color w:val="000000" w:themeColor="text1"/>
        </w:rPr>
      </w:pPr>
      <w:r w:rsidRPr="00546C28">
        <w:rPr>
          <w:color w:val="000000" w:themeColor="text1"/>
        </w:rPr>
        <w:t xml:space="preserve">вычисляются относительные доли и поток отказов участка тепловой сети, способный привести к снижению температуры в отапливаемом помещении до температуры +12°С. </w:t>
      </w:r>
    </w:p>
    <w:p w:rsidR="00F32FF3" w:rsidRPr="00546C28" w:rsidRDefault="00662F55" w:rsidP="00C32468">
      <w:pPr>
        <w:ind w:firstLine="0"/>
        <w:jc w:val="center"/>
        <w:rPr>
          <w:color w:val="000000" w:themeColor="text1"/>
          <w:lang w:eastAsia="ru-RU"/>
        </w:rPr>
      </w:pPr>
      <m:oMathPara>
        <m:oMathParaPr>
          <m:jc m:val="center"/>
        </m:oMathParaPr>
        <m:oMath>
          <m:acc>
            <m:accPr>
              <m:chr m:val="̅"/>
              <m:ctrlPr>
                <w:rPr>
                  <w:rFonts w:ascii="Cambria Math" w:hAnsi="Cambria Math"/>
                  <w:i/>
                  <w:color w:val="000000" w:themeColor="text1"/>
                  <w:lang w:eastAsia="ru-RU"/>
                </w:rPr>
              </m:ctrlPr>
            </m:accPr>
            <m:e>
              <m:r>
                <w:rPr>
                  <w:rFonts w:ascii="Cambria Math" w:hAnsi="Cambria Math"/>
                  <w:color w:val="000000" w:themeColor="text1"/>
                  <w:lang w:val="en-US" w:eastAsia="ru-RU"/>
                </w:rPr>
                <m:t>z</m:t>
              </m:r>
            </m:e>
          </m:acc>
          <m:r>
            <w:rPr>
              <w:rFonts w:ascii="Cambria Math" w:hAnsi="Cambria Math"/>
              <w:color w:val="000000" w:themeColor="text1"/>
              <w:lang w:eastAsia="ru-RU"/>
            </w:rPr>
            <m:t>=</m:t>
          </m:r>
          <m:d>
            <m:dPr>
              <m:ctrlPr>
                <w:rPr>
                  <w:rFonts w:ascii="Cambria Math" w:hAnsi="Cambria Math"/>
                  <w:i/>
                  <w:color w:val="000000" w:themeColor="text1"/>
                  <w:lang w:eastAsia="ru-RU"/>
                </w:rPr>
              </m:ctrlPr>
            </m:dPr>
            <m:e>
              <m:r>
                <w:rPr>
                  <w:rFonts w:ascii="Cambria Math" w:hAnsi="Cambria Math"/>
                  <w:color w:val="000000" w:themeColor="text1"/>
                  <w:lang w:eastAsia="ru-RU"/>
                </w:rPr>
                <m:t>1-</m:t>
              </m:r>
              <m:f>
                <m:fPr>
                  <m:ctrlPr>
                    <w:rPr>
                      <w:rFonts w:ascii="Cambria Math" w:hAnsi="Cambria Math"/>
                      <w:i/>
                      <w:color w:val="000000" w:themeColor="text1"/>
                      <w:lang w:eastAsia="ru-RU"/>
                    </w:rPr>
                  </m:ctrlPr>
                </m:fPr>
                <m:num>
                  <m:sSub>
                    <m:sSubPr>
                      <m:ctrlPr>
                        <w:rPr>
                          <w:rFonts w:ascii="Cambria Math" w:hAnsi="Cambria Math"/>
                          <w:i/>
                          <w:color w:val="000000" w:themeColor="text1"/>
                          <w:lang w:eastAsia="ru-RU"/>
                        </w:rPr>
                      </m:ctrlPr>
                    </m:sSubPr>
                    <m:e>
                      <m:r>
                        <w:rPr>
                          <w:rFonts w:ascii="Cambria Math" w:hAnsi="Cambria Math"/>
                          <w:color w:val="000000" w:themeColor="text1"/>
                          <w:lang w:eastAsia="ru-RU"/>
                        </w:rPr>
                        <m:t>z</m:t>
                      </m:r>
                    </m:e>
                    <m:sub>
                      <m:r>
                        <w:rPr>
                          <w:rFonts w:ascii="Cambria Math" w:hAnsi="Cambria Math"/>
                          <w:color w:val="000000" w:themeColor="text1"/>
                          <w:lang w:eastAsia="ru-RU"/>
                        </w:rPr>
                        <m:t>i,j</m:t>
                      </m:r>
                    </m:sub>
                  </m:sSub>
                </m:num>
                <m:den>
                  <m:sSub>
                    <m:sSubPr>
                      <m:ctrlPr>
                        <w:rPr>
                          <w:rFonts w:ascii="Cambria Math" w:hAnsi="Cambria Math"/>
                          <w:i/>
                          <w:color w:val="000000" w:themeColor="text1"/>
                          <w:lang w:eastAsia="ru-RU"/>
                        </w:rPr>
                      </m:ctrlPr>
                    </m:sSubPr>
                    <m:e>
                      <m:r>
                        <w:rPr>
                          <w:rFonts w:ascii="Cambria Math" w:hAnsi="Cambria Math"/>
                          <w:color w:val="000000" w:themeColor="text1"/>
                          <w:lang w:eastAsia="ru-RU"/>
                        </w:rPr>
                        <m:t>z</m:t>
                      </m:r>
                    </m:e>
                    <m:sub>
                      <m:r>
                        <w:rPr>
                          <w:rFonts w:ascii="Cambria Math" w:hAnsi="Cambria Math"/>
                          <w:color w:val="000000" w:themeColor="text1"/>
                          <w:lang w:eastAsia="ru-RU"/>
                        </w:rPr>
                        <m:t>i,j</m:t>
                      </m:r>
                    </m:sub>
                  </m:sSub>
                </m:den>
              </m:f>
            </m:e>
          </m:d>
          <m:r>
            <w:rPr>
              <w:rFonts w:ascii="Cambria Math" w:hAnsi="Cambria Math"/>
              <w:color w:val="000000" w:themeColor="text1"/>
              <w:lang w:eastAsia="ru-RU"/>
            </w:rPr>
            <m:t>×</m:t>
          </m:r>
          <m:f>
            <m:fPr>
              <m:ctrlPr>
                <w:rPr>
                  <w:rFonts w:ascii="Cambria Math" w:hAnsi="Cambria Math"/>
                  <w:i/>
                  <w:color w:val="000000" w:themeColor="text1"/>
                  <w:lang w:eastAsia="ru-RU"/>
                </w:rPr>
              </m:ctrlPr>
            </m:fPr>
            <m:num>
              <m:sSub>
                <m:sSubPr>
                  <m:ctrlPr>
                    <w:rPr>
                      <w:rFonts w:ascii="Cambria Math" w:hAnsi="Cambria Math"/>
                      <w:i/>
                      <w:color w:val="000000" w:themeColor="text1"/>
                      <w:lang w:eastAsia="ru-RU"/>
                    </w:rPr>
                  </m:ctrlPr>
                </m:sSubPr>
                <m:e>
                  <m:r>
                    <w:rPr>
                      <w:rFonts w:ascii="Cambria Math" w:hAnsi="Cambria Math"/>
                      <w:color w:val="000000" w:themeColor="text1"/>
                      <w:lang w:eastAsia="ru-RU"/>
                    </w:rPr>
                    <m:t>τ</m:t>
                  </m:r>
                </m:e>
                <m:sub>
                  <m:r>
                    <w:rPr>
                      <w:rFonts w:ascii="Cambria Math" w:hAnsi="Cambria Math"/>
                      <w:color w:val="000000" w:themeColor="text1"/>
                      <w:lang w:eastAsia="ru-RU"/>
                    </w:rPr>
                    <m:t>j</m:t>
                  </m:r>
                </m:sub>
              </m:sSub>
            </m:num>
            <m:den>
              <m:sSub>
                <m:sSubPr>
                  <m:ctrlPr>
                    <w:rPr>
                      <w:rFonts w:ascii="Cambria Math" w:hAnsi="Cambria Math"/>
                      <w:i/>
                      <w:color w:val="000000" w:themeColor="text1"/>
                      <w:lang w:eastAsia="ru-RU"/>
                    </w:rPr>
                  </m:ctrlPr>
                </m:sSubPr>
                <m:e>
                  <m:r>
                    <w:rPr>
                      <w:rFonts w:ascii="Cambria Math" w:hAnsi="Cambria Math"/>
                      <w:color w:val="000000" w:themeColor="text1"/>
                      <w:lang w:eastAsia="ru-RU"/>
                    </w:rPr>
                    <m:t>τ</m:t>
                  </m:r>
                </m:e>
                <m:sub>
                  <m:r>
                    <w:rPr>
                      <w:rFonts w:ascii="Cambria Math" w:hAnsi="Cambria Math"/>
                      <w:color w:val="000000" w:themeColor="text1"/>
                      <w:lang w:eastAsia="ru-RU"/>
                    </w:rPr>
                    <m:t>on</m:t>
                  </m:r>
                </m:sub>
              </m:sSub>
            </m:den>
          </m:f>
        </m:oMath>
      </m:oMathPara>
    </w:p>
    <w:p w:rsidR="00F32FF3" w:rsidRPr="00546C28" w:rsidRDefault="00662F55" w:rsidP="00C32468">
      <w:pPr>
        <w:ind w:firstLine="0"/>
        <w:jc w:val="center"/>
        <w:rPr>
          <w:i/>
          <w:color w:val="000000" w:themeColor="text1"/>
          <w:lang w:eastAsia="ru-RU"/>
        </w:rPr>
      </w:pPr>
      <m:oMathPara>
        <m:oMath>
          <m:sSub>
            <m:sSubPr>
              <m:ctrlPr>
                <w:rPr>
                  <w:rFonts w:ascii="Cambria Math" w:hAnsi="Cambria Math"/>
                  <w:i/>
                  <w:color w:val="000000" w:themeColor="text1"/>
                  <w:lang w:val="en-US" w:eastAsia="ru-RU"/>
                </w:rPr>
              </m:ctrlPr>
            </m:sSubPr>
            <m:e>
              <m:acc>
                <m:accPr>
                  <m:chr m:val="̅"/>
                  <m:ctrlPr>
                    <w:rPr>
                      <w:rFonts w:ascii="Cambria Math" w:hAnsi="Cambria Math"/>
                      <w:i/>
                      <w:color w:val="000000" w:themeColor="text1"/>
                      <w:lang w:val="en-US" w:eastAsia="ru-RU"/>
                    </w:rPr>
                  </m:ctrlPr>
                </m:accPr>
                <m:e>
                  <m:r>
                    <w:rPr>
                      <w:rFonts w:ascii="Cambria Math" w:hAnsi="Cambria Math"/>
                      <w:color w:val="000000" w:themeColor="text1"/>
                      <w:lang w:val="en-US" w:eastAsia="ru-RU"/>
                    </w:rPr>
                    <m:t>ω</m:t>
                  </m:r>
                </m:e>
              </m:acc>
            </m:e>
            <m:sub>
              <m:r>
                <w:rPr>
                  <w:rFonts w:ascii="Cambria Math" w:hAnsi="Cambria Math"/>
                  <w:color w:val="000000" w:themeColor="text1"/>
                  <w:lang w:val="en-US" w:eastAsia="ru-RU"/>
                </w:rPr>
                <m:t>i</m:t>
              </m:r>
            </m:sub>
          </m:sSub>
          <m:r>
            <w:rPr>
              <w:rFonts w:ascii="Cambria Math" w:hAnsi="Cambria Math"/>
              <w:color w:val="000000" w:themeColor="text1"/>
              <w:lang w:val="en-US" w:eastAsia="ru-RU"/>
            </w:rPr>
            <m:t>=</m:t>
          </m:r>
          <m:sSub>
            <m:sSubPr>
              <m:ctrlPr>
                <w:rPr>
                  <w:rFonts w:ascii="Cambria Math" w:hAnsi="Cambria Math"/>
                  <w:i/>
                  <w:color w:val="000000" w:themeColor="text1"/>
                  <w:lang w:val="en-US" w:eastAsia="ru-RU"/>
                </w:rPr>
              </m:ctrlPr>
            </m:sSubPr>
            <m:e>
              <m:r>
                <w:rPr>
                  <w:rFonts w:ascii="Cambria Math" w:hAnsi="Cambria Math"/>
                  <w:color w:val="000000" w:themeColor="text1"/>
                  <w:lang w:val="en-US" w:eastAsia="ru-RU"/>
                </w:rPr>
                <m:t>λ</m:t>
              </m:r>
            </m:e>
            <m:sub>
              <m:r>
                <w:rPr>
                  <w:rFonts w:ascii="Cambria Math" w:hAnsi="Cambria Math"/>
                  <w:color w:val="000000" w:themeColor="text1"/>
                  <w:lang w:val="en-US" w:eastAsia="ru-RU"/>
                </w:rPr>
                <m:t>i</m:t>
              </m:r>
            </m:sub>
          </m:sSub>
          <m:sSub>
            <m:sSubPr>
              <m:ctrlPr>
                <w:rPr>
                  <w:rFonts w:ascii="Cambria Math" w:hAnsi="Cambria Math"/>
                  <w:i/>
                  <w:color w:val="000000" w:themeColor="text1"/>
                  <w:lang w:val="en-US" w:eastAsia="ru-RU"/>
                </w:rPr>
              </m:ctrlPr>
            </m:sSubPr>
            <m:e>
              <m:r>
                <w:rPr>
                  <w:rFonts w:ascii="Cambria Math" w:hAnsi="Cambria Math"/>
                  <w:color w:val="000000" w:themeColor="text1"/>
                  <w:lang w:val="en-US" w:eastAsia="ru-RU"/>
                </w:rPr>
                <m:t>L</m:t>
              </m:r>
            </m:e>
            <m:sub>
              <m:r>
                <w:rPr>
                  <w:rFonts w:ascii="Cambria Math" w:hAnsi="Cambria Math"/>
                  <w:color w:val="000000" w:themeColor="text1"/>
                  <w:lang w:val="en-US" w:eastAsia="ru-RU"/>
                </w:rPr>
                <m:t>i</m:t>
              </m:r>
            </m:sub>
          </m:sSub>
          <m:r>
            <w:rPr>
              <w:rFonts w:ascii="Cambria Math" w:hAnsi="Cambria Math"/>
              <w:color w:val="000000" w:themeColor="text1"/>
              <w:lang w:val="en-US" w:eastAsia="ru-RU"/>
            </w:rPr>
            <m:t>×</m:t>
          </m:r>
          <m:nary>
            <m:naryPr>
              <m:chr m:val="∑"/>
              <m:limLoc m:val="undOvr"/>
              <m:ctrlPr>
                <w:rPr>
                  <w:rFonts w:ascii="Cambria Math" w:hAnsi="Cambria Math"/>
                  <w:i/>
                  <w:color w:val="000000" w:themeColor="text1"/>
                  <w:lang w:val="en-US" w:eastAsia="ru-RU"/>
                </w:rPr>
              </m:ctrlPr>
            </m:naryPr>
            <m:sub>
              <m:r>
                <w:rPr>
                  <w:rFonts w:ascii="Cambria Math" w:hAnsi="Cambria Math"/>
                  <w:color w:val="000000" w:themeColor="text1"/>
                  <w:lang w:val="en-US" w:eastAsia="ru-RU"/>
                </w:rPr>
                <m:t>j=1</m:t>
              </m:r>
            </m:sub>
            <m:sup>
              <m:r>
                <w:rPr>
                  <w:rFonts w:ascii="Cambria Math" w:hAnsi="Cambria Math"/>
                  <w:color w:val="000000" w:themeColor="text1"/>
                  <w:lang w:val="en-US" w:eastAsia="ru-RU"/>
                </w:rPr>
                <m:t>j=N</m:t>
              </m:r>
            </m:sup>
            <m:e>
              <m:sSub>
                <m:sSubPr>
                  <m:ctrlPr>
                    <w:rPr>
                      <w:rFonts w:ascii="Cambria Math" w:hAnsi="Cambria Math"/>
                      <w:i/>
                      <w:color w:val="000000" w:themeColor="text1"/>
                      <w:lang w:val="en-US" w:eastAsia="ru-RU"/>
                    </w:rPr>
                  </m:ctrlPr>
                </m:sSubPr>
                <m:e>
                  <m:acc>
                    <m:accPr>
                      <m:chr m:val="̅"/>
                      <m:ctrlPr>
                        <w:rPr>
                          <w:rFonts w:ascii="Cambria Math" w:hAnsi="Cambria Math"/>
                          <w:i/>
                          <w:color w:val="000000" w:themeColor="text1"/>
                          <w:lang w:val="en-US" w:eastAsia="ru-RU"/>
                        </w:rPr>
                      </m:ctrlPr>
                    </m:accPr>
                    <m:e>
                      <m:r>
                        <w:rPr>
                          <w:rFonts w:ascii="Cambria Math" w:hAnsi="Cambria Math"/>
                          <w:color w:val="000000" w:themeColor="text1"/>
                          <w:lang w:val="en-US" w:eastAsia="ru-RU"/>
                        </w:rPr>
                        <m:t>z</m:t>
                      </m:r>
                    </m:e>
                  </m:acc>
                </m:e>
                <m:sub>
                  <m:r>
                    <w:rPr>
                      <w:rFonts w:ascii="Cambria Math" w:hAnsi="Cambria Math"/>
                      <w:color w:val="000000" w:themeColor="text1"/>
                      <w:lang w:val="en-US" w:eastAsia="ru-RU"/>
                    </w:rPr>
                    <m:t>i,j</m:t>
                  </m:r>
                </m:sub>
              </m:sSub>
            </m:e>
          </m:nary>
          <m:r>
            <w:rPr>
              <w:rFonts w:ascii="Cambria Math" w:hAnsi="Cambria Math"/>
              <w:color w:val="000000" w:themeColor="text1"/>
              <w:lang w:eastAsia="ru-RU"/>
            </w:rPr>
            <m:t>,</m:t>
          </m:r>
        </m:oMath>
      </m:oMathPara>
    </w:p>
    <w:p w:rsidR="00F32FF3" w:rsidRPr="00546C28" w:rsidRDefault="00F32FF3" w:rsidP="00643BED">
      <w:pPr>
        <w:pStyle w:val="af7"/>
        <w:numPr>
          <w:ilvl w:val="0"/>
          <w:numId w:val="50"/>
        </w:numPr>
        <w:ind w:left="851" w:hanging="284"/>
        <w:contextualSpacing w:val="0"/>
        <w:rPr>
          <w:color w:val="000000" w:themeColor="text1"/>
        </w:rPr>
      </w:pPr>
      <w:r w:rsidRPr="00546C28">
        <w:rPr>
          <w:color w:val="000000" w:themeColor="text1"/>
        </w:rPr>
        <w:t>вычисляется вероятность безотказной работы участка тепловой сети относительно абонента</w:t>
      </w:r>
    </w:p>
    <w:p w:rsidR="00F32FF3" w:rsidRPr="00546C28" w:rsidRDefault="00662F55" w:rsidP="00F32FF3">
      <w:pPr>
        <w:jc w:val="center"/>
        <w:rPr>
          <w:i/>
          <w:color w:val="000000" w:themeColor="text1"/>
          <w:lang w:eastAsia="ru-RU"/>
        </w:rPr>
      </w:pPr>
      <m:oMathPara>
        <m:oMath>
          <m:sSub>
            <m:sSubPr>
              <m:ctrlPr>
                <w:rPr>
                  <w:rFonts w:ascii="Cambria Math" w:hAnsi="Cambria Math"/>
                  <w:i/>
                  <w:color w:val="000000" w:themeColor="text1"/>
                  <w:lang w:eastAsia="ru-RU"/>
                </w:rPr>
              </m:ctrlPr>
            </m:sSubPr>
            <m:e>
              <m:r>
                <w:rPr>
                  <w:rFonts w:ascii="Cambria Math" w:hAnsi="Cambria Math"/>
                  <w:color w:val="000000" w:themeColor="text1"/>
                  <w:lang w:eastAsia="ru-RU"/>
                </w:rPr>
                <m:t>p</m:t>
              </m:r>
            </m:e>
            <m:sub>
              <m:r>
                <w:rPr>
                  <w:rFonts w:ascii="Cambria Math" w:hAnsi="Cambria Math"/>
                  <w:color w:val="000000" w:themeColor="text1"/>
                  <w:lang w:eastAsia="ru-RU"/>
                </w:rPr>
                <m:t>i</m:t>
              </m:r>
            </m:sub>
          </m:sSub>
          <m:r>
            <w:rPr>
              <w:rFonts w:ascii="Cambria Math" w:hAnsi="Cambria Math"/>
              <w:color w:val="000000" w:themeColor="text1"/>
              <w:lang w:eastAsia="ru-RU"/>
            </w:rPr>
            <m:t>=exp</m:t>
          </m:r>
          <m:d>
            <m:dPr>
              <m:ctrlPr>
                <w:rPr>
                  <w:rFonts w:ascii="Cambria Math" w:hAnsi="Cambria Math"/>
                  <w:i/>
                  <w:color w:val="000000" w:themeColor="text1"/>
                  <w:lang w:eastAsia="ru-RU"/>
                </w:rPr>
              </m:ctrlPr>
            </m:dPr>
            <m:e>
              <m:r>
                <w:rPr>
                  <w:rFonts w:ascii="Cambria Math" w:hAnsi="Cambria Math"/>
                  <w:color w:val="000000" w:themeColor="text1"/>
                  <w:lang w:eastAsia="ru-RU"/>
                </w:rPr>
                <m:t>-</m:t>
              </m:r>
              <m:sSub>
                <m:sSubPr>
                  <m:ctrlPr>
                    <w:rPr>
                      <w:rFonts w:ascii="Cambria Math" w:hAnsi="Cambria Math"/>
                      <w:i/>
                      <w:color w:val="000000" w:themeColor="text1"/>
                      <w:lang w:eastAsia="ru-RU"/>
                    </w:rPr>
                  </m:ctrlPr>
                </m:sSubPr>
                <m:e>
                  <m:acc>
                    <m:accPr>
                      <m:chr m:val="̅"/>
                      <m:ctrlPr>
                        <w:rPr>
                          <w:rFonts w:ascii="Cambria Math" w:hAnsi="Cambria Math"/>
                          <w:i/>
                          <w:color w:val="000000" w:themeColor="text1"/>
                          <w:lang w:eastAsia="ru-RU"/>
                        </w:rPr>
                      </m:ctrlPr>
                    </m:accPr>
                    <m:e>
                      <m:r>
                        <w:rPr>
                          <w:rFonts w:ascii="Cambria Math" w:hAnsi="Cambria Math"/>
                          <w:color w:val="000000" w:themeColor="text1"/>
                          <w:lang w:eastAsia="ru-RU"/>
                        </w:rPr>
                        <m:t>ω</m:t>
                      </m:r>
                    </m:e>
                  </m:acc>
                </m:e>
                <m:sub>
                  <m:r>
                    <w:rPr>
                      <w:rFonts w:ascii="Cambria Math" w:hAnsi="Cambria Math"/>
                      <w:color w:val="000000" w:themeColor="text1"/>
                      <w:lang w:eastAsia="ru-RU"/>
                    </w:rPr>
                    <m:t>i</m:t>
                  </m:r>
                </m:sub>
              </m:sSub>
            </m:e>
          </m:d>
          <m:r>
            <w:rPr>
              <w:rFonts w:ascii="Cambria Math" w:hAnsi="Cambria Math"/>
              <w:color w:val="000000" w:themeColor="text1"/>
              <w:lang w:eastAsia="ru-RU"/>
            </w:rPr>
            <m:t>.</m:t>
          </m:r>
        </m:oMath>
      </m:oMathPara>
    </w:p>
    <w:p w:rsidR="00F32FF3" w:rsidRPr="00546C28" w:rsidRDefault="00F32FF3" w:rsidP="00C32468">
      <w:pPr>
        <w:spacing w:after="0"/>
        <w:rPr>
          <w:color w:val="000000" w:themeColor="text1"/>
          <w:lang w:eastAsia="ru-RU"/>
        </w:rPr>
      </w:pPr>
      <w:r w:rsidRPr="00546C28">
        <w:rPr>
          <w:color w:val="000000" w:themeColor="text1"/>
          <w:lang w:eastAsia="ru-RU"/>
        </w:rPr>
        <w:t xml:space="preserve">Оценку </w:t>
      </w:r>
      <w:proofErr w:type="spellStart"/>
      <w:r w:rsidRPr="00546C28">
        <w:rPr>
          <w:color w:val="000000" w:themeColor="text1"/>
          <w:lang w:eastAsia="ru-RU"/>
        </w:rPr>
        <w:t>недоотпуска</w:t>
      </w:r>
      <w:proofErr w:type="spellEnd"/>
      <w:r w:rsidRPr="00546C28">
        <w:rPr>
          <w:color w:val="000000" w:themeColor="text1"/>
          <w:lang w:eastAsia="ru-RU"/>
        </w:rPr>
        <w:t xml:space="preserve"> тепловой энергии потребителям рекомендуется вычислять в соответствии с формулой</w:t>
      </w:r>
      <w:r w:rsidR="00C32468" w:rsidRPr="00546C28">
        <w:rPr>
          <w:color w:val="000000" w:themeColor="text1"/>
          <w:lang w:eastAsia="ru-RU"/>
        </w:rPr>
        <w:t xml:space="preserve">: </w:t>
      </w:r>
    </w:p>
    <w:p w:rsidR="00F32FF3" w:rsidRPr="00546C28" w:rsidRDefault="00F32FF3" w:rsidP="00F32FF3">
      <w:pPr>
        <w:jc w:val="center"/>
        <w:rPr>
          <w:color w:val="000000" w:themeColor="text1"/>
          <w:lang w:val="en-US" w:eastAsia="ru-RU"/>
        </w:rPr>
      </w:pPr>
      <m:oMathPara>
        <m:oMath>
          <m:r>
            <m:rPr>
              <m:sty m:val="p"/>
            </m:rPr>
            <w:rPr>
              <w:rFonts w:ascii="Cambria Math" w:hAnsi="Cambria Math"/>
              <w:color w:val="000000" w:themeColor="text1"/>
              <w:lang w:eastAsia="ru-RU"/>
            </w:rPr>
            <m:t>Δ</m:t>
          </m:r>
          <m:sSub>
            <m:sSubPr>
              <m:ctrlPr>
                <w:rPr>
                  <w:rFonts w:ascii="Cambria Math" w:hAnsi="Cambria Math"/>
                  <w:i/>
                  <w:color w:val="000000" w:themeColor="text1"/>
                  <w:lang w:eastAsia="ru-RU"/>
                </w:rPr>
              </m:ctrlPr>
            </m:sSubPr>
            <m:e>
              <m:r>
                <w:rPr>
                  <w:rFonts w:ascii="Cambria Math" w:hAnsi="Cambria Math"/>
                  <w:color w:val="000000" w:themeColor="text1"/>
                  <w:lang w:val="en-US" w:eastAsia="ru-RU"/>
                </w:rPr>
                <m:t>Q</m:t>
              </m:r>
            </m:e>
            <m:sub>
              <m:r>
                <w:rPr>
                  <w:rFonts w:ascii="Cambria Math" w:hAnsi="Cambria Math"/>
                  <w:color w:val="000000" w:themeColor="text1"/>
                  <w:lang w:eastAsia="ru-RU"/>
                </w:rPr>
                <m:t>н</m:t>
              </m:r>
            </m:sub>
          </m:sSub>
          <m:r>
            <w:rPr>
              <w:rFonts w:ascii="Cambria Math" w:hAnsi="Cambria Math"/>
              <w:color w:val="000000" w:themeColor="text1"/>
              <w:lang w:eastAsia="ru-RU"/>
            </w:rPr>
            <m:t>=</m:t>
          </m:r>
          <m:sSub>
            <m:sSubPr>
              <m:ctrlPr>
                <w:rPr>
                  <w:rFonts w:ascii="Cambria Math" w:hAnsi="Cambria Math"/>
                  <w:i/>
                  <w:color w:val="000000" w:themeColor="text1"/>
                  <w:lang w:eastAsia="ru-RU"/>
                </w:rPr>
              </m:ctrlPr>
            </m:sSubPr>
            <m:e>
              <m:acc>
                <m:accPr>
                  <m:chr m:val="̅"/>
                  <m:ctrlPr>
                    <w:rPr>
                      <w:rFonts w:ascii="Cambria Math" w:hAnsi="Cambria Math"/>
                      <w:i/>
                      <w:color w:val="000000" w:themeColor="text1"/>
                      <w:lang w:eastAsia="ru-RU"/>
                    </w:rPr>
                  </m:ctrlPr>
                </m:accPr>
                <m:e>
                  <m:r>
                    <w:rPr>
                      <w:rFonts w:ascii="Cambria Math" w:hAnsi="Cambria Math"/>
                      <w:color w:val="000000" w:themeColor="text1"/>
                      <w:lang w:eastAsia="ru-RU"/>
                    </w:rPr>
                    <m:t>Q</m:t>
                  </m:r>
                </m:e>
              </m:acc>
            </m:e>
            <m:sub>
              <m:r>
                <w:rPr>
                  <w:rFonts w:ascii="Cambria Math" w:hAnsi="Cambria Math"/>
                  <w:color w:val="000000" w:themeColor="text1"/>
                  <w:lang w:eastAsia="ru-RU"/>
                </w:rPr>
                <m:t>пр</m:t>
              </m:r>
            </m:sub>
          </m:sSub>
          <m:r>
            <w:rPr>
              <w:rFonts w:ascii="Cambria Math" w:hAnsi="Cambria Math"/>
              <w:color w:val="000000" w:themeColor="text1"/>
              <w:lang w:eastAsia="ru-RU"/>
            </w:rPr>
            <m:t>×</m:t>
          </m:r>
          <m:sSub>
            <m:sSubPr>
              <m:ctrlPr>
                <w:rPr>
                  <w:rFonts w:ascii="Cambria Math" w:hAnsi="Cambria Math"/>
                  <w:i/>
                  <w:color w:val="000000" w:themeColor="text1"/>
                  <w:lang w:eastAsia="ru-RU"/>
                </w:rPr>
              </m:ctrlPr>
            </m:sSubPr>
            <m:e>
              <m:r>
                <w:rPr>
                  <w:rFonts w:ascii="Cambria Math" w:hAnsi="Cambria Math"/>
                  <w:color w:val="000000" w:themeColor="text1"/>
                  <w:lang w:eastAsia="ru-RU"/>
                </w:rPr>
                <m:t>T</m:t>
              </m:r>
            </m:e>
            <m:sub>
              <m:r>
                <w:rPr>
                  <w:rFonts w:ascii="Cambria Math" w:hAnsi="Cambria Math"/>
                  <w:color w:val="000000" w:themeColor="text1"/>
                  <w:lang w:eastAsia="ru-RU"/>
                </w:rPr>
                <m:t>оп</m:t>
              </m:r>
            </m:sub>
          </m:sSub>
          <m:r>
            <w:rPr>
              <w:rFonts w:ascii="Cambria Math" w:hAnsi="Cambria Math"/>
              <w:color w:val="000000" w:themeColor="text1"/>
              <w:lang w:eastAsia="ru-RU"/>
            </w:rPr>
            <m:t>×</m:t>
          </m:r>
          <m:sSub>
            <m:sSubPr>
              <m:ctrlPr>
                <w:rPr>
                  <w:rFonts w:ascii="Cambria Math" w:hAnsi="Cambria Math"/>
                  <w:i/>
                  <w:color w:val="000000" w:themeColor="text1"/>
                  <w:lang w:eastAsia="ru-RU"/>
                </w:rPr>
              </m:ctrlPr>
            </m:sSubPr>
            <m:e>
              <m:r>
                <w:rPr>
                  <w:rFonts w:ascii="Cambria Math" w:hAnsi="Cambria Math"/>
                  <w:color w:val="000000" w:themeColor="text1"/>
                  <w:lang w:eastAsia="ru-RU"/>
                </w:rPr>
                <m:t>q</m:t>
              </m:r>
            </m:e>
            <m:sub>
              <m:r>
                <w:rPr>
                  <w:rFonts w:ascii="Cambria Math" w:hAnsi="Cambria Math"/>
                  <w:color w:val="000000" w:themeColor="text1"/>
                  <w:lang w:eastAsia="ru-RU"/>
                </w:rPr>
                <m:t>тп</m:t>
              </m:r>
            </m:sub>
          </m:sSub>
          <m:r>
            <w:rPr>
              <w:rFonts w:ascii="Cambria Math" w:hAnsi="Cambria Math"/>
              <w:color w:val="000000" w:themeColor="text1"/>
              <w:lang w:eastAsia="ru-RU"/>
            </w:rPr>
            <m:t>, Гкал</m:t>
          </m:r>
        </m:oMath>
      </m:oMathPara>
    </w:p>
    <w:p w:rsidR="00F32FF3" w:rsidRPr="00546C28" w:rsidRDefault="00F32FF3" w:rsidP="00C32468">
      <w:pPr>
        <w:spacing w:after="0"/>
        <w:ind w:left="567" w:firstLine="0"/>
        <w:rPr>
          <w:color w:val="000000" w:themeColor="text1"/>
          <w:lang w:eastAsia="ru-RU"/>
        </w:rPr>
      </w:pPr>
      <w:r w:rsidRPr="00546C28">
        <w:rPr>
          <w:color w:val="000000" w:themeColor="text1"/>
          <w:lang w:eastAsia="ru-RU"/>
        </w:rPr>
        <w:t xml:space="preserve">где </w:t>
      </w:r>
      <m:oMath>
        <m:sSub>
          <m:sSubPr>
            <m:ctrlPr>
              <w:rPr>
                <w:rFonts w:ascii="Cambria Math" w:hAnsi="Cambria Math"/>
                <w:i/>
                <w:color w:val="000000" w:themeColor="text1"/>
                <w:lang w:eastAsia="ru-RU"/>
              </w:rPr>
            </m:ctrlPr>
          </m:sSubPr>
          <m:e>
            <m:acc>
              <m:accPr>
                <m:chr m:val="̅"/>
                <m:ctrlPr>
                  <w:rPr>
                    <w:rFonts w:ascii="Cambria Math" w:hAnsi="Cambria Math"/>
                    <w:i/>
                    <w:color w:val="000000" w:themeColor="text1"/>
                    <w:lang w:eastAsia="ru-RU"/>
                  </w:rPr>
                </m:ctrlPr>
              </m:accPr>
              <m:e>
                <m:r>
                  <w:rPr>
                    <w:rFonts w:ascii="Cambria Math" w:hAnsi="Cambria Math"/>
                    <w:color w:val="000000" w:themeColor="text1"/>
                    <w:lang w:eastAsia="ru-RU"/>
                  </w:rPr>
                  <m:t>Q</m:t>
                </m:r>
              </m:e>
            </m:acc>
          </m:e>
          <m:sub>
            <m:r>
              <w:rPr>
                <w:rFonts w:ascii="Cambria Math" w:hAnsi="Cambria Math"/>
                <w:color w:val="000000" w:themeColor="text1"/>
                <w:lang w:eastAsia="ru-RU"/>
              </w:rPr>
              <m:t>пр</m:t>
            </m:r>
          </m:sub>
        </m:sSub>
      </m:oMath>
      <w:r w:rsidR="00C32468" w:rsidRPr="00546C28">
        <w:rPr>
          <w:color w:val="000000" w:themeColor="text1"/>
          <w:lang w:eastAsia="ru-RU"/>
        </w:rPr>
        <w:t>–</w:t>
      </w:r>
      <w:r w:rsidRPr="00546C28">
        <w:rPr>
          <w:color w:val="000000" w:themeColor="text1"/>
          <w:lang w:eastAsia="ru-RU"/>
        </w:rPr>
        <w:t xml:space="preserve"> среднегодовая тепловая мощность </w:t>
      </w:r>
      <w:proofErr w:type="spellStart"/>
      <w:r w:rsidRPr="00546C28">
        <w:rPr>
          <w:color w:val="000000" w:themeColor="text1"/>
          <w:lang w:eastAsia="ru-RU"/>
        </w:rPr>
        <w:t>теплопотребляющих</w:t>
      </w:r>
      <w:proofErr w:type="spellEnd"/>
      <w:r w:rsidRPr="00546C28">
        <w:rPr>
          <w:color w:val="000000" w:themeColor="text1"/>
          <w:lang w:eastAsia="ru-RU"/>
        </w:rPr>
        <w:t xml:space="preserve"> установок потребителя (либо, по другому, тепловая нагрузка потребителя), Гкал/ч</w:t>
      </w:r>
      <w:r w:rsidR="00C32468" w:rsidRPr="00546C28">
        <w:rPr>
          <w:color w:val="000000" w:themeColor="text1"/>
          <w:lang w:eastAsia="ru-RU"/>
        </w:rPr>
        <w:t xml:space="preserve">; </w:t>
      </w:r>
    </w:p>
    <w:p w:rsidR="00F32FF3" w:rsidRPr="00546C28" w:rsidRDefault="00662F55" w:rsidP="00C32468">
      <w:pPr>
        <w:spacing w:after="0"/>
        <w:rPr>
          <w:color w:val="000000" w:themeColor="text1"/>
          <w:lang w:eastAsia="ru-RU"/>
        </w:rPr>
      </w:pPr>
      <m:oMath>
        <m:sSub>
          <m:sSubPr>
            <m:ctrlPr>
              <w:rPr>
                <w:rFonts w:ascii="Cambria Math" w:hAnsi="Cambria Math"/>
                <w:i/>
                <w:color w:val="000000" w:themeColor="text1"/>
                <w:lang w:eastAsia="ru-RU"/>
              </w:rPr>
            </m:ctrlPr>
          </m:sSubPr>
          <m:e>
            <m:r>
              <w:rPr>
                <w:rFonts w:ascii="Cambria Math" w:hAnsi="Cambria Math"/>
                <w:color w:val="000000" w:themeColor="text1"/>
                <w:lang w:eastAsia="ru-RU"/>
              </w:rPr>
              <m:t>T</m:t>
            </m:r>
          </m:e>
          <m:sub>
            <m:r>
              <w:rPr>
                <w:rFonts w:ascii="Cambria Math" w:hAnsi="Cambria Math"/>
                <w:color w:val="000000" w:themeColor="text1"/>
                <w:lang w:eastAsia="ru-RU"/>
              </w:rPr>
              <m:t>оп</m:t>
            </m:r>
          </m:sub>
        </m:sSub>
      </m:oMath>
      <w:r w:rsidR="00C32468" w:rsidRPr="00546C28">
        <w:rPr>
          <w:color w:val="000000" w:themeColor="text1"/>
          <w:lang w:eastAsia="ru-RU"/>
        </w:rPr>
        <w:t>–</w:t>
      </w:r>
      <w:r w:rsidR="00F32FF3" w:rsidRPr="00546C28">
        <w:rPr>
          <w:color w:val="000000" w:themeColor="text1"/>
          <w:lang w:eastAsia="ru-RU"/>
        </w:rPr>
        <w:t xml:space="preserve"> продолжительность отопительного периода, час;</w:t>
      </w:r>
    </w:p>
    <w:p w:rsidR="00F32FF3" w:rsidRPr="00546C28" w:rsidRDefault="00662F55" w:rsidP="00F32FF3">
      <w:pPr>
        <w:rPr>
          <w:color w:val="000000" w:themeColor="text1"/>
          <w:lang w:eastAsia="ru-RU"/>
        </w:rPr>
      </w:pPr>
      <m:oMath>
        <m:sSub>
          <m:sSubPr>
            <m:ctrlPr>
              <w:rPr>
                <w:rFonts w:ascii="Cambria Math" w:hAnsi="Cambria Math"/>
                <w:i/>
                <w:color w:val="000000" w:themeColor="text1"/>
                <w:lang w:eastAsia="ru-RU"/>
              </w:rPr>
            </m:ctrlPr>
          </m:sSubPr>
          <m:e>
            <m:r>
              <w:rPr>
                <w:rFonts w:ascii="Cambria Math" w:hAnsi="Cambria Math"/>
                <w:color w:val="000000" w:themeColor="text1"/>
                <w:lang w:eastAsia="ru-RU"/>
              </w:rPr>
              <m:t>q</m:t>
            </m:r>
          </m:e>
          <m:sub>
            <m:r>
              <w:rPr>
                <w:rFonts w:ascii="Cambria Math" w:hAnsi="Cambria Math"/>
                <w:color w:val="000000" w:themeColor="text1"/>
                <w:lang w:eastAsia="ru-RU"/>
              </w:rPr>
              <m:t>тп</m:t>
            </m:r>
          </m:sub>
        </m:sSub>
      </m:oMath>
      <w:r w:rsidR="00C32468" w:rsidRPr="00546C28">
        <w:rPr>
          <w:color w:val="000000" w:themeColor="text1"/>
          <w:lang w:eastAsia="ru-RU"/>
        </w:rPr>
        <w:t>–</w:t>
      </w:r>
      <w:r w:rsidR="00F32FF3" w:rsidRPr="00546C28">
        <w:rPr>
          <w:color w:val="000000" w:themeColor="text1"/>
          <w:lang w:eastAsia="ru-RU"/>
        </w:rPr>
        <w:t xml:space="preserve"> вероятность отказа теплопровода.</w:t>
      </w:r>
    </w:p>
    <w:p w:rsidR="00F32FF3" w:rsidRPr="00546C28" w:rsidRDefault="00F32FF3" w:rsidP="00C32468">
      <w:pPr>
        <w:pStyle w:val="S"/>
        <w:spacing w:after="0"/>
        <w:rPr>
          <w:color w:val="000000" w:themeColor="text1"/>
        </w:rPr>
      </w:pPr>
      <w:r w:rsidRPr="00546C28">
        <w:rPr>
          <w:color w:val="000000" w:themeColor="text1"/>
        </w:rPr>
        <w:t xml:space="preserve">Уровень износа котельного оборудования в среднем составляет от </w:t>
      </w:r>
      <w:r w:rsidR="00A26694" w:rsidRPr="00546C28">
        <w:rPr>
          <w:color w:val="000000" w:themeColor="text1"/>
        </w:rPr>
        <w:t>10</w:t>
      </w:r>
      <w:r w:rsidRPr="00546C28">
        <w:rPr>
          <w:color w:val="000000" w:themeColor="text1"/>
        </w:rPr>
        <w:t xml:space="preserve"> до </w:t>
      </w:r>
      <w:r w:rsidR="00A26694" w:rsidRPr="00546C28">
        <w:rPr>
          <w:color w:val="000000" w:themeColor="text1"/>
        </w:rPr>
        <w:t>15</w:t>
      </w:r>
      <w:r w:rsidRPr="00546C28">
        <w:rPr>
          <w:color w:val="000000" w:themeColor="text1"/>
        </w:rPr>
        <w:t>%. М</w:t>
      </w:r>
      <w:r w:rsidR="00A26694" w:rsidRPr="00546C28">
        <w:rPr>
          <w:color w:val="000000" w:themeColor="text1"/>
        </w:rPr>
        <w:t>инимальны</w:t>
      </w:r>
      <w:r w:rsidRPr="00546C28">
        <w:rPr>
          <w:color w:val="000000" w:themeColor="text1"/>
        </w:rPr>
        <w:t>й износ котельного оборудования.</w:t>
      </w:r>
    </w:p>
    <w:p w:rsidR="00F32FF3" w:rsidRPr="00546C28" w:rsidRDefault="00F32FF3" w:rsidP="00C32468">
      <w:pPr>
        <w:pStyle w:val="S"/>
        <w:spacing w:after="0"/>
        <w:rPr>
          <w:color w:val="000000" w:themeColor="text1"/>
        </w:rPr>
      </w:pPr>
      <w:r w:rsidRPr="00546C28">
        <w:rPr>
          <w:color w:val="000000" w:themeColor="text1"/>
        </w:rPr>
        <w:t xml:space="preserve">Уровень потерь тепловой энергии в тепловых сетях составляет </w:t>
      </w:r>
      <w:r w:rsidR="00C32468" w:rsidRPr="00546C28">
        <w:rPr>
          <w:color w:val="000000" w:themeColor="text1"/>
        </w:rPr>
        <w:t>10</w:t>
      </w:r>
      <w:r w:rsidRPr="00546C28">
        <w:rPr>
          <w:color w:val="000000" w:themeColor="text1"/>
        </w:rPr>
        <w:t>-</w:t>
      </w:r>
      <w:r w:rsidR="00C32468" w:rsidRPr="00546C28">
        <w:rPr>
          <w:color w:val="000000" w:themeColor="text1"/>
        </w:rPr>
        <w:t>18</w:t>
      </w:r>
      <w:r w:rsidRPr="00546C28">
        <w:rPr>
          <w:color w:val="000000" w:themeColor="text1"/>
        </w:rPr>
        <w:t>%.</w:t>
      </w:r>
    </w:p>
    <w:p w:rsidR="00F32FF3" w:rsidRPr="00546C28" w:rsidRDefault="00F32FF3" w:rsidP="00C32468">
      <w:pPr>
        <w:pStyle w:val="S"/>
        <w:spacing w:after="0"/>
        <w:rPr>
          <w:color w:val="000000" w:themeColor="text1"/>
        </w:rPr>
      </w:pPr>
      <w:r w:rsidRPr="00546C28">
        <w:rPr>
          <w:color w:val="000000" w:themeColor="text1"/>
        </w:rPr>
        <w:t>За последние 3 года технологических отказов и аварий в систем</w:t>
      </w:r>
      <w:r w:rsidR="00C32468" w:rsidRPr="00546C28">
        <w:rPr>
          <w:color w:val="000000" w:themeColor="text1"/>
        </w:rPr>
        <w:t>ах</w:t>
      </w:r>
      <w:r w:rsidRPr="00546C28">
        <w:rPr>
          <w:color w:val="000000" w:themeColor="text1"/>
        </w:rPr>
        <w:t xml:space="preserve"> теплоснабжения </w:t>
      </w:r>
      <w:r w:rsidR="00C32468" w:rsidRPr="00546C28">
        <w:rPr>
          <w:color w:val="000000" w:themeColor="text1"/>
        </w:rPr>
        <w:t>зарегистрировано не было</w:t>
      </w:r>
      <w:r w:rsidRPr="00546C28">
        <w:rPr>
          <w:color w:val="000000" w:themeColor="text1"/>
        </w:rPr>
        <w:t xml:space="preserve">. Технологические отказы устраняются в кротчайшие сроки. Качество </w:t>
      </w:r>
      <w:r w:rsidR="00C32468" w:rsidRPr="00546C28">
        <w:rPr>
          <w:color w:val="000000" w:themeColor="text1"/>
        </w:rPr>
        <w:t>предоставляемых</w:t>
      </w:r>
      <w:r w:rsidRPr="00546C28">
        <w:rPr>
          <w:color w:val="000000" w:themeColor="text1"/>
        </w:rPr>
        <w:t xml:space="preserve"> услуг </w:t>
      </w:r>
      <w:r w:rsidR="00C32468" w:rsidRPr="00546C28">
        <w:rPr>
          <w:color w:val="000000" w:themeColor="text1"/>
        </w:rPr>
        <w:t>соответствует</w:t>
      </w:r>
      <w:r w:rsidRPr="00546C28">
        <w:rPr>
          <w:color w:val="000000" w:themeColor="text1"/>
        </w:rPr>
        <w:t xml:space="preserve"> требованиям законодательства.</w:t>
      </w:r>
    </w:p>
    <w:p w:rsidR="00F32FF3" w:rsidRPr="00546C28" w:rsidRDefault="00F32FF3" w:rsidP="00F32FF3">
      <w:pPr>
        <w:rPr>
          <w:color w:val="000000" w:themeColor="text1"/>
        </w:rPr>
      </w:pPr>
      <w:r w:rsidRPr="00546C28">
        <w:rPr>
          <w:color w:val="000000" w:themeColor="text1"/>
        </w:rPr>
        <w:t xml:space="preserve">Однако уровень износа тепловых сетей требует капитального ремонта и замены. </w:t>
      </w:r>
    </w:p>
    <w:p w:rsidR="007A768F" w:rsidRPr="00546C28" w:rsidRDefault="007A768F" w:rsidP="0005417F">
      <w:pPr>
        <w:pStyle w:val="5"/>
        <w:rPr>
          <w:rFonts w:eastAsia="TimesNewRomanPS-BoldMT"/>
          <w:color w:val="000000" w:themeColor="text1"/>
        </w:rPr>
      </w:pPr>
      <w:bookmarkStart w:id="86" w:name="_Toc96004418"/>
      <w:r w:rsidRPr="00546C28">
        <w:rPr>
          <w:rFonts w:eastAsia="TimesNewRomanPS-BoldMT"/>
          <w:color w:val="000000" w:themeColor="text1"/>
        </w:rPr>
        <w:t xml:space="preserve">а) </w:t>
      </w:r>
      <w:r w:rsidR="0005417F" w:rsidRPr="00546C28">
        <w:rPr>
          <w:color w:val="000000" w:themeColor="text1"/>
        </w:rPr>
        <w:t>поток отказов (частота отказов) участков тепловых сетей</w:t>
      </w:r>
      <w:bookmarkEnd w:id="86"/>
    </w:p>
    <w:p w:rsidR="008F7F2F" w:rsidRPr="00546C28" w:rsidRDefault="00C32468" w:rsidP="008F7F2F">
      <w:pPr>
        <w:rPr>
          <w:color w:val="000000" w:themeColor="text1"/>
        </w:rPr>
      </w:pPr>
      <w:r w:rsidRPr="00546C28">
        <w:rPr>
          <w:color w:val="000000" w:themeColor="text1"/>
          <w:lang w:eastAsia="ru-RU" w:bidi="ru-RU"/>
        </w:rPr>
        <w:t>В соответствии с МДК 4-01.2001 «Методические рекомендации по технологическому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 авария – разрушение сооружений и(или) технических устройств, применяемых на опасном производственном объекте, неконтролируемые взрыв и(или) выброс опасных веществ. По предоставленным данным, аварийных отключений потребителей за последние 3 года зарегистрировано не было</w:t>
      </w:r>
      <w:r w:rsidR="008F7F2F" w:rsidRPr="00546C28">
        <w:rPr>
          <w:color w:val="000000" w:themeColor="text1"/>
          <w:lang w:bidi="ru-RU"/>
        </w:rPr>
        <w:t>.</w:t>
      </w:r>
    </w:p>
    <w:p w:rsidR="00EC6164" w:rsidRPr="00546C28" w:rsidRDefault="00EC6164" w:rsidP="0005417F">
      <w:pPr>
        <w:pStyle w:val="5"/>
        <w:rPr>
          <w:rFonts w:eastAsia="TimesNewRomanPS-BoldMT"/>
          <w:color w:val="000000" w:themeColor="text1"/>
        </w:rPr>
      </w:pPr>
      <w:bookmarkStart w:id="87" w:name="_Toc96004419"/>
      <w:bookmarkStart w:id="88" w:name="bookmark27"/>
      <w:r w:rsidRPr="00546C28">
        <w:rPr>
          <w:rFonts w:eastAsia="TimesNewRomanPS-BoldMT"/>
          <w:color w:val="000000" w:themeColor="text1"/>
        </w:rPr>
        <w:t xml:space="preserve">б) </w:t>
      </w:r>
      <w:r w:rsidR="0005417F" w:rsidRPr="00546C28">
        <w:rPr>
          <w:color w:val="000000" w:themeColor="text1"/>
        </w:rPr>
        <w:t>частота отключений потребителей</w:t>
      </w:r>
      <w:bookmarkEnd w:id="87"/>
    </w:p>
    <w:bookmarkEnd w:id="88"/>
    <w:p w:rsidR="00C11673" w:rsidRPr="00546C28" w:rsidRDefault="00C11673" w:rsidP="00461021">
      <w:pPr>
        <w:spacing w:after="60"/>
        <w:rPr>
          <w:color w:val="000000" w:themeColor="text1"/>
          <w:lang w:eastAsia="ru-RU" w:bidi="ru-RU"/>
        </w:rPr>
      </w:pPr>
      <w:r w:rsidRPr="00546C28">
        <w:rPr>
          <w:color w:val="000000" w:themeColor="text1"/>
          <w:lang w:eastAsia="ru-RU" w:bidi="ru-RU"/>
        </w:rPr>
        <w:t xml:space="preserve">Авариями в коммунальных отопительных котельных считаются: </w:t>
      </w:r>
    </w:p>
    <w:p w:rsidR="00C11673" w:rsidRPr="00546C28" w:rsidRDefault="00C11673" w:rsidP="00643BED">
      <w:pPr>
        <w:pStyle w:val="af7"/>
        <w:numPr>
          <w:ilvl w:val="0"/>
          <w:numId w:val="15"/>
        </w:numPr>
        <w:ind w:left="851" w:hanging="284"/>
        <w:contextualSpacing w:val="0"/>
        <w:rPr>
          <w:color w:val="000000" w:themeColor="text1"/>
          <w:lang w:bidi="ru-RU"/>
        </w:rPr>
      </w:pPr>
      <w:r w:rsidRPr="00546C28">
        <w:rPr>
          <w:color w:val="000000" w:themeColor="text1"/>
          <w:lang w:bidi="ru-RU"/>
        </w:rPr>
        <w:t xml:space="preserve">Разрушения (повреждения) зданий, сооружений, паровых и водогрейных котлов, трубопроводов пара и горячей воды, взрывы и воспламенения газа в топках и газоходах котлов, вызвавшие их разрушение, а также разрушения газопроводов и газового оборудования, взрывы в топках котлов, работающих на твердом и жидком топливе, вызвавшие остановку их на ремонт. </w:t>
      </w:r>
    </w:p>
    <w:p w:rsidR="00C11673" w:rsidRPr="00546C28" w:rsidRDefault="00C11673" w:rsidP="00643BED">
      <w:pPr>
        <w:pStyle w:val="af7"/>
        <w:numPr>
          <w:ilvl w:val="0"/>
          <w:numId w:val="15"/>
        </w:numPr>
        <w:ind w:left="851" w:hanging="284"/>
        <w:contextualSpacing w:val="0"/>
        <w:rPr>
          <w:color w:val="000000" w:themeColor="text1"/>
          <w:lang w:bidi="ru-RU"/>
        </w:rPr>
      </w:pPr>
      <w:r w:rsidRPr="00546C28">
        <w:rPr>
          <w:color w:val="000000" w:themeColor="text1"/>
          <w:lang w:bidi="ru-RU"/>
        </w:rPr>
        <w:t xml:space="preserve">Повреждение котла (вывод его из эксплуатации во внеплановый ремонт), если объем работ по восстановлению составляет не менее объема капитального ремонта. </w:t>
      </w:r>
    </w:p>
    <w:p w:rsidR="00C11673" w:rsidRPr="00546C28" w:rsidRDefault="00C11673" w:rsidP="00643BED">
      <w:pPr>
        <w:pStyle w:val="af7"/>
        <w:numPr>
          <w:ilvl w:val="0"/>
          <w:numId w:val="15"/>
        </w:numPr>
        <w:spacing w:after="120"/>
        <w:ind w:left="851" w:hanging="284"/>
        <w:contextualSpacing w:val="0"/>
        <w:rPr>
          <w:color w:val="000000" w:themeColor="text1"/>
          <w:lang w:bidi="ru-RU"/>
        </w:rPr>
      </w:pPr>
      <w:r w:rsidRPr="00546C28">
        <w:rPr>
          <w:color w:val="000000" w:themeColor="text1"/>
          <w:lang w:bidi="ru-RU"/>
        </w:rPr>
        <w:lastRenderedPageBreak/>
        <w:t xml:space="preserve">Повреждение насосов, подогревателей, вызвавших вынужденный останов котла (котлов), приведший к снижению общего отпуска тепла более чем на 50% продолжительностью свыше 16 часов. </w:t>
      </w:r>
    </w:p>
    <w:p w:rsidR="00C11673" w:rsidRPr="00546C28" w:rsidRDefault="00C11673" w:rsidP="00461021">
      <w:pPr>
        <w:spacing w:after="60"/>
        <w:rPr>
          <w:color w:val="000000" w:themeColor="text1"/>
          <w:lang w:eastAsia="ru-RU" w:bidi="ru-RU"/>
        </w:rPr>
      </w:pPr>
      <w:r w:rsidRPr="00546C28">
        <w:rPr>
          <w:color w:val="000000" w:themeColor="text1"/>
          <w:lang w:eastAsia="ru-RU" w:bidi="ru-RU"/>
        </w:rPr>
        <w:t xml:space="preserve">Авариями в тепловых сетях считаются: </w:t>
      </w:r>
    </w:p>
    <w:p w:rsidR="00C11673" w:rsidRPr="00546C28" w:rsidRDefault="00C11673" w:rsidP="00643BED">
      <w:pPr>
        <w:pStyle w:val="af7"/>
        <w:numPr>
          <w:ilvl w:val="0"/>
          <w:numId w:val="16"/>
        </w:numPr>
        <w:ind w:left="851" w:hanging="284"/>
        <w:contextualSpacing w:val="0"/>
        <w:rPr>
          <w:color w:val="000000" w:themeColor="text1"/>
          <w:lang w:bidi="ru-RU"/>
        </w:rPr>
      </w:pPr>
      <w:r w:rsidRPr="00546C28">
        <w:rPr>
          <w:color w:val="000000" w:themeColor="text1"/>
          <w:lang w:bidi="ru-RU"/>
        </w:rPr>
        <w:t xml:space="preserve">Разрушение (повреждение) зданий, сооружений, трубопроводов тепловой сети в период отопительного сезона при отрицательной среднесуточной температуре наружного воздуха, восстановление работоспособности которых продолжается более 36 часов. </w:t>
      </w:r>
    </w:p>
    <w:p w:rsidR="001123F5" w:rsidRPr="00546C28" w:rsidRDefault="00C11673" w:rsidP="00643BED">
      <w:pPr>
        <w:pStyle w:val="af7"/>
        <w:numPr>
          <w:ilvl w:val="0"/>
          <w:numId w:val="16"/>
        </w:numPr>
        <w:spacing w:after="120"/>
        <w:ind w:left="851" w:hanging="284"/>
        <w:contextualSpacing w:val="0"/>
        <w:rPr>
          <w:color w:val="000000" w:themeColor="text1"/>
        </w:rPr>
      </w:pPr>
      <w:r w:rsidRPr="00546C28">
        <w:rPr>
          <w:color w:val="000000" w:themeColor="text1"/>
          <w:lang w:bidi="ru-RU"/>
        </w:rPr>
        <w:t>Повреждение трубопроводов тепловой сети, оборудования насосных станций, тепловых пунктов, вызвавшее перерыв теплоснабжения потребителей I категории (по отоплению) на срок более 8 часов, прекращение теплоснабжения или общее снижение более чем на 50 % отпуска тепловой энергии потребителям продолжительностью выше 16 часов</w:t>
      </w:r>
      <w:r w:rsidR="001123F5" w:rsidRPr="00546C28">
        <w:rPr>
          <w:color w:val="000000" w:themeColor="text1"/>
        </w:rPr>
        <w:t>.</w:t>
      </w:r>
    </w:p>
    <w:p w:rsidR="00C11673" w:rsidRPr="00546C28" w:rsidRDefault="00C11673" w:rsidP="00921BEB">
      <w:pPr>
        <w:spacing w:after="60"/>
        <w:rPr>
          <w:color w:val="000000" w:themeColor="text1"/>
        </w:rPr>
      </w:pPr>
      <w:r w:rsidRPr="00546C28">
        <w:rPr>
          <w:color w:val="000000" w:themeColor="text1"/>
        </w:rPr>
        <w:t xml:space="preserve">Технологическими отказами в коммунальных отопительных котельных считаются: </w:t>
      </w:r>
    </w:p>
    <w:p w:rsidR="00C11673" w:rsidRPr="00546C28" w:rsidRDefault="00C11673" w:rsidP="00643BED">
      <w:pPr>
        <w:pStyle w:val="af7"/>
        <w:numPr>
          <w:ilvl w:val="0"/>
          <w:numId w:val="17"/>
        </w:numPr>
        <w:ind w:left="851" w:hanging="284"/>
        <w:contextualSpacing w:val="0"/>
        <w:rPr>
          <w:color w:val="000000" w:themeColor="text1"/>
        </w:rPr>
      </w:pPr>
      <w:r w:rsidRPr="00546C28">
        <w:rPr>
          <w:color w:val="000000" w:themeColor="text1"/>
        </w:rPr>
        <w:t xml:space="preserve">Неисправность котла с выводом его из эксплуатации на внеплановый ремонт, если объем работ по восстановлению его работоспособности составляет не менее объема текущего ремонта. </w:t>
      </w:r>
    </w:p>
    <w:p w:rsidR="00C11673" w:rsidRPr="00546C28" w:rsidRDefault="00C11673" w:rsidP="00643BED">
      <w:pPr>
        <w:pStyle w:val="af7"/>
        <w:numPr>
          <w:ilvl w:val="0"/>
          <w:numId w:val="17"/>
        </w:numPr>
        <w:ind w:left="851" w:hanging="284"/>
        <w:contextualSpacing w:val="0"/>
        <w:rPr>
          <w:color w:val="000000" w:themeColor="text1"/>
        </w:rPr>
      </w:pPr>
      <w:r w:rsidRPr="00546C28">
        <w:rPr>
          <w:color w:val="000000" w:themeColor="text1"/>
        </w:rPr>
        <w:t xml:space="preserve">Неисправность насосов, подогревателей, другого вспомогательного оборудования, вызвавших вынужденный останов котла (котлов), приведший к общему снижению отпуска тепла более чем на 30, но не более 50% продолжительностью менее 16 часов. </w:t>
      </w:r>
    </w:p>
    <w:p w:rsidR="00C11673" w:rsidRPr="00546C28" w:rsidRDefault="00C11673" w:rsidP="00643BED">
      <w:pPr>
        <w:pStyle w:val="af7"/>
        <w:numPr>
          <w:ilvl w:val="0"/>
          <w:numId w:val="17"/>
        </w:numPr>
        <w:ind w:left="851" w:hanging="284"/>
        <w:contextualSpacing w:val="0"/>
        <w:rPr>
          <w:color w:val="000000" w:themeColor="text1"/>
        </w:rPr>
      </w:pPr>
      <w:r w:rsidRPr="00546C28">
        <w:rPr>
          <w:color w:val="000000" w:themeColor="text1"/>
        </w:rPr>
        <w:t xml:space="preserve">Останов источника тепла из-за прекращения по вине эксплуатационного персонала подачи воды, топлива или электроэнергии при температуре наружного воздуха: </w:t>
      </w:r>
    </w:p>
    <w:p w:rsidR="00C11673" w:rsidRPr="00546C28" w:rsidRDefault="00C11673" w:rsidP="00643BED">
      <w:pPr>
        <w:pStyle w:val="af7"/>
        <w:numPr>
          <w:ilvl w:val="0"/>
          <w:numId w:val="18"/>
        </w:numPr>
        <w:ind w:left="1135" w:hanging="284"/>
        <w:contextualSpacing w:val="0"/>
        <w:rPr>
          <w:color w:val="000000" w:themeColor="text1"/>
        </w:rPr>
      </w:pPr>
      <w:r w:rsidRPr="00546C28">
        <w:rPr>
          <w:color w:val="000000" w:themeColor="text1"/>
        </w:rPr>
        <w:t xml:space="preserve">до (-10°С) </w:t>
      </w:r>
      <w:r w:rsidR="00461021" w:rsidRPr="00546C28">
        <w:rPr>
          <w:color w:val="000000" w:themeColor="text1"/>
        </w:rPr>
        <w:t>–</w:t>
      </w:r>
      <w:r w:rsidRPr="00546C28">
        <w:rPr>
          <w:color w:val="000000" w:themeColor="text1"/>
        </w:rPr>
        <w:t xml:space="preserve"> более 8 часов; </w:t>
      </w:r>
    </w:p>
    <w:p w:rsidR="00C11673" w:rsidRPr="00546C28" w:rsidRDefault="00C11673" w:rsidP="00643BED">
      <w:pPr>
        <w:pStyle w:val="af7"/>
        <w:numPr>
          <w:ilvl w:val="0"/>
          <w:numId w:val="18"/>
        </w:numPr>
        <w:ind w:left="1135" w:hanging="284"/>
        <w:contextualSpacing w:val="0"/>
        <w:rPr>
          <w:color w:val="000000" w:themeColor="text1"/>
        </w:rPr>
      </w:pPr>
      <w:r w:rsidRPr="00546C28">
        <w:rPr>
          <w:color w:val="000000" w:themeColor="text1"/>
        </w:rPr>
        <w:t xml:space="preserve">от (-10°С) до (-15°С) </w:t>
      </w:r>
      <w:r w:rsidR="00461021" w:rsidRPr="00546C28">
        <w:rPr>
          <w:color w:val="000000" w:themeColor="text1"/>
        </w:rPr>
        <w:t>–</w:t>
      </w:r>
      <w:r w:rsidRPr="00546C28">
        <w:rPr>
          <w:color w:val="000000" w:themeColor="text1"/>
        </w:rPr>
        <w:t xml:space="preserve"> более 4 часов; </w:t>
      </w:r>
    </w:p>
    <w:p w:rsidR="00C11673" w:rsidRPr="00546C28" w:rsidRDefault="00C11673" w:rsidP="00643BED">
      <w:pPr>
        <w:pStyle w:val="af7"/>
        <w:numPr>
          <w:ilvl w:val="0"/>
          <w:numId w:val="18"/>
        </w:numPr>
        <w:spacing w:after="120"/>
        <w:ind w:left="1135" w:hanging="284"/>
        <w:contextualSpacing w:val="0"/>
        <w:rPr>
          <w:color w:val="000000" w:themeColor="text1"/>
        </w:rPr>
      </w:pPr>
      <w:r w:rsidRPr="00546C28">
        <w:rPr>
          <w:color w:val="000000" w:themeColor="text1"/>
        </w:rPr>
        <w:t xml:space="preserve">ниже (-15°С) </w:t>
      </w:r>
      <w:r w:rsidR="00461021" w:rsidRPr="00546C28">
        <w:rPr>
          <w:color w:val="000000" w:themeColor="text1"/>
        </w:rPr>
        <w:t>–</w:t>
      </w:r>
      <w:r w:rsidRPr="00546C28">
        <w:rPr>
          <w:color w:val="000000" w:themeColor="text1"/>
        </w:rPr>
        <w:t xml:space="preserve"> более 2 часов. </w:t>
      </w:r>
    </w:p>
    <w:p w:rsidR="00C11673" w:rsidRPr="00546C28" w:rsidRDefault="00C11673" w:rsidP="00921BEB">
      <w:pPr>
        <w:spacing w:after="60"/>
        <w:rPr>
          <w:color w:val="000000" w:themeColor="text1"/>
        </w:rPr>
      </w:pPr>
      <w:r w:rsidRPr="00546C28">
        <w:rPr>
          <w:color w:val="000000" w:themeColor="text1"/>
        </w:rPr>
        <w:t xml:space="preserve">Технологическими отказами в тепловых сетях считаются: </w:t>
      </w:r>
    </w:p>
    <w:p w:rsidR="00C11673" w:rsidRPr="00546C28" w:rsidRDefault="00C11673" w:rsidP="00643BED">
      <w:pPr>
        <w:pStyle w:val="af7"/>
        <w:numPr>
          <w:ilvl w:val="0"/>
          <w:numId w:val="19"/>
        </w:numPr>
        <w:spacing w:after="120"/>
        <w:ind w:left="851" w:hanging="284"/>
        <w:contextualSpacing w:val="0"/>
        <w:rPr>
          <w:color w:val="000000" w:themeColor="text1"/>
        </w:rPr>
      </w:pPr>
      <w:r w:rsidRPr="00546C28">
        <w:rPr>
          <w:color w:val="000000" w:themeColor="text1"/>
        </w:rPr>
        <w:t xml:space="preserve">Неисправности трубопроводов тепловой сети, оборудования насосных станций, тепловых пунктов, поиск утечек, вызвавшие перерыв в подаче тепла потребителям I категории (по отоплению) свыше 4 до 8 часов, прекращение теплоснабжения (отопления) объектов соцкультбыта на срок, превышающий условия п. 4.16.1 ГОСТ Р 51617-2000 «Жилищно-коммунальные услуги. Общие технические условия» (допустимая длительность температуры воздуха в помещении не ниже 12°С </w:t>
      </w:r>
      <w:r w:rsidR="00461021" w:rsidRPr="00546C28">
        <w:rPr>
          <w:color w:val="000000" w:themeColor="text1"/>
        </w:rPr>
        <w:t>–</w:t>
      </w:r>
      <w:r w:rsidRPr="00546C28">
        <w:rPr>
          <w:color w:val="000000" w:themeColor="text1"/>
        </w:rPr>
        <w:t xml:space="preserve"> не более 16 часов; не ниже 10°С не более 8 часов; не ниже 8°С </w:t>
      </w:r>
      <w:r w:rsidR="00461021" w:rsidRPr="00546C28">
        <w:rPr>
          <w:color w:val="000000" w:themeColor="text1"/>
        </w:rPr>
        <w:t>–</w:t>
      </w:r>
      <w:r w:rsidRPr="00546C28">
        <w:rPr>
          <w:color w:val="000000" w:themeColor="text1"/>
        </w:rPr>
        <w:t xml:space="preserve"> не более 4 часов). </w:t>
      </w:r>
    </w:p>
    <w:p w:rsidR="00C11673" w:rsidRPr="00546C28" w:rsidRDefault="00987D18" w:rsidP="00987D18">
      <w:pPr>
        <w:spacing w:after="0"/>
        <w:rPr>
          <w:color w:val="000000" w:themeColor="text1"/>
        </w:rPr>
      </w:pPr>
      <w:r w:rsidRPr="00546C28">
        <w:rPr>
          <w:color w:val="000000" w:themeColor="text1"/>
        </w:rPr>
        <w:t xml:space="preserve">За </w:t>
      </w:r>
      <w:r w:rsidR="00C17C06" w:rsidRPr="00546C28">
        <w:rPr>
          <w:color w:val="000000" w:themeColor="text1"/>
        </w:rPr>
        <w:t>20</w:t>
      </w:r>
      <w:r w:rsidR="00105482">
        <w:rPr>
          <w:color w:val="000000" w:themeColor="text1"/>
        </w:rPr>
        <w:t>2</w:t>
      </w:r>
      <w:r w:rsidR="00723CC2">
        <w:rPr>
          <w:color w:val="000000" w:themeColor="text1"/>
        </w:rPr>
        <w:t>2</w:t>
      </w:r>
      <w:r w:rsidR="00C17C06" w:rsidRPr="00546C28">
        <w:rPr>
          <w:color w:val="000000" w:themeColor="text1"/>
        </w:rPr>
        <w:t xml:space="preserve"> год</w:t>
      </w:r>
      <w:r w:rsidRPr="00546C28">
        <w:rPr>
          <w:color w:val="000000" w:themeColor="text1"/>
        </w:rPr>
        <w:t xml:space="preserve"> не было ни одной серьезной аварии</w:t>
      </w:r>
      <w:r w:rsidR="00723CC2">
        <w:rPr>
          <w:color w:val="000000" w:themeColor="text1"/>
        </w:rPr>
        <w:t>,</w:t>
      </w:r>
      <w:r w:rsidRPr="00546C28">
        <w:rPr>
          <w:color w:val="000000" w:themeColor="text1"/>
        </w:rPr>
        <w:t xml:space="preserve"> повлекшей глобальное отключение потребителей от систем теплоснабжения. Отказов оборудования источников теплоснабжения не происходило</w:t>
      </w:r>
      <w:r w:rsidR="00C11673" w:rsidRPr="00546C28">
        <w:rPr>
          <w:color w:val="000000" w:themeColor="text1"/>
        </w:rPr>
        <w:t xml:space="preserve">. </w:t>
      </w:r>
    </w:p>
    <w:p w:rsidR="00EC6164" w:rsidRPr="00546C28" w:rsidRDefault="00EC6164" w:rsidP="0005417F">
      <w:pPr>
        <w:pStyle w:val="5"/>
        <w:rPr>
          <w:rFonts w:eastAsia="TimesNewRomanPS-BoldMT"/>
          <w:color w:val="000000" w:themeColor="text1"/>
        </w:rPr>
      </w:pPr>
      <w:bookmarkStart w:id="89" w:name="_Toc96004420"/>
      <w:r w:rsidRPr="00546C28">
        <w:rPr>
          <w:rFonts w:eastAsia="TimesNewRomanPS-BoldMT"/>
          <w:color w:val="000000" w:themeColor="text1"/>
        </w:rPr>
        <w:lastRenderedPageBreak/>
        <w:t xml:space="preserve">в) </w:t>
      </w:r>
      <w:r w:rsidR="0005417F" w:rsidRPr="00546C28">
        <w:rPr>
          <w:color w:val="000000" w:themeColor="text1"/>
        </w:rPr>
        <w:t>поток (частота) и время восстановления теплоснабжения потребителей после отключений</w:t>
      </w:r>
      <w:bookmarkEnd w:id="89"/>
    </w:p>
    <w:p w:rsidR="008C2DD9" w:rsidRPr="00546C28" w:rsidRDefault="008C2DD9" w:rsidP="008C2DD9">
      <w:pPr>
        <w:rPr>
          <w:color w:val="000000" w:themeColor="text1"/>
        </w:rPr>
      </w:pPr>
      <w:r w:rsidRPr="00546C28">
        <w:rPr>
          <w:color w:val="000000" w:themeColor="text1"/>
        </w:rPr>
        <w:t>Время, затраченное на восстановление теплоснабжения потребителей после аварийных отключений, в значительной степени зависит от следующих факторов: диаметр трубопровода, тип прокладки, объем дренирования и заполнения тепловой сети.</w:t>
      </w:r>
    </w:p>
    <w:p w:rsidR="008C2DD9" w:rsidRPr="00546C28" w:rsidRDefault="008C2DD9" w:rsidP="00EC5A6B">
      <w:pPr>
        <w:spacing w:after="0"/>
        <w:rPr>
          <w:color w:val="000000" w:themeColor="text1"/>
        </w:rPr>
      </w:pPr>
      <w:r w:rsidRPr="00546C28">
        <w:rPr>
          <w:color w:val="000000" w:themeColor="text1"/>
        </w:rPr>
        <w:t>Среднее время, затраченное на восстановление теплоснабжения потребителей после аварийных отключений в отопительный период, зависит от характеристик трубопровода отключаемой тепловой сети, и соответствует установленным нормативам. Нормативный перерыв теплоснабжения (с момента обнаружения, идентификации дефекта и подготовки рабочего места, включающего себя установление точного места повреждения (со вскрытием канала) и начала операций по локализации поврежденного трубопровода). Указанные нормативы представлены в таблице 1.</w:t>
      </w:r>
      <w:r w:rsidR="00C61BA2">
        <w:rPr>
          <w:color w:val="000000" w:themeColor="text1"/>
        </w:rPr>
        <w:t>27</w:t>
      </w:r>
      <w:r w:rsidRPr="00546C28">
        <w:rPr>
          <w:color w:val="000000" w:themeColor="text1"/>
        </w:rPr>
        <w:t>.</w:t>
      </w:r>
    </w:p>
    <w:p w:rsidR="008C2DD9" w:rsidRPr="00546C28" w:rsidRDefault="008C2DD9" w:rsidP="004C4F97">
      <w:pPr>
        <w:ind w:firstLine="0"/>
        <w:jc w:val="right"/>
        <w:rPr>
          <w:color w:val="000000" w:themeColor="text1"/>
        </w:rPr>
      </w:pPr>
      <w:r w:rsidRPr="00546C28">
        <w:rPr>
          <w:color w:val="000000" w:themeColor="text1"/>
        </w:rPr>
        <w:t>Таблица 1.</w:t>
      </w:r>
      <w:r w:rsidR="00C61BA2">
        <w:rPr>
          <w:color w:val="000000" w:themeColor="text1"/>
        </w:rPr>
        <w:t>27</w:t>
      </w:r>
    </w:p>
    <w:p w:rsidR="008C2DD9" w:rsidRPr="00546C28" w:rsidRDefault="008C2DD9" w:rsidP="00EC5A6B">
      <w:pPr>
        <w:spacing w:after="60"/>
        <w:ind w:firstLine="0"/>
        <w:jc w:val="center"/>
        <w:rPr>
          <w:color w:val="000000" w:themeColor="text1"/>
          <w:u w:val="single"/>
        </w:rPr>
      </w:pPr>
      <w:r w:rsidRPr="00546C28">
        <w:rPr>
          <w:color w:val="000000" w:themeColor="text1"/>
          <w:u w:val="single"/>
        </w:rPr>
        <w:t>Среднее время на восстановление теплоснабжени</w:t>
      </w:r>
      <w:r w:rsidR="00EC5A6B" w:rsidRPr="00546C28">
        <w:rPr>
          <w:color w:val="000000" w:themeColor="text1"/>
          <w:u w:val="single"/>
        </w:rPr>
        <w:t>я при отключении тепловых сетей</w:t>
      </w:r>
    </w:p>
    <w:tbl>
      <w:tblPr>
        <w:tblStyle w:val="af2"/>
        <w:tblW w:w="5000" w:type="pct"/>
        <w:tblLook w:val="04A0" w:firstRow="1" w:lastRow="0" w:firstColumn="1" w:lastColumn="0" w:noHBand="0" w:noVBand="1"/>
      </w:tblPr>
      <w:tblGrid>
        <w:gridCol w:w="4450"/>
        <w:gridCol w:w="4894"/>
      </w:tblGrid>
      <w:tr w:rsidR="008C2DD9" w:rsidRPr="00546C28" w:rsidTr="00EC647F">
        <w:tc>
          <w:tcPr>
            <w:tcW w:w="2381" w:type="pct"/>
            <w:vAlign w:val="center"/>
          </w:tcPr>
          <w:p w:rsidR="008C2DD9" w:rsidRPr="00546C28" w:rsidRDefault="008C2DD9" w:rsidP="003A2BCA">
            <w:pPr>
              <w:pStyle w:val="S"/>
              <w:spacing w:after="0" w:line="240" w:lineRule="auto"/>
              <w:ind w:firstLine="0"/>
              <w:jc w:val="center"/>
              <w:rPr>
                <w:b/>
                <w:color w:val="000000" w:themeColor="text1"/>
                <w:sz w:val="20"/>
                <w:szCs w:val="20"/>
              </w:rPr>
            </w:pPr>
            <w:r w:rsidRPr="00546C28">
              <w:rPr>
                <w:rFonts w:ascii="yandex-sans" w:hAnsi="yandex-sans"/>
                <w:b/>
                <w:color w:val="000000" w:themeColor="text1"/>
                <w:sz w:val="20"/>
                <w:szCs w:val="20"/>
                <w:shd w:val="clear" w:color="auto" w:fill="FFFFFF"/>
              </w:rPr>
              <w:t>Условный диаметр трубопровода отключаемой тепловой сети, мм</w:t>
            </w:r>
          </w:p>
        </w:tc>
        <w:tc>
          <w:tcPr>
            <w:tcW w:w="2619" w:type="pct"/>
            <w:vAlign w:val="center"/>
          </w:tcPr>
          <w:p w:rsidR="008C2DD9" w:rsidRPr="00546C28" w:rsidRDefault="008C2DD9" w:rsidP="003A2BCA">
            <w:pPr>
              <w:shd w:val="clear" w:color="auto" w:fill="FFFFFF"/>
              <w:spacing w:after="0" w:line="240" w:lineRule="auto"/>
              <w:ind w:firstLine="0"/>
              <w:jc w:val="center"/>
              <w:rPr>
                <w:rFonts w:ascii="yandex-sans" w:eastAsia="Times New Roman" w:hAnsi="yandex-sans"/>
                <w:b/>
                <w:color w:val="000000" w:themeColor="text1"/>
                <w:sz w:val="20"/>
                <w:szCs w:val="20"/>
                <w:lang w:eastAsia="ru-RU"/>
              </w:rPr>
            </w:pPr>
            <w:r w:rsidRPr="00546C28">
              <w:rPr>
                <w:rFonts w:ascii="yandex-sans" w:eastAsia="Times New Roman" w:hAnsi="yandex-sans"/>
                <w:b/>
                <w:color w:val="000000" w:themeColor="text1"/>
                <w:sz w:val="20"/>
                <w:szCs w:val="20"/>
                <w:lang w:eastAsia="ru-RU"/>
              </w:rPr>
              <w:t>Среднее время на восстановление теплоснабжения при отключении тепловых сетей, час</w:t>
            </w:r>
          </w:p>
        </w:tc>
      </w:tr>
      <w:tr w:rsidR="008C2DD9" w:rsidRPr="00546C28" w:rsidTr="00EC647F">
        <w:tc>
          <w:tcPr>
            <w:tcW w:w="2381" w:type="pct"/>
            <w:vAlign w:val="center"/>
          </w:tcPr>
          <w:p w:rsidR="008C2DD9" w:rsidRPr="00546C28" w:rsidRDefault="008C2DD9" w:rsidP="008C2DD9">
            <w:pPr>
              <w:pStyle w:val="S"/>
              <w:spacing w:after="0" w:line="240" w:lineRule="auto"/>
              <w:ind w:firstLine="0"/>
              <w:jc w:val="center"/>
              <w:rPr>
                <w:color w:val="000000" w:themeColor="text1"/>
                <w:sz w:val="20"/>
                <w:szCs w:val="20"/>
              </w:rPr>
            </w:pPr>
            <w:r w:rsidRPr="00546C28">
              <w:rPr>
                <w:color w:val="000000" w:themeColor="text1"/>
                <w:sz w:val="20"/>
                <w:szCs w:val="20"/>
              </w:rPr>
              <w:t>50</w:t>
            </w:r>
          </w:p>
        </w:tc>
        <w:tc>
          <w:tcPr>
            <w:tcW w:w="2619" w:type="pct"/>
            <w:vAlign w:val="center"/>
          </w:tcPr>
          <w:p w:rsidR="008C2DD9" w:rsidRPr="00546C28" w:rsidRDefault="008C2DD9" w:rsidP="008C2DD9">
            <w:pPr>
              <w:pStyle w:val="S"/>
              <w:spacing w:after="0" w:line="240" w:lineRule="auto"/>
              <w:ind w:firstLine="0"/>
              <w:jc w:val="center"/>
              <w:rPr>
                <w:color w:val="000000" w:themeColor="text1"/>
                <w:sz w:val="20"/>
                <w:szCs w:val="20"/>
              </w:rPr>
            </w:pPr>
            <w:r w:rsidRPr="00546C28">
              <w:rPr>
                <w:color w:val="000000" w:themeColor="text1"/>
                <w:sz w:val="20"/>
                <w:szCs w:val="20"/>
              </w:rPr>
              <w:t>5</w:t>
            </w:r>
          </w:p>
        </w:tc>
      </w:tr>
      <w:tr w:rsidR="008C2DD9" w:rsidRPr="00546C28" w:rsidTr="00EC647F">
        <w:tc>
          <w:tcPr>
            <w:tcW w:w="2381" w:type="pct"/>
            <w:vAlign w:val="center"/>
          </w:tcPr>
          <w:p w:rsidR="008C2DD9" w:rsidRPr="00546C28" w:rsidRDefault="008C2DD9" w:rsidP="008C2DD9">
            <w:pPr>
              <w:pStyle w:val="S"/>
              <w:spacing w:after="0" w:line="240" w:lineRule="auto"/>
              <w:ind w:firstLine="0"/>
              <w:jc w:val="center"/>
              <w:rPr>
                <w:color w:val="000000" w:themeColor="text1"/>
                <w:sz w:val="20"/>
                <w:szCs w:val="20"/>
              </w:rPr>
            </w:pPr>
            <w:r w:rsidRPr="00546C28">
              <w:rPr>
                <w:color w:val="000000" w:themeColor="text1"/>
                <w:sz w:val="20"/>
                <w:szCs w:val="20"/>
              </w:rPr>
              <w:t>80</w:t>
            </w:r>
          </w:p>
        </w:tc>
        <w:tc>
          <w:tcPr>
            <w:tcW w:w="2619" w:type="pct"/>
            <w:vAlign w:val="center"/>
          </w:tcPr>
          <w:p w:rsidR="008C2DD9" w:rsidRPr="00546C28" w:rsidRDefault="008C2DD9" w:rsidP="008C2DD9">
            <w:pPr>
              <w:pStyle w:val="S"/>
              <w:spacing w:after="0" w:line="240" w:lineRule="auto"/>
              <w:ind w:firstLine="0"/>
              <w:jc w:val="center"/>
              <w:rPr>
                <w:color w:val="000000" w:themeColor="text1"/>
                <w:sz w:val="20"/>
                <w:szCs w:val="20"/>
              </w:rPr>
            </w:pPr>
            <w:r w:rsidRPr="00546C28">
              <w:rPr>
                <w:color w:val="000000" w:themeColor="text1"/>
                <w:sz w:val="20"/>
                <w:szCs w:val="20"/>
              </w:rPr>
              <w:t>5</w:t>
            </w:r>
          </w:p>
        </w:tc>
      </w:tr>
      <w:tr w:rsidR="008C2DD9" w:rsidRPr="00546C28" w:rsidTr="00EC647F">
        <w:tc>
          <w:tcPr>
            <w:tcW w:w="2381" w:type="pct"/>
            <w:vAlign w:val="center"/>
          </w:tcPr>
          <w:p w:rsidR="008C2DD9" w:rsidRPr="00546C28" w:rsidRDefault="008C2DD9" w:rsidP="008C2DD9">
            <w:pPr>
              <w:pStyle w:val="S"/>
              <w:spacing w:after="0" w:line="240" w:lineRule="auto"/>
              <w:ind w:firstLine="0"/>
              <w:jc w:val="center"/>
              <w:rPr>
                <w:color w:val="000000" w:themeColor="text1"/>
                <w:sz w:val="20"/>
                <w:szCs w:val="20"/>
              </w:rPr>
            </w:pPr>
            <w:r w:rsidRPr="00546C28">
              <w:rPr>
                <w:color w:val="000000" w:themeColor="text1"/>
                <w:sz w:val="20"/>
                <w:szCs w:val="20"/>
              </w:rPr>
              <w:t>100</w:t>
            </w:r>
          </w:p>
        </w:tc>
        <w:tc>
          <w:tcPr>
            <w:tcW w:w="2619" w:type="pct"/>
            <w:vAlign w:val="center"/>
          </w:tcPr>
          <w:p w:rsidR="008C2DD9" w:rsidRPr="00546C28" w:rsidRDefault="008C2DD9" w:rsidP="008C2DD9">
            <w:pPr>
              <w:pStyle w:val="S"/>
              <w:spacing w:after="0" w:line="240" w:lineRule="auto"/>
              <w:ind w:firstLine="0"/>
              <w:jc w:val="center"/>
              <w:rPr>
                <w:color w:val="000000" w:themeColor="text1"/>
                <w:sz w:val="20"/>
                <w:szCs w:val="20"/>
              </w:rPr>
            </w:pPr>
            <w:r w:rsidRPr="00546C28">
              <w:rPr>
                <w:color w:val="000000" w:themeColor="text1"/>
                <w:sz w:val="20"/>
                <w:szCs w:val="20"/>
              </w:rPr>
              <w:t>5</w:t>
            </w:r>
          </w:p>
        </w:tc>
      </w:tr>
      <w:tr w:rsidR="008C2DD9" w:rsidRPr="00546C28" w:rsidTr="00EC647F">
        <w:tc>
          <w:tcPr>
            <w:tcW w:w="2381" w:type="pct"/>
            <w:vAlign w:val="center"/>
          </w:tcPr>
          <w:p w:rsidR="008C2DD9" w:rsidRPr="00546C28" w:rsidRDefault="008C2DD9" w:rsidP="008C2DD9">
            <w:pPr>
              <w:pStyle w:val="S"/>
              <w:spacing w:after="0" w:line="240" w:lineRule="auto"/>
              <w:ind w:firstLine="0"/>
              <w:jc w:val="center"/>
              <w:rPr>
                <w:color w:val="000000" w:themeColor="text1"/>
                <w:sz w:val="20"/>
                <w:szCs w:val="20"/>
              </w:rPr>
            </w:pPr>
            <w:r w:rsidRPr="00546C28">
              <w:rPr>
                <w:color w:val="000000" w:themeColor="text1"/>
                <w:sz w:val="20"/>
                <w:szCs w:val="20"/>
              </w:rPr>
              <w:t>150</w:t>
            </w:r>
          </w:p>
        </w:tc>
        <w:tc>
          <w:tcPr>
            <w:tcW w:w="2619" w:type="pct"/>
            <w:vAlign w:val="center"/>
          </w:tcPr>
          <w:p w:rsidR="008C2DD9" w:rsidRPr="00546C28" w:rsidRDefault="008C2DD9" w:rsidP="008C2DD9">
            <w:pPr>
              <w:pStyle w:val="S"/>
              <w:spacing w:after="0" w:line="240" w:lineRule="auto"/>
              <w:ind w:firstLine="0"/>
              <w:jc w:val="center"/>
              <w:rPr>
                <w:color w:val="000000" w:themeColor="text1"/>
                <w:sz w:val="20"/>
                <w:szCs w:val="20"/>
              </w:rPr>
            </w:pPr>
            <w:r w:rsidRPr="00546C28">
              <w:rPr>
                <w:color w:val="000000" w:themeColor="text1"/>
                <w:sz w:val="20"/>
                <w:szCs w:val="20"/>
              </w:rPr>
              <w:t>5</w:t>
            </w:r>
          </w:p>
        </w:tc>
      </w:tr>
      <w:tr w:rsidR="008C2DD9" w:rsidRPr="00546C28" w:rsidTr="00EC647F">
        <w:tc>
          <w:tcPr>
            <w:tcW w:w="2381" w:type="pct"/>
            <w:vAlign w:val="center"/>
          </w:tcPr>
          <w:p w:rsidR="008C2DD9" w:rsidRPr="00546C28" w:rsidRDefault="008C2DD9" w:rsidP="008C2DD9">
            <w:pPr>
              <w:pStyle w:val="S"/>
              <w:spacing w:after="0" w:line="240" w:lineRule="auto"/>
              <w:ind w:firstLine="0"/>
              <w:jc w:val="center"/>
              <w:rPr>
                <w:color w:val="000000" w:themeColor="text1"/>
                <w:sz w:val="20"/>
                <w:szCs w:val="20"/>
              </w:rPr>
            </w:pPr>
            <w:r w:rsidRPr="00546C28">
              <w:rPr>
                <w:color w:val="000000" w:themeColor="text1"/>
                <w:sz w:val="20"/>
                <w:szCs w:val="20"/>
              </w:rPr>
              <w:t>200</w:t>
            </w:r>
          </w:p>
        </w:tc>
        <w:tc>
          <w:tcPr>
            <w:tcW w:w="2619" w:type="pct"/>
            <w:vAlign w:val="center"/>
          </w:tcPr>
          <w:p w:rsidR="008C2DD9" w:rsidRPr="00546C28" w:rsidRDefault="008C2DD9" w:rsidP="008C2DD9">
            <w:pPr>
              <w:pStyle w:val="S"/>
              <w:spacing w:after="0" w:line="240" w:lineRule="auto"/>
              <w:ind w:firstLine="0"/>
              <w:jc w:val="center"/>
              <w:rPr>
                <w:color w:val="000000" w:themeColor="text1"/>
                <w:sz w:val="20"/>
                <w:szCs w:val="20"/>
              </w:rPr>
            </w:pPr>
            <w:r w:rsidRPr="00546C28">
              <w:rPr>
                <w:color w:val="000000" w:themeColor="text1"/>
                <w:sz w:val="20"/>
                <w:szCs w:val="20"/>
              </w:rPr>
              <w:t>10</w:t>
            </w:r>
          </w:p>
        </w:tc>
      </w:tr>
      <w:tr w:rsidR="008C2DD9" w:rsidRPr="00546C28" w:rsidTr="00EC647F">
        <w:tc>
          <w:tcPr>
            <w:tcW w:w="2381" w:type="pct"/>
            <w:vAlign w:val="center"/>
          </w:tcPr>
          <w:p w:rsidR="008C2DD9" w:rsidRPr="00546C28" w:rsidRDefault="008C2DD9" w:rsidP="008C2DD9">
            <w:pPr>
              <w:pStyle w:val="S"/>
              <w:spacing w:after="0" w:line="240" w:lineRule="auto"/>
              <w:ind w:firstLine="0"/>
              <w:jc w:val="center"/>
              <w:rPr>
                <w:color w:val="000000" w:themeColor="text1"/>
                <w:sz w:val="20"/>
                <w:szCs w:val="20"/>
              </w:rPr>
            </w:pPr>
            <w:r w:rsidRPr="00546C28">
              <w:rPr>
                <w:color w:val="000000" w:themeColor="text1"/>
                <w:sz w:val="20"/>
                <w:szCs w:val="20"/>
              </w:rPr>
              <w:t>300</w:t>
            </w:r>
          </w:p>
        </w:tc>
        <w:tc>
          <w:tcPr>
            <w:tcW w:w="2619" w:type="pct"/>
            <w:vAlign w:val="center"/>
          </w:tcPr>
          <w:p w:rsidR="008C2DD9" w:rsidRPr="00546C28" w:rsidRDefault="008C2DD9" w:rsidP="008C2DD9">
            <w:pPr>
              <w:pStyle w:val="S"/>
              <w:spacing w:after="0" w:line="240" w:lineRule="auto"/>
              <w:ind w:firstLine="0"/>
              <w:jc w:val="center"/>
              <w:rPr>
                <w:color w:val="000000" w:themeColor="text1"/>
                <w:sz w:val="20"/>
                <w:szCs w:val="20"/>
              </w:rPr>
            </w:pPr>
            <w:r w:rsidRPr="00546C28">
              <w:rPr>
                <w:color w:val="000000" w:themeColor="text1"/>
                <w:sz w:val="20"/>
                <w:szCs w:val="20"/>
              </w:rPr>
              <w:t>15</w:t>
            </w:r>
          </w:p>
        </w:tc>
      </w:tr>
    </w:tbl>
    <w:p w:rsidR="00D33858" w:rsidRPr="00546C28" w:rsidRDefault="00293469" w:rsidP="0005417F">
      <w:pPr>
        <w:pStyle w:val="5"/>
        <w:rPr>
          <w:rFonts w:eastAsia="TimesNewRomanPS-BoldMT"/>
          <w:color w:val="000000" w:themeColor="text1"/>
        </w:rPr>
      </w:pPr>
      <w:bookmarkStart w:id="90" w:name="_Toc96004421"/>
      <w:r w:rsidRPr="00546C28">
        <w:rPr>
          <w:rFonts w:eastAsia="TimesNewRomanPS-BoldMT"/>
          <w:color w:val="000000" w:themeColor="text1"/>
        </w:rPr>
        <w:t>г</w:t>
      </w:r>
      <w:r w:rsidR="00D33858" w:rsidRPr="00546C28">
        <w:rPr>
          <w:rFonts w:eastAsia="TimesNewRomanPS-BoldMT"/>
          <w:color w:val="000000" w:themeColor="text1"/>
        </w:rPr>
        <w:t xml:space="preserve">) </w:t>
      </w:r>
      <w:r w:rsidR="00D33858" w:rsidRPr="00546C28">
        <w:rPr>
          <w:color w:val="000000" w:themeColor="text1"/>
        </w:rPr>
        <w:t xml:space="preserve">графические </w:t>
      </w:r>
      <w:r w:rsidR="0005417F" w:rsidRPr="00546C28">
        <w:rPr>
          <w:color w:val="000000" w:themeColor="text1"/>
        </w:rPr>
        <w:t>материалы (карты-схемы тепловых сетей и зон ненормативной надежности и безопасности теплоснабжения</w:t>
      </w:r>
      <w:r w:rsidR="00D33858" w:rsidRPr="00546C28">
        <w:rPr>
          <w:color w:val="000000" w:themeColor="text1"/>
        </w:rPr>
        <w:t>)</w:t>
      </w:r>
      <w:bookmarkEnd w:id="90"/>
    </w:p>
    <w:p w:rsidR="00E53E4D" w:rsidRPr="00546C28" w:rsidRDefault="00A20EB4" w:rsidP="00625CD2">
      <w:pPr>
        <w:spacing w:after="0"/>
        <w:rPr>
          <w:color w:val="000000" w:themeColor="text1"/>
        </w:rPr>
      </w:pPr>
      <w:r w:rsidRPr="00546C28">
        <w:rPr>
          <w:color w:val="000000" w:themeColor="text1"/>
        </w:rPr>
        <w:t>Графические материалы (карты-схемы тепловых сетей и зон ненормативной надежности и безопасности теплоснабжения) не предоставлены</w:t>
      </w:r>
      <w:r w:rsidR="00D33858" w:rsidRPr="00546C28">
        <w:rPr>
          <w:color w:val="000000" w:themeColor="text1"/>
        </w:rPr>
        <w:t>.</w:t>
      </w:r>
    </w:p>
    <w:p w:rsidR="0005417F" w:rsidRPr="00546C28" w:rsidRDefault="0005417F" w:rsidP="0005417F">
      <w:pPr>
        <w:pStyle w:val="5"/>
        <w:rPr>
          <w:color w:val="000000" w:themeColor="text1"/>
        </w:rPr>
      </w:pPr>
      <w:bookmarkStart w:id="91" w:name="_Toc522105734"/>
      <w:bookmarkStart w:id="92" w:name="_Toc533067347"/>
      <w:bookmarkStart w:id="93" w:name="_Toc96004422"/>
      <w:bookmarkStart w:id="94" w:name="sub_1455"/>
      <w:r w:rsidRPr="00546C28">
        <w:rPr>
          <w:color w:val="000000" w:themeColor="text1"/>
        </w:rPr>
        <w:t>д)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w:t>
      </w:r>
      <w:bookmarkEnd w:id="91"/>
      <w:bookmarkEnd w:id="92"/>
      <w:bookmarkEnd w:id="93"/>
    </w:p>
    <w:p w:rsidR="0005417F" w:rsidRPr="00546C28" w:rsidRDefault="0005417F" w:rsidP="0005417F">
      <w:pPr>
        <w:spacing w:after="0"/>
        <w:rPr>
          <w:color w:val="000000" w:themeColor="text1"/>
        </w:rPr>
      </w:pPr>
      <w:r w:rsidRPr="00546C28">
        <w:rPr>
          <w:color w:val="000000" w:themeColor="text1"/>
        </w:rPr>
        <w:t xml:space="preserve">Информация об аварийных ситуациях при теплоснабжении, расследование причин которых осуществляется федеральным органом исполнительной власти, отсутствует. </w:t>
      </w:r>
    </w:p>
    <w:p w:rsidR="0005417F" w:rsidRPr="00546C28" w:rsidRDefault="0005417F" w:rsidP="0005417F">
      <w:pPr>
        <w:pStyle w:val="5"/>
        <w:rPr>
          <w:color w:val="000000" w:themeColor="text1"/>
        </w:rPr>
      </w:pPr>
      <w:bookmarkStart w:id="95" w:name="_Toc522105735"/>
      <w:bookmarkStart w:id="96" w:name="_Toc533067348"/>
      <w:bookmarkStart w:id="97" w:name="_Toc96004423"/>
      <w:bookmarkEnd w:id="94"/>
      <w:r w:rsidRPr="00546C28">
        <w:rPr>
          <w:color w:val="000000" w:themeColor="text1"/>
        </w:rPr>
        <w:t>е) результаты анализа времени восстановления теплоснабжения потребителей, отключенных в результате аварийных ситуаций при теплоснабжении</w:t>
      </w:r>
      <w:bookmarkEnd w:id="95"/>
      <w:bookmarkEnd w:id="96"/>
      <w:bookmarkEnd w:id="97"/>
    </w:p>
    <w:p w:rsidR="0005417F" w:rsidRPr="00546C28" w:rsidRDefault="0005417F" w:rsidP="0005417F">
      <w:pPr>
        <w:spacing w:after="0"/>
        <w:rPr>
          <w:color w:val="000000" w:themeColor="text1"/>
          <w:lang w:eastAsia="ru-RU"/>
        </w:rPr>
      </w:pPr>
      <w:r w:rsidRPr="00546C28">
        <w:rPr>
          <w:color w:val="000000" w:themeColor="text1"/>
        </w:rPr>
        <w:t xml:space="preserve">Информация об аварийных ситуациях при теплоснабжении отсутствует. </w:t>
      </w:r>
    </w:p>
    <w:p w:rsidR="00E70098" w:rsidRPr="00546C28" w:rsidRDefault="00E70098" w:rsidP="00A26694">
      <w:pPr>
        <w:pStyle w:val="1fa"/>
        <w:spacing w:before="240"/>
        <w:rPr>
          <w:color w:val="000000" w:themeColor="text1"/>
        </w:rPr>
      </w:pPr>
      <w:bookmarkStart w:id="98" w:name="_Toc96004424"/>
      <w:r w:rsidRPr="00546C28">
        <w:rPr>
          <w:rStyle w:val="53"/>
          <w:b/>
          <w:bCs w:val="0"/>
          <w:color w:val="000000" w:themeColor="text1"/>
          <w:sz w:val="24"/>
          <w:szCs w:val="24"/>
        </w:rPr>
        <w:t>Технико-экономические показатели теплоснабжающих и теплосетевых организаций</w:t>
      </w:r>
      <w:bookmarkEnd w:id="98"/>
    </w:p>
    <w:p w:rsidR="004C4F97" w:rsidRPr="00546C28" w:rsidRDefault="004C4F97" w:rsidP="004C4F97">
      <w:pPr>
        <w:rPr>
          <w:color w:val="000000" w:themeColor="text1"/>
        </w:rPr>
      </w:pPr>
      <w:r w:rsidRPr="00546C28">
        <w:rPr>
          <w:color w:val="000000" w:themeColor="text1"/>
        </w:rPr>
        <w:t xml:space="preserve">В систему теплоснабжения </w:t>
      </w:r>
      <w:r w:rsidR="00711CE2" w:rsidRPr="00546C28">
        <w:rPr>
          <w:color w:val="000000" w:themeColor="text1"/>
        </w:rPr>
        <w:t>рабочего посёлка Посевная</w:t>
      </w:r>
      <w:r w:rsidRPr="00546C28">
        <w:rPr>
          <w:color w:val="000000" w:themeColor="text1"/>
        </w:rPr>
        <w:t xml:space="preserve"> вход</w:t>
      </w:r>
      <w:r w:rsidR="00A26694" w:rsidRPr="00546C28">
        <w:rPr>
          <w:color w:val="000000" w:themeColor="text1"/>
        </w:rPr>
        <w:t>и</w:t>
      </w:r>
      <w:r w:rsidRPr="00546C28">
        <w:rPr>
          <w:color w:val="000000" w:themeColor="text1"/>
        </w:rPr>
        <w:t xml:space="preserve">т </w:t>
      </w:r>
      <w:r w:rsidR="00711CE2" w:rsidRPr="00546C28">
        <w:rPr>
          <w:color w:val="000000" w:themeColor="text1"/>
        </w:rPr>
        <w:t>2</w:t>
      </w:r>
      <w:r w:rsidR="00C61BA2">
        <w:rPr>
          <w:color w:val="000000" w:themeColor="text1"/>
        </w:rPr>
        <w:t xml:space="preserve"> </w:t>
      </w:r>
      <w:r w:rsidR="00987D18" w:rsidRPr="00546C28">
        <w:rPr>
          <w:color w:val="000000" w:themeColor="text1"/>
        </w:rPr>
        <w:t>котельн</w:t>
      </w:r>
      <w:r w:rsidR="00711CE2" w:rsidRPr="00546C28">
        <w:rPr>
          <w:color w:val="000000" w:themeColor="text1"/>
        </w:rPr>
        <w:t>ые</w:t>
      </w:r>
      <w:r w:rsidRPr="00546C28">
        <w:rPr>
          <w:color w:val="000000" w:themeColor="text1"/>
        </w:rPr>
        <w:t xml:space="preserve">. </w:t>
      </w:r>
    </w:p>
    <w:p w:rsidR="004C4F97" w:rsidRPr="00546C28" w:rsidRDefault="004C4F97" w:rsidP="004C4F97">
      <w:pPr>
        <w:rPr>
          <w:color w:val="000000" w:themeColor="text1"/>
        </w:rPr>
      </w:pPr>
      <w:r w:rsidRPr="00546C28">
        <w:rPr>
          <w:color w:val="000000" w:themeColor="text1"/>
        </w:rPr>
        <w:t>Установленная мощность котельн</w:t>
      </w:r>
      <w:r w:rsidR="00A26694" w:rsidRPr="00546C28">
        <w:rPr>
          <w:color w:val="000000" w:themeColor="text1"/>
        </w:rPr>
        <w:t>ой</w:t>
      </w:r>
      <w:r w:rsidRPr="00546C28">
        <w:rPr>
          <w:color w:val="000000" w:themeColor="text1"/>
        </w:rPr>
        <w:t xml:space="preserve"> представлена в таблице 1</w:t>
      </w:r>
      <w:r w:rsidR="001D1C5B" w:rsidRPr="00546C28">
        <w:rPr>
          <w:color w:val="000000" w:themeColor="text1"/>
        </w:rPr>
        <w:t>.</w:t>
      </w:r>
      <w:r w:rsidR="00C61BA2">
        <w:rPr>
          <w:color w:val="000000" w:themeColor="text1"/>
        </w:rPr>
        <w:t>28</w:t>
      </w:r>
      <w:r w:rsidRPr="00546C28">
        <w:rPr>
          <w:color w:val="000000" w:themeColor="text1"/>
        </w:rPr>
        <w:t xml:space="preserve">. </w:t>
      </w:r>
    </w:p>
    <w:p w:rsidR="00A26694" w:rsidRPr="00546C28" w:rsidRDefault="00987D18" w:rsidP="00987D18">
      <w:pPr>
        <w:spacing w:after="0"/>
        <w:rPr>
          <w:color w:val="000000" w:themeColor="text1"/>
        </w:rPr>
      </w:pPr>
      <w:r w:rsidRPr="00546C28">
        <w:rPr>
          <w:color w:val="000000" w:themeColor="text1"/>
        </w:rPr>
        <w:t xml:space="preserve">В </w:t>
      </w:r>
      <w:r w:rsidR="00694B32" w:rsidRPr="00546C28">
        <w:rPr>
          <w:color w:val="000000" w:themeColor="text1"/>
        </w:rPr>
        <w:t>муниципальном образовании «рабочий посёлок Посевная»</w:t>
      </w:r>
      <w:r w:rsidR="00105482">
        <w:rPr>
          <w:color w:val="000000" w:themeColor="text1"/>
        </w:rPr>
        <w:t xml:space="preserve"> </w:t>
      </w:r>
      <w:r w:rsidRPr="00546C28">
        <w:rPr>
          <w:color w:val="000000" w:themeColor="text1"/>
        </w:rPr>
        <w:t>регулируемую деятельность в сфере теплоснабжения по состоянию на 01.01.20</w:t>
      </w:r>
      <w:r w:rsidR="00105482">
        <w:rPr>
          <w:color w:val="000000" w:themeColor="text1"/>
        </w:rPr>
        <w:t>2</w:t>
      </w:r>
      <w:r w:rsidR="00723CC2">
        <w:rPr>
          <w:color w:val="000000" w:themeColor="text1"/>
        </w:rPr>
        <w:t>3</w:t>
      </w:r>
      <w:r w:rsidRPr="00546C28">
        <w:rPr>
          <w:color w:val="000000" w:themeColor="text1"/>
        </w:rPr>
        <w:t xml:space="preserve"> осуществляет </w:t>
      </w:r>
      <w:r w:rsidR="00A26694" w:rsidRPr="00546C28">
        <w:rPr>
          <w:color w:val="000000" w:themeColor="text1"/>
        </w:rPr>
        <w:t>ООО </w:t>
      </w:r>
      <w:r w:rsidR="00B43BC2" w:rsidRPr="00546C28">
        <w:rPr>
          <w:color w:val="000000" w:themeColor="text1"/>
        </w:rPr>
        <w:t>«</w:t>
      </w:r>
      <w:r w:rsidR="00711CE2" w:rsidRPr="00546C28">
        <w:rPr>
          <w:color w:val="000000" w:themeColor="text1"/>
        </w:rPr>
        <w:t>ЖКХ Посевная</w:t>
      </w:r>
      <w:r w:rsidR="00B43BC2" w:rsidRPr="00546C28">
        <w:rPr>
          <w:color w:val="000000" w:themeColor="text1"/>
        </w:rPr>
        <w:t>»</w:t>
      </w:r>
      <w:r w:rsidR="005E07C8" w:rsidRPr="00546C28">
        <w:rPr>
          <w:color w:val="000000" w:themeColor="text1"/>
        </w:rPr>
        <w:t xml:space="preserve">. </w:t>
      </w:r>
    </w:p>
    <w:p w:rsidR="0005417F" w:rsidRPr="00546C28" w:rsidRDefault="0005417F" w:rsidP="0005417F">
      <w:pPr>
        <w:ind w:firstLine="0"/>
        <w:jc w:val="right"/>
        <w:rPr>
          <w:color w:val="000000" w:themeColor="text1"/>
        </w:rPr>
      </w:pPr>
      <w:r w:rsidRPr="00546C28">
        <w:rPr>
          <w:color w:val="000000" w:themeColor="text1"/>
        </w:rPr>
        <w:lastRenderedPageBreak/>
        <w:t>Таблица 1.</w:t>
      </w:r>
      <w:r w:rsidR="00C61BA2">
        <w:rPr>
          <w:color w:val="000000" w:themeColor="text1"/>
        </w:rPr>
        <w:t>28</w:t>
      </w:r>
    </w:p>
    <w:p w:rsidR="00625CD2" w:rsidRPr="00546C28" w:rsidRDefault="00625CD2" w:rsidP="00625CD2">
      <w:pPr>
        <w:spacing w:after="60"/>
        <w:ind w:firstLine="0"/>
        <w:jc w:val="center"/>
        <w:rPr>
          <w:color w:val="000000" w:themeColor="text1"/>
          <w:u w:val="single"/>
        </w:rPr>
      </w:pPr>
      <w:r w:rsidRPr="00546C28">
        <w:rPr>
          <w:rStyle w:val="53"/>
          <w:b w:val="0"/>
          <w:bCs w:val="0"/>
          <w:color w:val="000000" w:themeColor="text1"/>
          <w:sz w:val="24"/>
          <w:szCs w:val="24"/>
          <w:u w:val="single"/>
        </w:rPr>
        <w:t xml:space="preserve">Технико-экономические показатели теплоснабжающих и теплосетевых организаций на территории </w:t>
      </w:r>
      <w:r w:rsidR="00711CE2" w:rsidRPr="00546C28">
        <w:rPr>
          <w:color w:val="000000" w:themeColor="text1"/>
          <w:u w:val="single"/>
        </w:rPr>
        <w:t>рабочего посёлка Посевная</w:t>
      </w:r>
      <w:r w:rsidR="00C82447" w:rsidRPr="00546C28">
        <w:rPr>
          <w:rStyle w:val="53"/>
          <w:b w:val="0"/>
          <w:bCs w:val="0"/>
          <w:color w:val="000000" w:themeColor="text1"/>
          <w:sz w:val="24"/>
          <w:szCs w:val="24"/>
          <w:u w:val="single"/>
        </w:rPr>
        <w:t xml:space="preserve"> за 20</w:t>
      </w:r>
      <w:r w:rsidR="00105482">
        <w:rPr>
          <w:rStyle w:val="53"/>
          <w:b w:val="0"/>
          <w:bCs w:val="0"/>
          <w:color w:val="000000" w:themeColor="text1"/>
          <w:sz w:val="24"/>
          <w:szCs w:val="24"/>
          <w:u w:val="single"/>
        </w:rPr>
        <w:t>2</w:t>
      </w:r>
      <w:r w:rsidR="00723CC2">
        <w:rPr>
          <w:rStyle w:val="53"/>
          <w:b w:val="0"/>
          <w:bCs w:val="0"/>
          <w:color w:val="000000" w:themeColor="text1"/>
          <w:sz w:val="24"/>
          <w:szCs w:val="24"/>
          <w:u w:val="single"/>
        </w:rPr>
        <w:t>2</w:t>
      </w:r>
      <w:r w:rsidR="00C82447" w:rsidRPr="00546C28">
        <w:rPr>
          <w:rStyle w:val="53"/>
          <w:b w:val="0"/>
          <w:bCs w:val="0"/>
          <w:color w:val="000000" w:themeColor="text1"/>
          <w:sz w:val="24"/>
          <w:szCs w:val="24"/>
          <w:u w:val="single"/>
        </w:rPr>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6350"/>
        <w:gridCol w:w="1235"/>
        <w:gridCol w:w="1241"/>
      </w:tblGrid>
      <w:tr w:rsidR="00385FF1" w:rsidRPr="00546C28" w:rsidTr="00625CD2">
        <w:trPr>
          <w:trHeight w:val="20"/>
          <w:tblHeader/>
        </w:trPr>
        <w:tc>
          <w:tcPr>
            <w:tcW w:w="277" w:type="pct"/>
            <w:vAlign w:val="center"/>
            <w:hideMark/>
          </w:tcPr>
          <w:p w:rsidR="0005417F" w:rsidRPr="00546C28" w:rsidRDefault="0005417F" w:rsidP="00FA469F">
            <w:pPr>
              <w:spacing w:after="0" w:line="240" w:lineRule="auto"/>
              <w:ind w:firstLine="0"/>
              <w:jc w:val="center"/>
              <w:rPr>
                <w:rFonts w:eastAsia="Times New Roman"/>
                <w:b/>
                <w:bCs/>
                <w:color w:val="000000" w:themeColor="text1"/>
                <w:sz w:val="20"/>
                <w:szCs w:val="20"/>
                <w:lang w:eastAsia="ru-RU"/>
              </w:rPr>
            </w:pPr>
            <w:r w:rsidRPr="00546C28">
              <w:rPr>
                <w:rFonts w:eastAsia="Times New Roman"/>
                <w:b/>
                <w:bCs/>
                <w:color w:val="000000" w:themeColor="text1"/>
                <w:sz w:val="20"/>
                <w:szCs w:val="20"/>
                <w:lang w:eastAsia="ru-RU"/>
              </w:rPr>
              <w:t>№ п/п</w:t>
            </w:r>
          </w:p>
        </w:tc>
        <w:tc>
          <w:tcPr>
            <w:tcW w:w="3398" w:type="pct"/>
            <w:vAlign w:val="center"/>
            <w:hideMark/>
          </w:tcPr>
          <w:p w:rsidR="0005417F" w:rsidRPr="00546C28" w:rsidRDefault="0005417F" w:rsidP="00987D18">
            <w:pPr>
              <w:spacing w:after="0" w:line="240" w:lineRule="auto"/>
              <w:ind w:firstLine="0"/>
              <w:jc w:val="center"/>
              <w:rPr>
                <w:rFonts w:eastAsia="Times New Roman"/>
                <w:b/>
                <w:bCs/>
                <w:color w:val="000000" w:themeColor="text1"/>
                <w:sz w:val="20"/>
                <w:szCs w:val="20"/>
                <w:lang w:eastAsia="ru-RU"/>
              </w:rPr>
            </w:pPr>
            <w:r w:rsidRPr="00546C28">
              <w:rPr>
                <w:rFonts w:eastAsia="Times New Roman"/>
                <w:b/>
                <w:bCs/>
                <w:color w:val="000000" w:themeColor="text1"/>
                <w:sz w:val="20"/>
                <w:szCs w:val="20"/>
                <w:lang w:eastAsia="ru-RU"/>
              </w:rPr>
              <w:t xml:space="preserve">Наименование </w:t>
            </w:r>
            <w:r w:rsidR="00987D18" w:rsidRPr="00546C28">
              <w:rPr>
                <w:rFonts w:eastAsia="Times New Roman"/>
                <w:b/>
                <w:bCs/>
                <w:color w:val="000000" w:themeColor="text1"/>
                <w:sz w:val="20"/>
                <w:szCs w:val="20"/>
                <w:lang w:eastAsia="ru-RU"/>
              </w:rPr>
              <w:t>показателя</w:t>
            </w:r>
          </w:p>
        </w:tc>
        <w:tc>
          <w:tcPr>
            <w:tcW w:w="661" w:type="pct"/>
            <w:vAlign w:val="center"/>
            <w:hideMark/>
          </w:tcPr>
          <w:p w:rsidR="0005417F" w:rsidRPr="00546C28" w:rsidRDefault="0005417F" w:rsidP="00FA469F">
            <w:pPr>
              <w:spacing w:after="0" w:line="240" w:lineRule="auto"/>
              <w:ind w:firstLine="0"/>
              <w:jc w:val="center"/>
              <w:rPr>
                <w:rFonts w:eastAsia="Times New Roman"/>
                <w:b/>
                <w:bCs/>
                <w:color w:val="000000" w:themeColor="text1"/>
                <w:sz w:val="20"/>
                <w:szCs w:val="20"/>
                <w:lang w:eastAsia="ru-RU"/>
              </w:rPr>
            </w:pPr>
            <w:r w:rsidRPr="00546C28">
              <w:rPr>
                <w:rFonts w:eastAsia="Times New Roman"/>
                <w:b/>
                <w:bCs/>
                <w:color w:val="000000" w:themeColor="text1"/>
                <w:sz w:val="20"/>
                <w:szCs w:val="20"/>
                <w:lang w:eastAsia="ru-RU"/>
              </w:rPr>
              <w:t>Единицы измерения</w:t>
            </w:r>
          </w:p>
        </w:tc>
        <w:tc>
          <w:tcPr>
            <w:tcW w:w="664" w:type="pct"/>
            <w:vAlign w:val="center"/>
            <w:hideMark/>
          </w:tcPr>
          <w:p w:rsidR="0005417F" w:rsidRPr="00546C28" w:rsidRDefault="0005417F" w:rsidP="00FA469F">
            <w:pPr>
              <w:spacing w:after="0" w:line="240" w:lineRule="auto"/>
              <w:ind w:firstLine="0"/>
              <w:jc w:val="center"/>
              <w:rPr>
                <w:rFonts w:eastAsia="Times New Roman"/>
                <w:b/>
                <w:bCs/>
                <w:color w:val="000000" w:themeColor="text1"/>
                <w:sz w:val="20"/>
                <w:szCs w:val="20"/>
                <w:lang w:eastAsia="ru-RU"/>
              </w:rPr>
            </w:pPr>
            <w:r w:rsidRPr="00546C28">
              <w:rPr>
                <w:rFonts w:eastAsia="Times New Roman"/>
                <w:b/>
                <w:bCs/>
                <w:color w:val="000000" w:themeColor="text1"/>
                <w:sz w:val="20"/>
                <w:szCs w:val="20"/>
                <w:lang w:eastAsia="ru-RU"/>
              </w:rPr>
              <w:t>Значение показателя</w:t>
            </w:r>
          </w:p>
        </w:tc>
      </w:tr>
      <w:tr w:rsidR="00385FF1" w:rsidRPr="00546C28" w:rsidTr="00C82447">
        <w:trPr>
          <w:trHeight w:val="20"/>
        </w:trPr>
        <w:tc>
          <w:tcPr>
            <w:tcW w:w="277" w:type="pct"/>
            <w:vAlign w:val="center"/>
            <w:hideMark/>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p>
        </w:tc>
        <w:tc>
          <w:tcPr>
            <w:tcW w:w="3398" w:type="pct"/>
            <w:vAlign w:val="center"/>
            <w:hideMark/>
          </w:tcPr>
          <w:p w:rsidR="0005417F" w:rsidRPr="00546C28" w:rsidRDefault="00B43BC2" w:rsidP="00711CE2">
            <w:pPr>
              <w:spacing w:after="0" w:line="240" w:lineRule="auto"/>
              <w:ind w:firstLine="0"/>
              <w:jc w:val="center"/>
              <w:rPr>
                <w:rFonts w:eastAsia="Times New Roman"/>
                <w:b/>
                <w:bCs/>
                <w:color w:val="000000" w:themeColor="text1"/>
                <w:sz w:val="20"/>
                <w:szCs w:val="20"/>
                <w:lang w:eastAsia="ru-RU"/>
              </w:rPr>
            </w:pPr>
            <w:r w:rsidRPr="00546C28">
              <w:rPr>
                <w:rFonts w:eastAsia="Times New Roman"/>
                <w:b/>
                <w:bCs/>
                <w:color w:val="000000" w:themeColor="text1"/>
                <w:sz w:val="20"/>
                <w:szCs w:val="20"/>
                <w:lang w:eastAsia="ru-RU"/>
              </w:rPr>
              <w:t>ООО «</w:t>
            </w:r>
            <w:r w:rsidR="00711CE2" w:rsidRPr="00546C28">
              <w:rPr>
                <w:rFonts w:eastAsia="Times New Roman"/>
                <w:b/>
                <w:bCs/>
                <w:color w:val="000000" w:themeColor="text1"/>
                <w:sz w:val="20"/>
                <w:szCs w:val="20"/>
                <w:lang w:eastAsia="ru-RU"/>
              </w:rPr>
              <w:t>ЖКХ Посевная</w:t>
            </w:r>
            <w:r w:rsidRPr="00546C28">
              <w:rPr>
                <w:rFonts w:eastAsia="Times New Roman"/>
                <w:b/>
                <w:bCs/>
                <w:color w:val="000000" w:themeColor="text1"/>
                <w:sz w:val="20"/>
                <w:szCs w:val="20"/>
                <w:lang w:eastAsia="ru-RU"/>
              </w:rPr>
              <w:t>»</w:t>
            </w:r>
          </w:p>
        </w:tc>
        <w:tc>
          <w:tcPr>
            <w:tcW w:w="661" w:type="pct"/>
            <w:vAlign w:val="center"/>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p>
        </w:tc>
        <w:tc>
          <w:tcPr>
            <w:tcW w:w="664" w:type="pct"/>
            <w:vAlign w:val="center"/>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p>
        </w:tc>
      </w:tr>
      <w:tr w:rsidR="00385FF1" w:rsidRPr="00546C28" w:rsidTr="00BA5F23">
        <w:trPr>
          <w:trHeight w:val="20"/>
        </w:trPr>
        <w:tc>
          <w:tcPr>
            <w:tcW w:w="277" w:type="pct"/>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p>
        </w:tc>
        <w:tc>
          <w:tcPr>
            <w:tcW w:w="3398" w:type="pct"/>
            <w:hideMark/>
          </w:tcPr>
          <w:p w:rsidR="0005417F" w:rsidRPr="00546C28" w:rsidRDefault="00385FF1" w:rsidP="00711CE2">
            <w:pPr>
              <w:spacing w:after="0" w:line="240" w:lineRule="auto"/>
              <w:ind w:firstLine="0"/>
              <w:jc w:val="center"/>
              <w:rPr>
                <w:rFonts w:eastAsia="Times New Roman"/>
                <w:b/>
                <w:bCs/>
                <w:i/>
                <w:color w:val="000000" w:themeColor="text1"/>
                <w:sz w:val="20"/>
                <w:szCs w:val="20"/>
                <w:lang w:eastAsia="ru-RU"/>
              </w:rPr>
            </w:pPr>
            <w:proofErr w:type="spellStart"/>
            <w:r w:rsidRPr="00546C28">
              <w:rPr>
                <w:rFonts w:eastAsia="Times New Roman"/>
                <w:b/>
                <w:bCs/>
                <w:i/>
                <w:color w:val="000000" w:themeColor="text1"/>
                <w:sz w:val="20"/>
                <w:szCs w:val="20"/>
                <w:lang w:eastAsia="ru-RU"/>
              </w:rPr>
              <w:t>р.п</w:t>
            </w:r>
            <w:proofErr w:type="spellEnd"/>
            <w:r w:rsidRPr="00546C28">
              <w:rPr>
                <w:rFonts w:eastAsia="Times New Roman"/>
                <w:b/>
                <w:bCs/>
                <w:i/>
                <w:color w:val="000000" w:themeColor="text1"/>
                <w:sz w:val="20"/>
                <w:szCs w:val="20"/>
                <w:lang w:eastAsia="ru-RU"/>
              </w:rPr>
              <w:t>. Посевная</w:t>
            </w:r>
            <w:r w:rsidR="00105482">
              <w:rPr>
                <w:rFonts w:eastAsia="Times New Roman"/>
                <w:b/>
                <w:bCs/>
                <w:i/>
                <w:color w:val="000000" w:themeColor="text1"/>
                <w:sz w:val="20"/>
                <w:szCs w:val="20"/>
                <w:lang w:eastAsia="ru-RU"/>
              </w:rPr>
              <w:t xml:space="preserve"> </w:t>
            </w:r>
            <w:r w:rsidR="0005417F" w:rsidRPr="00546C28">
              <w:rPr>
                <w:rFonts w:eastAsia="Times New Roman"/>
                <w:b/>
                <w:bCs/>
                <w:i/>
                <w:color w:val="000000" w:themeColor="text1"/>
                <w:sz w:val="20"/>
                <w:szCs w:val="20"/>
                <w:lang w:eastAsia="ru-RU"/>
              </w:rPr>
              <w:t>(</w:t>
            </w:r>
            <w:r w:rsidR="006E777B" w:rsidRPr="00546C28">
              <w:rPr>
                <w:rFonts w:eastAsia="Times New Roman"/>
                <w:b/>
                <w:bCs/>
                <w:i/>
                <w:color w:val="000000" w:themeColor="text1"/>
                <w:sz w:val="20"/>
                <w:szCs w:val="20"/>
                <w:lang w:eastAsia="ru-RU"/>
              </w:rPr>
              <w:t xml:space="preserve">Котельная </w:t>
            </w:r>
            <w:r w:rsidR="00711CE2" w:rsidRPr="00546C28">
              <w:rPr>
                <w:rFonts w:eastAsia="Times New Roman"/>
                <w:b/>
                <w:bCs/>
                <w:i/>
                <w:color w:val="000000" w:themeColor="text1"/>
                <w:sz w:val="20"/>
                <w:szCs w:val="20"/>
                <w:lang w:eastAsia="ru-RU"/>
              </w:rPr>
              <w:t>ул.</w:t>
            </w:r>
            <w:r w:rsidR="00105482">
              <w:rPr>
                <w:rFonts w:eastAsia="Times New Roman"/>
                <w:b/>
                <w:bCs/>
                <w:i/>
                <w:color w:val="000000" w:themeColor="text1"/>
                <w:sz w:val="20"/>
                <w:szCs w:val="20"/>
                <w:lang w:eastAsia="ru-RU"/>
              </w:rPr>
              <w:t xml:space="preserve"> </w:t>
            </w:r>
            <w:r w:rsidR="00711CE2" w:rsidRPr="00546C28">
              <w:rPr>
                <w:rFonts w:eastAsia="Times New Roman"/>
                <w:b/>
                <w:bCs/>
                <w:i/>
                <w:color w:val="000000" w:themeColor="text1"/>
                <w:sz w:val="20"/>
                <w:szCs w:val="20"/>
                <w:lang w:eastAsia="ru-RU"/>
              </w:rPr>
              <w:t>Заводская 15а</w:t>
            </w:r>
            <w:r w:rsidR="0005417F" w:rsidRPr="00546C28">
              <w:rPr>
                <w:rFonts w:eastAsia="Times New Roman"/>
                <w:b/>
                <w:bCs/>
                <w:i/>
                <w:color w:val="000000" w:themeColor="text1"/>
                <w:sz w:val="20"/>
                <w:szCs w:val="20"/>
                <w:lang w:eastAsia="ru-RU"/>
              </w:rPr>
              <w:t>)</w:t>
            </w:r>
          </w:p>
        </w:tc>
        <w:tc>
          <w:tcPr>
            <w:tcW w:w="661" w:type="pct"/>
            <w:vAlign w:val="center"/>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p>
        </w:tc>
        <w:tc>
          <w:tcPr>
            <w:tcW w:w="664" w:type="pct"/>
            <w:vAlign w:val="center"/>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p>
        </w:tc>
      </w:tr>
      <w:tr w:rsidR="00385FF1" w:rsidRPr="00546C28" w:rsidTr="00625CD2">
        <w:trPr>
          <w:trHeight w:val="20"/>
        </w:trPr>
        <w:tc>
          <w:tcPr>
            <w:tcW w:w="277" w:type="pct"/>
            <w:vAlign w:val="center"/>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1</w:t>
            </w:r>
          </w:p>
        </w:tc>
        <w:tc>
          <w:tcPr>
            <w:tcW w:w="3398" w:type="pct"/>
            <w:hideMark/>
          </w:tcPr>
          <w:p w:rsidR="0005417F" w:rsidRPr="00546C28" w:rsidRDefault="0005417F" w:rsidP="00FA469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Установленная тепловая мощность</w:t>
            </w:r>
          </w:p>
        </w:tc>
        <w:tc>
          <w:tcPr>
            <w:tcW w:w="661" w:type="pct"/>
            <w:hideMark/>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Гкал/ч</w:t>
            </w:r>
          </w:p>
        </w:tc>
        <w:tc>
          <w:tcPr>
            <w:tcW w:w="664" w:type="pct"/>
            <w:hideMark/>
          </w:tcPr>
          <w:p w:rsidR="0005417F" w:rsidRPr="00546C28" w:rsidRDefault="00385FF1"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1,3</w:t>
            </w:r>
          </w:p>
        </w:tc>
      </w:tr>
      <w:tr w:rsidR="00385FF1" w:rsidRPr="00546C28" w:rsidTr="00625CD2">
        <w:trPr>
          <w:trHeight w:val="20"/>
        </w:trPr>
        <w:tc>
          <w:tcPr>
            <w:tcW w:w="277" w:type="pct"/>
            <w:vAlign w:val="center"/>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2</w:t>
            </w:r>
          </w:p>
        </w:tc>
        <w:tc>
          <w:tcPr>
            <w:tcW w:w="3398" w:type="pct"/>
            <w:hideMark/>
          </w:tcPr>
          <w:p w:rsidR="0005417F" w:rsidRPr="00546C28" w:rsidRDefault="0005417F" w:rsidP="00FA469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Максимальная присоединенная нагрузка</w:t>
            </w:r>
          </w:p>
        </w:tc>
        <w:tc>
          <w:tcPr>
            <w:tcW w:w="661" w:type="pct"/>
            <w:hideMark/>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Гкал/ч</w:t>
            </w:r>
          </w:p>
        </w:tc>
        <w:tc>
          <w:tcPr>
            <w:tcW w:w="664" w:type="pct"/>
            <w:hideMark/>
          </w:tcPr>
          <w:p w:rsidR="0005417F" w:rsidRPr="00546C28" w:rsidRDefault="00105482" w:rsidP="00FA469F">
            <w:pPr>
              <w:spacing w:after="0" w:line="240" w:lineRule="auto"/>
              <w:ind w:firstLine="0"/>
              <w:jc w:val="center"/>
              <w:rPr>
                <w:rFonts w:eastAsia="Times New Roman"/>
                <w:bCs/>
                <w:color w:val="000000" w:themeColor="text1"/>
                <w:sz w:val="20"/>
                <w:szCs w:val="20"/>
                <w:lang w:eastAsia="ru-RU"/>
              </w:rPr>
            </w:pPr>
            <w:r>
              <w:rPr>
                <w:rFonts w:eastAsia="Times New Roman"/>
                <w:bCs/>
                <w:color w:val="000000" w:themeColor="text1"/>
                <w:sz w:val="20"/>
                <w:szCs w:val="20"/>
                <w:lang w:eastAsia="ru-RU"/>
              </w:rPr>
              <w:t>0,95</w:t>
            </w:r>
          </w:p>
        </w:tc>
      </w:tr>
      <w:tr w:rsidR="00385FF1" w:rsidRPr="00546C28" w:rsidTr="00625CD2">
        <w:trPr>
          <w:trHeight w:val="20"/>
        </w:trPr>
        <w:tc>
          <w:tcPr>
            <w:tcW w:w="277" w:type="pct"/>
            <w:vAlign w:val="center"/>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3</w:t>
            </w:r>
          </w:p>
        </w:tc>
        <w:tc>
          <w:tcPr>
            <w:tcW w:w="3398" w:type="pct"/>
            <w:hideMark/>
          </w:tcPr>
          <w:p w:rsidR="0005417F" w:rsidRPr="00546C28" w:rsidRDefault="0005417F" w:rsidP="00FA469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Объем вырабатываемой тепловой энергии</w:t>
            </w:r>
          </w:p>
        </w:tc>
        <w:tc>
          <w:tcPr>
            <w:tcW w:w="661" w:type="pct"/>
            <w:hideMark/>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Гкал</w:t>
            </w:r>
          </w:p>
        </w:tc>
        <w:tc>
          <w:tcPr>
            <w:tcW w:w="664" w:type="pct"/>
            <w:hideMark/>
          </w:tcPr>
          <w:p w:rsidR="0005417F" w:rsidRPr="00546C28" w:rsidRDefault="00385FF1"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н/д</w:t>
            </w:r>
          </w:p>
        </w:tc>
      </w:tr>
      <w:tr w:rsidR="00FA4585" w:rsidRPr="00546C28" w:rsidTr="00625CD2">
        <w:trPr>
          <w:trHeight w:val="20"/>
        </w:trPr>
        <w:tc>
          <w:tcPr>
            <w:tcW w:w="277" w:type="pct"/>
            <w:vAlign w:val="center"/>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4</w:t>
            </w:r>
          </w:p>
        </w:tc>
        <w:tc>
          <w:tcPr>
            <w:tcW w:w="3398" w:type="pct"/>
            <w:hideMark/>
          </w:tcPr>
          <w:p w:rsidR="0005417F" w:rsidRPr="00546C28" w:rsidRDefault="0005417F" w:rsidP="00FA469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Объем покупаемой тепловой энергии</w:t>
            </w:r>
          </w:p>
        </w:tc>
        <w:tc>
          <w:tcPr>
            <w:tcW w:w="661" w:type="pct"/>
            <w:hideMark/>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Гкал</w:t>
            </w:r>
          </w:p>
        </w:tc>
        <w:tc>
          <w:tcPr>
            <w:tcW w:w="664" w:type="pct"/>
            <w:hideMark/>
          </w:tcPr>
          <w:p w:rsidR="0005417F" w:rsidRPr="00546C28" w:rsidRDefault="00105482" w:rsidP="00FA469F">
            <w:pPr>
              <w:spacing w:after="0" w:line="240" w:lineRule="auto"/>
              <w:ind w:firstLine="0"/>
              <w:jc w:val="center"/>
              <w:rPr>
                <w:rFonts w:eastAsia="Times New Roman"/>
                <w:bCs/>
                <w:color w:val="000000" w:themeColor="text1"/>
                <w:sz w:val="20"/>
                <w:szCs w:val="20"/>
                <w:lang w:eastAsia="ru-RU"/>
              </w:rPr>
            </w:pPr>
            <w:r>
              <w:rPr>
                <w:rFonts w:eastAsia="Times New Roman"/>
                <w:bCs/>
                <w:color w:val="000000" w:themeColor="text1"/>
                <w:sz w:val="20"/>
                <w:szCs w:val="20"/>
                <w:lang w:eastAsia="ru-RU"/>
              </w:rPr>
              <w:t>0</w:t>
            </w:r>
          </w:p>
        </w:tc>
      </w:tr>
      <w:tr w:rsidR="00FA4585" w:rsidRPr="00546C28" w:rsidTr="00D46BA3">
        <w:trPr>
          <w:trHeight w:val="20"/>
        </w:trPr>
        <w:tc>
          <w:tcPr>
            <w:tcW w:w="277" w:type="pct"/>
            <w:vAlign w:val="center"/>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5</w:t>
            </w:r>
          </w:p>
        </w:tc>
        <w:tc>
          <w:tcPr>
            <w:tcW w:w="3398" w:type="pct"/>
            <w:hideMark/>
          </w:tcPr>
          <w:p w:rsidR="0005417F" w:rsidRPr="00546C28" w:rsidRDefault="0005417F" w:rsidP="00FA469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Объем тепловой энергии, отпускаемой потребителям</w:t>
            </w:r>
          </w:p>
        </w:tc>
        <w:tc>
          <w:tcPr>
            <w:tcW w:w="661" w:type="pct"/>
            <w:hideMark/>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Гкал</w:t>
            </w:r>
          </w:p>
        </w:tc>
        <w:tc>
          <w:tcPr>
            <w:tcW w:w="664" w:type="pct"/>
            <w:vAlign w:val="center"/>
            <w:hideMark/>
          </w:tcPr>
          <w:p w:rsidR="0005417F" w:rsidRPr="00546C28" w:rsidRDefault="00385FF1"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8188</w:t>
            </w:r>
          </w:p>
        </w:tc>
      </w:tr>
      <w:tr w:rsidR="00FA4585" w:rsidRPr="00546C28" w:rsidTr="00625CD2">
        <w:trPr>
          <w:trHeight w:val="20"/>
        </w:trPr>
        <w:tc>
          <w:tcPr>
            <w:tcW w:w="277" w:type="pct"/>
            <w:vAlign w:val="center"/>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6</w:t>
            </w:r>
          </w:p>
        </w:tc>
        <w:tc>
          <w:tcPr>
            <w:tcW w:w="3398" w:type="pct"/>
            <w:hideMark/>
          </w:tcPr>
          <w:p w:rsidR="0005417F" w:rsidRPr="00546C28" w:rsidRDefault="0005417F" w:rsidP="00FA469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Технологические потери тепловой энергии при передаче по тепловым сетям</w:t>
            </w:r>
          </w:p>
        </w:tc>
        <w:tc>
          <w:tcPr>
            <w:tcW w:w="661" w:type="pct"/>
            <w:hideMark/>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w:t>
            </w:r>
          </w:p>
        </w:tc>
        <w:tc>
          <w:tcPr>
            <w:tcW w:w="664" w:type="pct"/>
            <w:hideMark/>
          </w:tcPr>
          <w:p w:rsidR="0005417F" w:rsidRPr="00546C28" w:rsidRDefault="00385FF1"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н/д</w:t>
            </w:r>
          </w:p>
        </w:tc>
      </w:tr>
      <w:tr w:rsidR="00FA4585" w:rsidRPr="00546C28" w:rsidTr="003079DC">
        <w:trPr>
          <w:trHeight w:val="20"/>
        </w:trPr>
        <w:tc>
          <w:tcPr>
            <w:tcW w:w="277" w:type="pct"/>
            <w:vAlign w:val="center"/>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7</w:t>
            </w:r>
          </w:p>
        </w:tc>
        <w:tc>
          <w:tcPr>
            <w:tcW w:w="3398" w:type="pct"/>
            <w:hideMark/>
          </w:tcPr>
          <w:p w:rsidR="0005417F" w:rsidRPr="00546C28" w:rsidRDefault="0005417F" w:rsidP="00FA469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Протяженность тепловых сетей (в двухтрубном исчислении)</w:t>
            </w:r>
          </w:p>
          <w:p w:rsidR="001F7403" w:rsidRPr="00546C28" w:rsidRDefault="001F7403" w:rsidP="00FA469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сети ГВС</w:t>
            </w:r>
          </w:p>
        </w:tc>
        <w:tc>
          <w:tcPr>
            <w:tcW w:w="661" w:type="pct"/>
            <w:vAlign w:val="center"/>
            <w:hideMark/>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км.</w:t>
            </w:r>
          </w:p>
        </w:tc>
        <w:tc>
          <w:tcPr>
            <w:tcW w:w="664" w:type="pct"/>
            <w:vAlign w:val="center"/>
            <w:hideMark/>
          </w:tcPr>
          <w:p w:rsidR="001F7403" w:rsidRPr="00546C28" w:rsidRDefault="00385FF1" w:rsidP="003079DC">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н/д</w:t>
            </w:r>
          </w:p>
        </w:tc>
      </w:tr>
      <w:tr w:rsidR="00FA4585" w:rsidRPr="00546C28" w:rsidTr="00625CD2">
        <w:trPr>
          <w:trHeight w:val="20"/>
        </w:trPr>
        <w:tc>
          <w:tcPr>
            <w:tcW w:w="277" w:type="pct"/>
            <w:vAlign w:val="center"/>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8</w:t>
            </w:r>
          </w:p>
        </w:tc>
        <w:tc>
          <w:tcPr>
            <w:tcW w:w="3398" w:type="pct"/>
            <w:hideMark/>
          </w:tcPr>
          <w:p w:rsidR="0005417F" w:rsidRPr="00546C28" w:rsidRDefault="0005417F" w:rsidP="00FA469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Количество котельных</w:t>
            </w:r>
          </w:p>
        </w:tc>
        <w:tc>
          <w:tcPr>
            <w:tcW w:w="661" w:type="pct"/>
            <w:hideMark/>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шт.</w:t>
            </w:r>
          </w:p>
        </w:tc>
        <w:tc>
          <w:tcPr>
            <w:tcW w:w="664" w:type="pct"/>
            <w:hideMark/>
          </w:tcPr>
          <w:p w:rsidR="0005417F" w:rsidRPr="00546C28" w:rsidRDefault="00385FF1"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1</w:t>
            </w:r>
          </w:p>
        </w:tc>
      </w:tr>
      <w:tr w:rsidR="00FA4585" w:rsidRPr="00546C28" w:rsidTr="00625CD2">
        <w:trPr>
          <w:trHeight w:val="20"/>
        </w:trPr>
        <w:tc>
          <w:tcPr>
            <w:tcW w:w="277" w:type="pct"/>
            <w:vAlign w:val="center"/>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9</w:t>
            </w:r>
          </w:p>
        </w:tc>
        <w:tc>
          <w:tcPr>
            <w:tcW w:w="3398" w:type="pct"/>
            <w:hideMark/>
          </w:tcPr>
          <w:p w:rsidR="0005417F" w:rsidRPr="00546C28" w:rsidRDefault="0005417F" w:rsidP="00FA469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Количество ЦТП</w:t>
            </w:r>
          </w:p>
        </w:tc>
        <w:tc>
          <w:tcPr>
            <w:tcW w:w="661" w:type="pct"/>
            <w:hideMark/>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шт.</w:t>
            </w:r>
          </w:p>
        </w:tc>
        <w:tc>
          <w:tcPr>
            <w:tcW w:w="664" w:type="pct"/>
            <w:hideMark/>
          </w:tcPr>
          <w:p w:rsidR="0005417F" w:rsidRPr="00546C28" w:rsidRDefault="003079DC"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н/д</w:t>
            </w:r>
          </w:p>
        </w:tc>
      </w:tr>
      <w:tr w:rsidR="00FA4585" w:rsidRPr="00546C28" w:rsidTr="00625CD2">
        <w:trPr>
          <w:trHeight w:val="20"/>
        </w:trPr>
        <w:tc>
          <w:tcPr>
            <w:tcW w:w="277" w:type="pct"/>
            <w:vAlign w:val="center"/>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10</w:t>
            </w:r>
          </w:p>
        </w:tc>
        <w:tc>
          <w:tcPr>
            <w:tcW w:w="3398" w:type="pct"/>
            <w:hideMark/>
          </w:tcPr>
          <w:p w:rsidR="0005417F" w:rsidRPr="00546C28" w:rsidRDefault="0005417F" w:rsidP="00FA469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Удельный расход условного топлива на единицу тепловой энергии, отпускаемой в тепловую сеть</w:t>
            </w:r>
          </w:p>
        </w:tc>
        <w:tc>
          <w:tcPr>
            <w:tcW w:w="661" w:type="pct"/>
            <w:vAlign w:val="center"/>
            <w:hideMark/>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 xml:space="preserve">кг </w:t>
            </w:r>
            <w:proofErr w:type="spellStart"/>
            <w:r w:rsidRPr="00546C28">
              <w:rPr>
                <w:rFonts w:eastAsia="Times New Roman"/>
                <w:bCs/>
                <w:color w:val="000000" w:themeColor="text1"/>
                <w:sz w:val="20"/>
                <w:szCs w:val="20"/>
                <w:lang w:eastAsia="ru-RU"/>
              </w:rPr>
              <w:t>у.т</w:t>
            </w:r>
            <w:proofErr w:type="spellEnd"/>
            <w:r w:rsidRPr="00546C28">
              <w:rPr>
                <w:rFonts w:eastAsia="Times New Roman"/>
                <w:bCs/>
                <w:color w:val="000000" w:themeColor="text1"/>
                <w:sz w:val="20"/>
                <w:szCs w:val="20"/>
                <w:lang w:eastAsia="ru-RU"/>
              </w:rPr>
              <w:t>./Гкал</w:t>
            </w:r>
          </w:p>
        </w:tc>
        <w:tc>
          <w:tcPr>
            <w:tcW w:w="664" w:type="pct"/>
            <w:vAlign w:val="center"/>
          </w:tcPr>
          <w:p w:rsidR="0005417F" w:rsidRPr="00546C28" w:rsidRDefault="00385FF1" w:rsidP="00FA469F">
            <w:pPr>
              <w:spacing w:after="0" w:line="240" w:lineRule="auto"/>
              <w:ind w:firstLine="0"/>
              <w:jc w:val="center"/>
              <w:rPr>
                <w:rFonts w:eastAsia="Times New Roman"/>
                <w:bCs/>
                <w:color w:val="000000" w:themeColor="text1"/>
                <w:sz w:val="20"/>
                <w:szCs w:val="20"/>
                <w:lang w:eastAsia="ru-RU"/>
              </w:rPr>
            </w:pPr>
            <w:r w:rsidRPr="00546C28">
              <w:rPr>
                <w:color w:val="000000" w:themeColor="text1"/>
                <w:sz w:val="20"/>
              </w:rPr>
              <w:t>143</w:t>
            </w:r>
          </w:p>
        </w:tc>
      </w:tr>
      <w:tr w:rsidR="00FA4585" w:rsidRPr="00546C28" w:rsidTr="00D46BA3">
        <w:trPr>
          <w:trHeight w:val="20"/>
        </w:trPr>
        <w:tc>
          <w:tcPr>
            <w:tcW w:w="277" w:type="pct"/>
            <w:vAlign w:val="center"/>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11</w:t>
            </w:r>
          </w:p>
        </w:tc>
        <w:tc>
          <w:tcPr>
            <w:tcW w:w="3398" w:type="pct"/>
            <w:hideMark/>
          </w:tcPr>
          <w:p w:rsidR="0005417F" w:rsidRPr="00546C28" w:rsidRDefault="0005417F" w:rsidP="00FA469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Удельный расход электрической энергии на единицу тепловой энергии, отпускаемой в тепловую сеть</w:t>
            </w:r>
          </w:p>
        </w:tc>
        <w:tc>
          <w:tcPr>
            <w:tcW w:w="661" w:type="pct"/>
            <w:hideMark/>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тыс. кВт*ч/Гкал</w:t>
            </w:r>
          </w:p>
        </w:tc>
        <w:tc>
          <w:tcPr>
            <w:tcW w:w="664" w:type="pct"/>
            <w:vAlign w:val="center"/>
            <w:hideMark/>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w:t>
            </w:r>
          </w:p>
        </w:tc>
      </w:tr>
      <w:tr w:rsidR="00FA4585" w:rsidRPr="00546C28" w:rsidTr="00625CD2">
        <w:trPr>
          <w:trHeight w:val="20"/>
        </w:trPr>
        <w:tc>
          <w:tcPr>
            <w:tcW w:w="277" w:type="pct"/>
            <w:vAlign w:val="center"/>
            <w:hideMark/>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12</w:t>
            </w:r>
          </w:p>
        </w:tc>
        <w:tc>
          <w:tcPr>
            <w:tcW w:w="3398" w:type="pct"/>
            <w:hideMark/>
          </w:tcPr>
          <w:p w:rsidR="0005417F" w:rsidRPr="00546C28" w:rsidRDefault="0005417F" w:rsidP="00FA469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Удельный расход холодной воды на единицу тепловой энергии, отпускаемой в тепловую сеть</w:t>
            </w:r>
          </w:p>
        </w:tc>
        <w:tc>
          <w:tcPr>
            <w:tcW w:w="661" w:type="pct"/>
            <w:vAlign w:val="center"/>
            <w:hideMark/>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proofErr w:type="spellStart"/>
            <w:r w:rsidRPr="00546C28">
              <w:rPr>
                <w:rFonts w:eastAsia="Times New Roman"/>
                <w:bCs/>
                <w:color w:val="000000" w:themeColor="text1"/>
                <w:sz w:val="20"/>
                <w:szCs w:val="20"/>
                <w:lang w:eastAsia="ru-RU"/>
              </w:rPr>
              <w:t>куб.м</w:t>
            </w:r>
            <w:proofErr w:type="spellEnd"/>
            <w:r w:rsidRPr="00546C28">
              <w:rPr>
                <w:rFonts w:eastAsia="Times New Roman"/>
                <w:bCs/>
                <w:color w:val="000000" w:themeColor="text1"/>
                <w:sz w:val="20"/>
                <w:szCs w:val="20"/>
                <w:lang w:eastAsia="ru-RU"/>
              </w:rPr>
              <w:t>/Гкал</w:t>
            </w:r>
          </w:p>
        </w:tc>
        <w:tc>
          <w:tcPr>
            <w:tcW w:w="664" w:type="pct"/>
            <w:vAlign w:val="center"/>
            <w:hideMark/>
          </w:tcPr>
          <w:p w:rsidR="0005417F" w:rsidRPr="00546C28" w:rsidRDefault="0005417F" w:rsidP="00FA469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w:t>
            </w:r>
          </w:p>
        </w:tc>
      </w:tr>
      <w:tr w:rsidR="00FA4585" w:rsidRPr="00546C28" w:rsidTr="009348BF">
        <w:trPr>
          <w:trHeight w:val="20"/>
        </w:trPr>
        <w:tc>
          <w:tcPr>
            <w:tcW w:w="277" w:type="pct"/>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p>
        </w:tc>
        <w:tc>
          <w:tcPr>
            <w:tcW w:w="3398" w:type="pct"/>
          </w:tcPr>
          <w:p w:rsidR="00385FF1" w:rsidRPr="00546C28" w:rsidRDefault="00385FF1" w:rsidP="00385FF1">
            <w:pPr>
              <w:spacing w:after="0" w:line="240" w:lineRule="auto"/>
              <w:ind w:firstLine="0"/>
              <w:jc w:val="center"/>
              <w:rPr>
                <w:rFonts w:eastAsia="Times New Roman"/>
                <w:b/>
                <w:bCs/>
                <w:i/>
                <w:color w:val="000000" w:themeColor="text1"/>
                <w:sz w:val="20"/>
                <w:szCs w:val="20"/>
                <w:lang w:eastAsia="ru-RU"/>
              </w:rPr>
            </w:pPr>
            <w:proofErr w:type="spellStart"/>
            <w:r w:rsidRPr="00546C28">
              <w:rPr>
                <w:rFonts w:eastAsia="Times New Roman"/>
                <w:b/>
                <w:bCs/>
                <w:i/>
                <w:color w:val="000000" w:themeColor="text1"/>
                <w:sz w:val="20"/>
                <w:szCs w:val="20"/>
                <w:lang w:eastAsia="ru-RU"/>
              </w:rPr>
              <w:t>р.п</w:t>
            </w:r>
            <w:proofErr w:type="spellEnd"/>
            <w:r w:rsidRPr="00546C28">
              <w:rPr>
                <w:rFonts w:eastAsia="Times New Roman"/>
                <w:b/>
                <w:bCs/>
                <w:i/>
                <w:color w:val="000000" w:themeColor="text1"/>
                <w:sz w:val="20"/>
                <w:szCs w:val="20"/>
                <w:lang w:eastAsia="ru-RU"/>
              </w:rPr>
              <w:t xml:space="preserve">. Посевная (Котельная </w:t>
            </w:r>
            <w:proofErr w:type="spellStart"/>
            <w:r w:rsidRPr="00546C28">
              <w:rPr>
                <w:rFonts w:eastAsia="Times New Roman"/>
                <w:b/>
                <w:bCs/>
                <w:i/>
                <w:color w:val="000000" w:themeColor="text1"/>
                <w:sz w:val="20"/>
                <w:szCs w:val="20"/>
                <w:lang w:eastAsia="ru-RU"/>
              </w:rPr>
              <w:t>ул.Фурманова</w:t>
            </w:r>
            <w:proofErr w:type="spellEnd"/>
            <w:r w:rsidRPr="00546C28">
              <w:rPr>
                <w:rFonts w:eastAsia="Times New Roman"/>
                <w:b/>
                <w:bCs/>
                <w:i/>
                <w:color w:val="000000" w:themeColor="text1"/>
                <w:sz w:val="20"/>
                <w:szCs w:val="20"/>
                <w:lang w:eastAsia="ru-RU"/>
              </w:rPr>
              <w:t>, 10а)</w:t>
            </w:r>
          </w:p>
        </w:tc>
        <w:tc>
          <w:tcPr>
            <w:tcW w:w="661"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p>
        </w:tc>
        <w:tc>
          <w:tcPr>
            <w:tcW w:w="664"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p>
        </w:tc>
      </w:tr>
      <w:tr w:rsidR="00FA4585" w:rsidRPr="00546C28" w:rsidTr="009348BF">
        <w:trPr>
          <w:trHeight w:val="20"/>
        </w:trPr>
        <w:tc>
          <w:tcPr>
            <w:tcW w:w="277"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1</w:t>
            </w:r>
          </w:p>
        </w:tc>
        <w:tc>
          <w:tcPr>
            <w:tcW w:w="3398" w:type="pct"/>
          </w:tcPr>
          <w:p w:rsidR="00385FF1" w:rsidRPr="00546C28" w:rsidRDefault="00385FF1" w:rsidP="009348B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Установленная тепловая мощность</w:t>
            </w:r>
          </w:p>
        </w:tc>
        <w:tc>
          <w:tcPr>
            <w:tcW w:w="661" w:type="pct"/>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Гкал/ч</w:t>
            </w:r>
          </w:p>
        </w:tc>
        <w:tc>
          <w:tcPr>
            <w:tcW w:w="664" w:type="pct"/>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3,0</w:t>
            </w:r>
          </w:p>
        </w:tc>
      </w:tr>
      <w:tr w:rsidR="00FA4585" w:rsidRPr="00546C28" w:rsidTr="009348BF">
        <w:trPr>
          <w:trHeight w:val="20"/>
        </w:trPr>
        <w:tc>
          <w:tcPr>
            <w:tcW w:w="277"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2</w:t>
            </w:r>
          </w:p>
        </w:tc>
        <w:tc>
          <w:tcPr>
            <w:tcW w:w="3398" w:type="pct"/>
          </w:tcPr>
          <w:p w:rsidR="00385FF1" w:rsidRPr="00546C28" w:rsidRDefault="00385FF1" w:rsidP="009348B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Максимальная присоединенная нагрузка</w:t>
            </w:r>
          </w:p>
        </w:tc>
        <w:tc>
          <w:tcPr>
            <w:tcW w:w="661" w:type="pct"/>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Гкал/ч</w:t>
            </w:r>
          </w:p>
        </w:tc>
        <w:tc>
          <w:tcPr>
            <w:tcW w:w="664" w:type="pct"/>
          </w:tcPr>
          <w:p w:rsidR="00385FF1" w:rsidRPr="00546C28" w:rsidRDefault="00105482" w:rsidP="009348BF">
            <w:pPr>
              <w:spacing w:after="0" w:line="240" w:lineRule="auto"/>
              <w:ind w:firstLine="0"/>
              <w:jc w:val="center"/>
              <w:rPr>
                <w:rFonts w:eastAsia="Times New Roman"/>
                <w:bCs/>
                <w:color w:val="000000" w:themeColor="text1"/>
                <w:sz w:val="20"/>
                <w:szCs w:val="20"/>
                <w:lang w:eastAsia="ru-RU"/>
              </w:rPr>
            </w:pPr>
            <w:r>
              <w:rPr>
                <w:rFonts w:eastAsia="Times New Roman"/>
                <w:bCs/>
                <w:color w:val="000000" w:themeColor="text1"/>
                <w:sz w:val="20"/>
                <w:szCs w:val="20"/>
                <w:lang w:eastAsia="ru-RU"/>
              </w:rPr>
              <w:t>2,9</w:t>
            </w:r>
          </w:p>
        </w:tc>
      </w:tr>
      <w:tr w:rsidR="00FA4585" w:rsidRPr="00546C28" w:rsidTr="009348BF">
        <w:trPr>
          <w:trHeight w:val="20"/>
        </w:trPr>
        <w:tc>
          <w:tcPr>
            <w:tcW w:w="277"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3</w:t>
            </w:r>
          </w:p>
        </w:tc>
        <w:tc>
          <w:tcPr>
            <w:tcW w:w="3398" w:type="pct"/>
          </w:tcPr>
          <w:p w:rsidR="00385FF1" w:rsidRPr="00546C28" w:rsidRDefault="00385FF1" w:rsidP="009348B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Объем вырабатываемой тепловой энергии</w:t>
            </w:r>
          </w:p>
        </w:tc>
        <w:tc>
          <w:tcPr>
            <w:tcW w:w="661" w:type="pct"/>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Гкал</w:t>
            </w:r>
          </w:p>
        </w:tc>
        <w:tc>
          <w:tcPr>
            <w:tcW w:w="664" w:type="pct"/>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н/д</w:t>
            </w:r>
          </w:p>
        </w:tc>
      </w:tr>
      <w:tr w:rsidR="00FA4585" w:rsidRPr="00546C28" w:rsidTr="009348BF">
        <w:trPr>
          <w:trHeight w:val="20"/>
        </w:trPr>
        <w:tc>
          <w:tcPr>
            <w:tcW w:w="277"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4</w:t>
            </w:r>
          </w:p>
        </w:tc>
        <w:tc>
          <w:tcPr>
            <w:tcW w:w="3398" w:type="pct"/>
          </w:tcPr>
          <w:p w:rsidR="00385FF1" w:rsidRPr="00546C28" w:rsidRDefault="00385FF1" w:rsidP="009348B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Объем покупаемой тепловой энергии</w:t>
            </w:r>
          </w:p>
        </w:tc>
        <w:tc>
          <w:tcPr>
            <w:tcW w:w="661" w:type="pct"/>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Гкал</w:t>
            </w:r>
          </w:p>
        </w:tc>
        <w:tc>
          <w:tcPr>
            <w:tcW w:w="664" w:type="pct"/>
          </w:tcPr>
          <w:p w:rsidR="00385FF1" w:rsidRPr="00546C28" w:rsidRDefault="00105482" w:rsidP="009348BF">
            <w:pPr>
              <w:spacing w:after="0" w:line="240" w:lineRule="auto"/>
              <w:ind w:firstLine="0"/>
              <w:jc w:val="center"/>
              <w:rPr>
                <w:rFonts w:eastAsia="Times New Roman"/>
                <w:bCs/>
                <w:color w:val="000000" w:themeColor="text1"/>
                <w:sz w:val="20"/>
                <w:szCs w:val="20"/>
                <w:lang w:eastAsia="ru-RU"/>
              </w:rPr>
            </w:pPr>
            <w:r>
              <w:rPr>
                <w:rFonts w:eastAsia="Times New Roman"/>
                <w:bCs/>
                <w:color w:val="000000" w:themeColor="text1"/>
                <w:sz w:val="20"/>
                <w:szCs w:val="20"/>
                <w:lang w:eastAsia="ru-RU"/>
              </w:rPr>
              <w:t>0</w:t>
            </w:r>
          </w:p>
        </w:tc>
      </w:tr>
      <w:tr w:rsidR="00FA4585" w:rsidRPr="00546C28" w:rsidTr="009348BF">
        <w:trPr>
          <w:trHeight w:val="20"/>
        </w:trPr>
        <w:tc>
          <w:tcPr>
            <w:tcW w:w="277"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5</w:t>
            </w:r>
          </w:p>
        </w:tc>
        <w:tc>
          <w:tcPr>
            <w:tcW w:w="3398" w:type="pct"/>
          </w:tcPr>
          <w:p w:rsidR="00385FF1" w:rsidRPr="00546C28" w:rsidRDefault="00385FF1" w:rsidP="009348B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Объем тепловой энергии, отпускаемой потребителям</w:t>
            </w:r>
          </w:p>
        </w:tc>
        <w:tc>
          <w:tcPr>
            <w:tcW w:w="661" w:type="pct"/>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Гкал</w:t>
            </w:r>
          </w:p>
        </w:tc>
        <w:tc>
          <w:tcPr>
            <w:tcW w:w="664"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8188</w:t>
            </w:r>
          </w:p>
        </w:tc>
      </w:tr>
      <w:tr w:rsidR="00FA4585" w:rsidRPr="00546C28" w:rsidTr="009348BF">
        <w:trPr>
          <w:trHeight w:val="20"/>
        </w:trPr>
        <w:tc>
          <w:tcPr>
            <w:tcW w:w="277"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6</w:t>
            </w:r>
          </w:p>
        </w:tc>
        <w:tc>
          <w:tcPr>
            <w:tcW w:w="3398" w:type="pct"/>
          </w:tcPr>
          <w:p w:rsidR="00385FF1" w:rsidRPr="00546C28" w:rsidRDefault="00385FF1" w:rsidP="009348B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Технологические потери тепловой энергии при передаче по тепловым сетям</w:t>
            </w:r>
          </w:p>
        </w:tc>
        <w:tc>
          <w:tcPr>
            <w:tcW w:w="661" w:type="pct"/>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w:t>
            </w:r>
          </w:p>
        </w:tc>
        <w:tc>
          <w:tcPr>
            <w:tcW w:w="664" w:type="pct"/>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н/д</w:t>
            </w:r>
          </w:p>
        </w:tc>
      </w:tr>
      <w:tr w:rsidR="00FA4585" w:rsidRPr="00546C28" w:rsidTr="009348BF">
        <w:trPr>
          <w:trHeight w:val="20"/>
        </w:trPr>
        <w:tc>
          <w:tcPr>
            <w:tcW w:w="277"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7</w:t>
            </w:r>
          </w:p>
        </w:tc>
        <w:tc>
          <w:tcPr>
            <w:tcW w:w="3398" w:type="pct"/>
          </w:tcPr>
          <w:p w:rsidR="00385FF1" w:rsidRPr="00546C28" w:rsidRDefault="00385FF1" w:rsidP="009348B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Протяженность тепловых сетей (в двухтрубном исчислении)</w:t>
            </w:r>
          </w:p>
          <w:p w:rsidR="00385FF1" w:rsidRPr="00546C28" w:rsidRDefault="00385FF1" w:rsidP="009348B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сети ГВС</w:t>
            </w:r>
          </w:p>
        </w:tc>
        <w:tc>
          <w:tcPr>
            <w:tcW w:w="661"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км.</w:t>
            </w:r>
          </w:p>
        </w:tc>
        <w:tc>
          <w:tcPr>
            <w:tcW w:w="664"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н/д</w:t>
            </w:r>
          </w:p>
        </w:tc>
      </w:tr>
      <w:tr w:rsidR="00FA4585" w:rsidRPr="00546C28" w:rsidTr="009348BF">
        <w:trPr>
          <w:trHeight w:val="20"/>
        </w:trPr>
        <w:tc>
          <w:tcPr>
            <w:tcW w:w="277"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8</w:t>
            </w:r>
          </w:p>
        </w:tc>
        <w:tc>
          <w:tcPr>
            <w:tcW w:w="3398" w:type="pct"/>
          </w:tcPr>
          <w:p w:rsidR="00385FF1" w:rsidRPr="00546C28" w:rsidRDefault="00385FF1" w:rsidP="009348B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Количество котельных</w:t>
            </w:r>
          </w:p>
        </w:tc>
        <w:tc>
          <w:tcPr>
            <w:tcW w:w="661" w:type="pct"/>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шт.</w:t>
            </w:r>
          </w:p>
        </w:tc>
        <w:tc>
          <w:tcPr>
            <w:tcW w:w="664" w:type="pct"/>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1</w:t>
            </w:r>
          </w:p>
        </w:tc>
      </w:tr>
      <w:tr w:rsidR="00FA4585" w:rsidRPr="00546C28" w:rsidTr="009348BF">
        <w:trPr>
          <w:trHeight w:val="20"/>
        </w:trPr>
        <w:tc>
          <w:tcPr>
            <w:tcW w:w="277"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9</w:t>
            </w:r>
          </w:p>
        </w:tc>
        <w:tc>
          <w:tcPr>
            <w:tcW w:w="3398" w:type="pct"/>
          </w:tcPr>
          <w:p w:rsidR="00385FF1" w:rsidRPr="00546C28" w:rsidRDefault="00385FF1" w:rsidP="009348B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Количество ЦТП</w:t>
            </w:r>
          </w:p>
        </w:tc>
        <w:tc>
          <w:tcPr>
            <w:tcW w:w="661" w:type="pct"/>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шт.</w:t>
            </w:r>
          </w:p>
        </w:tc>
        <w:tc>
          <w:tcPr>
            <w:tcW w:w="664" w:type="pct"/>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н/д</w:t>
            </w:r>
          </w:p>
        </w:tc>
      </w:tr>
      <w:tr w:rsidR="00FA4585" w:rsidRPr="00546C28" w:rsidTr="009348BF">
        <w:trPr>
          <w:trHeight w:val="20"/>
        </w:trPr>
        <w:tc>
          <w:tcPr>
            <w:tcW w:w="277"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10</w:t>
            </w:r>
          </w:p>
        </w:tc>
        <w:tc>
          <w:tcPr>
            <w:tcW w:w="3398" w:type="pct"/>
          </w:tcPr>
          <w:p w:rsidR="00385FF1" w:rsidRPr="00546C28" w:rsidRDefault="00385FF1" w:rsidP="009348B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Удельный расход условного топлива на единицу тепловой энергии, отпускаемой в тепловую сеть</w:t>
            </w:r>
          </w:p>
        </w:tc>
        <w:tc>
          <w:tcPr>
            <w:tcW w:w="661"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 xml:space="preserve">кг </w:t>
            </w:r>
            <w:proofErr w:type="spellStart"/>
            <w:r w:rsidRPr="00546C28">
              <w:rPr>
                <w:rFonts w:eastAsia="Times New Roman"/>
                <w:bCs/>
                <w:color w:val="000000" w:themeColor="text1"/>
                <w:sz w:val="20"/>
                <w:szCs w:val="20"/>
                <w:lang w:eastAsia="ru-RU"/>
              </w:rPr>
              <w:t>у.т</w:t>
            </w:r>
            <w:proofErr w:type="spellEnd"/>
            <w:r w:rsidRPr="00546C28">
              <w:rPr>
                <w:rFonts w:eastAsia="Times New Roman"/>
                <w:bCs/>
                <w:color w:val="000000" w:themeColor="text1"/>
                <w:sz w:val="20"/>
                <w:szCs w:val="20"/>
                <w:lang w:eastAsia="ru-RU"/>
              </w:rPr>
              <w:t>./Гкал</w:t>
            </w:r>
          </w:p>
        </w:tc>
        <w:tc>
          <w:tcPr>
            <w:tcW w:w="664"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color w:val="000000" w:themeColor="text1"/>
                <w:sz w:val="20"/>
              </w:rPr>
              <w:t>143</w:t>
            </w:r>
          </w:p>
        </w:tc>
      </w:tr>
      <w:tr w:rsidR="00FA4585" w:rsidRPr="00546C28" w:rsidTr="009348BF">
        <w:trPr>
          <w:trHeight w:val="20"/>
        </w:trPr>
        <w:tc>
          <w:tcPr>
            <w:tcW w:w="277"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11</w:t>
            </w:r>
          </w:p>
        </w:tc>
        <w:tc>
          <w:tcPr>
            <w:tcW w:w="3398" w:type="pct"/>
          </w:tcPr>
          <w:p w:rsidR="00385FF1" w:rsidRPr="00546C28" w:rsidRDefault="00385FF1" w:rsidP="009348B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Удельный расход электрической энергии на единицу тепловой энергии, отпускаемой в тепловую сеть</w:t>
            </w:r>
          </w:p>
        </w:tc>
        <w:tc>
          <w:tcPr>
            <w:tcW w:w="661" w:type="pct"/>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тыс. кВт*ч/Гкал</w:t>
            </w:r>
          </w:p>
        </w:tc>
        <w:tc>
          <w:tcPr>
            <w:tcW w:w="664"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w:t>
            </w:r>
          </w:p>
        </w:tc>
      </w:tr>
      <w:tr w:rsidR="00FA4585" w:rsidRPr="00546C28" w:rsidTr="009348BF">
        <w:trPr>
          <w:trHeight w:val="20"/>
        </w:trPr>
        <w:tc>
          <w:tcPr>
            <w:tcW w:w="277"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12</w:t>
            </w:r>
          </w:p>
        </w:tc>
        <w:tc>
          <w:tcPr>
            <w:tcW w:w="3398" w:type="pct"/>
          </w:tcPr>
          <w:p w:rsidR="00385FF1" w:rsidRPr="00546C28" w:rsidRDefault="00385FF1" w:rsidP="009348BF">
            <w:pPr>
              <w:spacing w:after="0" w:line="240" w:lineRule="auto"/>
              <w:ind w:firstLine="0"/>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Удельный расход холодной воды на единицу тепловой энергии, отпускаемой в тепловую сеть</w:t>
            </w:r>
          </w:p>
        </w:tc>
        <w:tc>
          <w:tcPr>
            <w:tcW w:w="661"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proofErr w:type="spellStart"/>
            <w:r w:rsidRPr="00546C28">
              <w:rPr>
                <w:rFonts w:eastAsia="Times New Roman"/>
                <w:bCs/>
                <w:color w:val="000000" w:themeColor="text1"/>
                <w:sz w:val="20"/>
                <w:szCs w:val="20"/>
                <w:lang w:eastAsia="ru-RU"/>
              </w:rPr>
              <w:t>куб.м</w:t>
            </w:r>
            <w:proofErr w:type="spellEnd"/>
            <w:r w:rsidRPr="00546C28">
              <w:rPr>
                <w:rFonts w:eastAsia="Times New Roman"/>
                <w:bCs/>
                <w:color w:val="000000" w:themeColor="text1"/>
                <w:sz w:val="20"/>
                <w:szCs w:val="20"/>
                <w:lang w:eastAsia="ru-RU"/>
              </w:rPr>
              <w:t>/Гкал</w:t>
            </w:r>
          </w:p>
        </w:tc>
        <w:tc>
          <w:tcPr>
            <w:tcW w:w="664" w:type="pct"/>
            <w:vAlign w:val="center"/>
          </w:tcPr>
          <w:p w:rsidR="00385FF1" w:rsidRPr="00546C28" w:rsidRDefault="00385FF1" w:rsidP="009348BF">
            <w:pPr>
              <w:spacing w:after="0" w:line="240" w:lineRule="auto"/>
              <w:ind w:firstLine="0"/>
              <w:jc w:val="center"/>
              <w:rPr>
                <w:rFonts w:eastAsia="Times New Roman"/>
                <w:bCs/>
                <w:color w:val="000000" w:themeColor="text1"/>
                <w:sz w:val="20"/>
                <w:szCs w:val="20"/>
                <w:lang w:eastAsia="ru-RU"/>
              </w:rPr>
            </w:pPr>
            <w:r w:rsidRPr="00546C28">
              <w:rPr>
                <w:rFonts w:eastAsia="Times New Roman"/>
                <w:bCs/>
                <w:color w:val="000000" w:themeColor="text1"/>
                <w:sz w:val="20"/>
                <w:szCs w:val="20"/>
                <w:lang w:eastAsia="ru-RU"/>
              </w:rPr>
              <w:t>-</w:t>
            </w:r>
          </w:p>
        </w:tc>
      </w:tr>
    </w:tbl>
    <w:p w:rsidR="00293469" w:rsidRPr="00546C28" w:rsidRDefault="00293469" w:rsidP="00F90561">
      <w:pPr>
        <w:pStyle w:val="1fa"/>
        <w:rPr>
          <w:color w:val="000000" w:themeColor="text1"/>
        </w:rPr>
      </w:pPr>
      <w:bookmarkStart w:id="99" w:name="_Toc96004425"/>
      <w:r w:rsidRPr="00546C28">
        <w:rPr>
          <w:color w:val="000000" w:themeColor="text1"/>
        </w:rPr>
        <w:t>Цены (тарифы) в сфере теплоснабжения</w:t>
      </w:r>
      <w:bookmarkEnd w:id="99"/>
    </w:p>
    <w:p w:rsidR="00293469" w:rsidRPr="00546C28" w:rsidRDefault="00293469" w:rsidP="0005417F">
      <w:pPr>
        <w:pStyle w:val="5"/>
        <w:rPr>
          <w:rFonts w:eastAsia="TimesNewRomanPS-BoldMT"/>
          <w:color w:val="000000" w:themeColor="text1"/>
        </w:rPr>
      </w:pPr>
      <w:bookmarkStart w:id="100" w:name="_Toc96004426"/>
      <w:r w:rsidRPr="00546C28">
        <w:rPr>
          <w:rFonts w:eastAsia="TimesNewRomanPS-BoldMT"/>
          <w:color w:val="000000" w:themeColor="text1"/>
        </w:rPr>
        <w:t xml:space="preserve">а) </w:t>
      </w:r>
      <w:r w:rsidR="0005417F" w:rsidRPr="00546C28">
        <w:rPr>
          <w:color w:val="000000" w:themeColor="text1"/>
        </w:rPr>
        <w:t xml:space="preserve">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w:t>
      </w:r>
      <w:proofErr w:type="spellStart"/>
      <w:r w:rsidR="0005417F" w:rsidRPr="00546C28">
        <w:rPr>
          <w:color w:val="000000" w:themeColor="text1"/>
        </w:rPr>
        <w:t>теплосетевой</w:t>
      </w:r>
      <w:proofErr w:type="spellEnd"/>
      <w:r w:rsidR="0005417F" w:rsidRPr="00546C28">
        <w:rPr>
          <w:color w:val="000000" w:themeColor="text1"/>
        </w:rPr>
        <w:t xml:space="preserve"> и теплоснабжающей организации с учетом последних 3 лет</w:t>
      </w:r>
      <w:bookmarkEnd w:id="100"/>
    </w:p>
    <w:p w:rsidR="005E07C8" w:rsidRPr="00546C28" w:rsidRDefault="005E07C8" w:rsidP="005E07C8">
      <w:pPr>
        <w:rPr>
          <w:color w:val="000000" w:themeColor="text1"/>
        </w:rPr>
      </w:pPr>
      <w:r w:rsidRPr="00546C28">
        <w:rPr>
          <w:color w:val="000000" w:themeColor="text1"/>
        </w:rPr>
        <w:t xml:space="preserve">Государственное регулирование цен (тарифов) на тепловую энергию (мощность) осуществляется на основе принципов, установленных Федеральным законом №190-ФЗ «О теплоснабжении» от 27.07.2010 года, в соответствии с основами ценообразования в сфере теплоснабжения, правилами регулирования цен (тарифов) в сфере теплоснабжения, утвержденными Правительством Российской Федерации, иными нормативными правовыми актами и методическими указаниями, утвержденными федеральным органом </w:t>
      </w:r>
      <w:r w:rsidRPr="00546C28">
        <w:rPr>
          <w:color w:val="000000" w:themeColor="text1"/>
        </w:rPr>
        <w:lastRenderedPageBreak/>
        <w:t xml:space="preserve">исполнительной власти в области государственного регулирования тарифов в сфере теплоснабжения. </w:t>
      </w:r>
    </w:p>
    <w:p w:rsidR="005E07C8" w:rsidRPr="00546C28" w:rsidRDefault="005E07C8" w:rsidP="003E2088">
      <w:pPr>
        <w:spacing w:after="0"/>
        <w:rPr>
          <w:color w:val="000000" w:themeColor="text1"/>
        </w:rPr>
      </w:pPr>
      <w:r w:rsidRPr="00546C28">
        <w:rPr>
          <w:color w:val="000000" w:themeColor="text1"/>
        </w:rPr>
        <w:t xml:space="preserve">Регулирование цен (тарифов) в сфере теплоснабжения осуществляется в соответствии со следующими основными принципами: </w:t>
      </w:r>
    </w:p>
    <w:p w:rsidR="005E07C8" w:rsidRPr="00546C28" w:rsidRDefault="005E07C8" w:rsidP="00643BED">
      <w:pPr>
        <w:pStyle w:val="af7"/>
        <w:numPr>
          <w:ilvl w:val="0"/>
          <w:numId w:val="24"/>
        </w:numPr>
        <w:ind w:left="851" w:hanging="284"/>
        <w:contextualSpacing w:val="0"/>
        <w:rPr>
          <w:color w:val="000000" w:themeColor="text1"/>
        </w:rPr>
      </w:pPr>
      <w:r w:rsidRPr="00546C28">
        <w:rPr>
          <w:color w:val="000000" w:themeColor="text1"/>
        </w:rPr>
        <w:t xml:space="preserve">обеспечение доступности тепловой энергии (мощности), теплоносителя для потребителей; </w:t>
      </w:r>
    </w:p>
    <w:p w:rsidR="005E07C8" w:rsidRPr="00546C28" w:rsidRDefault="005E07C8" w:rsidP="00643BED">
      <w:pPr>
        <w:pStyle w:val="af7"/>
        <w:numPr>
          <w:ilvl w:val="0"/>
          <w:numId w:val="24"/>
        </w:numPr>
        <w:ind w:left="851" w:hanging="284"/>
        <w:contextualSpacing w:val="0"/>
        <w:rPr>
          <w:color w:val="000000" w:themeColor="text1"/>
        </w:rPr>
      </w:pPr>
      <w:r w:rsidRPr="00546C28">
        <w:rPr>
          <w:color w:val="000000" w:themeColor="text1"/>
        </w:rPr>
        <w:t xml:space="preserve">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 </w:t>
      </w:r>
    </w:p>
    <w:p w:rsidR="005E07C8" w:rsidRPr="00546C28" w:rsidRDefault="005E07C8" w:rsidP="00643BED">
      <w:pPr>
        <w:pStyle w:val="af7"/>
        <w:numPr>
          <w:ilvl w:val="0"/>
          <w:numId w:val="24"/>
        </w:numPr>
        <w:ind w:left="851" w:hanging="284"/>
        <w:contextualSpacing w:val="0"/>
        <w:rPr>
          <w:color w:val="000000" w:themeColor="text1"/>
        </w:rPr>
      </w:pPr>
      <w:r w:rsidRPr="00546C28">
        <w:rPr>
          <w:color w:val="000000" w:themeColor="text1"/>
        </w:rPr>
        <w:t xml:space="preserve">обеспечение достаточности средств для финансирования мероприятий по надежному функционированию и развитию систем теплоснабжения; </w:t>
      </w:r>
    </w:p>
    <w:p w:rsidR="005E07C8" w:rsidRPr="00546C28" w:rsidRDefault="005E07C8" w:rsidP="00643BED">
      <w:pPr>
        <w:pStyle w:val="af7"/>
        <w:numPr>
          <w:ilvl w:val="0"/>
          <w:numId w:val="24"/>
        </w:numPr>
        <w:ind w:left="851" w:hanging="284"/>
        <w:contextualSpacing w:val="0"/>
        <w:rPr>
          <w:color w:val="000000" w:themeColor="text1"/>
        </w:rPr>
      </w:pPr>
      <w:r w:rsidRPr="00546C28">
        <w:rPr>
          <w:color w:val="000000" w:themeColor="text1"/>
        </w:rPr>
        <w:t xml:space="preserve">стимулирование повышения экономической и энергетической эффективности при осуществлении деятельности в сфере теплоснабжения; </w:t>
      </w:r>
    </w:p>
    <w:p w:rsidR="005E07C8" w:rsidRPr="00546C28" w:rsidRDefault="005E07C8" w:rsidP="00643BED">
      <w:pPr>
        <w:pStyle w:val="af7"/>
        <w:numPr>
          <w:ilvl w:val="0"/>
          <w:numId w:val="24"/>
        </w:numPr>
        <w:ind w:left="851" w:hanging="284"/>
        <w:contextualSpacing w:val="0"/>
        <w:rPr>
          <w:color w:val="000000" w:themeColor="text1"/>
        </w:rPr>
      </w:pPr>
      <w:r w:rsidRPr="00546C28">
        <w:rPr>
          <w:color w:val="000000" w:themeColor="text1"/>
        </w:rPr>
        <w:t xml:space="preserve">обеспечение стабильности отношений между теплоснабжающими организациями и потребителями за счет установления долгосрочных тарифов; </w:t>
      </w:r>
    </w:p>
    <w:p w:rsidR="005E07C8" w:rsidRPr="00546C28" w:rsidRDefault="005E07C8" w:rsidP="00643BED">
      <w:pPr>
        <w:pStyle w:val="af7"/>
        <w:numPr>
          <w:ilvl w:val="0"/>
          <w:numId w:val="24"/>
        </w:numPr>
        <w:ind w:left="851" w:hanging="284"/>
        <w:contextualSpacing w:val="0"/>
        <w:rPr>
          <w:color w:val="000000" w:themeColor="text1"/>
        </w:rPr>
      </w:pPr>
      <w:r w:rsidRPr="00546C28">
        <w:rPr>
          <w:color w:val="000000" w:themeColor="text1"/>
        </w:rPr>
        <w:t xml:space="preserve">обеспечение открытости и доступности для потребителей, в том числе для населения, процесса регулирования цен (тарифов) в сфере теплоснабжения; </w:t>
      </w:r>
    </w:p>
    <w:p w:rsidR="005E07C8" w:rsidRPr="00546C28" w:rsidRDefault="005E07C8" w:rsidP="00643BED">
      <w:pPr>
        <w:pStyle w:val="af7"/>
        <w:numPr>
          <w:ilvl w:val="0"/>
          <w:numId w:val="24"/>
        </w:numPr>
        <w:ind w:left="851" w:hanging="284"/>
        <w:contextualSpacing w:val="0"/>
        <w:rPr>
          <w:color w:val="000000" w:themeColor="text1"/>
        </w:rPr>
      </w:pPr>
      <w:r w:rsidRPr="00546C28">
        <w:rPr>
          <w:color w:val="000000" w:themeColor="text1"/>
        </w:rPr>
        <w:t xml:space="preserve">создание условий для привлечения инвестиций; </w:t>
      </w:r>
    </w:p>
    <w:p w:rsidR="005E07C8" w:rsidRPr="00546C28" w:rsidRDefault="005E07C8" w:rsidP="00643BED">
      <w:pPr>
        <w:pStyle w:val="af7"/>
        <w:numPr>
          <w:ilvl w:val="0"/>
          <w:numId w:val="24"/>
        </w:numPr>
        <w:ind w:left="851" w:hanging="284"/>
        <w:contextualSpacing w:val="0"/>
        <w:rPr>
          <w:color w:val="000000" w:themeColor="text1"/>
        </w:rPr>
      </w:pPr>
      <w:r w:rsidRPr="00546C28">
        <w:rPr>
          <w:color w:val="000000" w:themeColor="text1"/>
        </w:rPr>
        <w:t xml:space="preserve">определение размера средств, направляемых на оплату труда, в соответствии с отраслевыми тарифными соглашениями; </w:t>
      </w:r>
    </w:p>
    <w:p w:rsidR="005E07C8" w:rsidRPr="00546C28" w:rsidRDefault="005E07C8" w:rsidP="00643BED">
      <w:pPr>
        <w:pStyle w:val="af7"/>
        <w:numPr>
          <w:ilvl w:val="0"/>
          <w:numId w:val="24"/>
        </w:numPr>
        <w:ind w:left="851" w:hanging="284"/>
        <w:contextualSpacing w:val="0"/>
        <w:rPr>
          <w:color w:val="000000" w:themeColor="text1"/>
        </w:rPr>
      </w:pPr>
      <w:r w:rsidRPr="00546C28">
        <w:rPr>
          <w:color w:val="000000" w:themeColor="text1"/>
        </w:rPr>
        <w:t xml:space="preserve">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 </w:t>
      </w:r>
    </w:p>
    <w:p w:rsidR="005E07C8" w:rsidRPr="00546C28" w:rsidRDefault="005E07C8" w:rsidP="00643BED">
      <w:pPr>
        <w:pStyle w:val="af7"/>
        <w:numPr>
          <w:ilvl w:val="0"/>
          <w:numId w:val="24"/>
        </w:numPr>
        <w:spacing w:after="120"/>
        <w:ind w:left="851" w:hanging="284"/>
        <w:contextualSpacing w:val="0"/>
        <w:rPr>
          <w:color w:val="000000" w:themeColor="text1"/>
        </w:rPr>
      </w:pPr>
      <w:r w:rsidRPr="00546C28">
        <w:rPr>
          <w:color w:val="000000" w:themeColor="text1"/>
        </w:rPr>
        <w:t xml:space="preserve">контроль за соблюдением требований законодательства об энергосбережении и о повышении энергетической эффективности в целях сокращения потерь энергетических ресурсов, в том числе требований к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w:t>
      </w:r>
    </w:p>
    <w:p w:rsidR="005E07C8" w:rsidRPr="00546C28" w:rsidRDefault="005E07C8" w:rsidP="005E07C8">
      <w:pPr>
        <w:rPr>
          <w:color w:val="000000" w:themeColor="text1"/>
        </w:rPr>
      </w:pPr>
      <w:r w:rsidRPr="00546C28">
        <w:rPr>
          <w:color w:val="000000" w:themeColor="text1"/>
        </w:rPr>
        <w:t xml:space="preserve">В систему теплоснабжения </w:t>
      </w:r>
      <w:r w:rsidR="00385FF1" w:rsidRPr="00546C28">
        <w:rPr>
          <w:color w:val="000000" w:themeColor="text1"/>
        </w:rPr>
        <w:t>рабочего поселка Посевная</w:t>
      </w:r>
      <w:r w:rsidR="00105482">
        <w:rPr>
          <w:color w:val="000000" w:themeColor="text1"/>
        </w:rPr>
        <w:t xml:space="preserve"> </w:t>
      </w:r>
      <w:r w:rsidR="00FE6DD1" w:rsidRPr="00546C28">
        <w:rPr>
          <w:color w:val="000000" w:themeColor="text1"/>
        </w:rPr>
        <w:t>вход</w:t>
      </w:r>
      <w:r w:rsidR="003079DC" w:rsidRPr="00546C28">
        <w:rPr>
          <w:color w:val="000000" w:themeColor="text1"/>
        </w:rPr>
        <w:t>и</w:t>
      </w:r>
      <w:r w:rsidR="00FE6DD1" w:rsidRPr="00546C28">
        <w:rPr>
          <w:color w:val="000000" w:themeColor="text1"/>
        </w:rPr>
        <w:t xml:space="preserve">т </w:t>
      </w:r>
      <w:r w:rsidR="00385FF1" w:rsidRPr="00546C28">
        <w:rPr>
          <w:color w:val="000000" w:themeColor="text1"/>
        </w:rPr>
        <w:t xml:space="preserve">2 </w:t>
      </w:r>
      <w:r w:rsidR="00105482">
        <w:rPr>
          <w:color w:val="000000" w:themeColor="text1"/>
        </w:rPr>
        <w:t>источника тепловой энергии</w:t>
      </w:r>
      <w:r w:rsidR="00FE6DD1" w:rsidRPr="00546C28">
        <w:rPr>
          <w:color w:val="000000" w:themeColor="text1"/>
        </w:rPr>
        <w:t xml:space="preserve">. </w:t>
      </w:r>
    </w:p>
    <w:p w:rsidR="003079DC" w:rsidRPr="00546C28" w:rsidRDefault="003D25FA" w:rsidP="00295600">
      <w:pPr>
        <w:spacing w:after="0"/>
        <w:rPr>
          <w:color w:val="000000" w:themeColor="text1"/>
        </w:rPr>
      </w:pPr>
      <w:r w:rsidRPr="00546C28">
        <w:rPr>
          <w:color w:val="000000" w:themeColor="text1"/>
        </w:rPr>
        <w:t xml:space="preserve">Динамика утверждённых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w:t>
      </w:r>
      <w:proofErr w:type="spellStart"/>
      <w:r w:rsidRPr="00546C28">
        <w:rPr>
          <w:color w:val="000000" w:themeColor="text1"/>
        </w:rPr>
        <w:t>теплосетевой</w:t>
      </w:r>
      <w:proofErr w:type="spellEnd"/>
      <w:r w:rsidRPr="00546C28">
        <w:rPr>
          <w:color w:val="000000" w:themeColor="text1"/>
        </w:rPr>
        <w:t xml:space="preserve"> и теплоснабжающей организации с учётом последних 3 лет представлена в таблиц</w:t>
      </w:r>
      <w:r w:rsidR="00295600" w:rsidRPr="00546C28">
        <w:rPr>
          <w:color w:val="000000" w:themeColor="text1"/>
        </w:rPr>
        <w:t>ах</w:t>
      </w:r>
      <w:r w:rsidRPr="00546C28">
        <w:rPr>
          <w:color w:val="000000" w:themeColor="text1"/>
        </w:rPr>
        <w:t xml:space="preserve"> 1.</w:t>
      </w:r>
      <w:r w:rsidR="00C61BA2">
        <w:rPr>
          <w:color w:val="000000" w:themeColor="text1"/>
        </w:rPr>
        <w:t>29.</w:t>
      </w:r>
    </w:p>
    <w:p w:rsidR="003D25FA" w:rsidRPr="00546C28" w:rsidRDefault="003D25FA" w:rsidP="003D25FA">
      <w:pPr>
        <w:pStyle w:val="S"/>
        <w:jc w:val="right"/>
        <w:rPr>
          <w:color w:val="000000" w:themeColor="text1"/>
        </w:rPr>
      </w:pPr>
      <w:bookmarkStart w:id="101" w:name="_Toc369362684"/>
      <w:r w:rsidRPr="00546C28">
        <w:rPr>
          <w:color w:val="000000" w:themeColor="text1"/>
        </w:rPr>
        <w:t>Таблица</w:t>
      </w:r>
      <w:bookmarkStart w:id="102" w:name="OLE_LINK37"/>
      <w:bookmarkEnd w:id="102"/>
      <w:r w:rsidRPr="00546C28">
        <w:rPr>
          <w:color w:val="000000" w:themeColor="text1"/>
        </w:rPr>
        <w:t>1.</w:t>
      </w:r>
      <w:r w:rsidR="00C61BA2">
        <w:rPr>
          <w:color w:val="000000" w:themeColor="text1"/>
        </w:rPr>
        <w:t>29</w:t>
      </w:r>
    </w:p>
    <w:tbl>
      <w:tblPr>
        <w:tblStyle w:val="af2"/>
        <w:tblW w:w="0" w:type="auto"/>
        <w:tblLook w:val="04A0" w:firstRow="1" w:lastRow="0" w:firstColumn="1" w:lastColumn="0" w:noHBand="0" w:noVBand="1"/>
      </w:tblPr>
      <w:tblGrid>
        <w:gridCol w:w="6334"/>
        <w:gridCol w:w="3010"/>
      </w:tblGrid>
      <w:tr w:rsidR="00FA4585" w:rsidRPr="00546C28" w:rsidTr="00C61BA2">
        <w:tc>
          <w:tcPr>
            <w:tcW w:w="6487" w:type="dxa"/>
            <w:vAlign w:val="center"/>
          </w:tcPr>
          <w:p w:rsidR="00385FF1" w:rsidRPr="00546C28" w:rsidRDefault="00385FF1" w:rsidP="00105482">
            <w:pPr>
              <w:pStyle w:val="affff5"/>
              <w:rPr>
                <w:color w:val="000000" w:themeColor="text1"/>
              </w:rPr>
            </w:pPr>
            <w:r w:rsidRPr="00546C28">
              <w:rPr>
                <w:color w:val="000000" w:themeColor="text1"/>
              </w:rPr>
              <w:t xml:space="preserve">Динамика утвержденных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w:t>
            </w:r>
            <w:proofErr w:type="spellStart"/>
            <w:r w:rsidRPr="00546C28">
              <w:rPr>
                <w:color w:val="000000" w:themeColor="text1"/>
              </w:rPr>
              <w:t>теплосетевой</w:t>
            </w:r>
            <w:proofErr w:type="spellEnd"/>
            <w:r w:rsidRPr="00546C28">
              <w:rPr>
                <w:color w:val="000000" w:themeColor="text1"/>
              </w:rPr>
              <w:t xml:space="preserve"> и теплоснабжающей организации на территории поселения: </w:t>
            </w:r>
          </w:p>
        </w:tc>
        <w:tc>
          <w:tcPr>
            <w:tcW w:w="3083" w:type="dxa"/>
            <w:vAlign w:val="center"/>
          </w:tcPr>
          <w:p w:rsidR="00105482" w:rsidRPr="00105482" w:rsidRDefault="00105482" w:rsidP="00C61BA2">
            <w:pPr>
              <w:spacing w:after="0" w:line="240" w:lineRule="auto"/>
              <w:ind w:firstLine="0"/>
              <w:rPr>
                <w:sz w:val="20"/>
                <w:szCs w:val="16"/>
              </w:rPr>
            </w:pPr>
            <w:r w:rsidRPr="00105482">
              <w:rPr>
                <w:sz w:val="20"/>
                <w:szCs w:val="16"/>
              </w:rPr>
              <w:t>2021</w:t>
            </w:r>
          </w:p>
          <w:p w:rsidR="00105482" w:rsidRPr="00105482" w:rsidRDefault="00105482" w:rsidP="00C61BA2">
            <w:pPr>
              <w:spacing w:after="0" w:line="240" w:lineRule="auto"/>
              <w:ind w:firstLine="0"/>
              <w:rPr>
                <w:sz w:val="20"/>
                <w:szCs w:val="16"/>
              </w:rPr>
            </w:pPr>
            <w:r w:rsidRPr="00105482">
              <w:rPr>
                <w:sz w:val="20"/>
                <w:szCs w:val="16"/>
              </w:rPr>
              <w:t xml:space="preserve">- (с 01.01 по 30.06) - 2022,02 </w:t>
            </w:r>
            <w:proofErr w:type="spellStart"/>
            <w:r w:rsidRPr="00105482">
              <w:rPr>
                <w:sz w:val="20"/>
                <w:szCs w:val="16"/>
              </w:rPr>
              <w:t>руб</w:t>
            </w:r>
            <w:proofErr w:type="spellEnd"/>
            <w:r w:rsidRPr="00105482">
              <w:rPr>
                <w:sz w:val="20"/>
                <w:szCs w:val="16"/>
              </w:rPr>
              <w:t xml:space="preserve"> </w:t>
            </w:r>
          </w:p>
          <w:p w:rsidR="00105482" w:rsidRPr="00105482" w:rsidRDefault="00105482" w:rsidP="00C61BA2">
            <w:pPr>
              <w:spacing w:after="0" w:line="240" w:lineRule="auto"/>
              <w:ind w:firstLine="0"/>
              <w:rPr>
                <w:sz w:val="20"/>
                <w:szCs w:val="16"/>
              </w:rPr>
            </w:pPr>
            <w:r w:rsidRPr="00105482">
              <w:rPr>
                <w:sz w:val="20"/>
                <w:szCs w:val="16"/>
              </w:rPr>
              <w:t xml:space="preserve">- (с 01.07 по 31.12) – 2127,16 </w:t>
            </w:r>
            <w:proofErr w:type="spellStart"/>
            <w:r w:rsidRPr="00105482">
              <w:rPr>
                <w:sz w:val="20"/>
                <w:szCs w:val="16"/>
              </w:rPr>
              <w:t>руб</w:t>
            </w:r>
            <w:proofErr w:type="spellEnd"/>
          </w:p>
          <w:p w:rsidR="00FA4585" w:rsidRPr="00546C28" w:rsidRDefault="00FA4585" w:rsidP="003154B7">
            <w:pPr>
              <w:pStyle w:val="affff5"/>
              <w:rPr>
                <w:color w:val="000000" w:themeColor="text1"/>
              </w:rPr>
            </w:pPr>
          </w:p>
        </w:tc>
      </w:tr>
      <w:tr w:rsidR="00FA4585" w:rsidRPr="00546C28" w:rsidTr="00C61BA2">
        <w:tc>
          <w:tcPr>
            <w:tcW w:w="6487" w:type="dxa"/>
            <w:vAlign w:val="center"/>
          </w:tcPr>
          <w:p w:rsidR="00385FF1" w:rsidRPr="00546C28" w:rsidRDefault="00FA4585" w:rsidP="003154B7">
            <w:pPr>
              <w:pStyle w:val="affff5"/>
              <w:rPr>
                <w:color w:val="000000" w:themeColor="text1"/>
              </w:rPr>
            </w:pPr>
            <w:r w:rsidRPr="00546C28">
              <w:rPr>
                <w:color w:val="000000" w:themeColor="text1"/>
              </w:rPr>
              <w:t>Размер платы за подключение к системе теплоснабжения</w:t>
            </w:r>
          </w:p>
        </w:tc>
        <w:tc>
          <w:tcPr>
            <w:tcW w:w="3083" w:type="dxa"/>
            <w:vAlign w:val="center"/>
          </w:tcPr>
          <w:p w:rsidR="00385FF1" w:rsidRPr="00546C28" w:rsidRDefault="00105482" w:rsidP="003154B7">
            <w:pPr>
              <w:pStyle w:val="affff5"/>
              <w:rPr>
                <w:color w:val="000000" w:themeColor="text1"/>
              </w:rPr>
            </w:pPr>
            <w:r>
              <w:rPr>
                <w:color w:val="000000" w:themeColor="text1"/>
              </w:rPr>
              <w:t>нет</w:t>
            </w:r>
          </w:p>
        </w:tc>
      </w:tr>
      <w:tr w:rsidR="00FA4585" w:rsidRPr="00546C28" w:rsidTr="00C61BA2">
        <w:tc>
          <w:tcPr>
            <w:tcW w:w="6487" w:type="dxa"/>
            <w:vAlign w:val="center"/>
          </w:tcPr>
          <w:p w:rsidR="00385FF1" w:rsidRPr="00546C28" w:rsidRDefault="00FA4585" w:rsidP="003154B7">
            <w:pPr>
              <w:pStyle w:val="affff5"/>
              <w:rPr>
                <w:color w:val="000000" w:themeColor="text1"/>
              </w:rPr>
            </w:pPr>
            <w:r w:rsidRPr="00546C28">
              <w:rPr>
                <w:color w:val="000000" w:themeColor="text1"/>
              </w:rPr>
              <w:t>Размер платы за услуги по поддержанию резервной тепловой мощности, в том числе для социально значимых категорий потребителей</w:t>
            </w:r>
          </w:p>
        </w:tc>
        <w:tc>
          <w:tcPr>
            <w:tcW w:w="3083" w:type="dxa"/>
            <w:vAlign w:val="center"/>
          </w:tcPr>
          <w:p w:rsidR="00385FF1" w:rsidRPr="00546C28" w:rsidRDefault="00105482" w:rsidP="003154B7">
            <w:pPr>
              <w:pStyle w:val="affff5"/>
              <w:rPr>
                <w:color w:val="000000" w:themeColor="text1"/>
              </w:rPr>
            </w:pPr>
            <w:r>
              <w:rPr>
                <w:color w:val="000000" w:themeColor="text1"/>
              </w:rPr>
              <w:t>-</w:t>
            </w:r>
          </w:p>
        </w:tc>
      </w:tr>
    </w:tbl>
    <w:bookmarkEnd w:id="101"/>
    <w:p w:rsidR="005E07C8" w:rsidRPr="00546C28" w:rsidRDefault="003D25FA" w:rsidP="005769AD">
      <w:pPr>
        <w:spacing w:before="120" w:after="0"/>
        <w:rPr>
          <w:color w:val="000000" w:themeColor="text1"/>
        </w:rPr>
      </w:pPr>
      <w:r w:rsidRPr="00546C28">
        <w:rPr>
          <w:color w:val="000000" w:themeColor="text1"/>
        </w:rPr>
        <w:lastRenderedPageBreak/>
        <w:t xml:space="preserve">Информация по тарифам других </w:t>
      </w:r>
      <w:proofErr w:type="spellStart"/>
      <w:r w:rsidRPr="00546C28">
        <w:rPr>
          <w:color w:val="000000" w:themeColor="text1"/>
        </w:rPr>
        <w:t>ресурсоснабжающих</w:t>
      </w:r>
      <w:proofErr w:type="spellEnd"/>
      <w:r w:rsidRPr="00546C28">
        <w:rPr>
          <w:color w:val="000000" w:themeColor="text1"/>
        </w:rPr>
        <w:t xml:space="preserve"> организаций </w:t>
      </w:r>
      <w:r w:rsidR="005769AD" w:rsidRPr="00546C28">
        <w:rPr>
          <w:color w:val="000000" w:themeColor="text1"/>
        </w:rPr>
        <w:t>на 20</w:t>
      </w:r>
      <w:r w:rsidR="00105482">
        <w:rPr>
          <w:color w:val="000000" w:themeColor="text1"/>
        </w:rPr>
        <w:t>2</w:t>
      </w:r>
      <w:r w:rsidR="00723CC2">
        <w:rPr>
          <w:color w:val="000000" w:themeColor="text1"/>
        </w:rPr>
        <w:t>3</w:t>
      </w:r>
      <w:r w:rsidR="005769AD" w:rsidRPr="00546C28">
        <w:rPr>
          <w:color w:val="000000" w:themeColor="text1"/>
        </w:rPr>
        <w:t xml:space="preserve"> год </w:t>
      </w:r>
      <w:r w:rsidRPr="00546C28">
        <w:rPr>
          <w:color w:val="000000" w:themeColor="text1"/>
        </w:rPr>
        <w:t>отсутствует</w:t>
      </w:r>
      <w:r w:rsidR="005E07C8" w:rsidRPr="00546C28">
        <w:rPr>
          <w:color w:val="000000" w:themeColor="text1"/>
        </w:rPr>
        <w:t xml:space="preserve">. </w:t>
      </w:r>
    </w:p>
    <w:p w:rsidR="009833F5" w:rsidRPr="00546C28" w:rsidRDefault="00633B37" w:rsidP="0005417F">
      <w:pPr>
        <w:pStyle w:val="5"/>
        <w:rPr>
          <w:rFonts w:eastAsia="TimesNewRomanPS-BoldMT"/>
          <w:color w:val="000000" w:themeColor="text1"/>
        </w:rPr>
      </w:pPr>
      <w:bookmarkStart w:id="103" w:name="_Toc96004427"/>
      <w:r w:rsidRPr="00546C28">
        <w:rPr>
          <w:rFonts w:eastAsia="TimesNewRomanPS-BoldMT"/>
          <w:color w:val="000000" w:themeColor="text1"/>
        </w:rPr>
        <w:t>б</w:t>
      </w:r>
      <w:r w:rsidR="009833F5" w:rsidRPr="00546C28">
        <w:rPr>
          <w:rFonts w:eastAsia="TimesNewRomanPS-BoldMT"/>
          <w:color w:val="000000" w:themeColor="text1"/>
        </w:rPr>
        <w:t xml:space="preserve">) </w:t>
      </w:r>
      <w:r w:rsidR="0005417F" w:rsidRPr="00546C28">
        <w:rPr>
          <w:color w:val="000000" w:themeColor="text1"/>
        </w:rPr>
        <w:t>описание структуры цен (тарифов), установленных на момент разработки схемы теплоснабжения</w:t>
      </w:r>
      <w:bookmarkEnd w:id="103"/>
    </w:p>
    <w:p w:rsidR="005F24C2" w:rsidRPr="00546C28" w:rsidRDefault="005F24C2" w:rsidP="005F24C2">
      <w:pPr>
        <w:rPr>
          <w:color w:val="000000" w:themeColor="text1"/>
        </w:rPr>
      </w:pPr>
      <w:r w:rsidRPr="00546C28">
        <w:rPr>
          <w:color w:val="000000" w:themeColor="text1"/>
        </w:rPr>
        <w:t>Для утверждения тарифа на тепловую энергию производится экспертная оценка предложений об установлении тарифа на тепловую энергию, в которую входят такие показатели как: выработка тепловой энергии, собственные нужды котельной, потери тепловой энергии, отпуск тепловой энергии, закупка моторного топлива, прочих материалов на нужды предприятия, плата за электроэнергию, холодное водоснабжение, оплата труда работникам предприятия, арендные расходы и налоговые сборы и прочее.</w:t>
      </w:r>
    </w:p>
    <w:p w:rsidR="005F24C2" w:rsidRPr="00546C28" w:rsidRDefault="005F24C2" w:rsidP="005769AD">
      <w:pPr>
        <w:spacing w:after="0"/>
        <w:rPr>
          <w:color w:val="000000" w:themeColor="text1"/>
        </w:rPr>
      </w:pPr>
      <w:r w:rsidRPr="00546C28">
        <w:rPr>
          <w:color w:val="000000" w:themeColor="text1"/>
        </w:rPr>
        <w:t xml:space="preserve">На основании вышеперечисленного формируется цена тарифа на тепловую энергию, которая проходит слушания и защиту в комитете по тарифам. </w:t>
      </w:r>
      <w:r w:rsidR="005769AD" w:rsidRPr="00546C28">
        <w:rPr>
          <w:color w:val="000000" w:themeColor="text1"/>
        </w:rPr>
        <w:t>Утвержденные т</w:t>
      </w:r>
      <w:r w:rsidRPr="00546C28">
        <w:rPr>
          <w:color w:val="000000" w:themeColor="text1"/>
        </w:rPr>
        <w:t xml:space="preserve">арифы на </w:t>
      </w:r>
      <w:r w:rsidR="005769AD" w:rsidRPr="00546C28">
        <w:rPr>
          <w:color w:val="000000" w:themeColor="text1"/>
        </w:rPr>
        <w:t xml:space="preserve">тепловую энергию, поставляемую потребителям </w:t>
      </w:r>
      <w:r w:rsidR="00B43BC2" w:rsidRPr="00546C28">
        <w:rPr>
          <w:color w:val="000000" w:themeColor="text1"/>
        </w:rPr>
        <w:t>ООО «</w:t>
      </w:r>
      <w:r w:rsidR="00FA4585" w:rsidRPr="00546C28">
        <w:rPr>
          <w:color w:val="000000" w:themeColor="text1"/>
        </w:rPr>
        <w:t>ЖКХ Посевная</w:t>
      </w:r>
      <w:r w:rsidR="00B43BC2" w:rsidRPr="00546C28">
        <w:rPr>
          <w:color w:val="000000" w:themeColor="text1"/>
        </w:rPr>
        <w:t>»</w:t>
      </w:r>
      <w:r w:rsidR="005769AD" w:rsidRPr="00546C28">
        <w:rPr>
          <w:color w:val="000000" w:themeColor="text1"/>
        </w:rPr>
        <w:t xml:space="preserve"> представлены в таблице 1.</w:t>
      </w:r>
      <w:r w:rsidR="00C17C06" w:rsidRPr="00546C28">
        <w:rPr>
          <w:color w:val="000000" w:themeColor="text1"/>
        </w:rPr>
        <w:t>3</w:t>
      </w:r>
      <w:r w:rsidR="00FA4585" w:rsidRPr="00546C28">
        <w:rPr>
          <w:color w:val="000000" w:themeColor="text1"/>
        </w:rPr>
        <w:t>2</w:t>
      </w:r>
      <w:r w:rsidR="005769AD" w:rsidRPr="00546C28">
        <w:rPr>
          <w:color w:val="000000" w:themeColor="text1"/>
        </w:rPr>
        <w:t xml:space="preserve">. </w:t>
      </w:r>
    </w:p>
    <w:p w:rsidR="005769AD" w:rsidRPr="00546C28" w:rsidRDefault="005769AD" w:rsidP="005769AD">
      <w:pPr>
        <w:spacing w:after="0"/>
        <w:rPr>
          <w:color w:val="000000" w:themeColor="text1"/>
        </w:rPr>
      </w:pPr>
      <w:r w:rsidRPr="00546C28">
        <w:rPr>
          <w:color w:val="000000" w:themeColor="text1"/>
        </w:rPr>
        <w:t xml:space="preserve">Информация по тарифам других </w:t>
      </w:r>
      <w:proofErr w:type="spellStart"/>
      <w:r w:rsidRPr="00546C28">
        <w:rPr>
          <w:color w:val="000000" w:themeColor="text1"/>
        </w:rPr>
        <w:t>ресурсоснабжающих</w:t>
      </w:r>
      <w:proofErr w:type="spellEnd"/>
      <w:r w:rsidRPr="00546C28">
        <w:rPr>
          <w:color w:val="000000" w:themeColor="text1"/>
        </w:rPr>
        <w:t xml:space="preserve"> организаций на 20</w:t>
      </w:r>
      <w:r w:rsidR="00105482">
        <w:rPr>
          <w:color w:val="000000" w:themeColor="text1"/>
        </w:rPr>
        <w:t>2</w:t>
      </w:r>
      <w:r w:rsidR="00723CC2">
        <w:rPr>
          <w:color w:val="000000" w:themeColor="text1"/>
        </w:rPr>
        <w:t>3</w:t>
      </w:r>
      <w:r w:rsidRPr="00546C28">
        <w:rPr>
          <w:color w:val="000000" w:themeColor="text1"/>
        </w:rPr>
        <w:t xml:space="preserve"> год отсутствует. </w:t>
      </w:r>
    </w:p>
    <w:p w:rsidR="00633B37" w:rsidRPr="00546C28" w:rsidRDefault="00633B37" w:rsidP="0005417F">
      <w:pPr>
        <w:pStyle w:val="5"/>
        <w:rPr>
          <w:rFonts w:eastAsia="TimesNewRomanPS-BoldMT"/>
          <w:color w:val="000000" w:themeColor="text1"/>
        </w:rPr>
      </w:pPr>
      <w:bookmarkStart w:id="104" w:name="_Toc96004428"/>
      <w:r w:rsidRPr="00546C28">
        <w:rPr>
          <w:rFonts w:eastAsia="TimesNewRomanPS-BoldMT"/>
          <w:color w:val="000000" w:themeColor="text1"/>
        </w:rPr>
        <w:t xml:space="preserve">в) </w:t>
      </w:r>
      <w:r w:rsidR="0005417F" w:rsidRPr="00546C28">
        <w:rPr>
          <w:color w:val="000000" w:themeColor="text1"/>
        </w:rPr>
        <w:t>описание платы за подключение к системе теплоснабжения</w:t>
      </w:r>
      <w:bookmarkEnd w:id="104"/>
    </w:p>
    <w:p w:rsidR="003D25FA" w:rsidRPr="00546C28" w:rsidRDefault="003D25FA" w:rsidP="003D25FA">
      <w:pPr>
        <w:spacing w:after="60"/>
        <w:rPr>
          <w:color w:val="000000" w:themeColor="text1"/>
        </w:rPr>
      </w:pPr>
      <w:r w:rsidRPr="00546C28">
        <w:rPr>
          <w:color w:val="000000" w:themeColor="text1"/>
          <w:lang w:eastAsia="ru-RU" w:bidi="ru-RU"/>
        </w:rPr>
        <w:t>В соответствии с требованиями Федерального Закона Российской Федерации от №</w:t>
      </w:r>
      <w:r w:rsidR="003B6455" w:rsidRPr="00546C28">
        <w:rPr>
          <w:color w:val="000000" w:themeColor="text1"/>
          <w:lang w:eastAsia="ru-RU" w:bidi="ru-RU"/>
        </w:rPr>
        <w:t> </w:t>
      </w:r>
      <w:r w:rsidRPr="00546C28">
        <w:rPr>
          <w:color w:val="000000" w:themeColor="text1"/>
          <w:lang w:eastAsia="ru-RU" w:bidi="ru-RU"/>
        </w:rPr>
        <w:t xml:space="preserve">190-ФЗ «О теплоснабжении»: </w:t>
      </w:r>
    </w:p>
    <w:p w:rsidR="003D25FA" w:rsidRPr="00546C28" w:rsidRDefault="003D25FA" w:rsidP="003D25FA">
      <w:pPr>
        <w:spacing w:after="0"/>
        <w:rPr>
          <w:color w:val="000000" w:themeColor="text1"/>
        </w:rPr>
      </w:pPr>
      <w:r w:rsidRPr="00546C28">
        <w:rPr>
          <w:color w:val="000000" w:themeColor="text1"/>
        </w:rPr>
        <w:t xml:space="preserve">«- потребители тепловой энергии, в том числе застройщики, планирующие подключение к системе теплоснабжения, заключают договоры о подключении к системе теплоснабжения и вносят плату за подключение к системе теплоснабжения». </w:t>
      </w:r>
    </w:p>
    <w:p w:rsidR="00D1562C" w:rsidRPr="00546C28" w:rsidRDefault="00925988" w:rsidP="0005417F">
      <w:pPr>
        <w:pStyle w:val="5"/>
        <w:rPr>
          <w:rFonts w:eastAsia="TimesNewRomanPS-BoldMT"/>
          <w:color w:val="000000" w:themeColor="text1"/>
        </w:rPr>
      </w:pPr>
      <w:bookmarkStart w:id="105" w:name="_Toc96004429"/>
      <w:bookmarkStart w:id="106" w:name="bookmark29"/>
      <w:r w:rsidRPr="00546C28">
        <w:rPr>
          <w:rFonts w:eastAsia="TimesNewRomanPS-BoldMT"/>
          <w:color w:val="000000" w:themeColor="text1"/>
        </w:rPr>
        <w:t>г</w:t>
      </w:r>
      <w:r w:rsidR="00D1562C" w:rsidRPr="00546C28">
        <w:rPr>
          <w:rFonts w:eastAsia="TimesNewRomanPS-BoldMT"/>
          <w:color w:val="000000" w:themeColor="text1"/>
        </w:rPr>
        <w:t xml:space="preserve">) </w:t>
      </w:r>
      <w:r w:rsidR="0005417F" w:rsidRPr="00546C28">
        <w:rPr>
          <w:color w:val="000000" w:themeColor="text1"/>
        </w:rPr>
        <w:t>описание платы за услуги по поддержанию резервной тепловой мощности, в том числе для социально значимых категорий потребителей</w:t>
      </w:r>
      <w:bookmarkEnd w:id="105"/>
    </w:p>
    <w:bookmarkEnd w:id="106"/>
    <w:p w:rsidR="00A2200A" w:rsidRPr="00546C28" w:rsidRDefault="00A2200A" w:rsidP="00702C92">
      <w:pPr>
        <w:spacing w:after="60"/>
        <w:rPr>
          <w:color w:val="000000" w:themeColor="text1"/>
        </w:rPr>
      </w:pPr>
      <w:r w:rsidRPr="00546C28">
        <w:rPr>
          <w:color w:val="000000" w:themeColor="text1"/>
          <w:lang w:eastAsia="ru-RU" w:bidi="ru-RU"/>
        </w:rPr>
        <w:t>В соответствии с требованиями Федерального Закона Российской Федерации от №</w:t>
      </w:r>
      <w:r w:rsidR="003B6455" w:rsidRPr="00546C28">
        <w:rPr>
          <w:color w:val="000000" w:themeColor="text1"/>
          <w:lang w:eastAsia="ru-RU" w:bidi="ru-RU"/>
        </w:rPr>
        <w:t> </w:t>
      </w:r>
      <w:r w:rsidRPr="00546C28">
        <w:rPr>
          <w:color w:val="000000" w:themeColor="text1"/>
          <w:lang w:eastAsia="ru-RU" w:bidi="ru-RU"/>
        </w:rPr>
        <w:t>190-ФЗ «О теплоснабжении»:</w:t>
      </w:r>
    </w:p>
    <w:p w:rsidR="00A2200A" w:rsidRPr="00546C28" w:rsidRDefault="00A2200A" w:rsidP="003D25FA">
      <w:pPr>
        <w:spacing w:after="0"/>
        <w:rPr>
          <w:color w:val="000000" w:themeColor="text1"/>
        </w:rPr>
      </w:pPr>
      <w:r w:rsidRPr="00546C28">
        <w:rPr>
          <w:color w:val="000000" w:themeColor="text1"/>
          <w:lang w:eastAsia="ru-RU" w:bidi="ru-RU"/>
        </w:rPr>
        <w:t>«- потребители, подключенные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на оказание услуг по поддержанию резервной мощности».</w:t>
      </w:r>
    </w:p>
    <w:p w:rsidR="00760B5D" w:rsidRPr="00546C28" w:rsidRDefault="00760B5D" w:rsidP="00760B5D">
      <w:pPr>
        <w:pStyle w:val="5"/>
        <w:rPr>
          <w:color w:val="000000" w:themeColor="text1"/>
          <w:shd w:val="clear" w:color="auto" w:fill="FFFFFF"/>
        </w:rPr>
      </w:pPr>
      <w:bookmarkStart w:id="107" w:name="_Toc96004430"/>
      <w:r w:rsidRPr="00546C28">
        <w:rPr>
          <w:color w:val="000000" w:themeColor="text1"/>
          <w:shd w:val="clear" w:color="auto" w:fill="FFFFFF"/>
        </w:rPr>
        <w:t>д)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107"/>
    </w:p>
    <w:p w:rsidR="00760B5D" w:rsidRPr="00546C28" w:rsidRDefault="005B1F25" w:rsidP="005B1F25">
      <w:pPr>
        <w:spacing w:after="0"/>
        <w:rPr>
          <w:color w:val="000000" w:themeColor="text1"/>
        </w:rPr>
      </w:pPr>
      <w:r w:rsidRPr="00546C28">
        <w:rPr>
          <w:color w:val="000000" w:themeColor="text1"/>
        </w:rPr>
        <w:t xml:space="preserve">Ценовые зоны теплоснабжения на территории </w:t>
      </w:r>
      <w:r w:rsidR="00694B32" w:rsidRPr="00546C28">
        <w:rPr>
          <w:color w:val="000000" w:themeColor="text1"/>
        </w:rPr>
        <w:t>муниципального образования «рабочий посёлок Посевная»</w:t>
      </w:r>
      <w:r w:rsidR="00B32F53">
        <w:rPr>
          <w:color w:val="000000" w:themeColor="text1"/>
        </w:rPr>
        <w:t xml:space="preserve"> </w:t>
      </w:r>
      <w:r w:rsidRPr="00546C28">
        <w:rPr>
          <w:color w:val="000000" w:themeColor="text1"/>
        </w:rPr>
        <w:t xml:space="preserve">отсутствуют. </w:t>
      </w:r>
    </w:p>
    <w:p w:rsidR="00760B5D" w:rsidRPr="00546C28" w:rsidRDefault="00760B5D" w:rsidP="00760B5D">
      <w:pPr>
        <w:pStyle w:val="5"/>
        <w:rPr>
          <w:color w:val="000000" w:themeColor="text1"/>
          <w:shd w:val="clear" w:color="auto" w:fill="FFFFFF"/>
        </w:rPr>
      </w:pPr>
      <w:bookmarkStart w:id="108" w:name="_Toc96004431"/>
      <w:r w:rsidRPr="00546C28">
        <w:rPr>
          <w:color w:val="000000" w:themeColor="text1"/>
          <w:shd w:val="clear" w:color="auto" w:fill="FFFFFF"/>
        </w:rPr>
        <w:t>е)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108"/>
    </w:p>
    <w:p w:rsidR="005B1F25" w:rsidRPr="00546C28" w:rsidRDefault="005B1F25" w:rsidP="005B1F25">
      <w:pPr>
        <w:spacing w:after="0"/>
        <w:rPr>
          <w:color w:val="000000" w:themeColor="text1"/>
        </w:rPr>
      </w:pPr>
      <w:r w:rsidRPr="00546C28">
        <w:rPr>
          <w:color w:val="000000" w:themeColor="text1"/>
        </w:rPr>
        <w:t xml:space="preserve">Ценовые зоны теплоснабжения на территории </w:t>
      </w:r>
      <w:r w:rsidR="00694B32" w:rsidRPr="00546C28">
        <w:rPr>
          <w:color w:val="000000" w:themeColor="text1"/>
        </w:rPr>
        <w:t>муниципального образования «рабочий посёлок Посевная»</w:t>
      </w:r>
      <w:r w:rsidR="00B32F53">
        <w:rPr>
          <w:color w:val="000000" w:themeColor="text1"/>
        </w:rPr>
        <w:t xml:space="preserve"> </w:t>
      </w:r>
      <w:r w:rsidRPr="00546C28">
        <w:rPr>
          <w:color w:val="000000" w:themeColor="text1"/>
        </w:rPr>
        <w:t xml:space="preserve">отсутствуют. </w:t>
      </w:r>
    </w:p>
    <w:p w:rsidR="00E945E1" w:rsidRPr="00546C28" w:rsidRDefault="00E945E1" w:rsidP="00F90561">
      <w:pPr>
        <w:pStyle w:val="1fa"/>
        <w:rPr>
          <w:color w:val="000000" w:themeColor="text1"/>
        </w:rPr>
      </w:pPr>
      <w:bookmarkStart w:id="109" w:name="_Toc96004432"/>
      <w:r w:rsidRPr="00546C28">
        <w:rPr>
          <w:color w:val="000000" w:themeColor="text1"/>
        </w:rPr>
        <w:lastRenderedPageBreak/>
        <w:t xml:space="preserve">Описание существующих технических и технологических проблем в системах теплоснабжения поселения, </w:t>
      </w:r>
      <w:r w:rsidR="0005417F" w:rsidRPr="00546C28">
        <w:rPr>
          <w:color w:val="000000" w:themeColor="text1"/>
        </w:rPr>
        <w:t>городского округа, города федерального значения</w:t>
      </w:r>
      <w:bookmarkEnd w:id="109"/>
    </w:p>
    <w:p w:rsidR="00E945E1" w:rsidRPr="00546C28" w:rsidRDefault="00E945E1" w:rsidP="0005417F">
      <w:pPr>
        <w:pStyle w:val="5"/>
        <w:rPr>
          <w:rFonts w:eastAsia="TimesNewRomanPS-BoldMT"/>
          <w:color w:val="000000" w:themeColor="text1"/>
        </w:rPr>
      </w:pPr>
      <w:bookmarkStart w:id="110" w:name="_Toc96004433"/>
      <w:r w:rsidRPr="00546C28">
        <w:rPr>
          <w:rFonts w:eastAsia="TimesNewRomanPS-BoldMT"/>
          <w:color w:val="000000" w:themeColor="text1"/>
        </w:rPr>
        <w:t xml:space="preserve">а) </w:t>
      </w:r>
      <w:r w:rsidRPr="00546C28">
        <w:rPr>
          <w:color w:val="000000" w:themeColor="text1"/>
        </w:rPr>
        <w:t xml:space="preserve">описание </w:t>
      </w:r>
      <w:r w:rsidR="0005417F" w:rsidRPr="00546C28">
        <w:rPr>
          <w:color w:val="000000" w:themeColor="text1"/>
        </w:rPr>
        <w:t xml:space="preserve">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w:t>
      </w:r>
      <w:proofErr w:type="spellStart"/>
      <w:r w:rsidR="0005417F" w:rsidRPr="00546C28">
        <w:rPr>
          <w:color w:val="000000" w:themeColor="text1"/>
        </w:rPr>
        <w:t>теплопотребляющих</w:t>
      </w:r>
      <w:proofErr w:type="spellEnd"/>
      <w:r w:rsidR="0005417F" w:rsidRPr="00546C28">
        <w:rPr>
          <w:color w:val="000000" w:themeColor="text1"/>
        </w:rPr>
        <w:t xml:space="preserve"> установок потребителей</w:t>
      </w:r>
      <w:r w:rsidRPr="00546C28">
        <w:rPr>
          <w:color w:val="000000" w:themeColor="text1"/>
        </w:rPr>
        <w:t>)</w:t>
      </w:r>
      <w:bookmarkEnd w:id="110"/>
    </w:p>
    <w:p w:rsidR="00632220" w:rsidRPr="00546C28" w:rsidRDefault="00632220" w:rsidP="003D25FA">
      <w:pPr>
        <w:spacing w:after="60"/>
        <w:rPr>
          <w:color w:val="000000" w:themeColor="text1"/>
        </w:rPr>
      </w:pPr>
      <w:r w:rsidRPr="00546C28">
        <w:rPr>
          <w:color w:val="000000" w:themeColor="text1"/>
        </w:rPr>
        <w:t xml:space="preserve">Основные проблемы организации качественного теплоснабжения сводятся к перечню </w:t>
      </w:r>
      <w:proofErr w:type="gramStart"/>
      <w:r w:rsidRPr="00546C28">
        <w:rPr>
          <w:color w:val="000000" w:themeColor="text1"/>
        </w:rPr>
        <w:t>финансовых и технических причин</w:t>
      </w:r>
      <w:proofErr w:type="gramEnd"/>
      <w:r w:rsidRPr="00546C28">
        <w:rPr>
          <w:color w:val="000000" w:themeColor="text1"/>
        </w:rPr>
        <w:t xml:space="preserve"> приводящих к снижению качества теплоснабжения: </w:t>
      </w:r>
    </w:p>
    <w:p w:rsidR="00632220" w:rsidRPr="00546C28" w:rsidRDefault="003D25FA" w:rsidP="00643BED">
      <w:pPr>
        <w:pStyle w:val="af7"/>
        <w:numPr>
          <w:ilvl w:val="0"/>
          <w:numId w:val="20"/>
        </w:numPr>
        <w:ind w:left="851" w:hanging="284"/>
        <w:contextualSpacing w:val="0"/>
        <w:rPr>
          <w:color w:val="000000" w:themeColor="text1"/>
        </w:rPr>
      </w:pPr>
      <w:r w:rsidRPr="00546C28">
        <w:rPr>
          <w:rStyle w:val="FontStyle274"/>
          <w:color w:val="000000" w:themeColor="text1"/>
          <w:sz w:val="24"/>
          <w:szCs w:val="24"/>
        </w:rPr>
        <w:t>Низкий остаточный ресурс, изношенность находящегося в эксплуатации оборудования котельных</w:t>
      </w:r>
      <w:r w:rsidR="00632220" w:rsidRPr="00546C28">
        <w:rPr>
          <w:color w:val="000000" w:themeColor="text1"/>
        </w:rPr>
        <w:t xml:space="preserve">. </w:t>
      </w:r>
    </w:p>
    <w:p w:rsidR="00632220" w:rsidRPr="00546C28" w:rsidRDefault="003D25FA" w:rsidP="00643BED">
      <w:pPr>
        <w:pStyle w:val="af7"/>
        <w:numPr>
          <w:ilvl w:val="0"/>
          <w:numId w:val="20"/>
        </w:numPr>
        <w:ind w:left="851" w:hanging="284"/>
        <w:contextualSpacing w:val="0"/>
        <w:rPr>
          <w:color w:val="000000" w:themeColor="text1"/>
        </w:rPr>
      </w:pPr>
      <w:r w:rsidRPr="00546C28">
        <w:rPr>
          <w:rStyle w:val="FontStyle274"/>
          <w:color w:val="000000" w:themeColor="text1"/>
          <w:sz w:val="24"/>
          <w:szCs w:val="24"/>
        </w:rPr>
        <w:t xml:space="preserve">Отсутствие </w:t>
      </w:r>
      <w:proofErr w:type="spellStart"/>
      <w:r w:rsidRPr="00546C28">
        <w:rPr>
          <w:rStyle w:val="FontStyle274"/>
          <w:color w:val="000000" w:themeColor="text1"/>
          <w:sz w:val="24"/>
          <w:szCs w:val="24"/>
        </w:rPr>
        <w:t>химводоподготовки</w:t>
      </w:r>
      <w:proofErr w:type="spellEnd"/>
      <w:r w:rsidRPr="00546C28">
        <w:rPr>
          <w:rStyle w:val="FontStyle274"/>
          <w:color w:val="000000" w:themeColor="text1"/>
          <w:sz w:val="24"/>
          <w:szCs w:val="24"/>
        </w:rPr>
        <w:t xml:space="preserve"> сетевой воды на котельных</w:t>
      </w:r>
      <w:r w:rsidR="00632220" w:rsidRPr="00546C28">
        <w:rPr>
          <w:color w:val="000000" w:themeColor="text1"/>
        </w:rPr>
        <w:t xml:space="preserve">. </w:t>
      </w:r>
    </w:p>
    <w:p w:rsidR="003D25FA" w:rsidRPr="00546C28" w:rsidRDefault="003D25FA" w:rsidP="00643BED">
      <w:pPr>
        <w:pStyle w:val="af7"/>
        <w:numPr>
          <w:ilvl w:val="0"/>
          <w:numId w:val="20"/>
        </w:numPr>
        <w:ind w:left="851" w:hanging="284"/>
        <w:contextualSpacing w:val="0"/>
        <w:rPr>
          <w:rStyle w:val="FontStyle274"/>
          <w:color w:val="000000" w:themeColor="text1"/>
          <w:sz w:val="24"/>
          <w:szCs w:val="24"/>
        </w:rPr>
      </w:pPr>
      <w:r w:rsidRPr="00546C28">
        <w:rPr>
          <w:rStyle w:val="FontStyle274"/>
          <w:color w:val="000000" w:themeColor="text1"/>
          <w:sz w:val="24"/>
          <w:szCs w:val="24"/>
        </w:rPr>
        <w:t xml:space="preserve">Отсутствие приборов учета отпуска и потребления тепловой энергии. </w:t>
      </w:r>
    </w:p>
    <w:p w:rsidR="003D25FA" w:rsidRPr="00546C28" w:rsidRDefault="003D25FA" w:rsidP="00643BED">
      <w:pPr>
        <w:pStyle w:val="af7"/>
        <w:numPr>
          <w:ilvl w:val="0"/>
          <w:numId w:val="20"/>
        </w:numPr>
        <w:ind w:left="851" w:hanging="284"/>
        <w:contextualSpacing w:val="0"/>
        <w:rPr>
          <w:color w:val="000000" w:themeColor="text1"/>
        </w:rPr>
      </w:pPr>
      <w:r w:rsidRPr="00546C28">
        <w:rPr>
          <w:rStyle w:val="FontStyle274"/>
          <w:color w:val="000000" w:themeColor="text1"/>
          <w:sz w:val="24"/>
          <w:szCs w:val="24"/>
        </w:rPr>
        <w:t>Нестабильный гидравлический режим сетей отопления, отсутствие регулировки на сетях теплоснабжения, приводящие к «</w:t>
      </w:r>
      <w:proofErr w:type="spellStart"/>
      <w:r w:rsidRPr="00546C28">
        <w:rPr>
          <w:rStyle w:val="FontStyle274"/>
          <w:color w:val="000000" w:themeColor="text1"/>
          <w:sz w:val="24"/>
          <w:szCs w:val="24"/>
        </w:rPr>
        <w:t>перетопам</w:t>
      </w:r>
      <w:proofErr w:type="spellEnd"/>
      <w:r w:rsidRPr="00546C28">
        <w:rPr>
          <w:rStyle w:val="FontStyle274"/>
          <w:color w:val="000000" w:themeColor="text1"/>
          <w:sz w:val="24"/>
          <w:szCs w:val="24"/>
        </w:rPr>
        <w:t xml:space="preserve">» объектов, ближайших к источникам теплоснабжения. </w:t>
      </w:r>
    </w:p>
    <w:p w:rsidR="00632220" w:rsidRPr="00546C28" w:rsidRDefault="003D25FA" w:rsidP="00643BED">
      <w:pPr>
        <w:pStyle w:val="af7"/>
        <w:numPr>
          <w:ilvl w:val="0"/>
          <w:numId w:val="20"/>
        </w:numPr>
        <w:ind w:left="851" w:hanging="284"/>
        <w:contextualSpacing w:val="0"/>
        <w:rPr>
          <w:color w:val="000000" w:themeColor="text1"/>
        </w:rPr>
      </w:pPr>
      <w:r w:rsidRPr="00546C28">
        <w:rPr>
          <w:rStyle w:val="FontStyle274"/>
          <w:color w:val="000000" w:themeColor="text1"/>
          <w:sz w:val="24"/>
          <w:szCs w:val="24"/>
        </w:rPr>
        <w:t>Наличие несанкционированного отбора сетевой воды потребителями в зонах действия котельн</w:t>
      </w:r>
      <w:r w:rsidR="003B6455" w:rsidRPr="00546C28">
        <w:rPr>
          <w:rStyle w:val="FontStyle274"/>
          <w:color w:val="000000" w:themeColor="text1"/>
          <w:sz w:val="24"/>
          <w:szCs w:val="24"/>
        </w:rPr>
        <w:t>ой</w:t>
      </w:r>
      <w:r w:rsidR="00632220" w:rsidRPr="00546C28">
        <w:rPr>
          <w:color w:val="000000" w:themeColor="text1"/>
        </w:rPr>
        <w:t xml:space="preserve">. </w:t>
      </w:r>
    </w:p>
    <w:p w:rsidR="00632220" w:rsidRPr="00546C28" w:rsidRDefault="00632220" w:rsidP="00E2597C">
      <w:pPr>
        <w:spacing w:after="60"/>
        <w:rPr>
          <w:color w:val="000000" w:themeColor="text1"/>
        </w:rPr>
      </w:pPr>
      <w:r w:rsidRPr="00546C28">
        <w:rPr>
          <w:color w:val="000000" w:themeColor="text1"/>
        </w:rPr>
        <w:t xml:space="preserve">Сокращение тарифа возможно при газификации котельных. Необходимо следовать принципам «Требований к порядку разработки и утверждения схем теплоснабжения» ПП РФ №154 от22.02.2012 г.: </w:t>
      </w:r>
    </w:p>
    <w:p w:rsidR="00632220" w:rsidRPr="00546C28" w:rsidRDefault="00632220" w:rsidP="00643BED">
      <w:pPr>
        <w:pStyle w:val="af7"/>
        <w:numPr>
          <w:ilvl w:val="0"/>
          <w:numId w:val="21"/>
        </w:numPr>
        <w:ind w:left="851" w:hanging="284"/>
        <w:contextualSpacing w:val="0"/>
        <w:rPr>
          <w:color w:val="000000" w:themeColor="text1"/>
        </w:rPr>
      </w:pPr>
      <w:r w:rsidRPr="00546C28">
        <w:rPr>
          <w:color w:val="000000" w:themeColor="text1"/>
        </w:rPr>
        <w:t xml:space="preserve">№6д «минимизация затрат на теплоснабжение в расчёте на единицу тепловой энергии для потребителя…» </w:t>
      </w:r>
    </w:p>
    <w:p w:rsidR="00CB5B07" w:rsidRPr="00546C28" w:rsidRDefault="00632220" w:rsidP="00643BED">
      <w:pPr>
        <w:pStyle w:val="af7"/>
        <w:numPr>
          <w:ilvl w:val="0"/>
          <w:numId w:val="21"/>
        </w:numPr>
        <w:ind w:left="851" w:hanging="284"/>
        <w:contextualSpacing w:val="0"/>
        <w:rPr>
          <w:color w:val="000000" w:themeColor="text1"/>
        </w:rPr>
      </w:pPr>
      <w:r w:rsidRPr="00546C28">
        <w:rPr>
          <w:color w:val="000000" w:themeColor="text1"/>
        </w:rPr>
        <w:t>№6ж «согласование схем теплоснабжения с иными программами развития сетей инженерно-технического обеспечения, а также с программами газификации поселений»</w:t>
      </w:r>
      <w:r w:rsidR="00CB5B07" w:rsidRPr="00546C28">
        <w:rPr>
          <w:color w:val="000000" w:themeColor="text1"/>
        </w:rPr>
        <w:t>.</w:t>
      </w:r>
    </w:p>
    <w:p w:rsidR="00320135" w:rsidRPr="00546C28" w:rsidRDefault="00320135" w:rsidP="0005417F">
      <w:pPr>
        <w:pStyle w:val="5"/>
        <w:rPr>
          <w:rFonts w:eastAsia="TimesNewRomanPS-BoldMT"/>
          <w:color w:val="000000" w:themeColor="text1"/>
        </w:rPr>
      </w:pPr>
      <w:bookmarkStart w:id="111" w:name="_Toc96004434"/>
      <w:r w:rsidRPr="00546C28">
        <w:rPr>
          <w:rFonts w:eastAsia="TimesNewRomanPS-BoldMT"/>
          <w:color w:val="000000" w:themeColor="text1"/>
        </w:rPr>
        <w:t xml:space="preserve">б) </w:t>
      </w:r>
      <w:r w:rsidRPr="00546C28">
        <w:rPr>
          <w:color w:val="000000" w:themeColor="text1"/>
        </w:rPr>
        <w:t xml:space="preserve">описание </w:t>
      </w:r>
      <w:r w:rsidR="0005417F" w:rsidRPr="00546C28">
        <w:rPr>
          <w:color w:val="000000" w:themeColor="text1"/>
        </w:rPr>
        <w:t xml:space="preserve">существующих проблем организации надежного теплоснабжения поселения, городского округа, города федерального значения (перечень причин, приводящих к снижению надежности теплоснабжения, включая проблемы в работе </w:t>
      </w:r>
      <w:proofErr w:type="spellStart"/>
      <w:r w:rsidR="0005417F" w:rsidRPr="00546C28">
        <w:rPr>
          <w:color w:val="000000" w:themeColor="text1"/>
        </w:rPr>
        <w:t>теплопотребляющих</w:t>
      </w:r>
      <w:proofErr w:type="spellEnd"/>
      <w:r w:rsidR="0005417F" w:rsidRPr="00546C28">
        <w:rPr>
          <w:color w:val="000000" w:themeColor="text1"/>
        </w:rPr>
        <w:t xml:space="preserve"> установок потребителей</w:t>
      </w:r>
      <w:r w:rsidRPr="00546C28">
        <w:rPr>
          <w:color w:val="000000" w:themeColor="text1"/>
        </w:rPr>
        <w:t>)</w:t>
      </w:r>
      <w:bookmarkEnd w:id="111"/>
    </w:p>
    <w:p w:rsidR="00E2597C" w:rsidRPr="00546C28" w:rsidRDefault="00906FAA" w:rsidP="00B7428B">
      <w:pPr>
        <w:spacing w:after="60"/>
        <w:rPr>
          <w:color w:val="000000" w:themeColor="text1"/>
        </w:rPr>
      </w:pPr>
      <w:r w:rsidRPr="00546C28">
        <w:rPr>
          <w:color w:val="000000" w:themeColor="text1"/>
        </w:rPr>
        <w:t>Информация по п</w:t>
      </w:r>
      <w:r w:rsidR="00E2597C" w:rsidRPr="00546C28">
        <w:rPr>
          <w:color w:val="000000" w:themeColor="text1"/>
        </w:rPr>
        <w:t>роблем</w:t>
      </w:r>
      <w:r w:rsidRPr="00546C28">
        <w:rPr>
          <w:color w:val="000000" w:themeColor="text1"/>
        </w:rPr>
        <w:t>ам</w:t>
      </w:r>
      <w:r w:rsidR="00E2597C" w:rsidRPr="00546C28">
        <w:rPr>
          <w:color w:val="000000" w:themeColor="text1"/>
        </w:rPr>
        <w:t xml:space="preserve"> в организации надежного и безопасного теплоснабжения </w:t>
      </w:r>
      <w:r w:rsidRPr="00546C28">
        <w:rPr>
          <w:color w:val="000000" w:themeColor="text1"/>
        </w:rPr>
        <w:t>отсутствует.</w:t>
      </w:r>
    </w:p>
    <w:p w:rsidR="002E42F1" w:rsidRPr="00546C28" w:rsidRDefault="002E42F1" w:rsidP="0005417F">
      <w:pPr>
        <w:pStyle w:val="5"/>
        <w:rPr>
          <w:rFonts w:eastAsia="TimesNewRomanPS-BoldMT"/>
          <w:color w:val="000000" w:themeColor="text1"/>
        </w:rPr>
      </w:pPr>
      <w:bookmarkStart w:id="112" w:name="_Toc96004435"/>
      <w:r w:rsidRPr="00546C28">
        <w:rPr>
          <w:rFonts w:eastAsia="TimesNewRomanPS-BoldMT"/>
          <w:color w:val="000000" w:themeColor="text1"/>
        </w:rPr>
        <w:t xml:space="preserve">в) </w:t>
      </w:r>
      <w:r w:rsidRPr="00546C28">
        <w:rPr>
          <w:color w:val="000000" w:themeColor="text1"/>
        </w:rPr>
        <w:t>описание существующих проблем развития систем теплоснабжения</w:t>
      </w:r>
      <w:bookmarkEnd w:id="112"/>
    </w:p>
    <w:p w:rsidR="00EF05A6" w:rsidRPr="00546C28" w:rsidRDefault="00ED40B3" w:rsidP="00570753">
      <w:pPr>
        <w:spacing w:after="0"/>
        <w:rPr>
          <w:color w:val="000000" w:themeColor="text1"/>
        </w:rPr>
      </w:pPr>
      <w:r w:rsidRPr="00546C28">
        <w:rPr>
          <w:color w:val="000000" w:themeColor="text1"/>
        </w:rPr>
        <w:t>Теплоснабжающими</w:t>
      </w:r>
      <w:r w:rsidR="00EF05A6" w:rsidRPr="00546C28">
        <w:rPr>
          <w:color w:val="000000" w:themeColor="text1"/>
        </w:rPr>
        <w:t xml:space="preserve"> организаци</w:t>
      </w:r>
      <w:r w:rsidRPr="00546C28">
        <w:rPr>
          <w:color w:val="000000" w:themeColor="text1"/>
        </w:rPr>
        <w:t>ями</w:t>
      </w:r>
      <w:r w:rsidR="00EF05A6" w:rsidRPr="00546C28">
        <w:rPr>
          <w:color w:val="000000" w:themeColor="text1"/>
        </w:rPr>
        <w:t xml:space="preserve"> в совместно с Администрацией </w:t>
      </w:r>
      <w:r w:rsidR="00906FAA" w:rsidRPr="00546C28">
        <w:rPr>
          <w:color w:val="000000" w:themeColor="text1"/>
        </w:rPr>
        <w:t>рабочего поселка Посевная</w:t>
      </w:r>
      <w:r w:rsidR="00EF05A6" w:rsidRPr="00546C28">
        <w:rPr>
          <w:color w:val="000000" w:themeColor="text1"/>
        </w:rPr>
        <w:t xml:space="preserve"> провод</w:t>
      </w:r>
      <w:r w:rsidR="005A124F" w:rsidRPr="00546C28">
        <w:rPr>
          <w:color w:val="000000" w:themeColor="text1"/>
        </w:rPr>
        <w:t>и</w:t>
      </w:r>
      <w:r w:rsidR="00EF05A6" w:rsidRPr="00546C28">
        <w:rPr>
          <w:color w:val="000000" w:themeColor="text1"/>
        </w:rPr>
        <w:t>тся большая работа по повышению надежности теплоснабжения поселения, устранению имеющи</w:t>
      </w:r>
      <w:r w:rsidR="007F2502" w:rsidRPr="00546C28">
        <w:rPr>
          <w:color w:val="000000" w:themeColor="text1"/>
        </w:rPr>
        <w:t>х</w:t>
      </w:r>
      <w:r w:rsidR="00EF05A6" w:rsidRPr="00546C28">
        <w:rPr>
          <w:color w:val="000000" w:themeColor="text1"/>
        </w:rPr>
        <w:t>ся техниче</w:t>
      </w:r>
      <w:r w:rsidR="00570753" w:rsidRPr="00546C28">
        <w:rPr>
          <w:color w:val="000000" w:themeColor="text1"/>
        </w:rPr>
        <w:t>ских и технологических проблем.</w:t>
      </w:r>
    </w:p>
    <w:p w:rsidR="00570753" w:rsidRPr="00546C28" w:rsidRDefault="00570753" w:rsidP="00570753">
      <w:pPr>
        <w:spacing w:after="0"/>
        <w:rPr>
          <w:color w:val="000000" w:themeColor="text1"/>
        </w:rPr>
      </w:pPr>
      <w:r w:rsidRPr="00546C28">
        <w:rPr>
          <w:color w:val="000000" w:themeColor="text1"/>
        </w:rPr>
        <w:t xml:space="preserve">Описание существующих проблем развития систем теплоснабжения рабочего поселка Посевная </w:t>
      </w:r>
      <w:r w:rsidR="00B32F53" w:rsidRPr="00546C28">
        <w:rPr>
          <w:color w:val="000000" w:themeColor="text1"/>
        </w:rPr>
        <w:t>отсутствует</w:t>
      </w:r>
      <w:r w:rsidRPr="00546C28">
        <w:rPr>
          <w:color w:val="000000" w:themeColor="text1"/>
        </w:rPr>
        <w:t>.</w:t>
      </w:r>
    </w:p>
    <w:p w:rsidR="001133E0" w:rsidRPr="00546C28" w:rsidRDefault="001133E0" w:rsidP="0005417F">
      <w:pPr>
        <w:pStyle w:val="5"/>
        <w:rPr>
          <w:rFonts w:eastAsia="TimesNewRomanPS-BoldMT"/>
          <w:color w:val="000000" w:themeColor="text1"/>
        </w:rPr>
      </w:pPr>
      <w:bookmarkStart w:id="113" w:name="_Toc96004436"/>
      <w:r w:rsidRPr="00546C28">
        <w:rPr>
          <w:rFonts w:eastAsia="TimesNewRomanPS-BoldMT"/>
          <w:color w:val="000000" w:themeColor="text1"/>
        </w:rPr>
        <w:t xml:space="preserve">г) </w:t>
      </w:r>
      <w:r w:rsidRPr="00546C28">
        <w:rPr>
          <w:color w:val="000000" w:themeColor="text1"/>
        </w:rPr>
        <w:t xml:space="preserve">описание </w:t>
      </w:r>
      <w:r w:rsidR="009B220B" w:rsidRPr="00546C28">
        <w:rPr>
          <w:color w:val="000000" w:themeColor="text1"/>
        </w:rPr>
        <w:t>существующих проблем надежного и эффективного снабжения топливом действующих систем теплоснабжения</w:t>
      </w:r>
      <w:bookmarkEnd w:id="113"/>
    </w:p>
    <w:p w:rsidR="00EF05A6" w:rsidRPr="00546C28" w:rsidRDefault="00252CE4" w:rsidP="00625CD2">
      <w:pPr>
        <w:spacing w:after="0"/>
        <w:rPr>
          <w:color w:val="000000" w:themeColor="text1"/>
        </w:rPr>
      </w:pPr>
      <w:r w:rsidRPr="00546C28">
        <w:rPr>
          <w:color w:val="000000" w:themeColor="text1"/>
          <w:lang w:eastAsia="ru-RU" w:bidi="ru-RU"/>
        </w:rPr>
        <w:t>Проблемы в снабжении топливом (в том числе запасов) действующ</w:t>
      </w:r>
      <w:r w:rsidR="00455BA7" w:rsidRPr="00546C28">
        <w:rPr>
          <w:color w:val="000000" w:themeColor="text1"/>
          <w:lang w:eastAsia="ru-RU" w:bidi="ru-RU"/>
        </w:rPr>
        <w:t>их</w:t>
      </w:r>
      <w:r w:rsidRPr="00546C28">
        <w:rPr>
          <w:color w:val="000000" w:themeColor="text1"/>
          <w:lang w:eastAsia="ru-RU" w:bidi="ru-RU"/>
        </w:rPr>
        <w:t xml:space="preserve"> систем теплоснабжения отсутствуют. </w:t>
      </w:r>
    </w:p>
    <w:p w:rsidR="001133E0" w:rsidRPr="00546C28" w:rsidRDefault="001133E0" w:rsidP="0005417F">
      <w:pPr>
        <w:pStyle w:val="5"/>
        <w:rPr>
          <w:rFonts w:eastAsia="TimesNewRomanPS-BoldMT"/>
          <w:color w:val="000000" w:themeColor="text1"/>
        </w:rPr>
      </w:pPr>
      <w:bookmarkStart w:id="114" w:name="_Toc96004437"/>
      <w:r w:rsidRPr="00546C28">
        <w:rPr>
          <w:rFonts w:eastAsia="TimesNewRomanPS-BoldMT"/>
          <w:color w:val="000000" w:themeColor="text1"/>
        </w:rPr>
        <w:lastRenderedPageBreak/>
        <w:t xml:space="preserve">д) </w:t>
      </w:r>
      <w:r w:rsidRPr="00546C28">
        <w:rPr>
          <w:color w:val="000000" w:themeColor="text1"/>
        </w:rPr>
        <w:t xml:space="preserve">анализ </w:t>
      </w:r>
      <w:r w:rsidR="009B220B" w:rsidRPr="00546C28">
        <w:rPr>
          <w:color w:val="000000" w:themeColor="text1"/>
        </w:rPr>
        <w:t>предписаний надзорных органов об устранении нарушений, влияющих на безопасность и надежность системы теплоснабжения</w:t>
      </w:r>
      <w:bookmarkEnd w:id="114"/>
    </w:p>
    <w:p w:rsidR="00F90561" w:rsidRPr="00546C28" w:rsidRDefault="00252CE4" w:rsidP="00625CD2">
      <w:pPr>
        <w:spacing w:after="0"/>
        <w:rPr>
          <w:rFonts w:eastAsia="Times New Roman"/>
          <w:b/>
          <w:bCs/>
          <w:color w:val="000000" w:themeColor="text1"/>
          <w:szCs w:val="26"/>
        </w:rPr>
      </w:pPr>
      <w:r w:rsidRPr="00546C28">
        <w:rPr>
          <w:color w:val="000000" w:themeColor="text1"/>
        </w:rPr>
        <w:t>Предписания надзорных органов об устранении нарушений, влияющих на безопасность и надежность систе</w:t>
      </w:r>
      <w:r w:rsidR="00F90561" w:rsidRPr="00546C28">
        <w:rPr>
          <w:color w:val="000000" w:themeColor="text1"/>
        </w:rPr>
        <w:t>мы теплоснабжения, отсутствуют.</w:t>
      </w:r>
      <w:r w:rsidR="00F90561" w:rsidRPr="00546C28">
        <w:rPr>
          <w:color w:val="000000" w:themeColor="text1"/>
        </w:rPr>
        <w:br w:type="page"/>
      </w:r>
    </w:p>
    <w:p w:rsidR="00D92AD7" w:rsidRPr="00546C28" w:rsidRDefault="009B220B" w:rsidP="001161A5">
      <w:pPr>
        <w:pStyle w:val="22"/>
      </w:pPr>
      <w:bookmarkStart w:id="115" w:name="_Toc96004438"/>
      <w:r w:rsidRPr="00546C28">
        <w:lastRenderedPageBreak/>
        <w:t xml:space="preserve">СУЩЕСТВУЮЩЕЕ И </w:t>
      </w:r>
      <w:r w:rsidR="000712A9" w:rsidRPr="00546C28">
        <w:t>ПЕРСПЕКТИВНОЕ ПОТРЕБЛЕНИЕ ТЕПЛОВОЙ ЭНЕРГИИ НА ЦЕЛИ ТЕПЛОСНАБЖЕНИЯ</w:t>
      </w:r>
      <w:bookmarkEnd w:id="115"/>
    </w:p>
    <w:p w:rsidR="00A9328E" w:rsidRPr="00546C28" w:rsidRDefault="00A9328E" w:rsidP="00E11A91">
      <w:pPr>
        <w:spacing w:after="60"/>
        <w:rPr>
          <w:color w:val="000000" w:themeColor="text1"/>
        </w:rPr>
      </w:pPr>
      <w:r w:rsidRPr="00546C28">
        <w:rPr>
          <w:color w:val="000000" w:themeColor="text1"/>
        </w:rPr>
        <w:t xml:space="preserve">Для разработки раздела по определению перспективного потребления тепловой энергии необходимы следующие базовые документы по перспективному развитию: </w:t>
      </w:r>
    </w:p>
    <w:p w:rsidR="00A9328E" w:rsidRPr="00546C28" w:rsidRDefault="00A9328E" w:rsidP="00643BED">
      <w:pPr>
        <w:pStyle w:val="af7"/>
        <w:numPr>
          <w:ilvl w:val="0"/>
          <w:numId w:val="11"/>
        </w:numPr>
        <w:ind w:left="851" w:hanging="284"/>
        <w:contextualSpacing w:val="0"/>
        <w:rPr>
          <w:color w:val="000000" w:themeColor="text1"/>
        </w:rPr>
      </w:pPr>
      <w:r w:rsidRPr="00546C28">
        <w:rPr>
          <w:color w:val="000000" w:themeColor="text1"/>
        </w:rPr>
        <w:t xml:space="preserve">актуализированный утвержденный Генеральный план развития муниципального образования; </w:t>
      </w:r>
    </w:p>
    <w:p w:rsidR="00A9328E" w:rsidRPr="00546C28" w:rsidRDefault="00A9328E" w:rsidP="00643BED">
      <w:pPr>
        <w:pStyle w:val="af7"/>
        <w:numPr>
          <w:ilvl w:val="0"/>
          <w:numId w:val="11"/>
        </w:numPr>
        <w:ind w:left="851" w:hanging="284"/>
        <w:contextualSpacing w:val="0"/>
        <w:rPr>
          <w:color w:val="000000" w:themeColor="text1"/>
        </w:rPr>
      </w:pPr>
      <w:r w:rsidRPr="00546C28">
        <w:rPr>
          <w:color w:val="000000" w:themeColor="text1"/>
        </w:rPr>
        <w:t xml:space="preserve">структурированные данные по перспективному развитию поселка с разделением на жилищную, административно-общественную, производственную застройку; </w:t>
      </w:r>
    </w:p>
    <w:p w:rsidR="00A9328E" w:rsidRPr="00546C28" w:rsidRDefault="00A9328E" w:rsidP="00643BED">
      <w:pPr>
        <w:pStyle w:val="af7"/>
        <w:numPr>
          <w:ilvl w:val="0"/>
          <w:numId w:val="11"/>
        </w:numPr>
        <w:spacing w:after="120"/>
        <w:ind w:left="851" w:hanging="284"/>
        <w:contextualSpacing w:val="0"/>
        <w:rPr>
          <w:color w:val="000000" w:themeColor="text1"/>
        </w:rPr>
      </w:pPr>
      <w:r w:rsidRPr="00546C28">
        <w:rPr>
          <w:color w:val="000000" w:themeColor="text1"/>
        </w:rPr>
        <w:t xml:space="preserve">утвержденные расчетные элементы территориального деления на все покрытие перспективной тепловой нагрузки сельского поселения с привязкой данных по каждому элементу. </w:t>
      </w:r>
    </w:p>
    <w:p w:rsidR="00A9328E" w:rsidRPr="00546C28" w:rsidRDefault="00A9328E" w:rsidP="002F1F80">
      <w:pPr>
        <w:spacing w:after="60"/>
        <w:rPr>
          <w:color w:val="000000" w:themeColor="text1"/>
        </w:rPr>
      </w:pPr>
      <w:r w:rsidRPr="00546C28">
        <w:rPr>
          <w:color w:val="000000" w:themeColor="text1"/>
        </w:rPr>
        <w:t xml:space="preserve">В рамках этапа работы по определению перспективного потребления тепловой энергии </w:t>
      </w:r>
      <w:r w:rsidR="00EB6731" w:rsidRPr="00546C28">
        <w:rPr>
          <w:color w:val="000000" w:themeColor="text1"/>
        </w:rPr>
        <w:t xml:space="preserve">рабочего посёлка Посевная </w:t>
      </w:r>
      <w:r w:rsidRPr="00546C28">
        <w:rPr>
          <w:color w:val="000000" w:themeColor="text1"/>
        </w:rPr>
        <w:t>был выполнен анализ документов по пе</w:t>
      </w:r>
      <w:r w:rsidR="002F1F80" w:rsidRPr="00546C28">
        <w:rPr>
          <w:color w:val="000000" w:themeColor="text1"/>
        </w:rPr>
        <w:t>рспективному развитию поселения</w:t>
      </w:r>
      <w:r w:rsidRPr="00546C28">
        <w:rPr>
          <w:color w:val="000000" w:themeColor="text1"/>
        </w:rPr>
        <w:t xml:space="preserve">. </w:t>
      </w:r>
    </w:p>
    <w:p w:rsidR="00D92AD7" w:rsidRPr="00546C28" w:rsidRDefault="00D92AD7" w:rsidP="0005417F">
      <w:pPr>
        <w:pStyle w:val="5"/>
        <w:rPr>
          <w:rFonts w:eastAsia="TimesNewRomanPS-BoldMT"/>
          <w:color w:val="000000" w:themeColor="text1"/>
        </w:rPr>
      </w:pPr>
      <w:bookmarkStart w:id="116" w:name="_Toc96004439"/>
      <w:r w:rsidRPr="00546C28">
        <w:rPr>
          <w:rFonts w:eastAsia="TimesNewRomanPS-BoldMT"/>
          <w:color w:val="000000" w:themeColor="text1"/>
        </w:rPr>
        <w:t xml:space="preserve">а) </w:t>
      </w:r>
      <w:r w:rsidR="00DF41FC" w:rsidRPr="00546C28">
        <w:rPr>
          <w:color w:val="000000" w:themeColor="text1"/>
        </w:rPr>
        <w:t xml:space="preserve">данные </w:t>
      </w:r>
      <w:r w:rsidR="009B220B" w:rsidRPr="00546C28">
        <w:rPr>
          <w:color w:val="000000" w:themeColor="text1"/>
        </w:rPr>
        <w:t>базового уровня потребления тепла на цели теплоснабжения</w:t>
      </w:r>
      <w:bookmarkEnd w:id="116"/>
    </w:p>
    <w:p w:rsidR="002F1F80" w:rsidRPr="00546C28" w:rsidRDefault="002F1F80" w:rsidP="002F1F80">
      <w:pPr>
        <w:spacing w:after="0"/>
        <w:rPr>
          <w:color w:val="000000" w:themeColor="text1"/>
        </w:rPr>
      </w:pPr>
      <w:r w:rsidRPr="00546C28">
        <w:rPr>
          <w:color w:val="000000" w:themeColor="text1"/>
        </w:rPr>
        <w:t xml:space="preserve">Базовые тепловые нагрузки </w:t>
      </w:r>
      <w:r w:rsidR="00EB6731" w:rsidRPr="00546C28">
        <w:rPr>
          <w:color w:val="000000" w:themeColor="text1"/>
        </w:rPr>
        <w:t xml:space="preserve">рабочего поселка Посевная </w:t>
      </w:r>
      <w:r w:rsidRPr="00546C28">
        <w:rPr>
          <w:color w:val="000000" w:themeColor="text1"/>
        </w:rPr>
        <w:t>на 01.01.20</w:t>
      </w:r>
      <w:r w:rsidR="009E2483">
        <w:rPr>
          <w:color w:val="000000" w:themeColor="text1"/>
        </w:rPr>
        <w:t>2</w:t>
      </w:r>
      <w:r w:rsidR="00723CC2">
        <w:rPr>
          <w:color w:val="000000" w:themeColor="text1"/>
        </w:rPr>
        <w:t>3</w:t>
      </w:r>
      <w:r w:rsidRPr="00546C28">
        <w:rPr>
          <w:color w:val="000000" w:themeColor="text1"/>
        </w:rPr>
        <w:t xml:space="preserve"> год представлены в таблице 2.1. </w:t>
      </w:r>
    </w:p>
    <w:p w:rsidR="002F1F80" w:rsidRPr="00546C28" w:rsidRDefault="002F1F80" w:rsidP="002F1F80">
      <w:pPr>
        <w:ind w:firstLine="0"/>
        <w:jc w:val="right"/>
        <w:rPr>
          <w:color w:val="000000" w:themeColor="text1"/>
        </w:rPr>
      </w:pPr>
      <w:r w:rsidRPr="00546C28">
        <w:rPr>
          <w:color w:val="000000" w:themeColor="text1"/>
        </w:rPr>
        <w:t>Таблица 2.1</w:t>
      </w:r>
    </w:p>
    <w:tbl>
      <w:tblPr>
        <w:tblStyle w:val="39"/>
        <w:tblW w:w="5000" w:type="pct"/>
        <w:tblLayout w:type="fixed"/>
        <w:tblLook w:val="00A0" w:firstRow="1" w:lastRow="0" w:firstColumn="1" w:lastColumn="0" w:noHBand="0" w:noVBand="0"/>
      </w:tblPr>
      <w:tblGrid>
        <w:gridCol w:w="2873"/>
        <w:gridCol w:w="1385"/>
        <w:gridCol w:w="830"/>
        <w:gridCol w:w="1245"/>
        <w:gridCol w:w="1523"/>
        <w:gridCol w:w="1488"/>
      </w:tblGrid>
      <w:tr w:rsidR="008F37CA" w:rsidRPr="00546C28" w:rsidTr="00FC4491">
        <w:trPr>
          <w:trHeight w:val="20"/>
        </w:trPr>
        <w:tc>
          <w:tcPr>
            <w:tcW w:w="1538" w:type="pct"/>
            <w:vMerge w:val="restart"/>
            <w:vAlign w:val="center"/>
          </w:tcPr>
          <w:p w:rsidR="001B2EC8" w:rsidRPr="00546C28" w:rsidRDefault="001B2EC8" w:rsidP="001B2EC8">
            <w:pPr>
              <w:pStyle w:val="affff5"/>
              <w:rPr>
                <w:b/>
                <w:color w:val="000000" w:themeColor="text1"/>
                <w:lang w:eastAsia="ru-RU"/>
              </w:rPr>
            </w:pPr>
            <w:proofErr w:type="spellStart"/>
            <w:r w:rsidRPr="00546C28">
              <w:rPr>
                <w:b/>
                <w:color w:val="000000" w:themeColor="text1"/>
                <w:lang w:eastAsia="ru-RU"/>
              </w:rPr>
              <w:t>Теплоисточник</w:t>
            </w:r>
            <w:proofErr w:type="spellEnd"/>
          </w:p>
        </w:tc>
        <w:tc>
          <w:tcPr>
            <w:tcW w:w="1851" w:type="pct"/>
            <w:gridSpan w:val="3"/>
            <w:vAlign w:val="center"/>
          </w:tcPr>
          <w:p w:rsidR="001B2EC8" w:rsidRPr="00546C28" w:rsidRDefault="001B2EC8" w:rsidP="001B2EC8">
            <w:pPr>
              <w:pStyle w:val="affff5"/>
              <w:rPr>
                <w:b/>
                <w:color w:val="000000" w:themeColor="text1"/>
                <w:lang w:val="ru-RU" w:eastAsia="ru-RU"/>
              </w:rPr>
            </w:pPr>
            <w:r w:rsidRPr="00546C28">
              <w:rPr>
                <w:b/>
                <w:color w:val="000000" w:themeColor="text1"/>
                <w:lang w:val="ru-RU" w:eastAsia="ru-RU"/>
              </w:rPr>
              <w:t>Фактическое теплопотребление, приведенное к расчетным условиям без тепловых потерь, Гкал/ч</w:t>
            </w:r>
          </w:p>
        </w:tc>
        <w:tc>
          <w:tcPr>
            <w:tcW w:w="815" w:type="pct"/>
            <w:vMerge w:val="restart"/>
            <w:vAlign w:val="center"/>
          </w:tcPr>
          <w:p w:rsidR="001B2EC8" w:rsidRPr="00546C28" w:rsidRDefault="001B2EC8" w:rsidP="001B2EC8">
            <w:pPr>
              <w:pStyle w:val="afffb"/>
              <w:rPr>
                <w:b/>
                <w:color w:val="000000" w:themeColor="text1"/>
              </w:rPr>
            </w:pPr>
            <w:proofErr w:type="spellStart"/>
            <w:r w:rsidRPr="00546C28">
              <w:rPr>
                <w:b/>
                <w:color w:val="000000" w:themeColor="text1"/>
              </w:rPr>
              <w:t>Производство</w:t>
            </w:r>
            <w:proofErr w:type="spellEnd"/>
            <w:r w:rsidRPr="00546C28">
              <w:rPr>
                <w:b/>
                <w:color w:val="000000" w:themeColor="text1"/>
              </w:rPr>
              <w:t xml:space="preserve"> </w:t>
            </w:r>
            <w:proofErr w:type="spellStart"/>
            <w:r w:rsidRPr="00546C28">
              <w:rPr>
                <w:b/>
                <w:color w:val="000000" w:themeColor="text1"/>
              </w:rPr>
              <w:t>тепловой</w:t>
            </w:r>
            <w:proofErr w:type="spellEnd"/>
            <w:r w:rsidRPr="00546C28">
              <w:rPr>
                <w:b/>
                <w:color w:val="000000" w:themeColor="text1"/>
              </w:rPr>
              <w:t xml:space="preserve"> </w:t>
            </w:r>
            <w:proofErr w:type="spellStart"/>
            <w:r w:rsidRPr="00546C28">
              <w:rPr>
                <w:b/>
                <w:color w:val="000000" w:themeColor="text1"/>
              </w:rPr>
              <w:t>энергии</w:t>
            </w:r>
            <w:proofErr w:type="spellEnd"/>
            <w:r w:rsidRPr="00546C28">
              <w:rPr>
                <w:b/>
                <w:color w:val="000000" w:themeColor="text1"/>
              </w:rPr>
              <w:t xml:space="preserve">, </w:t>
            </w:r>
            <w:proofErr w:type="spellStart"/>
            <w:r w:rsidRPr="00546C28">
              <w:rPr>
                <w:b/>
                <w:color w:val="000000" w:themeColor="text1"/>
              </w:rPr>
              <w:t>Гкал</w:t>
            </w:r>
            <w:proofErr w:type="spellEnd"/>
          </w:p>
        </w:tc>
        <w:tc>
          <w:tcPr>
            <w:tcW w:w="796" w:type="pct"/>
            <w:vMerge w:val="restart"/>
            <w:vAlign w:val="center"/>
          </w:tcPr>
          <w:p w:rsidR="001B2EC8" w:rsidRPr="00546C28" w:rsidRDefault="001B2EC8" w:rsidP="001B2EC8">
            <w:pPr>
              <w:pStyle w:val="afffb"/>
              <w:rPr>
                <w:b/>
                <w:color w:val="000000" w:themeColor="text1"/>
              </w:rPr>
            </w:pPr>
            <w:proofErr w:type="spellStart"/>
            <w:r w:rsidRPr="00546C28">
              <w:rPr>
                <w:b/>
                <w:color w:val="000000" w:themeColor="text1"/>
              </w:rPr>
              <w:t>Потребление</w:t>
            </w:r>
            <w:proofErr w:type="spellEnd"/>
            <w:r w:rsidRPr="00546C28">
              <w:rPr>
                <w:b/>
                <w:color w:val="000000" w:themeColor="text1"/>
              </w:rPr>
              <w:t xml:space="preserve"> </w:t>
            </w:r>
            <w:proofErr w:type="spellStart"/>
            <w:r w:rsidRPr="00546C28">
              <w:rPr>
                <w:b/>
                <w:color w:val="000000" w:themeColor="text1"/>
              </w:rPr>
              <w:t>тепловой</w:t>
            </w:r>
            <w:proofErr w:type="spellEnd"/>
            <w:r w:rsidRPr="00546C28">
              <w:rPr>
                <w:b/>
                <w:color w:val="000000" w:themeColor="text1"/>
              </w:rPr>
              <w:t xml:space="preserve"> </w:t>
            </w:r>
            <w:proofErr w:type="spellStart"/>
            <w:r w:rsidRPr="00546C28">
              <w:rPr>
                <w:b/>
                <w:color w:val="000000" w:themeColor="text1"/>
              </w:rPr>
              <w:t>энергии</w:t>
            </w:r>
            <w:proofErr w:type="spellEnd"/>
            <w:r w:rsidRPr="00546C28">
              <w:rPr>
                <w:b/>
                <w:color w:val="000000" w:themeColor="text1"/>
              </w:rPr>
              <w:t xml:space="preserve">, </w:t>
            </w:r>
            <w:proofErr w:type="spellStart"/>
            <w:r w:rsidRPr="00546C28">
              <w:rPr>
                <w:b/>
                <w:color w:val="000000" w:themeColor="text1"/>
              </w:rPr>
              <w:t>Гкал</w:t>
            </w:r>
            <w:proofErr w:type="spellEnd"/>
          </w:p>
        </w:tc>
      </w:tr>
      <w:tr w:rsidR="008F37CA" w:rsidRPr="00546C28" w:rsidTr="00FC4491">
        <w:trPr>
          <w:trHeight w:val="20"/>
        </w:trPr>
        <w:tc>
          <w:tcPr>
            <w:tcW w:w="1538" w:type="pct"/>
            <w:vMerge/>
            <w:vAlign w:val="center"/>
          </w:tcPr>
          <w:p w:rsidR="001B2EC8" w:rsidRPr="00546C28" w:rsidRDefault="001B2EC8" w:rsidP="002F1F80">
            <w:pPr>
              <w:pStyle w:val="affff5"/>
              <w:rPr>
                <w:b/>
                <w:color w:val="000000" w:themeColor="text1"/>
                <w:lang w:eastAsia="ru-RU"/>
              </w:rPr>
            </w:pPr>
          </w:p>
        </w:tc>
        <w:tc>
          <w:tcPr>
            <w:tcW w:w="741" w:type="pct"/>
            <w:vAlign w:val="center"/>
          </w:tcPr>
          <w:p w:rsidR="001B2EC8" w:rsidRPr="00546C28" w:rsidRDefault="001B2EC8" w:rsidP="002F1F80">
            <w:pPr>
              <w:pStyle w:val="affff5"/>
              <w:rPr>
                <w:b/>
                <w:color w:val="000000" w:themeColor="text1"/>
                <w:lang w:eastAsia="ru-RU"/>
              </w:rPr>
            </w:pPr>
            <w:proofErr w:type="spellStart"/>
            <w:r w:rsidRPr="00546C28">
              <w:rPr>
                <w:b/>
                <w:color w:val="000000" w:themeColor="text1"/>
                <w:lang w:eastAsia="ru-RU"/>
              </w:rPr>
              <w:t>Отопление</w:t>
            </w:r>
            <w:proofErr w:type="spellEnd"/>
            <w:r w:rsidRPr="00546C28">
              <w:rPr>
                <w:b/>
                <w:color w:val="000000" w:themeColor="text1"/>
                <w:lang w:eastAsia="ru-RU"/>
              </w:rPr>
              <w:t xml:space="preserve"> и </w:t>
            </w:r>
            <w:proofErr w:type="spellStart"/>
            <w:r w:rsidRPr="00546C28">
              <w:rPr>
                <w:b/>
                <w:color w:val="000000" w:themeColor="text1"/>
                <w:lang w:eastAsia="ru-RU"/>
              </w:rPr>
              <w:t>вентиляция</w:t>
            </w:r>
            <w:proofErr w:type="spellEnd"/>
          </w:p>
        </w:tc>
        <w:tc>
          <w:tcPr>
            <w:tcW w:w="444" w:type="pct"/>
            <w:vAlign w:val="center"/>
          </w:tcPr>
          <w:p w:rsidR="001B2EC8" w:rsidRPr="00546C28" w:rsidRDefault="001B2EC8" w:rsidP="002F1F80">
            <w:pPr>
              <w:pStyle w:val="affff5"/>
              <w:rPr>
                <w:b/>
                <w:color w:val="000000" w:themeColor="text1"/>
                <w:lang w:eastAsia="ru-RU"/>
              </w:rPr>
            </w:pPr>
            <w:r w:rsidRPr="00546C28">
              <w:rPr>
                <w:b/>
                <w:color w:val="000000" w:themeColor="text1"/>
                <w:lang w:eastAsia="ru-RU"/>
              </w:rPr>
              <w:t>ГВС</w:t>
            </w:r>
          </w:p>
        </w:tc>
        <w:tc>
          <w:tcPr>
            <w:tcW w:w="666" w:type="pct"/>
            <w:vAlign w:val="center"/>
          </w:tcPr>
          <w:p w:rsidR="001B2EC8" w:rsidRPr="00546C28" w:rsidRDefault="001B2EC8" w:rsidP="002F1F80">
            <w:pPr>
              <w:pStyle w:val="affff5"/>
              <w:rPr>
                <w:b/>
                <w:color w:val="000000" w:themeColor="text1"/>
                <w:lang w:eastAsia="ru-RU"/>
              </w:rPr>
            </w:pPr>
            <w:proofErr w:type="spellStart"/>
            <w:r w:rsidRPr="00546C28">
              <w:rPr>
                <w:b/>
                <w:color w:val="000000" w:themeColor="text1"/>
                <w:lang w:eastAsia="ru-RU"/>
              </w:rPr>
              <w:t>Суммарная</w:t>
            </w:r>
            <w:proofErr w:type="spellEnd"/>
            <w:r w:rsidRPr="00546C28">
              <w:rPr>
                <w:b/>
                <w:color w:val="000000" w:themeColor="text1"/>
                <w:lang w:eastAsia="ru-RU"/>
              </w:rPr>
              <w:t xml:space="preserve"> </w:t>
            </w:r>
            <w:proofErr w:type="spellStart"/>
            <w:r w:rsidRPr="00546C28">
              <w:rPr>
                <w:b/>
                <w:color w:val="000000" w:themeColor="text1"/>
                <w:lang w:eastAsia="ru-RU"/>
              </w:rPr>
              <w:t>нагрузка</w:t>
            </w:r>
            <w:proofErr w:type="spellEnd"/>
          </w:p>
        </w:tc>
        <w:tc>
          <w:tcPr>
            <w:tcW w:w="815" w:type="pct"/>
            <w:vMerge/>
            <w:vAlign w:val="center"/>
          </w:tcPr>
          <w:p w:rsidR="001B2EC8" w:rsidRPr="00546C28" w:rsidRDefault="001B2EC8" w:rsidP="002F1F80">
            <w:pPr>
              <w:pStyle w:val="affff5"/>
              <w:rPr>
                <w:b/>
                <w:color w:val="000000" w:themeColor="text1"/>
                <w:lang w:eastAsia="ru-RU"/>
              </w:rPr>
            </w:pPr>
          </w:p>
        </w:tc>
        <w:tc>
          <w:tcPr>
            <w:tcW w:w="796" w:type="pct"/>
            <w:vMerge/>
            <w:vAlign w:val="center"/>
          </w:tcPr>
          <w:p w:rsidR="001B2EC8" w:rsidRPr="00546C28" w:rsidRDefault="001B2EC8" w:rsidP="002F1F80">
            <w:pPr>
              <w:pStyle w:val="affff5"/>
              <w:rPr>
                <w:b/>
                <w:color w:val="000000" w:themeColor="text1"/>
                <w:lang w:eastAsia="ru-RU"/>
              </w:rPr>
            </w:pPr>
          </w:p>
        </w:tc>
      </w:tr>
      <w:tr w:rsidR="009E2483" w:rsidRPr="00546C28" w:rsidTr="009348BF">
        <w:trPr>
          <w:trHeight w:val="20"/>
        </w:trPr>
        <w:tc>
          <w:tcPr>
            <w:tcW w:w="1538" w:type="pct"/>
          </w:tcPr>
          <w:p w:rsidR="009E2483" w:rsidRPr="00546C28" w:rsidRDefault="009E2483" w:rsidP="009E2483">
            <w:pPr>
              <w:pStyle w:val="affff0"/>
              <w:rPr>
                <w:color w:val="000000" w:themeColor="text1"/>
              </w:rPr>
            </w:pPr>
            <w:proofErr w:type="spellStart"/>
            <w:r w:rsidRPr="00546C28">
              <w:rPr>
                <w:color w:val="000000" w:themeColor="text1"/>
              </w:rPr>
              <w:t>Заводская</w:t>
            </w:r>
            <w:proofErr w:type="spellEnd"/>
            <w:r w:rsidRPr="00546C28">
              <w:rPr>
                <w:color w:val="000000" w:themeColor="text1"/>
              </w:rPr>
              <w:t xml:space="preserve"> 15а</w:t>
            </w:r>
          </w:p>
        </w:tc>
        <w:tc>
          <w:tcPr>
            <w:tcW w:w="741" w:type="pct"/>
            <w:vAlign w:val="center"/>
          </w:tcPr>
          <w:p w:rsidR="009E2483" w:rsidRPr="00546C28" w:rsidRDefault="009E2483" w:rsidP="009E2483">
            <w:pPr>
              <w:pStyle w:val="affff5"/>
              <w:rPr>
                <w:color w:val="000000" w:themeColor="text1"/>
                <w:lang w:val="ru-RU"/>
              </w:rPr>
            </w:pPr>
            <w:r>
              <w:rPr>
                <w:color w:val="000000" w:themeColor="text1"/>
                <w:lang w:val="ru-RU"/>
              </w:rPr>
              <w:t>2,9</w:t>
            </w:r>
          </w:p>
        </w:tc>
        <w:tc>
          <w:tcPr>
            <w:tcW w:w="444" w:type="pct"/>
            <w:vAlign w:val="center"/>
          </w:tcPr>
          <w:p w:rsidR="009E2483" w:rsidRPr="00546C28" w:rsidRDefault="009E2483" w:rsidP="009E2483">
            <w:pPr>
              <w:pStyle w:val="affff5"/>
              <w:rPr>
                <w:color w:val="000000" w:themeColor="text1"/>
              </w:rPr>
            </w:pPr>
            <w:r w:rsidRPr="00546C28">
              <w:rPr>
                <w:color w:val="000000" w:themeColor="text1"/>
              </w:rPr>
              <w:t>-</w:t>
            </w:r>
          </w:p>
        </w:tc>
        <w:tc>
          <w:tcPr>
            <w:tcW w:w="666" w:type="pct"/>
            <w:vAlign w:val="center"/>
          </w:tcPr>
          <w:p w:rsidR="009E2483" w:rsidRPr="00546C28" w:rsidRDefault="009E2483" w:rsidP="009E2483">
            <w:pPr>
              <w:pStyle w:val="affff5"/>
              <w:rPr>
                <w:color w:val="000000" w:themeColor="text1"/>
                <w:lang w:val="ru-RU"/>
              </w:rPr>
            </w:pPr>
            <w:r>
              <w:rPr>
                <w:color w:val="000000" w:themeColor="text1"/>
                <w:lang w:val="ru-RU"/>
              </w:rPr>
              <w:t>2,9</w:t>
            </w:r>
          </w:p>
        </w:tc>
        <w:tc>
          <w:tcPr>
            <w:tcW w:w="815" w:type="pct"/>
            <w:vMerge w:val="restart"/>
            <w:vAlign w:val="center"/>
          </w:tcPr>
          <w:p w:rsidR="009E2483" w:rsidRPr="00546C28" w:rsidRDefault="009E2483" w:rsidP="009E2483">
            <w:pPr>
              <w:pStyle w:val="affff5"/>
              <w:rPr>
                <w:color w:val="000000" w:themeColor="text1"/>
              </w:rPr>
            </w:pPr>
            <w:r>
              <w:rPr>
                <w:sz w:val="19"/>
                <w:szCs w:val="19"/>
              </w:rPr>
              <w:t>11017,5</w:t>
            </w:r>
          </w:p>
        </w:tc>
        <w:tc>
          <w:tcPr>
            <w:tcW w:w="796" w:type="pct"/>
            <w:vMerge w:val="restart"/>
            <w:vAlign w:val="center"/>
          </w:tcPr>
          <w:p w:rsidR="009E2483" w:rsidRPr="00546C28" w:rsidRDefault="009E2483" w:rsidP="009E2483">
            <w:pPr>
              <w:pStyle w:val="affff5"/>
              <w:rPr>
                <w:color w:val="000000" w:themeColor="text1"/>
              </w:rPr>
            </w:pPr>
            <w:r>
              <w:rPr>
                <w:sz w:val="19"/>
                <w:szCs w:val="19"/>
              </w:rPr>
              <w:t>11017,5</w:t>
            </w:r>
          </w:p>
        </w:tc>
      </w:tr>
      <w:tr w:rsidR="009E2483" w:rsidRPr="00546C28" w:rsidTr="009348BF">
        <w:trPr>
          <w:trHeight w:val="20"/>
        </w:trPr>
        <w:tc>
          <w:tcPr>
            <w:tcW w:w="1538" w:type="pct"/>
          </w:tcPr>
          <w:p w:rsidR="009E2483" w:rsidRPr="00546C28" w:rsidRDefault="009E2483" w:rsidP="009E2483">
            <w:pPr>
              <w:pStyle w:val="affff0"/>
              <w:rPr>
                <w:color w:val="000000" w:themeColor="text1"/>
              </w:rPr>
            </w:pPr>
            <w:proofErr w:type="spellStart"/>
            <w:r w:rsidRPr="00546C28">
              <w:rPr>
                <w:color w:val="000000" w:themeColor="text1"/>
              </w:rPr>
              <w:t>Фурманова</w:t>
            </w:r>
            <w:proofErr w:type="spellEnd"/>
            <w:r w:rsidRPr="00546C28">
              <w:rPr>
                <w:color w:val="000000" w:themeColor="text1"/>
              </w:rPr>
              <w:t xml:space="preserve"> 10а</w:t>
            </w:r>
          </w:p>
        </w:tc>
        <w:tc>
          <w:tcPr>
            <w:tcW w:w="741" w:type="pct"/>
            <w:vAlign w:val="center"/>
          </w:tcPr>
          <w:p w:rsidR="009E2483" w:rsidRPr="00546C28" w:rsidRDefault="009E2483" w:rsidP="009E2483">
            <w:pPr>
              <w:pStyle w:val="affff5"/>
              <w:rPr>
                <w:color w:val="000000" w:themeColor="text1"/>
                <w:lang w:val="ru-RU"/>
              </w:rPr>
            </w:pPr>
            <w:r>
              <w:rPr>
                <w:color w:val="000000" w:themeColor="text1"/>
                <w:lang w:val="ru-RU"/>
              </w:rPr>
              <w:t>0,95</w:t>
            </w:r>
          </w:p>
        </w:tc>
        <w:tc>
          <w:tcPr>
            <w:tcW w:w="444" w:type="pct"/>
            <w:vAlign w:val="center"/>
          </w:tcPr>
          <w:p w:rsidR="009E2483" w:rsidRPr="00546C28" w:rsidRDefault="009E2483" w:rsidP="009E2483">
            <w:pPr>
              <w:pStyle w:val="affff5"/>
              <w:rPr>
                <w:color w:val="000000" w:themeColor="text1"/>
                <w:lang w:val="ru-RU"/>
              </w:rPr>
            </w:pPr>
            <w:r w:rsidRPr="00546C28">
              <w:rPr>
                <w:color w:val="000000" w:themeColor="text1"/>
                <w:lang w:val="ru-RU"/>
              </w:rPr>
              <w:t>-</w:t>
            </w:r>
          </w:p>
        </w:tc>
        <w:tc>
          <w:tcPr>
            <w:tcW w:w="666" w:type="pct"/>
            <w:vAlign w:val="center"/>
          </w:tcPr>
          <w:p w:rsidR="009E2483" w:rsidRPr="00546C28" w:rsidRDefault="009E2483" w:rsidP="009E2483">
            <w:pPr>
              <w:pStyle w:val="affff5"/>
              <w:rPr>
                <w:color w:val="000000" w:themeColor="text1"/>
                <w:lang w:val="ru-RU"/>
              </w:rPr>
            </w:pPr>
            <w:r>
              <w:rPr>
                <w:color w:val="000000" w:themeColor="text1"/>
                <w:lang w:val="ru-RU"/>
              </w:rPr>
              <w:t>0,95</w:t>
            </w:r>
          </w:p>
        </w:tc>
        <w:tc>
          <w:tcPr>
            <w:tcW w:w="815" w:type="pct"/>
            <w:vMerge/>
            <w:vAlign w:val="center"/>
          </w:tcPr>
          <w:p w:rsidR="009E2483" w:rsidRPr="00546C28" w:rsidRDefault="009E2483" w:rsidP="009E2483">
            <w:pPr>
              <w:pStyle w:val="affff5"/>
              <w:rPr>
                <w:color w:val="000000" w:themeColor="text1"/>
                <w:lang w:val="ru-RU"/>
              </w:rPr>
            </w:pPr>
          </w:p>
        </w:tc>
        <w:tc>
          <w:tcPr>
            <w:tcW w:w="796" w:type="pct"/>
            <w:vMerge/>
            <w:vAlign w:val="center"/>
          </w:tcPr>
          <w:p w:rsidR="009E2483" w:rsidRPr="00546C28" w:rsidRDefault="009E2483" w:rsidP="009E2483">
            <w:pPr>
              <w:pStyle w:val="affff5"/>
              <w:rPr>
                <w:color w:val="000000" w:themeColor="text1"/>
                <w:lang w:val="ru-RU"/>
              </w:rPr>
            </w:pPr>
          </w:p>
        </w:tc>
      </w:tr>
    </w:tbl>
    <w:p w:rsidR="00D74779" w:rsidRPr="00546C28" w:rsidRDefault="00D74779" w:rsidP="00B718B5">
      <w:pPr>
        <w:spacing w:before="120"/>
        <w:rPr>
          <w:color w:val="000000" w:themeColor="text1"/>
        </w:rPr>
      </w:pPr>
      <w:r w:rsidRPr="00546C28">
        <w:rPr>
          <w:color w:val="000000" w:themeColor="text1"/>
        </w:rPr>
        <w:t xml:space="preserve">Балансы тепловой мощности источников и тепловых нагрузок потребителей в зонах действия источников тепла приведены в </w:t>
      </w:r>
      <w:r w:rsidRPr="00546C28">
        <w:rPr>
          <w:i/>
          <w:color w:val="000000" w:themeColor="text1"/>
        </w:rPr>
        <w:t>главе 4</w:t>
      </w:r>
      <w:r w:rsidR="005057FF">
        <w:rPr>
          <w:i/>
          <w:color w:val="000000" w:themeColor="text1"/>
        </w:rPr>
        <w:t xml:space="preserve"> </w:t>
      </w:r>
      <w:r w:rsidR="00FC4491" w:rsidRPr="00546C28">
        <w:rPr>
          <w:i/>
          <w:color w:val="000000" w:themeColor="text1"/>
        </w:rPr>
        <w:t>«Существующие и перспективные балансы тепловой мощности источников тепловой энергии и тепловой нагрузки потребителей»</w:t>
      </w:r>
      <w:r w:rsidRPr="00546C28">
        <w:rPr>
          <w:color w:val="000000" w:themeColor="text1"/>
        </w:rPr>
        <w:t xml:space="preserve">. </w:t>
      </w:r>
    </w:p>
    <w:p w:rsidR="00D74779" w:rsidRPr="00546C28" w:rsidRDefault="00D74779" w:rsidP="00D74779">
      <w:pPr>
        <w:rPr>
          <w:color w:val="000000" w:themeColor="text1"/>
        </w:rPr>
      </w:pPr>
      <w:r w:rsidRPr="00546C28">
        <w:rPr>
          <w:color w:val="000000" w:themeColor="text1"/>
        </w:rPr>
        <w:t>Подробный анализ работы теплоисточников в 20</w:t>
      </w:r>
      <w:r w:rsidR="005057FF">
        <w:rPr>
          <w:color w:val="000000" w:themeColor="text1"/>
        </w:rPr>
        <w:t>2</w:t>
      </w:r>
      <w:r w:rsidR="00723CC2">
        <w:rPr>
          <w:color w:val="000000" w:themeColor="text1"/>
        </w:rPr>
        <w:t>2</w:t>
      </w:r>
      <w:r w:rsidRPr="00546C28">
        <w:rPr>
          <w:color w:val="000000" w:themeColor="text1"/>
        </w:rPr>
        <w:t xml:space="preserve"> году приведен в главе 1</w:t>
      </w:r>
      <w:r w:rsidR="005057FF">
        <w:rPr>
          <w:color w:val="000000" w:themeColor="text1"/>
        </w:rPr>
        <w:t xml:space="preserve"> </w:t>
      </w:r>
      <w:r w:rsidR="00BA5F23" w:rsidRPr="00546C28">
        <w:rPr>
          <w:i/>
          <w:color w:val="000000" w:themeColor="text1"/>
        </w:rPr>
        <w:t>«</w:t>
      </w:r>
      <w:r w:rsidR="002B0494" w:rsidRPr="00546C28">
        <w:rPr>
          <w:i/>
          <w:color w:val="000000" w:themeColor="text1"/>
        </w:rPr>
        <w:t>Существующее положение в сфере производства, передачи и потребления тепловой энергии для целей теплоснабжения</w:t>
      </w:r>
      <w:r w:rsidR="00BA5F23" w:rsidRPr="00546C28">
        <w:rPr>
          <w:i/>
          <w:color w:val="000000" w:themeColor="text1"/>
        </w:rPr>
        <w:t>»</w:t>
      </w:r>
      <w:r w:rsidRPr="00546C28">
        <w:rPr>
          <w:color w:val="000000" w:themeColor="text1"/>
        </w:rPr>
        <w:t xml:space="preserve">. </w:t>
      </w:r>
    </w:p>
    <w:p w:rsidR="00D74779" w:rsidRPr="00546C28" w:rsidRDefault="00D74779" w:rsidP="00B718B5">
      <w:pPr>
        <w:spacing w:after="0"/>
        <w:rPr>
          <w:color w:val="000000" w:themeColor="text1"/>
        </w:rPr>
      </w:pPr>
      <w:r w:rsidRPr="00546C28">
        <w:rPr>
          <w:color w:val="000000" w:themeColor="text1"/>
        </w:rPr>
        <w:t>В качестве базового периода приняты данные по объектам системы теплоснабжения на 20</w:t>
      </w:r>
      <w:r w:rsidR="005057FF">
        <w:rPr>
          <w:color w:val="000000" w:themeColor="text1"/>
        </w:rPr>
        <w:t>2</w:t>
      </w:r>
      <w:r w:rsidR="00723CC2">
        <w:rPr>
          <w:color w:val="000000" w:themeColor="text1"/>
        </w:rPr>
        <w:t>2</w:t>
      </w:r>
      <w:r w:rsidR="002F1F80" w:rsidRPr="00546C28">
        <w:rPr>
          <w:color w:val="000000" w:themeColor="text1"/>
        </w:rPr>
        <w:t xml:space="preserve"> год</w:t>
      </w:r>
      <w:r w:rsidRPr="00546C28">
        <w:rPr>
          <w:color w:val="000000" w:themeColor="text1"/>
        </w:rPr>
        <w:t xml:space="preserve">. </w:t>
      </w:r>
    </w:p>
    <w:p w:rsidR="004634D2" w:rsidRPr="00546C28" w:rsidRDefault="004634D2" w:rsidP="0005417F">
      <w:pPr>
        <w:pStyle w:val="5"/>
        <w:rPr>
          <w:rFonts w:eastAsia="TimesNewRomanPS-BoldMT"/>
          <w:color w:val="000000" w:themeColor="text1"/>
        </w:rPr>
      </w:pPr>
      <w:bookmarkStart w:id="117" w:name="_Toc96004440"/>
      <w:r w:rsidRPr="00546C28">
        <w:rPr>
          <w:rFonts w:eastAsia="TimesNewRomanPS-BoldMT"/>
          <w:color w:val="000000" w:themeColor="text1"/>
        </w:rPr>
        <w:t xml:space="preserve">б) </w:t>
      </w:r>
      <w:r w:rsidR="00DF1926" w:rsidRPr="00546C28">
        <w:rPr>
          <w:color w:val="000000" w:themeColor="text1"/>
        </w:rPr>
        <w:t xml:space="preserve">прогнозы </w:t>
      </w:r>
      <w:r w:rsidR="009B220B" w:rsidRPr="00546C28">
        <w:rPr>
          <w:color w:val="000000" w:themeColor="text1"/>
        </w:rPr>
        <w:t>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End w:id="117"/>
    </w:p>
    <w:p w:rsidR="0040715A" w:rsidRPr="00546C28" w:rsidRDefault="0040715A" w:rsidP="0040715A">
      <w:pPr>
        <w:rPr>
          <w:color w:val="000000" w:themeColor="text1"/>
        </w:rPr>
      </w:pPr>
      <w:r w:rsidRPr="00546C28">
        <w:rPr>
          <w:color w:val="000000" w:themeColor="text1"/>
        </w:rPr>
        <w:t>Согласно Постановлению Правительства РФ от 22.02.2012 г</w:t>
      </w:r>
      <w:r w:rsidR="002B0494" w:rsidRPr="00546C28">
        <w:rPr>
          <w:color w:val="000000" w:themeColor="text1"/>
        </w:rPr>
        <w:t>.</w:t>
      </w:r>
      <w:r w:rsidRPr="00546C28">
        <w:rPr>
          <w:color w:val="000000" w:themeColor="text1"/>
        </w:rPr>
        <w:t xml:space="preserve"> №154 «О требованиях к схемам теплоснабжения, порядку их разработки и утверждения</w:t>
      </w:r>
      <w:proofErr w:type="gramStart"/>
      <w:r w:rsidRPr="00546C28">
        <w:rPr>
          <w:color w:val="000000" w:themeColor="text1"/>
        </w:rPr>
        <w:t>»</w:t>
      </w:r>
      <w:proofErr w:type="gramEnd"/>
      <w:r w:rsidRPr="00546C28">
        <w:rPr>
          <w:color w:val="000000" w:themeColor="text1"/>
        </w:rPr>
        <w:t xml:space="preserve"> прогнозируемые приросты на каждом этапе площади строительных фондов должны быть сгруппированы по </w:t>
      </w:r>
      <w:r w:rsidRPr="00546C28">
        <w:rPr>
          <w:color w:val="000000" w:themeColor="text1"/>
        </w:rPr>
        <w:lastRenderedPageBreak/>
        <w:t xml:space="preserve">расчетным элементам территориального деления и по зонам действия источников тепловой энергии. </w:t>
      </w:r>
    </w:p>
    <w:p w:rsidR="005A124F" w:rsidRPr="00546C28" w:rsidRDefault="005A124F" w:rsidP="002B0494">
      <w:pPr>
        <w:pStyle w:val="affff7"/>
        <w:spacing w:before="0" w:after="0" w:line="276" w:lineRule="auto"/>
        <w:rPr>
          <w:color w:val="000000" w:themeColor="text1"/>
        </w:rPr>
      </w:pPr>
      <w:r w:rsidRPr="00546C28">
        <w:rPr>
          <w:color w:val="000000" w:themeColor="text1"/>
        </w:rPr>
        <w:t xml:space="preserve">Основным документом территориального планирования и градостроительного развития территории </w:t>
      </w:r>
      <w:r w:rsidR="00733091" w:rsidRPr="00546C28">
        <w:rPr>
          <w:color w:val="000000" w:themeColor="text1"/>
        </w:rPr>
        <w:t xml:space="preserve">муниципального образования «рабочий поселок Посевная» </w:t>
      </w:r>
      <w:proofErr w:type="spellStart"/>
      <w:r w:rsidR="00733091" w:rsidRPr="00546C28">
        <w:rPr>
          <w:color w:val="000000" w:themeColor="text1"/>
        </w:rPr>
        <w:t>Черепановского</w:t>
      </w:r>
      <w:proofErr w:type="spellEnd"/>
      <w:r w:rsidR="00733091" w:rsidRPr="00546C28">
        <w:rPr>
          <w:color w:val="000000" w:themeColor="text1"/>
        </w:rPr>
        <w:t xml:space="preserve"> района Новосибирской области</w:t>
      </w:r>
      <w:r w:rsidRPr="00546C28">
        <w:rPr>
          <w:color w:val="000000" w:themeColor="text1"/>
        </w:rPr>
        <w:t xml:space="preserve"> является генеральный план. </w:t>
      </w:r>
    </w:p>
    <w:p w:rsidR="00B718B5" w:rsidRPr="00546C28" w:rsidRDefault="005A124F" w:rsidP="002B0494">
      <w:pPr>
        <w:spacing w:after="0"/>
        <w:rPr>
          <w:color w:val="000000" w:themeColor="text1"/>
        </w:rPr>
      </w:pPr>
      <w:r w:rsidRPr="00546C28">
        <w:rPr>
          <w:color w:val="000000" w:themeColor="text1"/>
        </w:rPr>
        <w:t>В настоящий момент действующим является г</w:t>
      </w:r>
      <w:r w:rsidR="00B718B5" w:rsidRPr="00546C28">
        <w:rPr>
          <w:color w:val="000000" w:themeColor="text1"/>
        </w:rPr>
        <w:t>енеральный план муниципального образования</w:t>
      </w:r>
      <w:r w:rsidR="005057FF">
        <w:rPr>
          <w:color w:val="000000" w:themeColor="text1"/>
        </w:rPr>
        <w:t xml:space="preserve"> </w:t>
      </w:r>
      <w:r w:rsidR="00733091" w:rsidRPr="00546C28">
        <w:rPr>
          <w:color w:val="000000" w:themeColor="text1"/>
          <w:szCs w:val="24"/>
        </w:rPr>
        <w:t>«рабочий поселок Посевная»</w:t>
      </w:r>
      <w:r w:rsidRPr="00546C28">
        <w:rPr>
          <w:color w:val="000000" w:themeColor="text1"/>
        </w:rPr>
        <w:t>,</w:t>
      </w:r>
      <w:r w:rsidR="005057FF">
        <w:rPr>
          <w:color w:val="000000" w:themeColor="text1"/>
        </w:rPr>
        <w:t xml:space="preserve"> </w:t>
      </w:r>
      <w:r w:rsidR="003B6455" w:rsidRPr="00546C28">
        <w:rPr>
          <w:color w:val="000000" w:themeColor="text1"/>
        </w:rPr>
        <w:t xml:space="preserve">разработанный ООО </w:t>
      </w:r>
      <w:r w:rsidR="00733091" w:rsidRPr="00546C28">
        <w:rPr>
          <w:color w:val="000000" w:themeColor="text1"/>
        </w:rPr>
        <w:t>НВЦ «Регион»</w:t>
      </w:r>
    </w:p>
    <w:p w:rsidR="00B718B5" w:rsidRPr="00546C28" w:rsidRDefault="00B718B5" w:rsidP="002B0494">
      <w:pPr>
        <w:spacing w:after="0"/>
        <w:rPr>
          <w:color w:val="000000" w:themeColor="text1"/>
        </w:rPr>
      </w:pPr>
      <w:r w:rsidRPr="00546C28">
        <w:rPr>
          <w:color w:val="000000" w:themeColor="text1"/>
        </w:rPr>
        <w:t xml:space="preserve">Генеральным планом предусматривается строительство жилых домов как на территориях со сложившейся застройкой за счет сноса ветхого жилищного фонда, так и на свободных от застройки территориях. </w:t>
      </w:r>
    </w:p>
    <w:p w:rsidR="00B718B5" w:rsidRPr="00546C28" w:rsidRDefault="00B718B5" w:rsidP="005A124F">
      <w:pPr>
        <w:spacing w:after="0"/>
        <w:rPr>
          <w:color w:val="000000" w:themeColor="text1"/>
        </w:rPr>
      </w:pPr>
      <w:r w:rsidRPr="00546C28">
        <w:rPr>
          <w:color w:val="000000" w:themeColor="text1"/>
        </w:rPr>
        <w:t xml:space="preserve">Генеральный план поселения устанавливает: </w:t>
      </w:r>
    </w:p>
    <w:p w:rsidR="00B718B5" w:rsidRPr="00546C28" w:rsidRDefault="00B718B5" w:rsidP="00643BED">
      <w:pPr>
        <w:pStyle w:val="af7"/>
        <w:numPr>
          <w:ilvl w:val="0"/>
          <w:numId w:val="51"/>
        </w:numPr>
        <w:ind w:left="851" w:hanging="284"/>
        <w:contextualSpacing w:val="0"/>
        <w:rPr>
          <w:color w:val="000000" w:themeColor="text1"/>
        </w:rPr>
      </w:pPr>
      <w:r w:rsidRPr="00546C28">
        <w:rPr>
          <w:color w:val="000000" w:themeColor="text1"/>
        </w:rPr>
        <w:t>функциональное зонирование территории поселения;</w:t>
      </w:r>
    </w:p>
    <w:p w:rsidR="00B718B5" w:rsidRPr="00546C28" w:rsidRDefault="00B718B5" w:rsidP="00643BED">
      <w:pPr>
        <w:pStyle w:val="af7"/>
        <w:numPr>
          <w:ilvl w:val="0"/>
          <w:numId w:val="51"/>
        </w:numPr>
        <w:ind w:left="851" w:hanging="284"/>
        <w:contextualSpacing w:val="0"/>
        <w:rPr>
          <w:color w:val="000000" w:themeColor="text1"/>
        </w:rPr>
      </w:pPr>
      <w:r w:rsidRPr="00546C28">
        <w:rPr>
          <w:color w:val="000000" w:themeColor="text1"/>
        </w:rPr>
        <w:t>характер развития поселения с определением подсистем социально-культурных и общественно-деловых центров;</w:t>
      </w:r>
    </w:p>
    <w:p w:rsidR="00B718B5" w:rsidRPr="00546C28" w:rsidRDefault="00B718B5" w:rsidP="00643BED">
      <w:pPr>
        <w:pStyle w:val="af7"/>
        <w:numPr>
          <w:ilvl w:val="0"/>
          <w:numId w:val="51"/>
        </w:numPr>
        <w:ind w:left="851" w:hanging="284"/>
        <w:contextualSpacing w:val="0"/>
        <w:rPr>
          <w:color w:val="000000" w:themeColor="text1"/>
        </w:rPr>
      </w:pPr>
      <w:r w:rsidRPr="00546C28">
        <w:rPr>
          <w:color w:val="000000" w:themeColor="text1"/>
        </w:rPr>
        <w:t>направления развития различных типов жилищного строительства за счет сноса ветхого и аварийного жилья, а также путем освоения незастроенных территорий, обладающих высокой градостроительной ценностью;</w:t>
      </w:r>
    </w:p>
    <w:p w:rsidR="00B718B5" w:rsidRPr="00546C28" w:rsidRDefault="00B718B5" w:rsidP="00643BED">
      <w:pPr>
        <w:pStyle w:val="af7"/>
        <w:numPr>
          <w:ilvl w:val="0"/>
          <w:numId w:val="51"/>
        </w:numPr>
        <w:ind w:left="851" w:hanging="284"/>
        <w:contextualSpacing w:val="0"/>
        <w:rPr>
          <w:color w:val="000000" w:themeColor="text1"/>
        </w:rPr>
      </w:pPr>
      <w:r w:rsidRPr="00546C28">
        <w:rPr>
          <w:color w:val="000000" w:themeColor="text1"/>
        </w:rPr>
        <w:t>характер развития сети транспортных и инженерных узлов и коммуникаций, социальной и производственной инфраструктур;</w:t>
      </w:r>
    </w:p>
    <w:p w:rsidR="00B718B5" w:rsidRPr="00546C28" w:rsidRDefault="00B718B5" w:rsidP="00643BED">
      <w:pPr>
        <w:pStyle w:val="af7"/>
        <w:numPr>
          <w:ilvl w:val="0"/>
          <w:numId w:val="51"/>
        </w:numPr>
        <w:spacing w:after="120"/>
        <w:ind w:left="851" w:hanging="284"/>
        <w:contextualSpacing w:val="0"/>
        <w:rPr>
          <w:color w:val="000000" w:themeColor="text1"/>
        </w:rPr>
      </w:pPr>
      <w:r w:rsidRPr="00546C28">
        <w:rPr>
          <w:color w:val="000000" w:themeColor="text1"/>
        </w:rPr>
        <w:t xml:space="preserve">характер развития </w:t>
      </w:r>
      <w:proofErr w:type="spellStart"/>
      <w:r w:rsidRPr="00546C28">
        <w:rPr>
          <w:color w:val="000000" w:themeColor="text1"/>
        </w:rPr>
        <w:t>средозащитной</w:t>
      </w:r>
      <w:proofErr w:type="spellEnd"/>
      <w:r w:rsidRPr="00546C28">
        <w:rPr>
          <w:color w:val="000000" w:themeColor="text1"/>
        </w:rPr>
        <w:t xml:space="preserve"> и рекреационной инфраструктуры.</w:t>
      </w:r>
    </w:p>
    <w:p w:rsidR="00B718B5" w:rsidRPr="00546C28" w:rsidRDefault="00B718B5" w:rsidP="005A124F">
      <w:pPr>
        <w:rPr>
          <w:color w:val="000000" w:themeColor="text1"/>
        </w:rPr>
      </w:pPr>
      <w:r w:rsidRPr="00546C28">
        <w:rPr>
          <w:color w:val="000000" w:themeColor="text1"/>
        </w:rPr>
        <w:t>Генеральный план поселения разработан на расчетн</w:t>
      </w:r>
      <w:r w:rsidR="005B1F25" w:rsidRPr="00546C28">
        <w:rPr>
          <w:color w:val="000000" w:themeColor="text1"/>
        </w:rPr>
        <w:t>ый срок до 20</w:t>
      </w:r>
      <w:r w:rsidR="007011AC">
        <w:rPr>
          <w:color w:val="000000" w:themeColor="text1"/>
        </w:rPr>
        <w:t>32</w:t>
      </w:r>
      <w:r w:rsidR="005B1F25" w:rsidRPr="00546C28">
        <w:rPr>
          <w:color w:val="000000" w:themeColor="text1"/>
        </w:rPr>
        <w:t xml:space="preserve"> года. Этапы реа</w:t>
      </w:r>
      <w:r w:rsidRPr="00546C28">
        <w:rPr>
          <w:color w:val="000000" w:themeColor="text1"/>
        </w:rPr>
        <w:t>лизации генерального плана, их сроки определяются орга</w:t>
      </w:r>
      <w:r w:rsidR="005A124F" w:rsidRPr="00546C28">
        <w:rPr>
          <w:color w:val="000000" w:themeColor="text1"/>
        </w:rPr>
        <w:t>нами местного самоуправления по</w:t>
      </w:r>
      <w:r w:rsidRPr="00546C28">
        <w:rPr>
          <w:color w:val="000000" w:themeColor="text1"/>
        </w:rPr>
        <w:t>селения исходя из складывающейся социально-экономической обстановки в поселении, районе и округе, финансовых возможностей местного бюджета</w:t>
      </w:r>
      <w:r w:rsidR="005A124F" w:rsidRPr="00546C28">
        <w:rPr>
          <w:color w:val="000000" w:themeColor="text1"/>
        </w:rPr>
        <w:t>, сроков и этапов реализации со</w:t>
      </w:r>
      <w:r w:rsidRPr="00546C28">
        <w:rPr>
          <w:color w:val="000000" w:themeColor="text1"/>
        </w:rPr>
        <w:t>ответствующих федеральных и окружных целевых программ в части, затрагивающей территорию поселения, приоритетных национальных проектов</w:t>
      </w:r>
      <w:r w:rsidR="005A124F" w:rsidRPr="00546C28">
        <w:rPr>
          <w:color w:val="000000" w:themeColor="text1"/>
        </w:rPr>
        <w:t xml:space="preserve">. </w:t>
      </w:r>
    </w:p>
    <w:p w:rsidR="00B718B5" w:rsidRPr="00546C28" w:rsidRDefault="00FC4491" w:rsidP="00FC4491">
      <w:pPr>
        <w:spacing w:after="0"/>
        <w:rPr>
          <w:rFonts w:cs="Arial"/>
          <w:color w:val="000000" w:themeColor="text1"/>
          <w:szCs w:val="24"/>
          <w:lang w:eastAsia="ru-RU"/>
        </w:rPr>
      </w:pPr>
      <w:r w:rsidRPr="00546C28">
        <w:rPr>
          <w:rFonts w:cs="Arial"/>
          <w:color w:val="000000" w:themeColor="text1"/>
          <w:szCs w:val="24"/>
          <w:lang w:eastAsia="ru-RU"/>
        </w:rPr>
        <w:t xml:space="preserve">В соответствии с предоставленными исходными материалами прогноз прироста объемов потребления тепловой энергии не планируется в зонах действия индивидуального теплоснабжения, а также не планируется присоединение индивидуального теплоснабжения к системе централизованного теплоснабжения. </w:t>
      </w:r>
    </w:p>
    <w:p w:rsidR="00FC4491" w:rsidRPr="00546C28" w:rsidRDefault="00FC4491" w:rsidP="00F82F72">
      <w:pPr>
        <w:spacing w:after="0"/>
        <w:rPr>
          <w:color w:val="000000" w:themeColor="text1"/>
        </w:rPr>
      </w:pPr>
      <w:r w:rsidRPr="00546C28">
        <w:rPr>
          <w:color w:val="000000" w:themeColor="text1"/>
        </w:rPr>
        <w:t xml:space="preserve">В соответствии с предоставленными исходными материалами прирост объемов потребления тепловой энергии не планируется объектами, расположенными в производственных зонах, а также перепрофилирование производственной зоны в жилую застройку. </w:t>
      </w:r>
    </w:p>
    <w:p w:rsidR="0040715A" w:rsidRPr="00546C28" w:rsidRDefault="00FC4491" w:rsidP="00F82F72">
      <w:pPr>
        <w:spacing w:after="0"/>
        <w:rPr>
          <w:color w:val="000000" w:themeColor="text1"/>
        </w:rPr>
      </w:pPr>
      <w:r w:rsidRPr="00546C28">
        <w:rPr>
          <w:color w:val="000000" w:themeColor="text1"/>
        </w:rPr>
        <w:t>На ближайшую перспективу не предусматривается подключение новых объектов к централизованным системам теплоснабжения</w:t>
      </w:r>
      <w:r w:rsidR="005057FF">
        <w:rPr>
          <w:color w:val="000000" w:themeColor="text1"/>
        </w:rPr>
        <w:t xml:space="preserve"> </w:t>
      </w:r>
      <w:r w:rsidR="003A7D09" w:rsidRPr="00546C28">
        <w:rPr>
          <w:color w:val="000000" w:themeColor="text1"/>
        </w:rPr>
        <w:t xml:space="preserve">муниципального образования </w:t>
      </w:r>
      <w:r w:rsidR="003A7D09" w:rsidRPr="00546C28">
        <w:rPr>
          <w:color w:val="000000" w:themeColor="text1"/>
          <w:szCs w:val="24"/>
        </w:rPr>
        <w:t>«рабочий поселок Посевная»</w:t>
      </w:r>
      <w:r w:rsidR="003A7D09" w:rsidRPr="00546C28">
        <w:rPr>
          <w:color w:val="000000" w:themeColor="text1"/>
        </w:rPr>
        <w:t>.</w:t>
      </w:r>
    </w:p>
    <w:p w:rsidR="00A26CC7" w:rsidRPr="00546C28" w:rsidRDefault="00A26CC7" w:rsidP="00264065">
      <w:pPr>
        <w:spacing w:after="0"/>
        <w:rPr>
          <w:color w:val="000000" w:themeColor="text1"/>
        </w:rPr>
      </w:pPr>
      <w:r w:rsidRPr="00546C28">
        <w:rPr>
          <w:color w:val="000000" w:themeColor="text1"/>
        </w:rPr>
        <w:t xml:space="preserve">В ходе реализации схемы теплоснабжения неизбежна её корректировка с учетом фактических вводимых в эксплуатацию площадей строительных фондов и реализуемых программ по строительству бюджетного жилья. </w:t>
      </w:r>
    </w:p>
    <w:p w:rsidR="00420BB2" w:rsidRPr="00546C28" w:rsidRDefault="001B2D8C" w:rsidP="0005417F">
      <w:pPr>
        <w:pStyle w:val="5"/>
        <w:rPr>
          <w:rFonts w:eastAsia="TimesNewRomanPS-BoldMT"/>
          <w:color w:val="000000" w:themeColor="text1"/>
        </w:rPr>
      </w:pPr>
      <w:bookmarkStart w:id="118" w:name="_Toc96004441"/>
      <w:r w:rsidRPr="00546C28">
        <w:rPr>
          <w:rFonts w:eastAsia="TimesNewRomanPS-BoldMT"/>
          <w:color w:val="000000" w:themeColor="text1"/>
        </w:rPr>
        <w:lastRenderedPageBreak/>
        <w:t>в</w:t>
      </w:r>
      <w:r w:rsidR="00420BB2" w:rsidRPr="00546C28">
        <w:rPr>
          <w:rFonts w:eastAsia="TimesNewRomanPS-BoldMT"/>
          <w:color w:val="000000" w:themeColor="text1"/>
        </w:rPr>
        <w:t xml:space="preserve">) </w:t>
      </w:r>
      <w:r w:rsidR="00420BB2" w:rsidRPr="00546C28">
        <w:rPr>
          <w:color w:val="000000" w:themeColor="text1"/>
        </w:rPr>
        <w:t xml:space="preserve">прогнозы </w:t>
      </w:r>
      <w:r w:rsidR="009B220B" w:rsidRPr="00546C28">
        <w:rPr>
          <w:color w:val="000000" w:themeColor="text1"/>
        </w:rPr>
        <w:t>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118"/>
    </w:p>
    <w:p w:rsidR="00E317DE" w:rsidRPr="00546C28" w:rsidRDefault="00E317DE" w:rsidP="00E317DE">
      <w:pPr>
        <w:spacing w:after="0"/>
        <w:rPr>
          <w:color w:val="000000" w:themeColor="text1"/>
          <w:lang w:eastAsia="ru-RU"/>
        </w:rPr>
      </w:pPr>
      <w:r w:rsidRPr="00546C28">
        <w:rPr>
          <w:color w:val="000000" w:themeColor="text1"/>
          <w:lang w:eastAsia="ru-RU"/>
        </w:rPr>
        <w:t xml:space="preserve">Требования к энергетической эффективности жилых и общественных зданий приведены в ФЗ №261 «Об энергосбережении и о повышении энергетической эффективности, и о внесении изменений в отдельные законодательные акты Российской Федерации», ФЗ № 190 «О теплоснабжении». </w:t>
      </w:r>
    </w:p>
    <w:p w:rsidR="00E317DE" w:rsidRPr="00546C28" w:rsidRDefault="00E317DE" w:rsidP="00E317DE">
      <w:pPr>
        <w:spacing w:after="0"/>
        <w:rPr>
          <w:color w:val="000000" w:themeColor="text1"/>
          <w:lang w:eastAsia="ru-RU"/>
        </w:rPr>
      </w:pPr>
      <w:r w:rsidRPr="00546C28">
        <w:rPr>
          <w:color w:val="000000" w:themeColor="text1"/>
          <w:lang w:eastAsia="ru-RU"/>
        </w:rPr>
        <w:t>В соответствии с указанными документами, проектируемые и реконструируемые жилые, общественные и промышленные здания, должны проектироваться согласно С</w:t>
      </w:r>
      <w:r w:rsidR="009348BF" w:rsidRPr="00546C28">
        <w:rPr>
          <w:color w:val="000000" w:themeColor="text1"/>
          <w:lang w:eastAsia="ru-RU"/>
        </w:rPr>
        <w:t>П50.13330.2012</w:t>
      </w:r>
      <w:r w:rsidRPr="00546C28">
        <w:rPr>
          <w:color w:val="000000" w:themeColor="text1"/>
          <w:lang w:eastAsia="ru-RU"/>
        </w:rPr>
        <w:t xml:space="preserve"> «Тепловая защита зданий». </w:t>
      </w:r>
    </w:p>
    <w:p w:rsidR="00E317DE" w:rsidRPr="00546C28" w:rsidRDefault="00E317DE" w:rsidP="00E317DE">
      <w:pPr>
        <w:spacing w:after="0"/>
        <w:rPr>
          <w:color w:val="000000" w:themeColor="text1"/>
          <w:lang w:eastAsia="ru-RU"/>
        </w:rPr>
      </w:pPr>
      <w:r w:rsidRPr="00546C28">
        <w:rPr>
          <w:color w:val="000000" w:themeColor="text1"/>
          <w:lang w:eastAsia="ru-RU"/>
        </w:rPr>
        <w:t xml:space="preserve">Данные строительные нормы и правила устанавливают требования к тепловой защите зданий в целях экономии энергии при обеспечении санитарно-гигиенических и оптимальных параметров микроклимата помещений и долговечности ограждающих конструкций зданий и сооружений. </w:t>
      </w:r>
    </w:p>
    <w:p w:rsidR="00E317DE" w:rsidRPr="00546C28" w:rsidRDefault="00E317DE" w:rsidP="00E317DE">
      <w:pPr>
        <w:rPr>
          <w:color w:val="000000" w:themeColor="text1"/>
          <w:lang w:eastAsia="ru-RU"/>
        </w:rPr>
      </w:pPr>
      <w:r w:rsidRPr="00546C28">
        <w:rPr>
          <w:color w:val="000000" w:themeColor="text1"/>
          <w:lang w:eastAsia="ru-RU"/>
        </w:rPr>
        <w:t xml:space="preserve">Удельные укрупненные показатели тепловой нагрузки на обеспечение теплоснабжения 1 м² площади строений, для определения перспективной тепловой нагрузки и уровня теплопотребления для новой застройки, приведены в таблице. </w:t>
      </w:r>
    </w:p>
    <w:p w:rsidR="00E317DE" w:rsidRPr="00546C28" w:rsidRDefault="00E317DE" w:rsidP="006043F5">
      <w:pPr>
        <w:spacing w:after="0"/>
        <w:rPr>
          <w:color w:val="000000" w:themeColor="text1"/>
        </w:rPr>
      </w:pPr>
      <w:r w:rsidRPr="00546C28">
        <w:rPr>
          <w:color w:val="000000" w:themeColor="text1"/>
        </w:rPr>
        <w:t>Удельный (на 1 м</w:t>
      </w:r>
      <w:r w:rsidRPr="00546C28">
        <w:rPr>
          <w:color w:val="000000" w:themeColor="text1"/>
          <w:vertAlign w:val="superscript"/>
        </w:rPr>
        <w:t>2</w:t>
      </w:r>
      <w:r w:rsidRPr="00546C28">
        <w:rPr>
          <w:color w:val="000000" w:themeColor="text1"/>
        </w:rPr>
        <w:t xml:space="preserve"> отапливаемой площади пола квартир или полезной площади помещений [или на 1 м</w:t>
      </w:r>
      <w:r w:rsidRPr="00546C28">
        <w:rPr>
          <w:color w:val="000000" w:themeColor="text1"/>
          <w:vertAlign w:val="superscript"/>
        </w:rPr>
        <w:t>2</w:t>
      </w:r>
      <w:r w:rsidRPr="00546C28">
        <w:rPr>
          <w:color w:val="000000" w:themeColor="text1"/>
        </w:rPr>
        <w:t xml:space="preserve"> отапливаемого объема]) расход тепловой энергии на отопление здания, кДж/(м</w:t>
      </w:r>
      <w:r w:rsidRPr="00546C28">
        <w:rPr>
          <w:color w:val="000000" w:themeColor="text1"/>
          <w:vertAlign w:val="superscript"/>
        </w:rPr>
        <w:t>2</w:t>
      </w:r>
      <w:r w:rsidRPr="00546C28">
        <w:rPr>
          <w:color w:val="000000" w:themeColor="text1"/>
        </w:rPr>
        <w:t>·°</w:t>
      </w:r>
      <w:proofErr w:type="spellStart"/>
      <w:r w:rsidRPr="00546C28">
        <w:rPr>
          <w:color w:val="000000" w:themeColor="text1"/>
        </w:rPr>
        <w:t>С·сут</w:t>
      </w:r>
      <w:proofErr w:type="spellEnd"/>
      <w:r w:rsidRPr="00546C28">
        <w:rPr>
          <w:color w:val="000000" w:themeColor="text1"/>
        </w:rPr>
        <w:t>) или [кДж/(м</w:t>
      </w:r>
      <w:r w:rsidRPr="00546C28">
        <w:rPr>
          <w:color w:val="000000" w:themeColor="text1"/>
          <w:vertAlign w:val="superscript"/>
        </w:rPr>
        <w:t>2</w:t>
      </w:r>
      <w:r w:rsidRPr="00546C28">
        <w:rPr>
          <w:color w:val="000000" w:themeColor="text1"/>
        </w:rPr>
        <w:t>·°</w:t>
      </w:r>
      <w:proofErr w:type="spellStart"/>
      <w:r w:rsidRPr="00546C28">
        <w:rPr>
          <w:color w:val="000000" w:themeColor="text1"/>
        </w:rPr>
        <w:t>С·сут</w:t>
      </w:r>
      <w:proofErr w:type="spellEnd"/>
      <w:r w:rsidRPr="00546C28">
        <w:rPr>
          <w:color w:val="000000" w:themeColor="text1"/>
        </w:rPr>
        <w:t>)], должен быть меньше или равен нормируемому значению. Удельный расход тепловой энергии на отопление здания должно удовлетворять значениям, приведенным в таблицах 2.</w:t>
      </w:r>
      <w:r w:rsidR="002B0494" w:rsidRPr="00546C28">
        <w:rPr>
          <w:color w:val="000000" w:themeColor="text1"/>
        </w:rPr>
        <w:t>2</w:t>
      </w:r>
      <w:r w:rsidR="006043F5" w:rsidRPr="00546C28">
        <w:rPr>
          <w:color w:val="000000" w:themeColor="text1"/>
        </w:rPr>
        <w:t>-</w:t>
      </w:r>
      <w:r w:rsidRPr="00546C28">
        <w:rPr>
          <w:color w:val="000000" w:themeColor="text1"/>
        </w:rPr>
        <w:t>2.</w:t>
      </w:r>
      <w:r w:rsidR="002B0494" w:rsidRPr="00546C28">
        <w:rPr>
          <w:color w:val="000000" w:themeColor="text1"/>
        </w:rPr>
        <w:t>3</w:t>
      </w:r>
      <w:r w:rsidRPr="00546C28">
        <w:rPr>
          <w:color w:val="000000" w:themeColor="text1"/>
        </w:rPr>
        <w:t>.</w:t>
      </w:r>
    </w:p>
    <w:p w:rsidR="00E317DE" w:rsidRPr="00546C28" w:rsidRDefault="00E317DE" w:rsidP="00E317DE">
      <w:pPr>
        <w:jc w:val="right"/>
        <w:rPr>
          <w:color w:val="000000" w:themeColor="text1"/>
        </w:rPr>
      </w:pPr>
      <w:r w:rsidRPr="00546C28">
        <w:rPr>
          <w:color w:val="000000" w:themeColor="text1"/>
        </w:rPr>
        <w:t>Таблица 2.</w:t>
      </w:r>
      <w:r w:rsidR="002B0494" w:rsidRPr="00546C28">
        <w:rPr>
          <w:color w:val="000000" w:themeColor="text1"/>
        </w:rPr>
        <w:t>2</w:t>
      </w:r>
    </w:p>
    <w:p w:rsidR="00E317DE" w:rsidRPr="00546C28" w:rsidRDefault="00E317DE" w:rsidP="006043F5">
      <w:pPr>
        <w:spacing w:after="60"/>
        <w:ind w:firstLine="0"/>
        <w:jc w:val="center"/>
        <w:rPr>
          <w:color w:val="000000" w:themeColor="text1"/>
          <w:u w:val="single"/>
        </w:rPr>
      </w:pPr>
      <w:r w:rsidRPr="00546C28">
        <w:rPr>
          <w:color w:val="000000" w:themeColor="text1"/>
          <w:u w:val="single"/>
        </w:rPr>
        <w:t>Нормируемый удельный расход тепловой энергии на отопление жилых домов одноквартирных отдельно стоящих и блокированных, кДж/(м2·°</w:t>
      </w:r>
      <w:proofErr w:type="spellStart"/>
      <w:r w:rsidRPr="00546C28">
        <w:rPr>
          <w:color w:val="000000" w:themeColor="text1"/>
          <w:u w:val="single"/>
        </w:rPr>
        <w:t>С·сут</w:t>
      </w:r>
      <w:proofErr w:type="spellEnd"/>
      <w:r w:rsidRPr="00546C28">
        <w:rPr>
          <w:color w:val="000000" w:themeColor="text1"/>
          <w:u w:val="single"/>
        </w:rPr>
        <w:t>)</w:t>
      </w:r>
    </w:p>
    <w:tbl>
      <w:tblPr>
        <w:tblW w:w="5000" w:type="pct"/>
        <w:tblLook w:val="04A0" w:firstRow="1" w:lastRow="0" w:firstColumn="1" w:lastColumn="0" w:noHBand="0" w:noVBand="1"/>
      </w:tblPr>
      <w:tblGrid>
        <w:gridCol w:w="3285"/>
        <w:gridCol w:w="1514"/>
        <w:gridCol w:w="1514"/>
        <w:gridCol w:w="1514"/>
        <w:gridCol w:w="1517"/>
      </w:tblGrid>
      <w:tr w:rsidR="009348BF" w:rsidRPr="00546C28" w:rsidTr="00C1442D">
        <w:trPr>
          <w:tblHeader/>
        </w:trPr>
        <w:tc>
          <w:tcPr>
            <w:tcW w:w="1758"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b/>
                <w:color w:val="000000" w:themeColor="text1"/>
              </w:rPr>
            </w:pPr>
            <w:r w:rsidRPr="00546C28">
              <w:rPr>
                <w:b/>
                <w:color w:val="000000" w:themeColor="text1"/>
              </w:rPr>
              <w:t>Отапливаемая площадь домов, м</w:t>
            </w:r>
            <w:r w:rsidRPr="00546C28">
              <w:rPr>
                <w:b/>
                <w:color w:val="000000" w:themeColor="text1"/>
                <w:vertAlign w:val="superscript"/>
              </w:rPr>
              <w:t>2</w:t>
            </w:r>
          </w:p>
        </w:tc>
        <w:tc>
          <w:tcPr>
            <w:tcW w:w="3242" w:type="pct"/>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b/>
                <w:color w:val="000000" w:themeColor="text1"/>
              </w:rPr>
            </w:pPr>
            <w:r w:rsidRPr="00546C28">
              <w:rPr>
                <w:b/>
                <w:color w:val="000000" w:themeColor="text1"/>
              </w:rPr>
              <w:t>С числом этажей</w:t>
            </w:r>
          </w:p>
        </w:tc>
      </w:tr>
      <w:tr w:rsidR="009348BF" w:rsidRPr="00546C28" w:rsidTr="00C1442D">
        <w:trPr>
          <w:tblHeader/>
        </w:trPr>
        <w:tc>
          <w:tcPr>
            <w:tcW w:w="1758"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E317DE" w:rsidRPr="00546C28" w:rsidRDefault="00E317DE" w:rsidP="00C1442D">
            <w:pPr>
              <w:pStyle w:val="afffb"/>
              <w:rPr>
                <w:b/>
                <w:color w:val="000000" w:themeColor="text1"/>
              </w:rPr>
            </w:pP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b/>
                <w:color w:val="000000" w:themeColor="text1"/>
              </w:rPr>
            </w:pPr>
            <w:r w:rsidRPr="00546C28">
              <w:rPr>
                <w:b/>
                <w:color w:val="000000" w:themeColor="text1"/>
              </w:rPr>
              <w:t>1</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b/>
                <w:color w:val="000000" w:themeColor="text1"/>
              </w:rPr>
            </w:pPr>
            <w:r w:rsidRPr="00546C28">
              <w:rPr>
                <w:b/>
                <w:color w:val="000000" w:themeColor="text1"/>
              </w:rPr>
              <w:t>2</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b/>
                <w:color w:val="000000" w:themeColor="text1"/>
              </w:rPr>
            </w:pPr>
            <w:r w:rsidRPr="00546C28">
              <w:rPr>
                <w:b/>
                <w:color w:val="000000" w:themeColor="text1"/>
              </w:rPr>
              <w:t>3</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b/>
                <w:color w:val="000000" w:themeColor="text1"/>
              </w:rPr>
            </w:pPr>
            <w:r w:rsidRPr="00546C28">
              <w:rPr>
                <w:b/>
                <w:color w:val="000000" w:themeColor="text1"/>
              </w:rPr>
              <w:t>4</w:t>
            </w:r>
          </w:p>
        </w:tc>
      </w:tr>
      <w:tr w:rsidR="009348BF" w:rsidRPr="00546C28" w:rsidTr="00C1442D">
        <w:tc>
          <w:tcPr>
            <w:tcW w:w="175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60 и менее</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140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 </w:t>
            </w:r>
          </w:p>
        </w:tc>
      </w:tr>
      <w:tr w:rsidR="009348BF" w:rsidRPr="00546C28" w:rsidTr="00C1442D">
        <w:tc>
          <w:tcPr>
            <w:tcW w:w="175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100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125</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135</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w:t>
            </w:r>
          </w:p>
        </w:tc>
      </w:tr>
      <w:tr w:rsidR="009348BF" w:rsidRPr="00546C28" w:rsidTr="00C1442D">
        <w:tc>
          <w:tcPr>
            <w:tcW w:w="175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150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110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120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130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w:t>
            </w:r>
          </w:p>
        </w:tc>
      </w:tr>
      <w:tr w:rsidR="009348BF" w:rsidRPr="00546C28" w:rsidTr="00C1442D">
        <w:tc>
          <w:tcPr>
            <w:tcW w:w="175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250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100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105</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110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115</w:t>
            </w:r>
          </w:p>
        </w:tc>
      </w:tr>
      <w:tr w:rsidR="009348BF" w:rsidRPr="00546C28" w:rsidTr="00C1442D">
        <w:tc>
          <w:tcPr>
            <w:tcW w:w="175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400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90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95</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100</w:t>
            </w:r>
          </w:p>
        </w:tc>
      </w:tr>
      <w:tr w:rsidR="009348BF" w:rsidRPr="00546C28" w:rsidTr="00C1442D">
        <w:tc>
          <w:tcPr>
            <w:tcW w:w="175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600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80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85</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90</w:t>
            </w:r>
          </w:p>
        </w:tc>
      </w:tr>
      <w:tr w:rsidR="009348BF" w:rsidRPr="00546C28" w:rsidTr="00C1442D">
        <w:tc>
          <w:tcPr>
            <w:tcW w:w="175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1000 и более</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70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75</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80</w:t>
            </w:r>
          </w:p>
        </w:tc>
      </w:tr>
      <w:tr w:rsidR="009348BF" w:rsidRPr="00546C28" w:rsidTr="00C1442D">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942AA2">
            <w:pPr>
              <w:pStyle w:val="afffb"/>
              <w:jc w:val="both"/>
              <w:rPr>
                <w:color w:val="000000" w:themeColor="text1"/>
              </w:rPr>
            </w:pPr>
            <w:r w:rsidRPr="00546C28">
              <w:rPr>
                <w:color w:val="000000" w:themeColor="text1"/>
              </w:rPr>
              <w:t xml:space="preserve">Примечание </w:t>
            </w:r>
            <w:r w:rsidR="00942AA2" w:rsidRPr="00546C28">
              <w:rPr>
                <w:color w:val="000000" w:themeColor="text1"/>
              </w:rPr>
              <w:t>–</w:t>
            </w:r>
            <w:r w:rsidRPr="00546C28">
              <w:rPr>
                <w:color w:val="000000" w:themeColor="text1"/>
              </w:rPr>
              <w:t xml:space="preserve"> При промежуточных значениях отапливаемой площади дома в интервале 60-1000 м</w:t>
            </w:r>
            <w:r w:rsidRPr="00546C28">
              <w:rPr>
                <w:color w:val="000000" w:themeColor="text1"/>
                <w:vertAlign w:val="superscript"/>
              </w:rPr>
              <w:t>2</w:t>
            </w:r>
            <w:r w:rsidRPr="00546C28">
              <w:rPr>
                <w:color w:val="000000" w:themeColor="text1"/>
              </w:rPr>
              <w:t xml:space="preserve"> значения </w:t>
            </w:r>
            <w:proofErr w:type="spellStart"/>
            <w:r w:rsidRPr="00546C28">
              <w:rPr>
                <w:color w:val="000000" w:themeColor="text1"/>
              </w:rPr>
              <w:t>q</w:t>
            </w:r>
            <w:r w:rsidRPr="00546C28">
              <w:rPr>
                <w:color w:val="000000" w:themeColor="text1"/>
                <w:vertAlign w:val="subscript"/>
              </w:rPr>
              <w:t>h</w:t>
            </w:r>
            <w:r w:rsidRPr="00546C28">
              <w:rPr>
                <w:color w:val="000000" w:themeColor="text1"/>
                <w:vertAlign w:val="superscript"/>
              </w:rPr>
              <w:t>req</w:t>
            </w:r>
            <w:proofErr w:type="spellEnd"/>
            <w:r w:rsidRPr="00546C28">
              <w:rPr>
                <w:color w:val="000000" w:themeColor="text1"/>
              </w:rPr>
              <w:t xml:space="preserve"> должны определяться по линейной интерполяции.</w:t>
            </w:r>
          </w:p>
        </w:tc>
      </w:tr>
    </w:tbl>
    <w:p w:rsidR="002B0494" w:rsidRPr="00546C28" w:rsidRDefault="002B0494">
      <w:pPr>
        <w:spacing w:after="0" w:line="240" w:lineRule="auto"/>
        <w:ind w:firstLine="0"/>
        <w:jc w:val="left"/>
        <w:rPr>
          <w:color w:val="000000" w:themeColor="text1"/>
        </w:rPr>
      </w:pPr>
      <w:r w:rsidRPr="00546C28">
        <w:rPr>
          <w:color w:val="000000" w:themeColor="text1"/>
        </w:rPr>
        <w:br w:type="page"/>
      </w:r>
    </w:p>
    <w:p w:rsidR="00E317DE" w:rsidRPr="00546C28" w:rsidRDefault="00E317DE" w:rsidP="006043F5">
      <w:pPr>
        <w:spacing w:before="200"/>
        <w:ind w:left="567" w:firstLine="0"/>
        <w:jc w:val="right"/>
        <w:rPr>
          <w:color w:val="000000" w:themeColor="text1"/>
        </w:rPr>
      </w:pPr>
      <w:r w:rsidRPr="00546C28">
        <w:rPr>
          <w:color w:val="000000" w:themeColor="text1"/>
        </w:rPr>
        <w:lastRenderedPageBreak/>
        <w:t>Таблица 2.</w:t>
      </w:r>
      <w:r w:rsidR="002B0494" w:rsidRPr="00546C28">
        <w:rPr>
          <w:color w:val="000000" w:themeColor="text1"/>
        </w:rPr>
        <w:t>3</w:t>
      </w:r>
    </w:p>
    <w:p w:rsidR="00E317DE" w:rsidRPr="00546C28" w:rsidRDefault="00E317DE" w:rsidP="006043F5">
      <w:pPr>
        <w:spacing w:after="60"/>
        <w:ind w:firstLine="0"/>
        <w:jc w:val="center"/>
        <w:rPr>
          <w:color w:val="000000" w:themeColor="text1"/>
          <w:u w:val="single"/>
        </w:rPr>
      </w:pPr>
      <w:r w:rsidRPr="00546C28">
        <w:rPr>
          <w:color w:val="000000" w:themeColor="text1"/>
          <w:u w:val="single"/>
        </w:rPr>
        <w:t>Нормируемый удельный расход тепловой энергии на отопление зданий, кДж/(м</w:t>
      </w:r>
      <w:r w:rsidRPr="00546C28">
        <w:rPr>
          <w:color w:val="000000" w:themeColor="text1"/>
          <w:u w:val="single"/>
          <w:vertAlign w:val="superscript"/>
        </w:rPr>
        <w:t>2</w:t>
      </w:r>
      <w:r w:rsidRPr="00546C28">
        <w:rPr>
          <w:color w:val="000000" w:themeColor="text1"/>
          <w:u w:val="single"/>
        </w:rPr>
        <w:t>·°</w:t>
      </w:r>
      <w:proofErr w:type="spellStart"/>
      <w:r w:rsidRPr="00546C28">
        <w:rPr>
          <w:color w:val="000000" w:themeColor="text1"/>
          <w:u w:val="single"/>
        </w:rPr>
        <w:t>С·сут</w:t>
      </w:r>
      <w:proofErr w:type="spellEnd"/>
      <w:r w:rsidRPr="00546C28">
        <w:rPr>
          <w:color w:val="000000" w:themeColor="text1"/>
          <w:u w:val="single"/>
        </w:rPr>
        <w:t>) или [кДж/(м</w:t>
      </w:r>
      <w:r w:rsidRPr="00546C28">
        <w:rPr>
          <w:color w:val="000000" w:themeColor="text1"/>
          <w:u w:val="single"/>
          <w:vertAlign w:val="superscript"/>
        </w:rPr>
        <w:t>3</w:t>
      </w:r>
      <w:r w:rsidRPr="00546C28">
        <w:rPr>
          <w:color w:val="000000" w:themeColor="text1"/>
          <w:u w:val="single"/>
        </w:rPr>
        <w:t>·°</w:t>
      </w:r>
      <w:proofErr w:type="spellStart"/>
      <w:r w:rsidRPr="00546C28">
        <w:rPr>
          <w:color w:val="000000" w:themeColor="text1"/>
          <w:u w:val="single"/>
        </w:rPr>
        <w:t>С·сут</w:t>
      </w:r>
      <w:proofErr w:type="spellEnd"/>
      <w:r w:rsidRPr="00546C28">
        <w:rPr>
          <w:color w:val="000000" w:themeColor="text1"/>
          <w:u w:val="single"/>
        </w:rPr>
        <w:t>)]</w:t>
      </w:r>
    </w:p>
    <w:tbl>
      <w:tblPr>
        <w:tblW w:w="5000" w:type="pct"/>
        <w:tblLook w:val="04A0" w:firstRow="1" w:lastRow="0" w:firstColumn="1" w:lastColumn="0" w:noHBand="0" w:noVBand="1"/>
      </w:tblPr>
      <w:tblGrid>
        <w:gridCol w:w="2430"/>
        <w:gridCol w:w="1630"/>
        <w:gridCol w:w="1828"/>
        <w:gridCol w:w="822"/>
        <w:gridCol w:w="833"/>
        <w:gridCol w:w="820"/>
        <w:gridCol w:w="981"/>
      </w:tblGrid>
      <w:tr w:rsidR="009348BF" w:rsidRPr="00546C28" w:rsidTr="00C1442D">
        <w:trPr>
          <w:tblHeader/>
        </w:trPr>
        <w:tc>
          <w:tcPr>
            <w:tcW w:w="1300"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b/>
                <w:color w:val="000000" w:themeColor="text1"/>
              </w:rPr>
            </w:pPr>
            <w:r w:rsidRPr="00546C28">
              <w:rPr>
                <w:b/>
                <w:color w:val="000000" w:themeColor="text1"/>
              </w:rPr>
              <w:t>Типы зданий</w:t>
            </w:r>
          </w:p>
        </w:tc>
        <w:tc>
          <w:tcPr>
            <w:tcW w:w="3700" w:type="pct"/>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b/>
                <w:color w:val="000000" w:themeColor="text1"/>
              </w:rPr>
            </w:pPr>
            <w:r w:rsidRPr="00546C28">
              <w:rPr>
                <w:b/>
                <w:color w:val="000000" w:themeColor="text1"/>
              </w:rPr>
              <w:t>Этажность зданий</w:t>
            </w:r>
          </w:p>
        </w:tc>
      </w:tr>
      <w:tr w:rsidR="009348BF" w:rsidRPr="00546C28" w:rsidTr="00C1442D">
        <w:trPr>
          <w:tblHeader/>
        </w:trPr>
        <w:tc>
          <w:tcPr>
            <w:tcW w:w="130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E317DE" w:rsidRPr="00546C28" w:rsidRDefault="00E317DE" w:rsidP="00C1442D">
            <w:pPr>
              <w:pStyle w:val="afffb"/>
              <w:rPr>
                <w:b/>
                <w:color w:val="000000" w:themeColor="text1"/>
              </w:rPr>
            </w:pPr>
          </w:p>
        </w:tc>
        <w:tc>
          <w:tcPr>
            <w:tcW w:w="87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b/>
                <w:color w:val="000000" w:themeColor="text1"/>
              </w:rPr>
            </w:pPr>
            <w:r w:rsidRPr="00546C28">
              <w:rPr>
                <w:b/>
                <w:color w:val="000000" w:themeColor="text1"/>
              </w:rPr>
              <w:t>1-3</w:t>
            </w:r>
          </w:p>
        </w:tc>
        <w:tc>
          <w:tcPr>
            <w:tcW w:w="978"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b/>
                <w:color w:val="000000" w:themeColor="text1"/>
              </w:rPr>
            </w:pPr>
            <w:r w:rsidRPr="00546C28">
              <w:rPr>
                <w:b/>
                <w:color w:val="000000" w:themeColor="text1"/>
              </w:rPr>
              <w:t>4, 5</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b/>
                <w:color w:val="000000" w:themeColor="text1"/>
              </w:rPr>
            </w:pPr>
            <w:r w:rsidRPr="00546C28">
              <w:rPr>
                <w:b/>
                <w:color w:val="000000" w:themeColor="text1"/>
              </w:rPr>
              <w:t>6, 7</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b/>
                <w:color w:val="000000" w:themeColor="text1"/>
              </w:rPr>
            </w:pPr>
            <w:r w:rsidRPr="00546C28">
              <w:rPr>
                <w:b/>
                <w:color w:val="000000" w:themeColor="text1"/>
              </w:rPr>
              <w:t>8, 9</w:t>
            </w:r>
          </w:p>
        </w:tc>
        <w:tc>
          <w:tcPr>
            <w:tcW w:w="439"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b/>
                <w:color w:val="000000" w:themeColor="text1"/>
              </w:rPr>
            </w:pPr>
            <w:r w:rsidRPr="00546C28">
              <w:rPr>
                <w:b/>
                <w:color w:val="000000" w:themeColor="text1"/>
              </w:rPr>
              <w:t>10, 11</w:t>
            </w:r>
          </w:p>
        </w:tc>
        <w:tc>
          <w:tcPr>
            <w:tcW w:w="52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b/>
                <w:color w:val="000000" w:themeColor="text1"/>
              </w:rPr>
            </w:pPr>
            <w:r w:rsidRPr="00546C28">
              <w:rPr>
                <w:b/>
                <w:color w:val="000000" w:themeColor="text1"/>
              </w:rPr>
              <w:t>12 и выше</w:t>
            </w:r>
          </w:p>
        </w:tc>
      </w:tr>
      <w:tr w:rsidR="009348BF" w:rsidRPr="00546C28" w:rsidTr="00C1442D">
        <w:tc>
          <w:tcPr>
            <w:tcW w:w="1300"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1. Жилые, гостиницы, общежития</w:t>
            </w:r>
          </w:p>
        </w:tc>
        <w:tc>
          <w:tcPr>
            <w:tcW w:w="872"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По таблице 8</w:t>
            </w:r>
          </w:p>
        </w:tc>
        <w:tc>
          <w:tcPr>
            <w:tcW w:w="978"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85[31]</w:t>
            </w:r>
          </w:p>
        </w:tc>
        <w:tc>
          <w:tcPr>
            <w:tcW w:w="440"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80[29]</w:t>
            </w:r>
          </w:p>
        </w:tc>
        <w:tc>
          <w:tcPr>
            <w:tcW w:w="446"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76[27,5]</w:t>
            </w:r>
          </w:p>
        </w:tc>
        <w:tc>
          <w:tcPr>
            <w:tcW w:w="439"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72[26]</w:t>
            </w:r>
          </w:p>
        </w:tc>
        <w:tc>
          <w:tcPr>
            <w:tcW w:w="525"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70[25]</w:t>
            </w:r>
          </w:p>
        </w:tc>
      </w:tr>
      <w:tr w:rsidR="009348BF" w:rsidRPr="00546C28" w:rsidTr="00C1442D">
        <w:tc>
          <w:tcPr>
            <w:tcW w:w="1300"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E317DE" w:rsidRPr="00546C28" w:rsidRDefault="00E317DE" w:rsidP="00C1442D">
            <w:pPr>
              <w:pStyle w:val="afffb"/>
              <w:rPr>
                <w:color w:val="000000" w:themeColor="text1"/>
              </w:rPr>
            </w:pPr>
          </w:p>
        </w:tc>
        <w:tc>
          <w:tcPr>
            <w:tcW w:w="872"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E317DE" w:rsidRPr="00546C28" w:rsidRDefault="00E317DE" w:rsidP="00C1442D">
            <w:pPr>
              <w:pStyle w:val="afffb"/>
              <w:rPr>
                <w:color w:val="000000" w:themeColor="text1"/>
              </w:rPr>
            </w:pPr>
          </w:p>
        </w:tc>
        <w:tc>
          <w:tcPr>
            <w:tcW w:w="978"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для 4-этажных одноквартирных и блокированных домов - по таблице 8</w:t>
            </w:r>
          </w:p>
        </w:tc>
        <w:tc>
          <w:tcPr>
            <w:tcW w:w="440"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E317DE" w:rsidRPr="00546C28" w:rsidRDefault="00E317DE" w:rsidP="00C1442D">
            <w:pPr>
              <w:pStyle w:val="afffb"/>
              <w:rPr>
                <w:color w:val="000000" w:themeColor="text1"/>
              </w:rPr>
            </w:pPr>
          </w:p>
        </w:tc>
        <w:tc>
          <w:tcPr>
            <w:tcW w:w="446"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E317DE" w:rsidRPr="00546C28" w:rsidRDefault="00E317DE" w:rsidP="00C1442D">
            <w:pPr>
              <w:pStyle w:val="afffb"/>
              <w:rPr>
                <w:color w:val="000000" w:themeColor="text1"/>
              </w:rPr>
            </w:pPr>
          </w:p>
        </w:tc>
        <w:tc>
          <w:tcPr>
            <w:tcW w:w="439"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E317DE" w:rsidRPr="00546C28" w:rsidRDefault="00E317DE" w:rsidP="00C1442D">
            <w:pPr>
              <w:pStyle w:val="afffb"/>
              <w:rPr>
                <w:color w:val="000000" w:themeColor="text1"/>
              </w:rPr>
            </w:pPr>
          </w:p>
        </w:tc>
        <w:tc>
          <w:tcPr>
            <w:tcW w:w="525"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E317DE" w:rsidRPr="00546C28" w:rsidRDefault="00E317DE" w:rsidP="00C1442D">
            <w:pPr>
              <w:pStyle w:val="afffb"/>
              <w:rPr>
                <w:color w:val="000000" w:themeColor="text1"/>
              </w:rPr>
            </w:pPr>
          </w:p>
        </w:tc>
      </w:tr>
      <w:tr w:rsidR="009348BF" w:rsidRPr="00546C28" w:rsidTr="00C1442D">
        <w:tc>
          <w:tcPr>
            <w:tcW w:w="13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2. Общественные, кроме перечисленных в поз.3, 4 и 5 таблицы</w:t>
            </w:r>
          </w:p>
        </w:tc>
        <w:tc>
          <w:tcPr>
            <w:tcW w:w="87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[42]; [38]; [36] соответственно нарастанию этажности</w:t>
            </w:r>
          </w:p>
        </w:tc>
        <w:tc>
          <w:tcPr>
            <w:tcW w:w="978"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[32]</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[31]</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[29,5]</w:t>
            </w:r>
          </w:p>
        </w:tc>
        <w:tc>
          <w:tcPr>
            <w:tcW w:w="439"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[28]</w:t>
            </w:r>
          </w:p>
        </w:tc>
        <w:tc>
          <w:tcPr>
            <w:tcW w:w="52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w:t>
            </w:r>
          </w:p>
        </w:tc>
      </w:tr>
      <w:tr w:rsidR="009348BF" w:rsidRPr="00546C28" w:rsidTr="00C1442D">
        <w:tc>
          <w:tcPr>
            <w:tcW w:w="13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3. Поликлиники и лечебные учреждения, дома-интернаты</w:t>
            </w:r>
          </w:p>
        </w:tc>
        <w:tc>
          <w:tcPr>
            <w:tcW w:w="87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[34]; [33]; [32] соответственно нарастанию этажности</w:t>
            </w:r>
          </w:p>
        </w:tc>
        <w:tc>
          <w:tcPr>
            <w:tcW w:w="978"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[31]</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[30]</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[29]</w:t>
            </w:r>
          </w:p>
        </w:tc>
        <w:tc>
          <w:tcPr>
            <w:tcW w:w="439"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[28]</w:t>
            </w:r>
          </w:p>
        </w:tc>
        <w:tc>
          <w:tcPr>
            <w:tcW w:w="52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w:t>
            </w:r>
          </w:p>
        </w:tc>
      </w:tr>
      <w:tr w:rsidR="009348BF" w:rsidRPr="00546C28" w:rsidTr="00C1442D">
        <w:tc>
          <w:tcPr>
            <w:tcW w:w="13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4. Дошкольные учреждения</w:t>
            </w:r>
          </w:p>
        </w:tc>
        <w:tc>
          <w:tcPr>
            <w:tcW w:w="87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[45]</w:t>
            </w:r>
          </w:p>
        </w:tc>
        <w:tc>
          <w:tcPr>
            <w:tcW w:w="978"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w:t>
            </w:r>
          </w:p>
        </w:tc>
        <w:tc>
          <w:tcPr>
            <w:tcW w:w="439"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w:t>
            </w:r>
          </w:p>
        </w:tc>
        <w:tc>
          <w:tcPr>
            <w:tcW w:w="52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w:t>
            </w:r>
          </w:p>
        </w:tc>
      </w:tr>
      <w:tr w:rsidR="009348BF" w:rsidRPr="00546C28" w:rsidTr="00C1442D">
        <w:tc>
          <w:tcPr>
            <w:tcW w:w="13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5. Сервисного обслуживания</w:t>
            </w:r>
          </w:p>
        </w:tc>
        <w:tc>
          <w:tcPr>
            <w:tcW w:w="87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[23]; [22]; [21] соответственно нарастанию этажности</w:t>
            </w:r>
          </w:p>
        </w:tc>
        <w:tc>
          <w:tcPr>
            <w:tcW w:w="978"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[20]</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[20]</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w:t>
            </w:r>
          </w:p>
        </w:tc>
        <w:tc>
          <w:tcPr>
            <w:tcW w:w="439"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w:t>
            </w:r>
          </w:p>
        </w:tc>
        <w:tc>
          <w:tcPr>
            <w:tcW w:w="52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w:t>
            </w:r>
          </w:p>
        </w:tc>
      </w:tr>
      <w:tr w:rsidR="009348BF" w:rsidRPr="00546C28" w:rsidTr="00C1442D">
        <w:tc>
          <w:tcPr>
            <w:tcW w:w="13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6.Административного назначения (офисы)</w:t>
            </w:r>
          </w:p>
        </w:tc>
        <w:tc>
          <w:tcPr>
            <w:tcW w:w="87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[36]; [34]; [33] соответственно нарастанию этажности</w:t>
            </w:r>
          </w:p>
        </w:tc>
        <w:tc>
          <w:tcPr>
            <w:tcW w:w="978"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[27]</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[24]</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[22]</w:t>
            </w:r>
          </w:p>
        </w:tc>
        <w:tc>
          <w:tcPr>
            <w:tcW w:w="439"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[20]</w:t>
            </w:r>
          </w:p>
        </w:tc>
        <w:tc>
          <w:tcPr>
            <w:tcW w:w="52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C1442D">
            <w:pPr>
              <w:pStyle w:val="afffb"/>
              <w:rPr>
                <w:color w:val="000000" w:themeColor="text1"/>
              </w:rPr>
            </w:pPr>
            <w:r w:rsidRPr="00546C28">
              <w:rPr>
                <w:color w:val="000000" w:themeColor="text1"/>
              </w:rPr>
              <w:t>[20]</w:t>
            </w:r>
          </w:p>
        </w:tc>
      </w:tr>
      <w:tr w:rsidR="009348BF" w:rsidRPr="00546C28" w:rsidTr="00C1442D">
        <w:tc>
          <w:tcPr>
            <w:tcW w:w="5000" w:type="pct"/>
            <w:gridSpan w:val="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546C28" w:rsidRDefault="00E317DE" w:rsidP="00942AA2">
            <w:pPr>
              <w:pStyle w:val="afffb"/>
              <w:jc w:val="both"/>
              <w:rPr>
                <w:color w:val="000000" w:themeColor="text1"/>
              </w:rPr>
            </w:pPr>
            <w:r w:rsidRPr="00546C28">
              <w:rPr>
                <w:color w:val="000000" w:themeColor="text1"/>
              </w:rPr>
              <w:t xml:space="preserve">Примечание </w:t>
            </w:r>
            <w:r w:rsidR="00942AA2" w:rsidRPr="00546C28">
              <w:rPr>
                <w:color w:val="000000" w:themeColor="text1"/>
              </w:rPr>
              <w:t>–</w:t>
            </w:r>
            <w:r w:rsidRPr="00546C28">
              <w:rPr>
                <w:color w:val="000000" w:themeColor="text1"/>
              </w:rPr>
              <w:t xml:space="preserve"> Для регионов, имеющих значение </w:t>
            </w:r>
            <w:proofErr w:type="spellStart"/>
            <w:r w:rsidRPr="00546C28">
              <w:rPr>
                <w:color w:val="000000" w:themeColor="text1"/>
              </w:rPr>
              <w:t>D</w:t>
            </w:r>
            <w:r w:rsidRPr="00546C28">
              <w:rPr>
                <w:color w:val="000000" w:themeColor="text1"/>
                <w:vertAlign w:val="subscript"/>
              </w:rPr>
              <w:t>d</w:t>
            </w:r>
            <w:proofErr w:type="spellEnd"/>
            <w:r w:rsidRPr="00546C28">
              <w:rPr>
                <w:color w:val="000000" w:themeColor="text1"/>
              </w:rPr>
              <w:t xml:space="preserve">=8000°С </w:t>
            </w:r>
            <w:proofErr w:type="spellStart"/>
            <w:r w:rsidRPr="00546C28">
              <w:rPr>
                <w:color w:val="000000" w:themeColor="text1"/>
              </w:rPr>
              <w:t>сут</w:t>
            </w:r>
            <w:proofErr w:type="spellEnd"/>
            <w:r w:rsidRPr="00546C28">
              <w:rPr>
                <w:color w:val="000000" w:themeColor="text1"/>
              </w:rPr>
              <w:t xml:space="preserve"> и более, нормируемые </w:t>
            </w:r>
            <w:proofErr w:type="spellStart"/>
            <w:r w:rsidRPr="00546C28">
              <w:rPr>
                <w:color w:val="000000" w:themeColor="text1"/>
              </w:rPr>
              <w:t>q</w:t>
            </w:r>
            <w:r w:rsidRPr="00546C28">
              <w:rPr>
                <w:color w:val="000000" w:themeColor="text1"/>
                <w:vertAlign w:val="subscript"/>
              </w:rPr>
              <w:t>h</w:t>
            </w:r>
            <w:r w:rsidRPr="00546C28">
              <w:rPr>
                <w:color w:val="000000" w:themeColor="text1"/>
                <w:vertAlign w:val="superscript"/>
              </w:rPr>
              <w:t>req</w:t>
            </w:r>
            <w:proofErr w:type="spellEnd"/>
            <w:r w:rsidRPr="00546C28">
              <w:rPr>
                <w:color w:val="000000" w:themeColor="text1"/>
              </w:rPr>
              <w:t xml:space="preserve"> следует снизить на 5%.</w:t>
            </w:r>
          </w:p>
        </w:tc>
      </w:tr>
    </w:tbl>
    <w:p w:rsidR="007A563A" w:rsidRPr="00546C28" w:rsidRDefault="009B220B" w:rsidP="0005417F">
      <w:pPr>
        <w:pStyle w:val="5"/>
        <w:rPr>
          <w:rFonts w:eastAsia="TimesNewRomanPS-BoldMT"/>
          <w:color w:val="000000" w:themeColor="text1"/>
        </w:rPr>
      </w:pPr>
      <w:bookmarkStart w:id="119" w:name="_Toc96004442"/>
      <w:r w:rsidRPr="00546C28">
        <w:rPr>
          <w:rFonts w:eastAsia="TimesNewRomanPS-BoldMT"/>
          <w:color w:val="000000" w:themeColor="text1"/>
        </w:rPr>
        <w:t>г</w:t>
      </w:r>
      <w:r w:rsidR="007A563A" w:rsidRPr="00546C28">
        <w:rPr>
          <w:rFonts w:eastAsia="TimesNewRomanPS-BoldMT"/>
          <w:color w:val="000000" w:themeColor="text1"/>
        </w:rPr>
        <w:t xml:space="preserve">) </w:t>
      </w:r>
      <w:r w:rsidR="007A563A" w:rsidRPr="00546C28">
        <w:rPr>
          <w:color w:val="000000" w:themeColor="text1"/>
        </w:rPr>
        <w:t xml:space="preserve">прогнозы </w:t>
      </w:r>
      <w:r w:rsidRPr="00546C28">
        <w:rPr>
          <w:color w:val="000000" w:themeColor="text1"/>
        </w:rPr>
        <w:t>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119"/>
    </w:p>
    <w:p w:rsidR="002C33BB" w:rsidRPr="00546C28" w:rsidRDefault="002C33BB" w:rsidP="002C33BB">
      <w:pPr>
        <w:spacing w:after="0"/>
        <w:rPr>
          <w:color w:val="000000" w:themeColor="text1"/>
        </w:rPr>
      </w:pPr>
      <w:r w:rsidRPr="00546C28">
        <w:rPr>
          <w:color w:val="000000" w:themeColor="text1"/>
        </w:rPr>
        <w:t>В таблице 2.</w:t>
      </w:r>
      <w:r w:rsidR="002B0494" w:rsidRPr="00546C28">
        <w:rPr>
          <w:color w:val="000000" w:themeColor="text1"/>
        </w:rPr>
        <w:t>4</w:t>
      </w:r>
      <w:r w:rsidRPr="00546C28">
        <w:rPr>
          <w:color w:val="000000" w:themeColor="text1"/>
        </w:rPr>
        <w:t xml:space="preserve"> представлены приросты тепловых нагрузок на существующ</w:t>
      </w:r>
      <w:r w:rsidR="009A3CB2" w:rsidRPr="00546C28">
        <w:rPr>
          <w:color w:val="000000" w:themeColor="text1"/>
        </w:rPr>
        <w:t>ем</w:t>
      </w:r>
      <w:r w:rsidRPr="00546C28">
        <w:rPr>
          <w:color w:val="000000" w:themeColor="text1"/>
        </w:rPr>
        <w:t xml:space="preserve"> источник</w:t>
      </w:r>
      <w:r w:rsidR="009A3CB2" w:rsidRPr="00546C28">
        <w:rPr>
          <w:color w:val="000000" w:themeColor="text1"/>
        </w:rPr>
        <w:t>е</w:t>
      </w:r>
      <w:r w:rsidRPr="00546C28">
        <w:rPr>
          <w:color w:val="000000" w:themeColor="text1"/>
        </w:rPr>
        <w:t xml:space="preserve"> тепловой энергии на каждый год перспективного развития. </w:t>
      </w:r>
    </w:p>
    <w:p w:rsidR="002C33BB" w:rsidRPr="00546C28" w:rsidRDefault="002C33BB" w:rsidP="002C33BB">
      <w:pPr>
        <w:jc w:val="right"/>
        <w:rPr>
          <w:color w:val="000000" w:themeColor="text1"/>
        </w:rPr>
      </w:pPr>
      <w:r w:rsidRPr="00546C28">
        <w:rPr>
          <w:color w:val="000000" w:themeColor="text1"/>
        </w:rPr>
        <w:t>Таблица 2.</w:t>
      </w:r>
      <w:r w:rsidR="002B0494" w:rsidRPr="00546C28">
        <w:rPr>
          <w:color w:val="000000" w:themeColor="text1"/>
        </w:rPr>
        <w:t>4</w:t>
      </w:r>
    </w:p>
    <w:p w:rsidR="002C33BB" w:rsidRPr="00546C28" w:rsidRDefault="002C33BB" w:rsidP="002C33BB">
      <w:pPr>
        <w:spacing w:after="60"/>
        <w:ind w:firstLine="0"/>
        <w:jc w:val="center"/>
        <w:rPr>
          <w:color w:val="000000" w:themeColor="text1"/>
          <w:u w:val="single"/>
        </w:rPr>
      </w:pPr>
      <w:r w:rsidRPr="00546C28">
        <w:rPr>
          <w:color w:val="000000" w:themeColor="text1"/>
          <w:u w:val="single"/>
        </w:rPr>
        <w:t>Приросты тепловых нагрузок на каждый год перспективного развития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912"/>
        <w:gridCol w:w="912"/>
        <w:gridCol w:w="912"/>
        <w:gridCol w:w="912"/>
        <w:gridCol w:w="843"/>
        <w:gridCol w:w="934"/>
      </w:tblGrid>
      <w:tr w:rsidR="002C33BB" w:rsidRPr="00546C28" w:rsidTr="002C33BB">
        <w:trPr>
          <w:tblHeader/>
        </w:trPr>
        <w:tc>
          <w:tcPr>
            <w:tcW w:w="2097" w:type="pct"/>
            <w:vMerge w:val="restart"/>
            <w:shd w:val="clear" w:color="auto" w:fill="auto"/>
            <w:vAlign w:val="center"/>
          </w:tcPr>
          <w:p w:rsidR="002C33BB" w:rsidRPr="00546C28" w:rsidRDefault="002C33BB" w:rsidP="00C1442D">
            <w:pPr>
              <w:pStyle w:val="afffb"/>
              <w:rPr>
                <w:b/>
                <w:color w:val="000000" w:themeColor="text1"/>
              </w:rPr>
            </w:pPr>
            <w:r w:rsidRPr="00546C28">
              <w:rPr>
                <w:b/>
                <w:color w:val="000000" w:themeColor="text1"/>
              </w:rPr>
              <w:t>Котельная</w:t>
            </w:r>
          </w:p>
        </w:tc>
        <w:tc>
          <w:tcPr>
            <w:tcW w:w="2903" w:type="pct"/>
            <w:gridSpan w:val="6"/>
            <w:shd w:val="clear" w:color="auto" w:fill="auto"/>
            <w:vAlign w:val="center"/>
          </w:tcPr>
          <w:p w:rsidR="002C33BB" w:rsidRPr="00546C28" w:rsidRDefault="002C33BB" w:rsidP="00C1442D">
            <w:pPr>
              <w:pStyle w:val="afffb"/>
              <w:rPr>
                <w:b/>
                <w:bCs/>
                <w:color w:val="000000" w:themeColor="text1"/>
              </w:rPr>
            </w:pPr>
            <w:r w:rsidRPr="00546C28">
              <w:rPr>
                <w:b/>
                <w:bCs/>
                <w:color w:val="000000" w:themeColor="text1"/>
              </w:rPr>
              <w:t>Прирост тепловой нагрузки, Гкал/ч</w:t>
            </w:r>
          </w:p>
          <w:p w:rsidR="002C33BB" w:rsidRPr="00546C28" w:rsidRDefault="002C33BB" w:rsidP="00C1442D">
            <w:pPr>
              <w:pStyle w:val="afffb"/>
              <w:rPr>
                <w:b/>
                <w:bCs/>
                <w:color w:val="000000" w:themeColor="text1"/>
              </w:rPr>
            </w:pPr>
            <w:r w:rsidRPr="00546C28">
              <w:rPr>
                <w:b/>
                <w:bCs/>
                <w:color w:val="000000" w:themeColor="text1"/>
              </w:rPr>
              <w:t>(Общая/(Отопление + вентиляция + ГВС))</w:t>
            </w:r>
          </w:p>
        </w:tc>
      </w:tr>
      <w:tr w:rsidR="0032258E" w:rsidRPr="00546C28" w:rsidTr="002B0494">
        <w:trPr>
          <w:tblHeader/>
        </w:trPr>
        <w:tc>
          <w:tcPr>
            <w:tcW w:w="2097" w:type="pct"/>
            <w:vMerge/>
            <w:shd w:val="clear" w:color="auto" w:fill="auto"/>
            <w:vAlign w:val="center"/>
          </w:tcPr>
          <w:p w:rsidR="0032258E" w:rsidRPr="00546C28" w:rsidRDefault="0032258E" w:rsidP="0032258E">
            <w:pPr>
              <w:pStyle w:val="afffb"/>
              <w:rPr>
                <w:b/>
                <w:color w:val="000000" w:themeColor="text1"/>
              </w:rPr>
            </w:pPr>
          </w:p>
        </w:tc>
        <w:tc>
          <w:tcPr>
            <w:tcW w:w="488" w:type="pct"/>
            <w:shd w:val="clear" w:color="auto" w:fill="auto"/>
            <w:vAlign w:val="center"/>
          </w:tcPr>
          <w:p w:rsidR="0032258E" w:rsidRPr="00546C28" w:rsidRDefault="0032258E" w:rsidP="0032258E">
            <w:pPr>
              <w:pStyle w:val="afffb"/>
              <w:rPr>
                <w:b/>
                <w:color w:val="000000" w:themeColor="text1"/>
              </w:rPr>
            </w:pPr>
            <w:r w:rsidRPr="00546C28">
              <w:rPr>
                <w:b/>
                <w:color w:val="000000" w:themeColor="text1"/>
              </w:rPr>
              <w:t>202</w:t>
            </w:r>
            <w:r>
              <w:rPr>
                <w:b/>
                <w:color w:val="000000" w:themeColor="text1"/>
              </w:rPr>
              <w:t>2</w:t>
            </w:r>
            <w:r w:rsidRPr="00546C28">
              <w:rPr>
                <w:b/>
                <w:color w:val="000000" w:themeColor="text1"/>
              </w:rPr>
              <w:t xml:space="preserve"> г.</w:t>
            </w:r>
          </w:p>
        </w:tc>
        <w:tc>
          <w:tcPr>
            <w:tcW w:w="488" w:type="pct"/>
            <w:shd w:val="clear" w:color="auto" w:fill="auto"/>
            <w:vAlign w:val="center"/>
          </w:tcPr>
          <w:p w:rsidR="0032258E" w:rsidRPr="00546C28" w:rsidRDefault="0032258E" w:rsidP="0032258E">
            <w:pPr>
              <w:pStyle w:val="afffb"/>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88" w:type="pct"/>
            <w:shd w:val="clear" w:color="auto" w:fill="auto"/>
            <w:vAlign w:val="center"/>
          </w:tcPr>
          <w:p w:rsidR="0032258E" w:rsidRPr="00546C28" w:rsidRDefault="0032258E" w:rsidP="0032258E">
            <w:pPr>
              <w:pStyle w:val="afffb"/>
              <w:rPr>
                <w:b/>
                <w:color w:val="000000" w:themeColor="text1"/>
              </w:rPr>
            </w:pPr>
            <w:r w:rsidRPr="00546C28">
              <w:rPr>
                <w:b/>
                <w:color w:val="000000" w:themeColor="text1"/>
              </w:rPr>
              <w:t>202</w:t>
            </w:r>
            <w:r>
              <w:rPr>
                <w:b/>
                <w:color w:val="000000" w:themeColor="text1"/>
              </w:rPr>
              <w:t>4</w:t>
            </w:r>
            <w:r w:rsidRPr="00546C28">
              <w:rPr>
                <w:b/>
                <w:color w:val="000000" w:themeColor="text1"/>
              </w:rPr>
              <w:t xml:space="preserve"> г.</w:t>
            </w:r>
          </w:p>
        </w:tc>
        <w:tc>
          <w:tcPr>
            <w:tcW w:w="488" w:type="pct"/>
            <w:shd w:val="clear" w:color="auto" w:fill="auto"/>
            <w:vAlign w:val="center"/>
          </w:tcPr>
          <w:p w:rsidR="0032258E" w:rsidRPr="00546C28" w:rsidRDefault="0032258E" w:rsidP="0032258E">
            <w:pPr>
              <w:pStyle w:val="afffb"/>
              <w:rPr>
                <w:b/>
                <w:color w:val="000000" w:themeColor="text1"/>
              </w:rPr>
            </w:pPr>
            <w:r w:rsidRPr="00546C28">
              <w:rPr>
                <w:b/>
                <w:color w:val="000000" w:themeColor="text1"/>
              </w:rPr>
              <w:t>202</w:t>
            </w:r>
            <w:r>
              <w:rPr>
                <w:b/>
                <w:color w:val="000000" w:themeColor="text1"/>
              </w:rPr>
              <w:t>5</w:t>
            </w:r>
            <w:r w:rsidRPr="00546C28">
              <w:rPr>
                <w:b/>
                <w:color w:val="000000" w:themeColor="text1"/>
              </w:rPr>
              <w:t xml:space="preserve"> г.</w:t>
            </w:r>
          </w:p>
        </w:tc>
        <w:tc>
          <w:tcPr>
            <w:tcW w:w="451" w:type="pct"/>
            <w:shd w:val="clear" w:color="auto" w:fill="auto"/>
            <w:vAlign w:val="center"/>
          </w:tcPr>
          <w:p w:rsidR="0032258E" w:rsidRPr="00546C28" w:rsidRDefault="0032258E" w:rsidP="0032258E">
            <w:pPr>
              <w:pStyle w:val="afffb"/>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00" w:type="pct"/>
            <w:shd w:val="clear" w:color="auto" w:fill="auto"/>
            <w:vAlign w:val="center"/>
          </w:tcPr>
          <w:p w:rsidR="0032258E" w:rsidRPr="00546C28" w:rsidRDefault="0032258E" w:rsidP="0032258E">
            <w:pPr>
              <w:pStyle w:val="afffb"/>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9348BF" w:rsidRPr="00546C28" w:rsidTr="009348BF">
        <w:tc>
          <w:tcPr>
            <w:tcW w:w="2097" w:type="pct"/>
            <w:shd w:val="clear" w:color="auto" w:fill="auto"/>
          </w:tcPr>
          <w:p w:rsidR="009348BF" w:rsidRPr="00546C28" w:rsidRDefault="009348BF" w:rsidP="009348BF">
            <w:pPr>
              <w:pStyle w:val="affff0"/>
              <w:rPr>
                <w:color w:val="000000" w:themeColor="text1"/>
              </w:rPr>
            </w:pPr>
            <w:r w:rsidRPr="00546C28">
              <w:rPr>
                <w:color w:val="000000" w:themeColor="text1"/>
              </w:rPr>
              <w:t>Заводская 15а</w:t>
            </w:r>
          </w:p>
        </w:tc>
        <w:tc>
          <w:tcPr>
            <w:tcW w:w="488" w:type="pct"/>
            <w:shd w:val="clear" w:color="auto" w:fill="auto"/>
            <w:vAlign w:val="center"/>
          </w:tcPr>
          <w:p w:rsidR="009348BF" w:rsidRPr="00546C28" w:rsidRDefault="009348BF" w:rsidP="002C33BB">
            <w:pPr>
              <w:pStyle w:val="afffb"/>
              <w:rPr>
                <w:color w:val="000000" w:themeColor="text1"/>
              </w:rPr>
            </w:pPr>
            <w:r w:rsidRPr="00546C28">
              <w:rPr>
                <w:color w:val="000000" w:themeColor="text1"/>
              </w:rPr>
              <w:t>0</w:t>
            </w:r>
          </w:p>
        </w:tc>
        <w:tc>
          <w:tcPr>
            <w:tcW w:w="488" w:type="pct"/>
            <w:shd w:val="clear" w:color="auto" w:fill="auto"/>
            <w:vAlign w:val="center"/>
          </w:tcPr>
          <w:p w:rsidR="009348BF" w:rsidRPr="00546C28" w:rsidRDefault="009348BF" w:rsidP="002C33BB">
            <w:pPr>
              <w:pStyle w:val="afffb"/>
              <w:rPr>
                <w:color w:val="000000" w:themeColor="text1"/>
              </w:rPr>
            </w:pPr>
            <w:r w:rsidRPr="00546C28">
              <w:rPr>
                <w:color w:val="000000" w:themeColor="text1"/>
              </w:rPr>
              <w:t>0</w:t>
            </w:r>
          </w:p>
        </w:tc>
        <w:tc>
          <w:tcPr>
            <w:tcW w:w="488" w:type="pct"/>
            <w:shd w:val="clear" w:color="auto" w:fill="auto"/>
            <w:vAlign w:val="center"/>
          </w:tcPr>
          <w:p w:rsidR="009348BF" w:rsidRPr="00546C28" w:rsidRDefault="009348BF" w:rsidP="002C33BB">
            <w:pPr>
              <w:pStyle w:val="afffb"/>
              <w:rPr>
                <w:color w:val="000000" w:themeColor="text1"/>
              </w:rPr>
            </w:pPr>
            <w:r w:rsidRPr="00546C28">
              <w:rPr>
                <w:color w:val="000000" w:themeColor="text1"/>
              </w:rPr>
              <w:t>0</w:t>
            </w:r>
          </w:p>
        </w:tc>
        <w:tc>
          <w:tcPr>
            <w:tcW w:w="488" w:type="pct"/>
            <w:shd w:val="clear" w:color="auto" w:fill="auto"/>
            <w:vAlign w:val="center"/>
          </w:tcPr>
          <w:p w:rsidR="009348BF" w:rsidRPr="00546C28" w:rsidRDefault="009348BF" w:rsidP="002C33BB">
            <w:pPr>
              <w:pStyle w:val="afffb"/>
              <w:rPr>
                <w:color w:val="000000" w:themeColor="text1"/>
              </w:rPr>
            </w:pPr>
            <w:r w:rsidRPr="00546C28">
              <w:rPr>
                <w:color w:val="000000" w:themeColor="text1"/>
              </w:rPr>
              <w:t>0</w:t>
            </w:r>
          </w:p>
        </w:tc>
        <w:tc>
          <w:tcPr>
            <w:tcW w:w="451" w:type="pct"/>
            <w:shd w:val="clear" w:color="auto" w:fill="auto"/>
            <w:vAlign w:val="center"/>
          </w:tcPr>
          <w:p w:rsidR="009348BF" w:rsidRPr="00546C28" w:rsidRDefault="009348BF" w:rsidP="002C33BB">
            <w:pPr>
              <w:pStyle w:val="afffb"/>
              <w:rPr>
                <w:color w:val="000000" w:themeColor="text1"/>
              </w:rPr>
            </w:pPr>
            <w:r w:rsidRPr="00546C28">
              <w:rPr>
                <w:color w:val="000000" w:themeColor="text1"/>
              </w:rPr>
              <w:t>0</w:t>
            </w:r>
          </w:p>
        </w:tc>
        <w:tc>
          <w:tcPr>
            <w:tcW w:w="500" w:type="pct"/>
            <w:shd w:val="clear" w:color="auto" w:fill="auto"/>
            <w:vAlign w:val="center"/>
          </w:tcPr>
          <w:p w:rsidR="009348BF" w:rsidRPr="00546C28" w:rsidRDefault="009348BF" w:rsidP="002C33BB">
            <w:pPr>
              <w:pStyle w:val="afffb"/>
              <w:rPr>
                <w:color w:val="000000" w:themeColor="text1"/>
              </w:rPr>
            </w:pPr>
            <w:r w:rsidRPr="00546C28">
              <w:rPr>
                <w:color w:val="000000" w:themeColor="text1"/>
              </w:rPr>
              <w:t>0</w:t>
            </w:r>
          </w:p>
        </w:tc>
      </w:tr>
      <w:tr w:rsidR="009348BF" w:rsidRPr="00546C28" w:rsidTr="009348BF">
        <w:tc>
          <w:tcPr>
            <w:tcW w:w="2097" w:type="pct"/>
            <w:shd w:val="clear" w:color="auto" w:fill="auto"/>
          </w:tcPr>
          <w:p w:rsidR="009348BF" w:rsidRPr="00546C28" w:rsidRDefault="009348BF" w:rsidP="009348BF">
            <w:pPr>
              <w:pStyle w:val="affff0"/>
              <w:rPr>
                <w:color w:val="000000" w:themeColor="text1"/>
              </w:rPr>
            </w:pPr>
            <w:r w:rsidRPr="00546C28">
              <w:rPr>
                <w:color w:val="000000" w:themeColor="text1"/>
              </w:rPr>
              <w:t>Фурманова 10а</w:t>
            </w:r>
          </w:p>
        </w:tc>
        <w:tc>
          <w:tcPr>
            <w:tcW w:w="488" w:type="pct"/>
            <w:shd w:val="clear" w:color="auto" w:fill="auto"/>
            <w:vAlign w:val="center"/>
          </w:tcPr>
          <w:p w:rsidR="009348BF" w:rsidRPr="00546C28" w:rsidRDefault="009348BF" w:rsidP="002C33BB">
            <w:pPr>
              <w:pStyle w:val="afffb"/>
              <w:rPr>
                <w:color w:val="000000" w:themeColor="text1"/>
              </w:rPr>
            </w:pPr>
            <w:r w:rsidRPr="00546C28">
              <w:rPr>
                <w:color w:val="000000" w:themeColor="text1"/>
              </w:rPr>
              <w:t>0</w:t>
            </w:r>
          </w:p>
        </w:tc>
        <w:tc>
          <w:tcPr>
            <w:tcW w:w="488" w:type="pct"/>
            <w:shd w:val="clear" w:color="auto" w:fill="auto"/>
            <w:vAlign w:val="center"/>
          </w:tcPr>
          <w:p w:rsidR="009348BF" w:rsidRPr="00546C28" w:rsidRDefault="009348BF" w:rsidP="002C33BB">
            <w:pPr>
              <w:pStyle w:val="afffb"/>
              <w:rPr>
                <w:color w:val="000000" w:themeColor="text1"/>
              </w:rPr>
            </w:pPr>
            <w:r w:rsidRPr="00546C28">
              <w:rPr>
                <w:color w:val="000000" w:themeColor="text1"/>
              </w:rPr>
              <w:t>0</w:t>
            </w:r>
          </w:p>
        </w:tc>
        <w:tc>
          <w:tcPr>
            <w:tcW w:w="488" w:type="pct"/>
            <w:shd w:val="clear" w:color="auto" w:fill="auto"/>
            <w:vAlign w:val="center"/>
          </w:tcPr>
          <w:p w:rsidR="009348BF" w:rsidRPr="00546C28" w:rsidRDefault="009348BF" w:rsidP="002C33BB">
            <w:pPr>
              <w:pStyle w:val="afffb"/>
              <w:rPr>
                <w:color w:val="000000" w:themeColor="text1"/>
              </w:rPr>
            </w:pPr>
            <w:r w:rsidRPr="00546C28">
              <w:rPr>
                <w:color w:val="000000" w:themeColor="text1"/>
              </w:rPr>
              <w:t>0</w:t>
            </w:r>
          </w:p>
        </w:tc>
        <w:tc>
          <w:tcPr>
            <w:tcW w:w="488" w:type="pct"/>
            <w:shd w:val="clear" w:color="auto" w:fill="auto"/>
            <w:vAlign w:val="center"/>
          </w:tcPr>
          <w:p w:rsidR="009348BF" w:rsidRPr="00546C28" w:rsidRDefault="009348BF" w:rsidP="002C33BB">
            <w:pPr>
              <w:pStyle w:val="afffb"/>
              <w:rPr>
                <w:color w:val="000000" w:themeColor="text1"/>
              </w:rPr>
            </w:pPr>
            <w:r w:rsidRPr="00546C28">
              <w:rPr>
                <w:color w:val="000000" w:themeColor="text1"/>
              </w:rPr>
              <w:t>0</w:t>
            </w:r>
          </w:p>
        </w:tc>
        <w:tc>
          <w:tcPr>
            <w:tcW w:w="451" w:type="pct"/>
            <w:shd w:val="clear" w:color="auto" w:fill="auto"/>
            <w:vAlign w:val="center"/>
          </w:tcPr>
          <w:p w:rsidR="009348BF" w:rsidRPr="00546C28" w:rsidRDefault="009348BF" w:rsidP="002C33BB">
            <w:pPr>
              <w:pStyle w:val="afffb"/>
              <w:rPr>
                <w:color w:val="000000" w:themeColor="text1"/>
              </w:rPr>
            </w:pPr>
            <w:r w:rsidRPr="00546C28">
              <w:rPr>
                <w:color w:val="000000" w:themeColor="text1"/>
              </w:rPr>
              <w:t>0</w:t>
            </w:r>
          </w:p>
        </w:tc>
        <w:tc>
          <w:tcPr>
            <w:tcW w:w="500" w:type="pct"/>
            <w:shd w:val="clear" w:color="auto" w:fill="auto"/>
            <w:vAlign w:val="center"/>
          </w:tcPr>
          <w:p w:rsidR="009348BF" w:rsidRPr="00546C28" w:rsidRDefault="009348BF" w:rsidP="002C33BB">
            <w:pPr>
              <w:pStyle w:val="afffb"/>
              <w:rPr>
                <w:color w:val="000000" w:themeColor="text1"/>
              </w:rPr>
            </w:pPr>
            <w:r w:rsidRPr="00546C28">
              <w:rPr>
                <w:color w:val="000000" w:themeColor="text1"/>
              </w:rPr>
              <w:t>0</w:t>
            </w:r>
          </w:p>
        </w:tc>
      </w:tr>
    </w:tbl>
    <w:p w:rsidR="00E9680E" w:rsidRPr="00546C28" w:rsidRDefault="00E9680E" w:rsidP="002C33BB">
      <w:pPr>
        <w:spacing w:before="120" w:after="0"/>
        <w:rPr>
          <w:color w:val="000000" w:themeColor="text1"/>
        </w:rPr>
      </w:pPr>
      <w:r w:rsidRPr="00546C28">
        <w:rPr>
          <w:color w:val="000000" w:themeColor="text1"/>
        </w:rPr>
        <w:t xml:space="preserve">Обеспечение перспективного прироста тепловой энергии </w:t>
      </w:r>
      <w:r w:rsidR="007E6B98" w:rsidRPr="00546C28">
        <w:rPr>
          <w:color w:val="000000" w:themeColor="text1"/>
        </w:rPr>
        <w:t xml:space="preserve">муниципального образования </w:t>
      </w:r>
      <w:r w:rsidR="007E6B98" w:rsidRPr="00546C28">
        <w:rPr>
          <w:color w:val="000000" w:themeColor="text1"/>
          <w:szCs w:val="24"/>
        </w:rPr>
        <w:t xml:space="preserve">«рабочий поселок Посевная» </w:t>
      </w:r>
      <w:r w:rsidRPr="00546C28">
        <w:rPr>
          <w:color w:val="000000" w:themeColor="text1"/>
        </w:rPr>
        <w:t xml:space="preserve">рассмотрено в </w:t>
      </w:r>
      <w:r w:rsidRPr="00546C28">
        <w:rPr>
          <w:i/>
          <w:color w:val="000000" w:themeColor="text1"/>
        </w:rPr>
        <w:t xml:space="preserve">главе </w:t>
      </w:r>
      <w:r w:rsidR="00264065" w:rsidRPr="00546C28">
        <w:rPr>
          <w:i/>
          <w:color w:val="000000" w:themeColor="text1"/>
        </w:rPr>
        <w:t>7</w:t>
      </w:r>
      <w:r w:rsidR="00C82447" w:rsidRPr="00546C28">
        <w:rPr>
          <w:i/>
          <w:color w:val="000000" w:themeColor="text1"/>
        </w:rPr>
        <w:t xml:space="preserve"> «Предложения по строительству, реконструкции и техническому перевооружению источников тепловой энергии»</w:t>
      </w:r>
      <w:r w:rsidRPr="00546C28">
        <w:rPr>
          <w:color w:val="000000" w:themeColor="text1"/>
        </w:rPr>
        <w:t>.</w:t>
      </w:r>
    </w:p>
    <w:p w:rsidR="00DD7477" w:rsidRPr="00546C28" w:rsidRDefault="009B220B" w:rsidP="0005417F">
      <w:pPr>
        <w:pStyle w:val="5"/>
        <w:rPr>
          <w:rFonts w:eastAsia="TimesNewRomanPS-BoldMT"/>
          <w:color w:val="000000" w:themeColor="text1"/>
        </w:rPr>
      </w:pPr>
      <w:bookmarkStart w:id="120" w:name="_Toc96004443"/>
      <w:r w:rsidRPr="00546C28">
        <w:rPr>
          <w:rFonts w:eastAsia="TimesNewRomanPS-BoldMT"/>
          <w:color w:val="000000" w:themeColor="text1"/>
        </w:rPr>
        <w:lastRenderedPageBreak/>
        <w:t>д</w:t>
      </w:r>
      <w:r w:rsidR="00DD7477" w:rsidRPr="00546C28">
        <w:rPr>
          <w:rFonts w:eastAsia="TimesNewRomanPS-BoldMT"/>
          <w:color w:val="000000" w:themeColor="text1"/>
        </w:rPr>
        <w:t xml:space="preserve">) </w:t>
      </w:r>
      <w:r w:rsidR="00DD7477" w:rsidRPr="00546C28">
        <w:rPr>
          <w:color w:val="000000" w:themeColor="text1"/>
        </w:rPr>
        <w:t xml:space="preserve">прогнозы </w:t>
      </w:r>
      <w:r w:rsidRPr="00546C28">
        <w:rPr>
          <w:color w:val="000000" w:themeColor="text1"/>
        </w:rPr>
        <w:t>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End w:id="120"/>
    </w:p>
    <w:p w:rsidR="00BA73BE" w:rsidRPr="00546C28" w:rsidRDefault="00B718B5" w:rsidP="00264065">
      <w:pPr>
        <w:spacing w:after="0"/>
        <w:rPr>
          <w:color w:val="000000" w:themeColor="text1"/>
        </w:rPr>
      </w:pPr>
      <w:r w:rsidRPr="00546C28">
        <w:rPr>
          <w:rFonts w:cs="Arial"/>
          <w:color w:val="000000" w:themeColor="text1"/>
          <w:szCs w:val="24"/>
          <w:lang w:eastAsia="ru-RU"/>
        </w:rPr>
        <w:t>В соответствии с предоставленными исходными материалами прогноз прироста объемов потребления тепловой энергии не планируется в зонах действия индивидуального теплоснабжения, а также не планируется присоединение индивидуального теплоснабжения к системе централизованного теплоснабжения</w:t>
      </w:r>
      <w:r w:rsidR="00ED5F85" w:rsidRPr="00546C28">
        <w:rPr>
          <w:color w:val="000000" w:themeColor="text1"/>
        </w:rPr>
        <w:t>.</w:t>
      </w:r>
    </w:p>
    <w:p w:rsidR="00DD7477" w:rsidRPr="00546C28" w:rsidRDefault="009B220B" w:rsidP="0005417F">
      <w:pPr>
        <w:pStyle w:val="5"/>
        <w:rPr>
          <w:rFonts w:eastAsia="TimesNewRomanPS-BoldMT"/>
          <w:color w:val="000000" w:themeColor="text1"/>
        </w:rPr>
      </w:pPr>
      <w:bookmarkStart w:id="121" w:name="_Toc96004444"/>
      <w:r w:rsidRPr="00546C28">
        <w:rPr>
          <w:rFonts w:eastAsia="TimesNewRomanPS-BoldMT"/>
          <w:color w:val="000000" w:themeColor="text1"/>
        </w:rPr>
        <w:t>е</w:t>
      </w:r>
      <w:r w:rsidR="00DD7477" w:rsidRPr="00546C28">
        <w:rPr>
          <w:rFonts w:eastAsia="TimesNewRomanPS-BoldMT"/>
          <w:color w:val="000000" w:themeColor="text1"/>
        </w:rPr>
        <w:t xml:space="preserve">) </w:t>
      </w:r>
      <w:r w:rsidR="00DD7477" w:rsidRPr="00546C28">
        <w:rPr>
          <w:color w:val="000000" w:themeColor="text1"/>
        </w:rPr>
        <w:t xml:space="preserve">прогнозы </w:t>
      </w:r>
      <w:r w:rsidRPr="00546C28">
        <w:rPr>
          <w:color w:val="000000" w:themeColor="text1"/>
        </w:rPr>
        <w:t>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121"/>
    </w:p>
    <w:p w:rsidR="00B718B5" w:rsidRPr="00546C28" w:rsidRDefault="00B718B5" w:rsidP="00760B5D">
      <w:pPr>
        <w:spacing w:after="0"/>
        <w:rPr>
          <w:color w:val="000000" w:themeColor="text1"/>
        </w:rPr>
      </w:pPr>
      <w:r w:rsidRPr="00546C28">
        <w:rPr>
          <w:color w:val="000000" w:themeColor="text1"/>
        </w:rPr>
        <w:t>В соответствии с предоставленными исходными материалами прирост объемов потребления тепловой энергии не планируется объектами, расположенными в производственных зонах, а также перепрофилирование производственной зоны в жилую застройку</w:t>
      </w:r>
      <w:r w:rsidR="00EC728C" w:rsidRPr="00546C28">
        <w:rPr>
          <w:color w:val="000000" w:themeColor="text1"/>
        </w:rPr>
        <w:t>.</w:t>
      </w:r>
    </w:p>
    <w:p w:rsidR="00EC728C" w:rsidRPr="00546C28" w:rsidRDefault="00B718B5" w:rsidP="00942AA2">
      <w:pPr>
        <w:rPr>
          <w:color w:val="000000" w:themeColor="text1"/>
        </w:rPr>
      </w:pPr>
      <w:r w:rsidRPr="00546C28">
        <w:rPr>
          <w:color w:val="000000" w:themeColor="text1"/>
        </w:rPr>
        <w:t>Как правило, при увеличении потребления тепловой энергии промышленные предприятия устанавливают собственный источник тепловой энергии, который работает для покрытия необходимых тепловых нагрузок на отопление, вентиляцию и ГВС производственных и административных корпусов, а также для выработки тепловой энергии в виде пара на различные технологические цели. Аналогичная ситуация характерна и для строительства новых промышленных предприятий</w:t>
      </w:r>
      <w:r w:rsidR="002C33BB" w:rsidRPr="00546C28">
        <w:rPr>
          <w:color w:val="000000" w:themeColor="text1"/>
        </w:rPr>
        <w:t xml:space="preserve">. </w:t>
      </w:r>
      <w:r w:rsidR="00EC728C" w:rsidRPr="00546C28">
        <w:rPr>
          <w:color w:val="000000" w:themeColor="text1"/>
        </w:rPr>
        <w:br w:type="page"/>
      </w:r>
    </w:p>
    <w:p w:rsidR="00FE07A5" w:rsidRPr="00546C28" w:rsidRDefault="000712A9" w:rsidP="00EC728C">
      <w:pPr>
        <w:pStyle w:val="22"/>
        <w:rPr>
          <w:color w:val="000000" w:themeColor="text1"/>
        </w:rPr>
      </w:pPr>
      <w:bookmarkStart w:id="122" w:name="_Toc96004445"/>
      <w:r w:rsidRPr="00546C28">
        <w:rPr>
          <w:color w:val="000000" w:themeColor="text1"/>
        </w:rPr>
        <w:lastRenderedPageBreak/>
        <w:t xml:space="preserve">ЭЛЕКТРОННАЯ МОДЕЛЬ СИСТЕМЫ ТЕПЛОСНАБЖЕНИЯ ПОСЕЛЕНИЯ, </w:t>
      </w:r>
      <w:r w:rsidR="009B220B" w:rsidRPr="00546C28">
        <w:rPr>
          <w:color w:val="000000" w:themeColor="text1"/>
        </w:rPr>
        <w:t>ГОРОДСКОГО ОКРУГА, ГОРОДА ФЕДЕРАЛЬНОГО ЗНАЧЕНИЯ</w:t>
      </w:r>
      <w:bookmarkEnd w:id="122"/>
    </w:p>
    <w:p w:rsidR="009432B1" w:rsidRPr="00546C28" w:rsidRDefault="009432B1" w:rsidP="009432B1">
      <w:pPr>
        <w:spacing w:after="0"/>
        <w:rPr>
          <w:color w:val="000000" w:themeColor="text1"/>
        </w:rPr>
      </w:pPr>
      <w:r w:rsidRPr="00546C28">
        <w:rPr>
          <w:color w:val="000000" w:themeColor="text1"/>
          <w:szCs w:val="24"/>
        </w:rPr>
        <w:t xml:space="preserve">В соответствии с п.2 Постановления Правительства РФ от 22.02.2012 г. № 154 «О требованиях к схемам теплоснабжения, порядку их разработки и утверждения», </w:t>
      </w:r>
      <w:r w:rsidR="00105D9B" w:rsidRPr="00546C28">
        <w:rPr>
          <w:color w:val="000000" w:themeColor="text1"/>
        </w:rPr>
        <w:t>при разработке и актуализации схем теплоснабжения поселений, городских округов с численностью населения до 100 тыс. человек соблюдение требований, указанных в подпункте "в" пункта 23 и пунктах 55 и 56 требований к схемам теплоснабжения, утвержденных настоящим постановлением, не является обязательным</w:t>
      </w:r>
      <w:r w:rsidRPr="00546C28">
        <w:rPr>
          <w:color w:val="000000" w:themeColor="text1"/>
        </w:rPr>
        <w:t xml:space="preserve">. </w:t>
      </w:r>
    </w:p>
    <w:p w:rsidR="009432B1" w:rsidRPr="00546C28" w:rsidRDefault="009432B1" w:rsidP="009432B1">
      <w:pPr>
        <w:spacing w:after="0"/>
        <w:rPr>
          <w:color w:val="000000" w:themeColor="text1"/>
        </w:rPr>
      </w:pPr>
      <w:r w:rsidRPr="00546C28">
        <w:rPr>
          <w:color w:val="000000" w:themeColor="text1"/>
        </w:rPr>
        <w:t xml:space="preserve">Численность населения в </w:t>
      </w:r>
      <w:r w:rsidR="00694B32" w:rsidRPr="00546C28">
        <w:rPr>
          <w:color w:val="000000" w:themeColor="text1"/>
        </w:rPr>
        <w:t>муниципальном образовании</w:t>
      </w:r>
      <w:r w:rsidR="005057FF">
        <w:rPr>
          <w:color w:val="000000" w:themeColor="text1"/>
        </w:rPr>
        <w:t xml:space="preserve"> </w:t>
      </w:r>
      <w:r w:rsidR="007E6B98" w:rsidRPr="00546C28">
        <w:rPr>
          <w:color w:val="000000" w:themeColor="text1"/>
          <w:szCs w:val="24"/>
        </w:rPr>
        <w:t xml:space="preserve">«рабочий поселок Посевная» </w:t>
      </w:r>
      <w:r w:rsidRPr="00546C28">
        <w:rPr>
          <w:color w:val="000000" w:themeColor="text1"/>
        </w:rPr>
        <w:t>на 20</w:t>
      </w:r>
      <w:r w:rsidR="005057FF">
        <w:rPr>
          <w:color w:val="000000" w:themeColor="text1"/>
        </w:rPr>
        <w:t>2</w:t>
      </w:r>
      <w:r w:rsidR="009940FC">
        <w:rPr>
          <w:color w:val="000000" w:themeColor="text1"/>
        </w:rPr>
        <w:t>3</w:t>
      </w:r>
      <w:r w:rsidRPr="00546C28">
        <w:rPr>
          <w:color w:val="000000" w:themeColor="text1"/>
        </w:rPr>
        <w:t xml:space="preserve"> год составила </w:t>
      </w:r>
      <w:r w:rsidR="005057FF">
        <w:rPr>
          <w:color w:val="000000" w:themeColor="text1"/>
        </w:rPr>
        <w:t>4</w:t>
      </w:r>
      <w:r w:rsidR="009940FC">
        <w:rPr>
          <w:color w:val="000000" w:themeColor="text1"/>
        </w:rPr>
        <w:t>657</w:t>
      </w:r>
      <w:r w:rsidRPr="00546C28">
        <w:rPr>
          <w:color w:val="000000" w:themeColor="text1"/>
        </w:rPr>
        <w:t xml:space="preserve"> чел. </w:t>
      </w:r>
    </w:p>
    <w:p w:rsidR="00FE07A5" w:rsidRPr="00546C28" w:rsidRDefault="00FE07A5" w:rsidP="0005417F">
      <w:pPr>
        <w:pStyle w:val="5"/>
        <w:rPr>
          <w:rFonts w:eastAsia="TimesNewRomanPS-BoldMT"/>
          <w:color w:val="000000" w:themeColor="text1"/>
        </w:rPr>
      </w:pPr>
      <w:bookmarkStart w:id="123" w:name="_Toc96004446"/>
      <w:bookmarkStart w:id="124" w:name="bookmark30"/>
      <w:r w:rsidRPr="00546C28">
        <w:rPr>
          <w:rFonts w:eastAsia="TimesNewRomanPS-BoldMT"/>
          <w:color w:val="000000" w:themeColor="text1"/>
        </w:rPr>
        <w:t xml:space="preserve">а) </w:t>
      </w:r>
      <w:r w:rsidRPr="00546C28">
        <w:rPr>
          <w:color w:val="000000" w:themeColor="text1"/>
        </w:rPr>
        <w:t xml:space="preserve">графическое </w:t>
      </w:r>
      <w:r w:rsidR="009B220B" w:rsidRPr="00546C28">
        <w:rPr>
          <w:color w:val="000000" w:themeColor="text1"/>
        </w:rPr>
        <w:t>представление объектов системы теплоснабжения с привязкой к топографической основе поселения, городского округа, города федерального значения и с полным топологическим описанием связности объектов</w:t>
      </w:r>
      <w:bookmarkEnd w:id="123"/>
    </w:p>
    <w:bookmarkEnd w:id="124"/>
    <w:p w:rsidR="00BA73BE" w:rsidRPr="00546C28" w:rsidRDefault="009432B1" w:rsidP="00264065">
      <w:pPr>
        <w:spacing w:after="0"/>
        <w:rPr>
          <w:color w:val="000000" w:themeColor="text1"/>
        </w:rPr>
      </w:pPr>
      <w:r w:rsidRPr="00546C28">
        <w:rPr>
          <w:color w:val="000000" w:themeColor="text1"/>
        </w:rPr>
        <w:t xml:space="preserve">Согласно п.2 Постановления Правительства РФ от 22.02.2012 г. № 154 «О требованиях к схемам теплоснабжения, порядку их разработки и утверждения» на территории </w:t>
      </w:r>
      <w:r w:rsidR="00EB58FC" w:rsidRPr="00546C28">
        <w:rPr>
          <w:color w:val="000000" w:themeColor="text1"/>
        </w:rPr>
        <w:t xml:space="preserve">муниципального образования </w:t>
      </w:r>
      <w:r w:rsidR="00EB58FC" w:rsidRPr="00546C28">
        <w:rPr>
          <w:color w:val="000000" w:themeColor="text1"/>
          <w:szCs w:val="24"/>
        </w:rPr>
        <w:t>«рабочий поселок Посевная»</w:t>
      </w:r>
      <w:r w:rsidR="009A3CB2" w:rsidRPr="00546C28">
        <w:rPr>
          <w:color w:val="000000" w:themeColor="text1"/>
        </w:rPr>
        <w:t xml:space="preserve"> данный пункт не </w:t>
      </w:r>
      <w:r w:rsidRPr="00546C28">
        <w:rPr>
          <w:color w:val="000000" w:themeColor="text1"/>
        </w:rPr>
        <w:t>выполнялся</w:t>
      </w:r>
      <w:r w:rsidR="00A10517" w:rsidRPr="00546C28">
        <w:rPr>
          <w:color w:val="000000" w:themeColor="text1"/>
        </w:rPr>
        <w:t xml:space="preserve">. </w:t>
      </w:r>
    </w:p>
    <w:p w:rsidR="000F6813" w:rsidRPr="00546C28" w:rsidRDefault="000F6813" w:rsidP="0005417F">
      <w:pPr>
        <w:pStyle w:val="5"/>
        <w:rPr>
          <w:rFonts w:eastAsia="TimesNewRomanPS-BoldMT"/>
          <w:color w:val="000000" w:themeColor="text1"/>
        </w:rPr>
      </w:pPr>
      <w:bookmarkStart w:id="125" w:name="_Toc96004447"/>
      <w:bookmarkStart w:id="126" w:name="bookmark31"/>
      <w:r w:rsidRPr="00546C28">
        <w:rPr>
          <w:rFonts w:eastAsia="TimesNewRomanPS-BoldMT"/>
          <w:color w:val="000000" w:themeColor="text1"/>
        </w:rPr>
        <w:t xml:space="preserve">б) </w:t>
      </w:r>
      <w:r w:rsidR="009B220B" w:rsidRPr="00546C28">
        <w:rPr>
          <w:color w:val="000000" w:themeColor="text1"/>
        </w:rPr>
        <w:t>паспортизацию объектов системы теплоснабжения</w:t>
      </w:r>
      <w:bookmarkEnd w:id="125"/>
    </w:p>
    <w:p w:rsidR="009432B1" w:rsidRPr="00546C28" w:rsidRDefault="009432B1" w:rsidP="009432B1">
      <w:pPr>
        <w:spacing w:after="0"/>
        <w:rPr>
          <w:color w:val="000000" w:themeColor="text1"/>
        </w:rPr>
      </w:pPr>
      <w:bookmarkStart w:id="127" w:name="bookmark32"/>
      <w:bookmarkEnd w:id="126"/>
      <w:r w:rsidRPr="00546C28">
        <w:rPr>
          <w:color w:val="000000" w:themeColor="text1"/>
        </w:rPr>
        <w:t xml:space="preserve">Согласно п.2 Постановления Правительства РФ от 22.02.2012 г. № 154 «О требованиях к схемам теплоснабжения, порядку их разработки и утверждения» на территории </w:t>
      </w:r>
      <w:r w:rsidR="00EB58FC" w:rsidRPr="00546C28">
        <w:rPr>
          <w:color w:val="000000" w:themeColor="text1"/>
        </w:rPr>
        <w:t xml:space="preserve">муниципального образования </w:t>
      </w:r>
      <w:r w:rsidR="00EB58FC" w:rsidRPr="00546C28">
        <w:rPr>
          <w:color w:val="000000" w:themeColor="text1"/>
          <w:szCs w:val="24"/>
        </w:rPr>
        <w:t>«рабочий поселок Посевная»</w:t>
      </w:r>
      <w:r w:rsidRPr="00546C28">
        <w:rPr>
          <w:color w:val="000000" w:themeColor="text1"/>
        </w:rPr>
        <w:t xml:space="preserve"> данный пункт не выполнялся. </w:t>
      </w:r>
    </w:p>
    <w:p w:rsidR="00140B24" w:rsidRPr="00546C28" w:rsidRDefault="00140B24" w:rsidP="0005417F">
      <w:pPr>
        <w:pStyle w:val="5"/>
        <w:rPr>
          <w:rFonts w:eastAsia="TimesNewRomanPS-BoldMT"/>
          <w:color w:val="000000" w:themeColor="text1"/>
        </w:rPr>
      </w:pPr>
      <w:bookmarkStart w:id="128" w:name="_Toc96004448"/>
      <w:r w:rsidRPr="00546C28">
        <w:rPr>
          <w:rFonts w:eastAsia="TimesNewRomanPS-BoldMT"/>
          <w:color w:val="000000" w:themeColor="text1"/>
        </w:rPr>
        <w:t xml:space="preserve">в) </w:t>
      </w:r>
      <w:r w:rsidR="009B220B" w:rsidRPr="00546C28">
        <w:rPr>
          <w:color w:val="000000" w:themeColor="text1"/>
        </w:rPr>
        <w:t>паспортизацию и описание расчетных единиц территориального деления, включая административное</w:t>
      </w:r>
      <w:bookmarkEnd w:id="128"/>
    </w:p>
    <w:p w:rsidR="009432B1" w:rsidRPr="00546C28" w:rsidRDefault="009432B1" w:rsidP="009432B1">
      <w:pPr>
        <w:spacing w:after="0"/>
        <w:rPr>
          <w:color w:val="000000" w:themeColor="text1"/>
        </w:rPr>
      </w:pPr>
      <w:bookmarkStart w:id="129" w:name="bookmark33"/>
      <w:bookmarkEnd w:id="127"/>
      <w:r w:rsidRPr="00546C28">
        <w:rPr>
          <w:color w:val="000000" w:themeColor="text1"/>
        </w:rPr>
        <w:t xml:space="preserve">Согласно п.2 Постановления Правительства РФ от 22.02.2012 г. № 154 «О требованиях к схемам теплоснабжения, порядку их разработки и утверждения» на территории </w:t>
      </w:r>
      <w:r w:rsidR="00EB58FC" w:rsidRPr="00546C28">
        <w:rPr>
          <w:color w:val="000000" w:themeColor="text1"/>
        </w:rPr>
        <w:t xml:space="preserve">муниципального образования </w:t>
      </w:r>
      <w:r w:rsidR="00EB58FC" w:rsidRPr="00546C28">
        <w:rPr>
          <w:color w:val="000000" w:themeColor="text1"/>
          <w:szCs w:val="24"/>
        </w:rPr>
        <w:t>«рабочий поселок Посевная»</w:t>
      </w:r>
      <w:r w:rsidRPr="00546C28">
        <w:rPr>
          <w:color w:val="000000" w:themeColor="text1"/>
        </w:rPr>
        <w:t xml:space="preserve"> данный пункт не выполнялся. </w:t>
      </w:r>
    </w:p>
    <w:p w:rsidR="00F9052A" w:rsidRPr="00546C28" w:rsidRDefault="00F9052A" w:rsidP="0005417F">
      <w:pPr>
        <w:pStyle w:val="5"/>
        <w:rPr>
          <w:rFonts w:eastAsia="TimesNewRomanPS-BoldMT"/>
          <w:color w:val="000000" w:themeColor="text1"/>
        </w:rPr>
      </w:pPr>
      <w:bookmarkStart w:id="130" w:name="_Toc96004449"/>
      <w:r w:rsidRPr="00546C28">
        <w:rPr>
          <w:rFonts w:eastAsia="TimesNewRomanPS-BoldMT"/>
          <w:color w:val="000000" w:themeColor="text1"/>
        </w:rPr>
        <w:t xml:space="preserve">г) </w:t>
      </w:r>
      <w:r w:rsidR="009B220B" w:rsidRPr="00546C28">
        <w:rPr>
          <w:color w:val="000000" w:themeColor="text1"/>
        </w:rPr>
        <w:t xml:space="preserve">гидравлический расчет тепловых сетей любой степени </w:t>
      </w:r>
      <w:proofErr w:type="spellStart"/>
      <w:r w:rsidR="009B220B" w:rsidRPr="00546C28">
        <w:rPr>
          <w:color w:val="000000" w:themeColor="text1"/>
        </w:rPr>
        <w:t>закольцованности</w:t>
      </w:r>
      <w:proofErr w:type="spellEnd"/>
      <w:r w:rsidR="009B220B" w:rsidRPr="00546C28">
        <w:rPr>
          <w:color w:val="000000" w:themeColor="text1"/>
        </w:rPr>
        <w:t>, в том числе гидравлический расчет при совместной работе нескольких источников тепловой энергии на единую тепловую сеть</w:t>
      </w:r>
      <w:bookmarkEnd w:id="130"/>
    </w:p>
    <w:bookmarkEnd w:id="129"/>
    <w:p w:rsidR="009432B1" w:rsidRPr="00546C28" w:rsidRDefault="009432B1" w:rsidP="009432B1">
      <w:pPr>
        <w:spacing w:after="0"/>
        <w:rPr>
          <w:color w:val="000000" w:themeColor="text1"/>
        </w:rPr>
      </w:pPr>
      <w:r w:rsidRPr="00546C28">
        <w:rPr>
          <w:color w:val="000000" w:themeColor="text1"/>
        </w:rPr>
        <w:t xml:space="preserve">Согласно п.2 Постановления Правительства РФ от 22.02.2012 г. № 154 «О требованиях к схемам теплоснабжения, порядку их разработки и утверждения» на территории </w:t>
      </w:r>
      <w:r w:rsidR="00EB58FC" w:rsidRPr="00546C28">
        <w:rPr>
          <w:color w:val="000000" w:themeColor="text1"/>
        </w:rPr>
        <w:t xml:space="preserve">муниципального образования </w:t>
      </w:r>
      <w:r w:rsidR="00EB58FC" w:rsidRPr="00546C28">
        <w:rPr>
          <w:color w:val="000000" w:themeColor="text1"/>
          <w:szCs w:val="24"/>
        </w:rPr>
        <w:t xml:space="preserve">«рабочий поселок Посевная» </w:t>
      </w:r>
      <w:r w:rsidRPr="00546C28">
        <w:rPr>
          <w:color w:val="000000" w:themeColor="text1"/>
        </w:rPr>
        <w:t xml:space="preserve">данный пункт не выполнялся. </w:t>
      </w:r>
    </w:p>
    <w:p w:rsidR="00F9052A" w:rsidRPr="00546C28" w:rsidRDefault="00F9052A" w:rsidP="0005417F">
      <w:pPr>
        <w:pStyle w:val="5"/>
        <w:rPr>
          <w:rFonts w:eastAsia="TimesNewRomanPS-BoldMT"/>
          <w:color w:val="000000" w:themeColor="text1"/>
        </w:rPr>
      </w:pPr>
      <w:bookmarkStart w:id="131" w:name="_Toc96004450"/>
      <w:bookmarkStart w:id="132" w:name="bookmark34"/>
      <w:r w:rsidRPr="00546C28">
        <w:rPr>
          <w:rFonts w:eastAsia="TimesNewRomanPS-BoldMT"/>
          <w:color w:val="000000" w:themeColor="text1"/>
        </w:rPr>
        <w:t xml:space="preserve">д) </w:t>
      </w:r>
      <w:r w:rsidRPr="00546C28">
        <w:rPr>
          <w:color w:val="000000" w:themeColor="text1"/>
        </w:rPr>
        <w:t xml:space="preserve">моделирование </w:t>
      </w:r>
      <w:r w:rsidR="009B220B" w:rsidRPr="00546C28">
        <w:rPr>
          <w:color w:val="000000" w:themeColor="text1"/>
        </w:rPr>
        <w:t>всех видов переключений, осуществляемых в тепловых сетях, в том числе переключений тепловых нагрузок между источниками тепловой энергии</w:t>
      </w:r>
      <w:bookmarkEnd w:id="131"/>
    </w:p>
    <w:bookmarkEnd w:id="132"/>
    <w:p w:rsidR="009432B1" w:rsidRPr="00546C28" w:rsidRDefault="009432B1" w:rsidP="009432B1">
      <w:pPr>
        <w:spacing w:after="0"/>
        <w:rPr>
          <w:color w:val="000000" w:themeColor="text1"/>
        </w:rPr>
      </w:pPr>
      <w:r w:rsidRPr="00546C28">
        <w:rPr>
          <w:color w:val="000000" w:themeColor="text1"/>
        </w:rPr>
        <w:t xml:space="preserve">Согласно п.2 Постановления Правительства РФ от 22.02.2012 г. № 154 «О требованиях к схемам теплоснабжения, порядку их разработки и утверждения» на </w:t>
      </w:r>
      <w:r w:rsidRPr="00546C28">
        <w:rPr>
          <w:color w:val="000000" w:themeColor="text1"/>
        </w:rPr>
        <w:lastRenderedPageBreak/>
        <w:t xml:space="preserve">территории </w:t>
      </w:r>
      <w:r w:rsidR="00EB58FC" w:rsidRPr="00546C28">
        <w:rPr>
          <w:color w:val="000000" w:themeColor="text1"/>
        </w:rPr>
        <w:t xml:space="preserve">муниципального образования </w:t>
      </w:r>
      <w:r w:rsidR="00EB58FC" w:rsidRPr="00546C28">
        <w:rPr>
          <w:color w:val="000000" w:themeColor="text1"/>
          <w:szCs w:val="24"/>
        </w:rPr>
        <w:t xml:space="preserve">«рабочий поселок Посевная» </w:t>
      </w:r>
      <w:r w:rsidRPr="00546C28">
        <w:rPr>
          <w:color w:val="000000" w:themeColor="text1"/>
        </w:rPr>
        <w:t xml:space="preserve">данный пункт не выполнялся. </w:t>
      </w:r>
    </w:p>
    <w:p w:rsidR="00D80E2B" w:rsidRPr="00546C28" w:rsidRDefault="00825045" w:rsidP="0005417F">
      <w:pPr>
        <w:pStyle w:val="5"/>
        <w:rPr>
          <w:rFonts w:eastAsia="TimesNewRomanPS-BoldMT"/>
          <w:color w:val="000000" w:themeColor="text1"/>
        </w:rPr>
      </w:pPr>
      <w:bookmarkStart w:id="133" w:name="_Toc96004451"/>
      <w:r w:rsidRPr="00546C28">
        <w:rPr>
          <w:rFonts w:eastAsia="TimesNewRomanPS-BoldMT"/>
          <w:color w:val="000000" w:themeColor="text1"/>
        </w:rPr>
        <w:t>е</w:t>
      </w:r>
      <w:r w:rsidR="00D80E2B" w:rsidRPr="00546C28">
        <w:rPr>
          <w:rFonts w:eastAsia="TimesNewRomanPS-BoldMT"/>
          <w:color w:val="000000" w:themeColor="text1"/>
        </w:rPr>
        <w:t xml:space="preserve">) </w:t>
      </w:r>
      <w:r w:rsidR="00D80E2B" w:rsidRPr="00546C28">
        <w:rPr>
          <w:color w:val="000000" w:themeColor="text1"/>
        </w:rPr>
        <w:t xml:space="preserve">расчет </w:t>
      </w:r>
      <w:r w:rsidR="009B220B" w:rsidRPr="00546C28">
        <w:rPr>
          <w:color w:val="000000" w:themeColor="text1"/>
        </w:rPr>
        <w:t>балансов тепловой энергии по источникам тепловой энергии и по территориальному признаку</w:t>
      </w:r>
      <w:bookmarkEnd w:id="133"/>
    </w:p>
    <w:p w:rsidR="009432B1" w:rsidRPr="00546C28" w:rsidRDefault="009432B1" w:rsidP="009432B1">
      <w:pPr>
        <w:spacing w:after="0"/>
        <w:rPr>
          <w:color w:val="000000" w:themeColor="text1"/>
        </w:rPr>
      </w:pPr>
      <w:bookmarkStart w:id="134" w:name="bookmark36"/>
      <w:r w:rsidRPr="00546C28">
        <w:rPr>
          <w:color w:val="000000" w:themeColor="text1"/>
        </w:rPr>
        <w:t xml:space="preserve">Согласно п.2 Постановления Правительства РФ от 22.02.2012 г. № 154 «О требованиях к схемам теплоснабжения, порядку их разработки и утверждения» на территории </w:t>
      </w:r>
      <w:r w:rsidR="00EB58FC" w:rsidRPr="00546C28">
        <w:rPr>
          <w:color w:val="000000" w:themeColor="text1"/>
        </w:rPr>
        <w:t xml:space="preserve">муниципального образования </w:t>
      </w:r>
      <w:r w:rsidR="00EB58FC" w:rsidRPr="00546C28">
        <w:rPr>
          <w:color w:val="000000" w:themeColor="text1"/>
          <w:szCs w:val="24"/>
        </w:rPr>
        <w:t>«рабочий поселок Посевная»</w:t>
      </w:r>
      <w:r w:rsidRPr="00546C28">
        <w:rPr>
          <w:color w:val="000000" w:themeColor="text1"/>
        </w:rPr>
        <w:t xml:space="preserve"> данный пункт не выполнялся. </w:t>
      </w:r>
    </w:p>
    <w:p w:rsidR="00825045" w:rsidRPr="00546C28" w:rsidRDefault="00825045" w:rsidP="0005417F">
      <w:pPr>
        <w:pStyle w:val="5"/>
        <w:rPr>
          <w:rFonts w:eastAsia="TimesNewRomanPS-BoldMT"/>
          <w:color w:val="000000" w:themeColor="text1"/>
        </w:rPr>
      </w:pPr>
      <w:bookmarkStart w:id="135" w:name="_Toc96004452"/>
      <w:r w:rsidRPr="00546C28">
        <w:rPr>
          <w:rFonts w:eastAsia="TimesNewRomanPS-BoldMT"/>
          <w:color w:val="000000" w:themeColor="text1"/>
        </w:rPr>
        <w:t xml:space="preserve">ж) </w:t>
      </w:r>
      <w:r w:rsidRPr="00546C28">
        <w:rPr>
          <w:color w:val="000000" w:themeColor="text1"/>
        </w:rPr>
        <w:t xml:space="preserve">расчет </w:t>
      </w:r>
      <w:r w:rsidR="009B220B" w:rsidRPr="00546C28">
        <w:rPr>
          <w:color w:val="000000" w:themeColor="text1"/>
        </w:rPr>
        <w:t>потерь тепловой энергии через изоляцию и с утечками теплоносителя</w:t>
      </w:r>
      <w:bookmarkEnd w:id="135"/>
    </w:p>
    <w:bookmarkEnd w:id="134"/>
    <w:p w:rsidR="009432B1" w:rsidRPr="00546C28" w:rsidRDefault="009432B1" w:rsidP="009432B1">
      <w:pPr>
        <w:spacing w:after="0"/>
        <w:rPr>
          <w:color w:val="000000" w:themeColor="text1"/>
        </w:rPr>
      </w:pPr>
      <w:r w:rsidRPr="00546C28">
        <w:rPr>
          <w:color w:val="000000" w:themeColor="text1"/>
        </w:rPr>
        <w:t xml:space="preserve">Согласно п.2 Постановления Правительства РФ от 22.02.2012 г. № 154 «О требованиях к схемам теплоснабжения, порядку их разработки и утверждения» на территории </w:t>
      </w:r>
      <w:r w:rsidR="00EB58FC" w:rsidRPr="00546C28">
        <w:rPr>
          <w:color w:val="000000" w:themeColor="text1"/>
        </w:rPr>
        <w:t xml:space="preserve">муниципального образования </w:t>
      </w:r>
      <w:r w:rsidR="00EB58FC" w:rsidRPr="00546C28">
        <w:rPr>
          <w:color w:val="000000" w:themeColor="text1"/>
          <w:szCs w:val="24"/>
        </w:rPr>
        <w:t xml:space="preserve">«рабочий поселок Посевная» </w:t>
      </w:r>
      <w:r w:rsidRPr="00546C28">
        <w:rPr>
          <w:color w:val="000000" w:themeColor="text1"/>
        </w:rPr>
        <w:t xml:space="preserve">данный пункт не выполнялся. </w:t>
      </w:r>
    </w:p>
    <w:p w:rsidR="008B6D86" w:rsidRPr="00546C28" w:rsidRDefault="008B6D86" w:rsidP="0005417F">
      <w:pPr>
        <w:pStyle w:val="5"/>
        <w:rPr>
          <w:rFonts w:eastAsia="TimesNewRomanPS-BoldMT"/>
          <w:color w:val="000000" w:themeColor="text1"/>
        </w:rPr>
      </w:pPr>
      <w:bookmarkStart w:id="136" w:name="_Toc96004453"/>
      <w:r w:rsidRPr="00546C28">
        <w:rPr>
          <w:rFonts w:eastAsia="TimesNewRomanPS-BoldMT"/>
          <w:color w:val="000000" w:themeColor="text1"/>
        </w:rPr>
        <w:t xml:space="preserve">з) </w:t>
      </w:r>
      <w:r w:rsidRPr="00546C28">
        <w:rPr>
          <w:color w:val="000000" w:themeColor="text1"/>
        </w:rPr>
        <w:t>расчет показателей надежности теплоснабжения</w:t>
      </w:r>
      <w:bookmarkEnd w:id="136"/>
    </w:p>
    <w:p w:rsidR="009432B1" w:rsidRPr="00546C28" w:rsidRDefault="009432B1" w:rsidP="009432B1">
      <w:pPr>
        <w:spacing w:after="0"/>
        <w:rPr>
          <w:color w:val="000000" w:themeColor="text1"/>
        </w:rPr>
      </w:pPr>
      <w:r w:rsidRPr="00546C28">
        <w:rPr>
          <w:color w:val="000000" w:themeColor="text1"/>
        </w:rPr>
        <w:t xml:space="preserve">Согласно п.2 Постановления Правительства РФ от 22.02.2012 г. № 154 «О требованиях к схемам теплоснабжения, порядку их разработки и утверждения» на территории </w:t>
      </w:r>
      <w:r w:rsidR="00EB58FC" w:rsidRPr="00546C28">
        <w:rPr>
          <w:color w:val="000000" w:themeColor="text1"/>
        </w:rPr>
        <w:t xml:space="preserve">муниципального образования </w:t>
      </w:r>
      <w:r w:rsidR="00EB58FC" w:rsidRPr="00546C28">
        <w:rPr>
          <w:color w:val="000000" w:themeColor="text1"/>
          <w:szCs w:val="24"/>
        </w:rPr>
        <w:t xml:space="preserve">«рабочий поселок Посевная» </w:t>
      </w:r>
      <w:r w:rsidRPr="00546C28">
        <w:rPr>
          <w:color w:val="000000" w:themeColor="text1"/>
        </w:rPr>
        <w:t xml:space="preserve">данный пункт не выполнялся. </w:t>
      </w:r>
    </w:p>
    <w:p w:rsidR="008B6D86" w:rsidRPr="00546C28" w:rsidRDefault="008B6D86" w:rsidP="0005417F">
      <w:pPr>
        <w:pStyle w:val="5"/>
        <w:rPr>
          <w:rFonts w:eastAsia="TimesNewRomanPS-BoldMT"/>
          <w:color w:val="000000" w:themeColor="text1"/>
        </w:rPr>
      </w:pPr>
      <w:bookmarkStart w:id="137" w:name="_Toc96004454"/>
      <w:r w:rsidRPr="00546C28">
        <w:rPr>
          <w:rFonts w:eastAsia="TimesNewRomanPS-BoldMT"/>
          <w:color w:val="000000" w:themeColor="text1"/>
        </w:rPr>
        <w:t xml:space="preserve">и) </w:t>
      </w:r>
      <w:r w:rsidRPr="00546C28">
        <w:rPr>
          <w:color w:val="000000" w:themeColor="text1"/>
        </w:rPr>
        <w:t xml:space="preserve">групповые </w:t>
      </w:r>
      <w:r w:rsidR="009B220B" w:rsidRPr="00546C28">
        <w:rPr>
          <w:color w:val="000000" w:themeColor="text1"/>
        </w:rPr>
        <w:t>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bookmarkEnd w:id="137"/>
    </w:p>
    <w:p w:rsidR="009432B1" w:rsidRPr="00546C28" w:rsidRDefault="009432B1" w:rsidP="009432B1">
      <w:pPr>
        <w:spacing w:after="0"/>
        <w:rPr>
          <w:color w:val="000000" w:themeColor="text1"/>
        </w:rPr>
      </w:pPr>
      <w:r w:rsidRPr="00546C28">
        <w:rPr>
          <w:color w:val="000000" w:themeColor="text1"/>
        </w:rPr>
        <w:t xml:space="preserve">Согласно п.2 Постановления Правительства РФ от 22.02.2012 г. № 154 «О требованиях к схемам теплоснабжения, порядку их разработки и утверждения» на территории </w:t>
      </w:r>
      <w:r w:rsidR="00EB58FC" w:rsidRPr="00546C28">
        <w:rPr>
          <w:color w:val="000000" w:themeColor="text1"/>
        </w:rPr>
        <w:t xml:space="preserve">муниципального образования </w:t>
      </w:r>
      <w:r w:rsidR="00EB58FC" w:rsidRPr="00546C28">
        <w:rPr>
          <w:color w:val="000000" w:themeColor="text1"/>
          <w:szCs w:val="24"/>
        </w:rPr>
        <w:t>«рабочий поселок Посевная»</w:t>
      </w:r>
      <w:r w:rsidRPr="00546C28">
        <w:rPr>
          <w:color w:val="000000" w:themeColor="text1"/>
        </w:rPr>
        <w:t xml:space="preserve"> данный пункт не выполнялся. </w:t>
      </w:r>
    </w:p>
    <w:p w:rsidR="008B6D86" w:rsidRPr="00546C28" w:rsidRDefault="008B6D86" w:rsidP="0005417F">
      <w:pPr>
        <w:pStyle w:val="5"/>
        <w:rPr>
          <w:rFonts w:eastAsia="TimesNewRomanPS-BoldMT"/>
          <w:color w:val="000000" w:themeColor="text1"/>
        </w:rPr>
      </w:pPr>
      <w:bookmarkStart w:id="138" w:name="_Toc96004455"/>
      <w:r w:rsidRPr="00546C28">
        <w:rPr>
          <w:rFonts w:eastAsia="TimesNewRomanPS-BoldMT"/>
          <w:color w:val="000000" w:themeColor="text1"/>
        </w:rPr>
        <w:t xml:space="preserve">к) </w:t>
      </w:r>
      <w:r w:rsidRPr="00546C28">
        <w:rPr>
          <w:color w:val="000000" w:themeColor="text1"/>
        </w:rPr>
        <w:t xml:space="preserve">сравнительные </w:t>
      </w:r>
      <w:r w:rsidR="009B220B" w:rsidRPr="00546C28">
        <w:rPr>
          <w:color w:val="000000" w:themeColor="text1"/>
        </w:rPr>
        <w:t>пьезометрические графики для разработки и анализа сценариев перспективного развития тепловых сетей</w:t>
      </w:r>
      <w:bookmarkEnd w:id="138"/>
    </w:p>
    <w:p w:rsidR="009B220B" w:rsidRPr="00546C28" w:rsidRDefault="009432B1" w:rsidP="009432B1">
      <w:pPr>
        <w:spacing w:after="0"/>
        <w:rPr>
          <w:color w:val="000000" w:themeColor="text1"/>
        </w:rPr>
      </w:pPr>
      <w:r w:rsidRPr="00546C28">
        <w:rPr>
          <w:color w:val="000000" w:themeColor="text1"/>
        </w:rPr>
        <w:t xml:space="preserve">Согласно п.2 Постановления Правительства РФ от 22.02.2012 г. № 154 «О требованиях к схемам теплоснабжения, порядку их разработки и утверждения» на территории </w:t>
      </w:r>
      <w:r w:rsidR="00EB58FC" w:rsidRPr="00546C28">
        <w:rPr>
          <w:color w:val="000000" w:themeColor="text1"/>
        </w:rPr>
        <w:t xml:space="preserve">муниципального образования </w:t>
      </w:r>
      <w:r w:rsidR="00EB58FC" w:rsidRPr="00546C28">
        <w:rPr>
          <w:color w:val="000000" w:themeColor="text1"/>
          <w:szCs w:val="24"/>
        </w:rPr>
        <w:t>«рабочий поселок Посевная»</w:t>
      </w:r>
      <w:r w:rsidR="005057FF">
        <w:rPr>
          <w:color w:val="000000" w:themeColor="text1"/>
          <w:szCs w:val="24"/>
        </w:rPr>
        <w:t xml:space="preserve"> </w:t>
      </w:r>
      <w:r w:rsidRPr="00546C28">
        <w:rPr>
          <w:color w:val="000000" w:themeColor="text1"/>
        </w:rPr>
        <w:t>данный пункт не выполнялся.</w:t>
      </w:r>
      <w:r w:rsidR="009B220B" w:rsidRPr="00546C28">
        <w:rPr>
          <w:color w:val="000000" w:themeColor="text1"/>
        </w:rPr>
        <w:br w:type="page"/>
      </w:r>
    </w:p>
    <w:p w:rsidR="007B21CA" w:rsidRPr="00546C28" w:rsidRDefault="009B220B" w:rsidP="00EC728C">
      <w:pPr>
        <w:pStyle w:val="22"/>
        <w:rPr>
          <w:rFonts w:eastAsia="TimesNewRomanPS-BoldMT"/>
          <w:color w:val="000000" w:themeColor="text1"/>
        </w:rPr>
      </w:pPr>
      <w:bookmarkStart w:id="139" w:name="_Toc96004456"/>
      <w:r w:rsidRPr="00546C28">
        <w:rPr>
          <w:color w:val="000000" w:themeColor="text1"/>
        </w:rPr>
        <w:lastRenderedPageBreak/>
        <w:t xml:space="preserve">СУЩЕСТВУЮЩИЕ И </w:t>
      </w:r>
      <w:r w:rsidR="000712A9" w:rsidRPr="00546C28">
        <w:rPr>
          <w:rStyle w:val="53"/>
          <w:b/>
          <w:bCs/>
          <w:color w:val="000000" w:themeColor="text1"/>
          <w:sz w:val="24"/>
        </w:rPr>
        <w:t>ПЕРСПЕКТИВНЫЕ БАЛАНСЫ ТЕПЛОВОЙ МОЩНОСТИ ИСТОЧНИКОВ ТЕПЛОВОЙ ЭНЕРГИИ И ТЕПЛОВОЙ НАГРУЗКИ</w:t>
      </w:r>
      <w:r w:rsidR="00EC728C" w:rsidRPr="00546C28">
        <w:rPr>
          <w:rStyle w:val="53"/>
          <w:b/>
          <w:bCs/>
          <w:color w:val="000000" w:themeColor="text1"/>
          <w:sz w:val="24"/>
        </w:rPr>
        <w:t>ПОТРЕБИТЕЛЕЙ</w:t>
      </w:r>
      <w:bookmarkEnd w:id="139"/>
    </w:p>
    <w:p w:rsidR="007B21CA" w:rsidRPr="00546C28" w:rsidRDefault="007B21CA" w:rsidP="00760B5D">
      <w:pPr>
        <w:pStyle w:val="5"/>
        <w:rPr>
          <w:rFonts w:eastAsia="TimesNewRomanPS-BoldMT"/>
          <w:color w:val="000000" w:themeColor="text1"/>
        </w:rPr>
      </w:pPr>
      <w:bookmarkStart w:id="140" w:name="_Toc96004457"/>
      <w:r w:rsidRPr="00546C28">
        <w:rPr>
          <w:rFonts w:eastAsia="TimesNewRomanPS-BoldMT"/>
          <w:color w:val="000000" w:themeColor="text1"/>
        </w:rPr>
        <w:t xml:space="preserve">а) </w:t>
      </w:r>
      <w:r w:rsidRPr="00546C28">
        <w:rPr>
          <w:color w:val="000000" w:themeColor="text1"/>
        </w:rPr>
        <w:t xml:space="preserve">балансы </w:t>
      </w:r>
      <w:r w:rsidR="003F2913" w:rsidRPr="00546C28">
        <w:rPr>
          <w:color w:val="000000" w:themeColor="text1"/>
        </w:rPr>
        <w:t>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r w:rsidR="00760B5D" w:rsidRPr="00546C28">
        <w:rPr>
          <w:color w:val="000000" w:themeColor="text1"/>
        </w:rPr>
        <w:t>,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bookmarkEnd w:id="140"/>
    </w:p>
    <w:p w:rsidR="00072AA2" w:rsidRPr="00546C28" w:rsidRDefault="00D36B0C" w:rsidP="00072AA2">
      <w:pPr>
        <w:rPr>
          <w:color w:val="000000" w:themeColor="text1"/>
        </w:rPr>
      </w:pPr>
      <w:r w:rsidRPr="00546C28">
        <w:rPr>
          <w:color w:val="000000" w:themeColor="text1"/>
        </w:rPr>
        <w:t xml:space="preserve">По отчетным данным, </w:t>
      </w:r>
      <w:r w:rsidR="00E25D65" w:rsidRPr="00546C28">
        <w:rPr>
          <w:color w:val="000000" w:themeColor="text1"/>
        </w:rPr>
        <w:t>предоставленным теплоснабжающими организациями</w:t>
      </w:r>
      <w:r w:rsidRPr="00546C28">
        <w:rPr>
          <w:color w:val="000000" w:themeColor="text1"/>
        </w:rPr>
        <w:t xml:space="preserve"> за 20</w:t>
      </w:r>
      <w:r w:rsidR="005057FF">
        <w:rPr>
          <w:color w:val="000000" w:themeColor="text1"/>
        </w:rPr>
        <w:t>2</w:t>
      </w:r>
      <w:r w:rsidR="009940FC">
        <w:rPr>
          <w:color w:val="000000" w:themeColor="text1"/>
        </w:rPr>
        <w:t xml:space="preserve">2 </w:t>
      </w:r>
      <w:r w:rsidRPr="00546C28">
        <w:rPr>
          <w:color w:val="000000" w:themeColor="text1"/>
        </w:rPr>
        <w:t>год, в таблице 4.1 приведены существующие балансы установленной тепловой мощности и тепловых нагрузок потребителей в зонах действия источник</w:t>
      </w:r>
      <w:r w:rsidR="00E25D65" w:rsidRPr="00546C28">
        <w:rPr>
          <w:color w:val="000000" w:themeColor="text1"/>
        </w:rPr>
        <w:t>ов</w:t>
      </w:r>
      <w:r w:rsidRPr="00546C28">
        <w:rPr>
          <w:color w:val="000000" w:themeColor="text1"/>
        </w:rPr>
        <w:t xml:space="preserve"> тепл</w:t>
      </w:r>
      <w:r w:rsidR="00E25D65" w:rsidRPr="00546C28">
        <w:rPr>
          <w:color w:val="000000" w:themeColor="text1"/>
        </w:rPr>
        <w:t>овой энергии</w:t>
      </w:r>
      <w:r w:rsidR="005057FF">
        <w:rPr>
          <w:color w:val="000000" w:themeColor="text1"/>
        </w:rPr>
        <w:t xml:space="preserve"> </w:t>
      </w:r>
      <w:r w:rsidR="00EB58FC" w:rsidRPr="00546C28">
        <w:rPr>
          <w:color w:val="000000" w:themeColor="text1"/>
        </w:rPr>
        <w:t xml:space="preserve">муниципального образования </w:t>
      </w:r>
      <w:r w:rsidR="00EB58FC" w:rsidRPr="00546C28">
        <w:rPr>
          <w:color w:val="000000" w:themeColor="text1"/>
          <w:szCs w:val="24"/>
        </w:rPr>
        <w:t xml:space="preserve">«рабочий поселок Посевная», </w:t>
      </w:r>
      <w:r w:rsidRPr="00546C28">
        <w:rPr>
          <w:color w:val="000000" w:themeColor="text1"/>
        </w:rPr>
        <w:t>а также профицит мощности источник</w:t>
      </w:r>
      <w:r w:rsidR="00E25D65" w:rsidRPr="00546C28">
        <w:rPr>
          <w:color w:val="000000" w:themeColor="text1"/>
        </w:rPr>
        <w:t>ов</w:t>
      </w:r>
      <w:r w:rsidRPr="00546C28">
        <w:rPr>
          <w:color w:val="000000" w:themeColor="text1"/>
        </w:rPr>
        <w:t xml:space="preserve">. </w:t>
      </w:r>
      <w:r w:rsidR="00082AAA" w:rsidRPr="00546C28">
        <w:rPr>
          <w:color w:val="000000" w:themeColor="text1"/>
        </w:rPr>
        <w:t>Также в таблице 4.1 представлен б</w:t>
      </w:r>
      <w:r w:rsidR="00072AA2" w:rsidRPr="00546C28">
        <w:rPr>
          <w:color w:val="000000" w:themeColor="text1"/>
        </w:rPr>
        <w:t xml:space="preserve">аланс </w:t>
      </w:r>
      <w:r w:rsidRPr="00546C28">
        <w:rPr>
          <w:color w:val="000000" w:themeColor="text1"/>
        </w:rPr>
        <w:t>тепловой мощности и тепловых нагрузок котельн</w:t>
      </w:r>
      <w:r w:rsidR="00E25D65" w:rsidRPr="00546C28">
        <w:rPr>
          <w:color w:val="000000" w:themeColor="text1"/>
        </w:rPr>
        <w:t>ых</w:t>
      </w:r>
      <w:r w:rsidR="005057FF">
        <w:rPr>
          <w:color w:val="000000" w:themeColor="text1"/>
        </w:rPr>
        <w:t xml:space="preserve"> </w:t>
      </w:r>
      <w:r w:rsidR="00EB58FC" w:rsidRPr="00546C28">
        <w:rPr>
          <w:color w:val="000000" w:themeColor="text1"/>
        </w:rPr>
        <w:t xml:space="preserve">муниципального образования </w:t>
      </w:r>
      <w:r w:rsidR="00EB58FC" w:rsidRPr="00546C28">
        <w:rPr>
          <w:color w:val="000000" w:themeColor="text1"/>
          <w:szCs w:val="24"/>
        </w:rPr>
        <w:t>«рабочий поселок Посевная»</w:t>
      </w:r>
      <w:r w:rsidR="005057FF">
        <w:rPr>
          <w:color w:val="000000" w:themeColor="text1"/>
          <w:szCs w:val="24"/>
        </w:rPr>
        <w:t xml:space="preserve"> </w:t>
      </w:r>
      <w:r w:rsidR="00072AA2" w:rsidRPr="00546C28">
        <w:rPr>
          <w:color w:val="000000" w:themeColor="text1"/>
        </w:rPr>
        <w:t xml:space="preserve">в перспективе до </w:t>
      </w:r>
      <w:r w:rsidR="00EB58FC" w:rsidRPr="00546C28">
        <w:rPr>
          <w:color w:val="000000" w:themeColor="text1"/>
        </w:rPr>
        <w:t>20</w:t>
      </w:r>
      <w:r w:rsidR="005057FF">
        <w:rPr>
          <w:color w:val="000000" w:themeColor="text1"/>
        </w:rPr>
        <w:t>32</w:t>
      </w:r>
      <w:r w:rsidR="00072AA2" w:rsidRPr="00546C28">
        <w:rPr>
          <w:color w:val="000000" w:themeColor="text1"/>
        </w:rPr>
        <w:t xml:space="preserve"> года. </w:t>
      </w:r>
    </w:p>
    <w:p w:rsidR="00C1525A" w:rsidRPr="00546C28" w:rsidRDefault="00C1525A" w:rsidP="0055071F">
      <w:pPr>
        <w:jc w:val="right"/>
        <w:rPr>
          <w:color w:val="000000" w:themeColor="text1"/>
        </w:rPr>
        <w:sectPr w:rsidR="00C1525A" w:rsidRPr="00546C28" w:rsidSect="00EC647F">
          <w:pgSz w:w="11906" w:h="16838"/>
          <w:pgMar w:top="1134" w:right="851" w:bottom="1134" w:left="1701" w:header="709" w:footer="709" w:gutter="0"/>
          <w:cols w:space="708"/>
          <w:docGrid w:linePitch="381"/>
        </w:sectPr>
      </w:pPr>
    </w:p>
    <w:p w:rsidR="0055071F" w:rsidRPr="00546C28" w:rsidRDefault="0055071F" w:rsidP="0055071F">
      <w:pPr>
        <w:jc w:val="right"/>
        <w:rPr>
          <w:color w:val="000000" w:themeColor="text1"/>
        </w:rPr>
      </w:pPr>
      <w:r w:rsidRPr="00546C28">
        <w:rPr>
          <w:color w:val="000000" w:themeColor="text1"/>
        </w:rPr>
        <w:lastRenderedPageBreak/>
        <w:t>Таблица 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1977"/>
        <w:gridCol w:w="2123"/>
        <w:gridCol w:w="2405"/>
        <w:gridCol w:w="1980"/>
        <w:gridCol w:w="2385"/>
      </w:tblGrid>
      <w:tr w:rsidR="00546C28" w:rsidRPr="00546C28" w:rsidTr="00C1525A">
        <w:trPr>
          <w:trHeight w:val="20"/>
          <w:tblHeader/>
        </w:trPr>
        <w:tc>
          <w:tcPr>
            <w:tcW w:w="1267" w:type="pct"/>
            <w:vAlign w:val="center"/>
          </w:tcPr>
          <w:p w:rsidR="00A24F9F" w:rsidRPr="00546C28" w:rsidRDefault="00A24F9F" w:rsidP="00A24F9F">
            <w:pPr>
              <w:pStyle w:val="69"/>
              <w:spacing w:before="0" w:after="0" w:line="240" w:lineRule="auto"/>
              <w:ind w:firstLine="0"/>
              <w:jc w:val="center"/>
              <w:rPr>
                <w:rFonts w:ascii="Times New Roman" w:hAnsi="Times New Roman" w:cs="Times New Roman"/>
                <w:b/>
                <w:color w:val="000000" w:themeColor="text1"/>
                <w:sz w:val="20"/>
                <w:szCs w:val="20"/>
              </w:rPr>
            </w:pPr>
            <w:r w:rsidRPr="00546C28">
              <w:rPr>
                <w:rFonts w:ascii="Times New Roman" w:hAnsi="Times New Roman" w:cs="Times New Roman"/>
                <w:b/>
                <w:color w:val="000000" w:themeColor="text1"/>
                <w:sz w:val="20"/>
                <w:szCs w:val="20"/>
                <w:lang w:eastAsia="ru-RU" w:bidi="ru-RU"/>
              </w:rPr>
              <w:t>Название источника</w:t>
            </w:r>
          </w:p>
        </w:tc>
        <w:tc>
          <w:tcPr>
            <w:tcW w:w="679" w:type="pct"/>
            <w:vAlign w:val="center"/>
          </w:tcPr>
          <w:p w:rsidR="00A24F9F" w:rsidRPr="00546C28" w:rsidRDefault="00A24F9F" w:rsidP="00A24F9F">
            <w:pPr>
              <w:pStyle w:val="69"/>
              <w:spacing w:before="0" w:after="0" w:line="240" w:lineRule="auto"/>
              <w:ind w:firstLine="0"/>
              <w:jc w:val="center"/>
              <w:rPr>
                <w:rFonts w:ascii="Times New Roman" w:hAnsi="Times New Roman" w:cs="Times New Roman"/>
                <w:b/>
                <w:color w:val="000000" w:themeColor="text1"/>
                <w:sz w:val="20"/>
                <w:szCs w:val="20"/>
              </w:rPr>
            </w:pPr>
            <w:r w:rsidRPr="00546C28">
              <w:rPr>
                <w:rFonts w:ascii="Times New Roman" w:hAnsi="Times New Roman" w:cs="Times New Roman"/>
                <w:b/>
                <w:color w:val="000000" w:themeColor="text1"/>
                <w:sz w:val="20"/>
                <w:szCs w:val="20"/>
              </w:rPr>
              <w:t>Установленная мощность, Гкал/ч</w:t>
            </w:r>
          </w:p>
        </w:tc>
        <w:tc>
          <w:tcPr>
            <w:tcW w:w="729" w:type="pct"/>
            <w:vAlign w:val="center"/>
          </w:tcPr>
          <w:p w:rsidR="00A24F9F" w:rsidRPr="00546C28" w:rsidRDefault="00A24F9F" w:rsidP="00A24F9F">
            <w:pPr>
              <w:pStyle w:val="69"/>
              <w:spacing w:before="0" w:after="0" w:line="240" w:lineRule="auto"/>
              <w:ind w:firstLine="0"/>
              <w:jc w:val="center"/>
              <w:rPr>
                <w:rFonts w:ascii="Times New Roman" w:hAnsi="Times New Roman" w:cs="Times New Roman"/>
                <w:b/>
                <w:color w:val="000000" w:themeColor="text1"/>
                <w:sz w:val="20"/>
                <w:szCs w:val="20"/>
              </w:rPr>
            </w:pPr>
            <w:r w:rsidRPr="00546C28">
              <w:rPr>
                <w:rFonts w:ascii="Times New Roman" w:hAnsi="Times New Roman" w:cs="Times New Roman"/>
                <w:b/>
                <w:color w:val="000000" w:themeColor="text1"/>
                <w:sz w:val="20"/>
                <w:szCs w:val="20"/>
              </w:rPr>
              <w:t>Собственные нужды, Гкал/ч</w:t>
            </w:r>
          </w:p>
        </w:tc>
        <w:tc>
          <w:tcPr>
            <w:tcW w:w="826" w:type="pct"/>
            <w:vAlign w:val="center"/>
          </w:tcPr>
          <w:p w:rsidR="00A24F9F" w:rsidRPr="00546C28" w:rsidRDefault="00A24F9F" w:rsidP="00A24F9F">
            <w:pPr>
              <w:pStyle w:val="69"/>
              <w:spacing w:before="0" w:after="0" w:line="240" w:lineRule="auto"/>
              <w:ind w:firstLine="0"/>
              <w:jc w:val="center"/>
              <w:rPr>
                <w:rFonts w:ascii="Times New Roman" w:hAnsi="Times New Roman" w:cs="Times New Roman"/>
                <w:b/>
                <w:color w:val="000000" w:themeColor="text1"/>
                <w:sz w:val="20"/>
                <w:szCs w:val="20"/>
              </w:rPr>
            </w:pPr>
            <w:r w:rsidRPr="00546C28">
              <w:rPr>
                <w:rFonts w:ascii="Times New Roman" w:hAnsi="Times New Roman" w:cs="Times New Roman"/>
                <w:b/>
                <w:color w:val="000000" w:themeColor="text1"/>
                <w:sz w:val="20"/>
                <w:szCs w:val="20"/>
              </w:rPr>
              <w:t>Располагаемая мощность нетто, Гкал/ч</w:t>
            </w:r>
          </w:p>
        </w:tc>
        <w:tc>
          <w:tcPr>
            <w:tcW w:w="680" w:type="pct"/>
            <w:vAlign w:val="center"/>
          </w:tcPr>
          <w:p w:rsidR="00A24F9F" w:rsidRPr="00546C28" w:rsidRDefault="00A24F9F" w:rsidP="00A24F9F">
            <w:pPr>
              <w:pStyle w:val="69"/>
              <w:spacing w:before="0" w:after="0" w:line="240" w:lineRule="auto"/>
              <w:ind w:firstLine="0"/>
              <w:jc w:val="center"/>
              <w:rPr>
                <w:rFonts w:ascii="Times New Roman" w:hAnsi="Times New Roman" w:cs="Times New Roman"/>
                <w:b/>
                <w:color w:val="000000" w:themeColor="text1"/>
                <w:sz w:val="20"/>
                <w:szCs w:val="20"/>
              </w:rPr>
            </w:pPr>
            <w:r w:rsidRPr="00546C28">
              <w:rPr>
                <w:rFonts w:ascii="Times New Roman" w:hAnsi="Times New Roman" w:cs="Times New Roman"/>
                <w:b/>
                <w:color w:val="000000" w:themeColor="text1"/>
                <w:sz w:val="20"/>
                <w:szCs w:val="20"/>
              </w:rPr>
              <w:t>Присоединенная нагрузка, Гкал/ч</w:t>
            </w:r>
          </w:p>
        </w:tc>
        <w:tc>
          <w:tcPr>
            <w:tcW w:w="819" w:type="pct"/>
            <w:vAlign w:val="center"/>
          </w:tcPr>
          <w:p w:rsidR="00A24F9F" w:rsidRPr="00546C28" w:rsidRDefault="00A24F9F" w:rsidP="00A24F9F">
            <w:pPr>
              <w:pStyle w:val="69"/>
              <w:spacing w:before="0" w:after="0" w:line="240" w:lineRule="auto"/>
              <w:ind w:firstLine="0"/>
              <w:jc w:val="center"/>
              <w:rPr>
                <w:rFonts w:ascii="Times New Roman" w:hAnsi="Times New Roman" w:cs="Times New Roman"/>
                <w:b/>
                <w:color w:val="000000" w:themeColor="text1"/>
                <w:sz w:val="20"/>
                <w:szCs w:val="20"/>
              </w:rPr>
            </w:pPr>
            <w:r w:rsidRPr="00546C28">
              <w:rPr>
                <w:rFonts w:ascii="Times New Roman" w:hAnsi="Times New Roman" w:cs="Times New Roman"/>
                <w:b/>
                <w:color w:val="000000" w:themeColor="text1"/>
                <w:sz w:val="20"/>
                <w:szCs w:val="20"/>
              </w:rPr>
              <w:t>Профицит мощности на конец периода, Гкал/ч</w:t>
            </w:r>
          </w:p>
        </w:tc>
      </w:tr>
      <w:tr w:rsidR="00546C28" w:rsidRPr="00546C28" w:rsidTr="00C1525A">
        <w:trPr>
          <w:trHeight w:val="20"/>
        </w:trPr>
        <w:tc>
          <w:tcPr>
            <w:tcW w:w="5000" w:type="pct"/>
            <w:gridSpan w:val="6"/>
            <w:vAlign w:val="center"/>
          </w:tcPr>
          <w:p w:rsidR="002F7237" w:rsidRPr="00546C28" w:rsidRDefault="002F7237" w:rsidP="009940FC">
            <w:pPr>
              <w:pStyle w:val="69"/>
              <w:spacing w:before="0" w:after="0" w:line="240" w:lineRule="auto"/>
              <w:ind w:firstLine="0"/>
              <w:jc w:val="center"/>
              <w:rPr>
                <w:rFonts w:ascii="Times New Roman" w:hAnsi="Times New Roman" w:cs="Times New Roman"/>
                <w:b/>
                <w:color w:val="000000" w:themeColor="text1"/>
                <w:sz w:val="20"/>
                <w:szCs w:val="20"/>
              </w:rPr>
            </w:pPr>
            <w:r w:rsidRPr="00546C28">
              <w:rPr>
                <w:rStyle w:val="2e"/>
                <w:rFonts w:eastAsia="Century Schoolbook"/>
                <w:b/>
                <w:color w:val="000000" w:themeColor="text1"/>
                <w:sz w:val="20"/>
                <w:szCs w:val="20"/>
              </w:rPr>
              <w:t>20</w:t>
            </w:r>
            <w:r w:rsidR="005057FF">
              <w:rPr>
                <w:rStyle w:val="2e"/>
                <w:rFonts w:eastAsia="Century Schoolbook"/>
                <w:b/>
                <w:color w:val="000000" w:themeColor="text1"/>
                <w:sz w:val="20"/>
                <w:szCs w:val="20"/>
              </w:rPr>
              <w:t>2</w:t>
            </w:r>
            <w:r w:rsidR="009940FC">
              <w:rPr>
                <w:rStyle w:val="2e"/>
                <w:rFonts w:eastAsia="Century Schoolbook"/>
                <w:b/>
                <w:color w:val="000000" w:themeColor="text1"/>
                <w:sz w:val="20"/>
                <w:szCs w:val="20"/>
              </w:rPr>
              <w:t>2</w:t>
            </w:r>
            <w:r w:rsidRPr="00546C28">
              <w:rPr>
                <w:rStyle w:val="2e"/>
                <w:rFonts w:eastAsia="Century Schoolbook"/>
                <w:b/>
                <w:color w:val="000000" w:themeColor="text1"/>
                <w:sz w:val="20"/>
                <w:szCs w:val="20"/>
              </w:rPr>
              <w:t>год</w:t>
            </w:r>
          </w:p>
        </w:tc>
      </w:tr>
      <w:tr w:rsidR="00546C28" w:rsidRPr="00546C28" w:rsidTr="008025ED">
        <w:trPr>
          <w:trHeight w:val="20"/>
        </w:trPr>
        <w:tc>
          <w:tcPr>
            <w:tcW w:w="1267" w:type="pct"/>
          </w:tcPr>
          <w:p w:rsidR="001F1A17" w:rsidRPr="00546C28" w:rsidRDefault="00E3151A" w:rsidP="008025ED">
            <w:pPr>
              <w:pStyle w:val="affff0"/>
              <w:rPr>
                <w:color w:val="000000" w:themeColor="text1"/>
              </w:rPr>
            </w:pPr>
            <w:r w:rsidRPr="00546C28">
              <w:rPr>
                <w:color w:val="000000" w:themeColor="text1"/>
              </w:rPr>
              <w:t>Котельная (ул. Фурманова,10а)</w:t>
            </w:r>
          </w:p>
        </w:tc>
        <w:tc>
          <w:tcPr>
            <w:tcW w:w="679" w:type="pct"/>
            <w:vAlign w:val="center"/>
          </w:tcPr>
          <w:p w:rsidR="001F1A17" w:rsidRPr="00546C28" w:rsidRDefault="001F1A17" w:rsidP="00A24F9F">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1,3</w:t>
            </w:r>
          </w:p>
        </w:tc>
        <w:tc>
          <w:tcPr>
            <w:tcW w:w="729" w:type="pct"/>
            <w:vAlign w:val="center"/>
          </w:tcPr>
          <w:p w:rsidR="001F1A17" w:rsidRPr="00546C28" w:rsidRDefault="001F1A17" w:rsidP="00A24F9F">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c>
          <w:tcPr>
            <w:tcW w:w="826" w:type="pct"/>
            <w:vAlign w:val="center"/>
          </w:tcPr>
          <w:p w:rsidR="001F1A17" w:rsidRPr="00546C28" w:rsidRDefault="001F1A17" w:rsidP="005057FF">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1</w:t>
            </w:r>
            <w:r w:rsidR="005057FF">
              <w:rPr>
                <w:rFonts w:ascii="Times New Roman" w:hAnsi="Times New Roman" w:cs="Times New Roman"/>
                <w:color w:val="000000" w:themeColor="text1"/>
                <w:sz w:val="20"/>
                <w:szCs w:val="20"/>
              </w:rPr>
              <w:t>,0</w:t>
            </w:r>
          </w:p>
        </w:tc>
        <w:tc>
          <w:tcPr>
            <w:tcW w:w="680" w:type="pct"/>
            <w:vAlign w:val="center"/>
          </w:tcPr>
          <w:p w:rsidR="001F1A17" w:rsidRPr="00546C28" w:rsidRDefault="005057FF" w:rsidP="001F1A17">
            <w:pPr>
              <w:pStyle w:val="69"/>
              <w:spacing w:before="0" w:after="0" w:line="240" w:lineRule="auto"/>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0,95</w:t>
            </w:r>
          </w:p>
        </w:tc>
        <w:tc>
          <w:tcPr>
            <w:tcW w:w="819" w:type="pct"/>
            <w:vAlign w:val="center"/>
          </w:tcPr>
          <w:p w:rsidR="001F1A17" w:rsidRPr="00546C28" w:rsidRDefault="001F1A17" w:rsidP="003C0C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r>
      <w:tr w:rsidR="00546C28" w:rsidRPr="00546C28" w:rsidTr="008025ED">
        <w:trPr>
          <w:trHeight w:val="20"/>
        </w:trPr>
        <w:tc>
          <w:tcPr>
            <w:tcW w:w="1267" w:type="pct"/>
          </w:tcPr>
          <w:p w:rsidR="001F1A17" w:rsidRPr="00546C28" w:rsidRDefault="00E3151A" w:rsidP="008025ED">
            <w:pPr>
              <w:pStyle w:val="affff0"/>
              <w:rPr>
                <w:color w:val="000000" w:themeColor="text1"/>
              </w:rPr>
            </w:pPr>
            <w:r w:rsidRPr="00546C28">
              <w:rPr>
                <w:color w:val="000000" w:themeColor="text1"/>
              </w:rPr>
              <w:t>Котельная (ул. Заводская, 15а)</w:t>
            </w:r>
          </w:p>
        </w:tc>
        <w:tc>
          <w:tcPr>
            <w:tcW w:w="679" w:type="pct"/>
            <w:vAlign w:val="center"/>
          </w:tcPr>
          <w:p w:rsidR="001F1A17" w:rsidRPr="00546C28" w:rsidRDefault="001F1A17" w:rsidP="00A24F9F">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3,0</w:t>
            </w:r>
          </w:p>
        </w:tc>
        <w:tc>
          <w:tcPr>
            <w:tcW w:w="729" w:type="pct"/>
            <w:vAlign w:val="center"/>
          </w:tcPr>
          <w:p w:rsidR="001F1A17" w:rsidRPr="00546C28" w:rsidRDefault="001F1A17" w:rsidP="00A24F9F">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c>
          <w:tcPr>
            <w:tcW w:w="826" w:type="pct"/>
            <w:vAlign w:val="center"/>
          </w:tcPr>
          <w:p w:rsidR="001F1A17" w:rsidRPr="00546C28" w:rsidRDefault="001F1A17" w:rsidP="008025ED">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3,0</w:t>
            </w:r>
          </w:p>
        </w:tc>
        <w:tc>
          <w:tcPr>
            <w:tcW w:w="680" w:type="pct"/>
            <w:vAlign w:val="center"/>
          </w:tcPr>
          <w:p w:rsidR="001F1A17" w:rsidRPr="00546C28" w:rsidRDefault="005057FF" w:rsidP="00A24F9F">
            <w:pPr>
              <w:pStyle w:val="69"/>
              <w:spacing w:before="0" w:after="0" w:line="240" w:lineRule="auto"/>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w:t>
            </w:r>
          </w:p>
        </w:tc>
        <w:tc>
          <w:tcPr>
            <w:tcW w:w="819" w:type="pct"/>
            <w:vAlign w:val="center"/>
          </w:tcPr>
          <w:p w:rsidR="001F1A17" w:rsidRPr="00546C28" w:rsidRDefault="001F1A17" w:rsidP="003C0C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r>
      <w:tr w:rsidR="00546C28" w:rsidRPr="00546C28" w:rsidTr="00C1525A">
        <w:trPr>
          <w:trHeight w:val="20"/>
        </w:trPr>
        <w:tc>
          <w:tcPr>
            <w:tcW w:w="5000" w:type="pct"/>
            <w:gridSpan w:val="6"/>
            <w:vAlign w:val="center"/>
          </w:tcPr>
          <w:p w:rsidR="001F1A17" w:rsidRPr="00546C28" w:rsidRDefault="001F1A17" w:rsidP="009940FC">
            <w:pPr>
              <w:pStyle w:val="69"/>
              <w:spacing w:before="0" w:after="0" w:line="240" w:lineRule="auto"/>
              <w:ind w:firstLine="0"/>
              <w:jc w:val="center"/>
              <w:rPr>
                <w:rFonts w:ascii="Times New Roman" w:hAnsi="Times New Roman" w:cs="Times New Roman"/>
                <w:b/>
                <w:color w:val="000000" w:themeColor="text1"/>
                <w:sz w:val="20"/>
                <w:szCs w:val="20"/>
              </w:rPr>
            </w:pPr>
            <w:r w:rsidRPr="00546C28">
              <w:rPr>
                <w:rStyle w:val="2e"/>
                <w:rFonts w:eastAsia="Century Schoolbook"/>
                <w:b/>
                <w:color w:val="000000" w:themeColor="text1"/>
                <w:sz w:val="20"/>
                <w:szCs w:val="20"/>
              </w:rPr>
              <w:t>20</w:t>
            </w:r>
            <w:r w:rsidR="005057FF">
              <w:rPr>
                <w:rStyle w:val="2e"/>
                <w:rFonts w:eastAsia="Century Schoolbook"/>
                <w:b/>
                <w:color w:val="000000" w:themeColor="text1"/>
                <w:sz w:val="20"/>
                <w:szCs w:val="20"/>
              </w:rPr>
              <w:t>2</w:t>
            </w:r>
            <w:r w:rsidR="009940FC">
              <w:rPr>
                <w:rStyle w:val="2e"/>
                <w:rFonts w:eastAsia="Century Schoolbook"/>
                <w:b/>
                <w:color w:val="000000" w:themeColor="text1"/>
                <w:sz w:val="20"/>
                <w:szCs w:val="20"/>
              </w:rPr>
              <w:t>3</w:t>
            </w:r>
            <w:r w:rsidRPr="00546C28">
              <w:rPr>
                <w:rStyle w:val="2e"/>
                <w:rFonts w:eastAsia="Century Schoolbook"/>
                <w:b/>
                <w:color w:val="000000" w:themeColor="text1"/>
                <w:sz w:val="20"/>
                <w:szCs w:val="20"/>
              </w:rPr>
              <w:t xml:space="preserve"> год</w:t>
            </w:r>
          </w:p>
        </w:tc>
      </w:tr>
      <w:tr w:rsidR="00E3151A" w:rsidRPr="00546C28" w:rsidTr="008025ED">
        <w:trPr>
          <w:trHeight w:val="20"/>
        </w:trPr>
        <w:tc>
          <w:tcPr>
            <w:tcW w:w="1267" w:type="pct"/>
          </w:tcPr>
          <w:p w:rsidR="00E3151A" w:rsidRPr="00546C28" w:rsidRDefault="00E3151A" w:rsidP="00E3151A">
            <w:pPr>
              <w:pStyle w:val="affff0"/>
              <w:rPr>
                <w:color w:val="000000" w:themeColor="text1"/>
              </w:rPr>
            </w:pPr>
            <w:r w:rsidRPr="00546C28">
              <w:rPr>
                <w:color w:val="000000" w:themeColor="text1"/>
              </w:rPr>
              <w:t>Котельная (ул. Фурманова,10а)</w:t>
            </w:r>
          </w:p>
        </w:tc>
        <w:tc>
          <w:tcPr>
            <w:tcW w:w="67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1,3</w:t>
            </w:r>
          </w:p>
        </w:tc>
        <w:tc>
          <w:tcPr>
            <w:tcW w:w="72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c>
          <w:tcPr>
            <w:tcW w:w="826"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,0</w:t>
            </w:r>
          </w:p>
        </w:tc>
        <w:tc>
          <w:tcPr>
            <w:tcW w:w="680"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0,95</w:t>
            </w:r>
          </w:p>
        </w:tc>
        <w:tc>
          <w:tcPr>
            <w:tcW w:w="81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r>
      <w:tr w:rsidR="00E3151A" w:rsidRPr="00546C28" w:rsidTr="008025ED">
        <w:trPr>
          <w:trHeight w:val="20"/>
        </w:trPr>
        <w:tc>
          <w:tcPr>
            <w:tcW w:w="1267" w:type="pct"/>
          </w:tcPr>
          <w:p w:rsidR="00E3151A" w:rsidRPr="00546C28" w:rsidRDefault="00E3151A" w:rsidP="00E3151A">
            <w:pPr>
              <w:pStyle w:val="affff0"/>
              <w:rPr>
                <w:color w:val="000000" w:themeColor="text1"/>
              </w:rPr>
            </w:pPr>
            <w:r w:rsidRPr="00546C28">
              <w:rPr>
                <w:color w:val="000000" w:themeColor="text1"/>
              </w:rPr>
              <w:t>Котельная (ул. Заводская, 15а)</w:t>
            </w:r>
          </w:p>
        </w:tc>
        <w:tc>
          <w:tcPr>
            <w:tcW w:w="67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3,0</w:t>
            </w:r>
          </w:p>
        </w:tc>
        <w:tc>
          <w:tcPr>
            <w:tcW w:w="72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c>
          <w:tcPr>
            <w:tcW w:w="826"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3,0</w:t>
            </w:r>
          </w:p>
        </w:tc>
        <w:tc>
          <w:tcPr>
            <w:tcW w:w="680"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w:t>
            </w:r>
          </w:p>
        </w:tc>
        <w:tc>
          <w:tcPr>
            <w:tcW w:w="81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r>
      <w:tr w:rsidR="00546C28" w:rsidRPr="00546C28" w:rsidTr="00C1525A">
        <w:trPr>
          <w:trHeight w:val="20"/>
        </w:trPr>
        <w:tc>
          <w:tcPr>
            <w:tcW w:w="5000" w:type="pct"/>
            <w:gridSpan w:val="6"/>
            <w:vAlign w:val="center"/>
          </w:tcPr>
          <w:p w:rsidR="001F1A17" w:rsidRPr="00546C28" w:rsidRDefault="001F1A17" w:rsidP="009940FC">
            <w:pPr>
              <w:pStyle w:val="69"/>
              <w:spacing w:before="0" w:after="0" w:line="240" w:lineRule="auto"/>
              <w:ind w:firstLine="0"/>
              <w:jc w:val="center"/>
              <w:rPr>
                <w:rFonts w:ascii="Times New Roman" w:hAnsi="Times New Roman" w:cs="Times New Roman"/>
                <w:b/>
                <w:color w:val="000000" w:themeColor="text1"/>
                <w:sz w:val="20"/>
                <w:szCs w:val="20"/>
              </w:rPr>
            </w:pPr>
            <w:r w:rsidRPr="00546C28">
              <w:rPr>
                <w:rStyle w:val="2e"/>
                <w:rFonts w:eastAsia="Century Schoolbook"/>
                <w:b/>
                <w:color w:val="000000" w:themeColor="text1"/>
                <w:sz w:val="20"/>
                <w:szCs w:val="20"/>
              </w:rPr>
              <w:t>202</w:t>
            </w:r>
            <w:r w:rsidR="009940FC">
              <w:rPr>
                <w:rStyle w:val="2e"/>
                <w:rFonts w:eastAsia="Century Schoolbook"/>
                <w:b/>
                <w:color w:val="000000" w:themeColor="text1"/>
                <w:sz w:val="20"/>
                <w:szCs w:val="20"/>
              </w:rPr>
              <w:t xml:space="preserve">4 </w:t>
            </w:r>
            <w:r w:rsidRPr="00546C28">
              <w:rPr>
                <w:rStyle w:val="2e"/>
                <w:rFonts w:eastAsia="Century Schoolbook"/>
                <w:b/>
                <w:color w:val="000000" w:themeColor="text1"/>
                <w:sz w:val="20"/>
                <w:szCs w:val="20"/>
              </w:rPr>
              <w:t>год</w:t>
            </w:r>
          </w:p>
        </w:tc>
      </w:tr>
      <w:tr w:rsidR="00E3151A" w:rsidRPr="00546C28" w:rsidTr="008025ED">
        <w:trPr>
          <w:trHeight w:val="20"/>
        </w:trPr>
        <w:tc>
          <w:tcPr>
            <w:tcW w:w="1267" w:type="pct"/>
          </w:tcPr>
          <w:p w:rsidR="00E3151A" w:rsidRPr="00546C28" w:rsidRDefault="00E3151A" w:rsidP="00E3151A">
            <w:pPr>
              <w:pStyle w:val="affff0"/>
              <w:rPr>
                <w:color w:val="000000" w:themeColor="text1"/>
              </w:rPr>
            </w:pPr>
            <w:r w:rsidRPr="00546C28">
              <w:rPr>
                <w:color w:val="000000" w:themeColor="text1"/>
              </w:rPr>
              <w:t>Котельная (ул. Фурманова,10а)</w:t>
            </w:r>
          </w:p>
        </w:tc>
        <w:tc>
          <w:tcPr>
            <w:tcW w:w="67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1,3</w:t>
            </w:r>
          </w:p>
        </w:tc>
        <w:tc>
          <w:tcPr>
            <w:tcW w:w="72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c>
          <w:tcPr>
            <w:tcW w:w="826"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,0</w:t>
            </w:r>
          </w:p>
        </w:tc>
        <w:tc>
          <w:tcPr>
            <w:tcW w:w="680"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0,95</w:t>
            </w:r>
          </w:p>
        </w:tc>
        <w:tc>
          <w:tcPr>
            <w:tcW w:w="81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r>
      <w:tr w:rsidR="00E3151A" w:rsidRPr="00546C28" w:rsidTr="008025ED">
        <w:trPr>
          <w:trHeight w:val="20"/>
        </w:trPr>
        <w:tc>
          <w:tcPr>
            <w:tcW w:w="1267" w:type="pct"/>
          </w:tcPr>
          <w:p w:rsidR="00E3151A" w:rsidRPr="00546C28" w:rsidRDefault="00E3151A" w:rsidP="00E3151A">
            <w:pPr>
              <w:pStyle w:val="affff0"/>
              <w:rPr>
                <w:color w:val="000000" w:themeColor="text1"/>
              </w:rPr>
            </w:pPr>
            <w:r w:rsidRPr="00546C28">
              <w:rPr>
                <w:color w:val="000000" w:themeColor="text1"/>
              </w:rPr>
              <w:t>Котельная (ул. Заводская, 15а)</w:t>
            </w:r>
          </w:p>
        </w:tc>
        <w:tc>
          <w:tcPr>
            <w:tcW w:w="67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3,0</w:t>
            </w:r>
          </w:p>
        </w:tc>
        <w:tc>
          <w:tcPr>
            <w:tcW w:w="72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c>
          <w:tcPr>
            <w:tcW w:w="826"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3,0</w:t>
            </w:r>
          </w:p>
        </w:tc>
        <w:tc>
          <w:tcPr>
            <w:tcW w:w="680"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w:t>
            </w:r>
          </w:p>
        </w:tc>
        <w:tc>
          <w:tcPr>
            <w:tcW w:w="81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r>
      <w:tr w:rsidR="00546C28" w:rsidRPr="00546C28" w:rsidTr="00C1525A">
        <w:trPr>
          <w:trHeight w:val="20"/>
        </w:trPr>
        <w:tc>
          <w:tcPr>
            <w:tcW w:w="5000" w:type="pct"/>
            <w:gridSpan w:val="6"/>
            <w:vAlign w:val="center"/>
          </w:tcPr>
          <w:p w:rsidR="001F1A17" w:rsidRPr="00546C28" w:rsidRDefault="001F1A17" w:rsidP="009940FC">
            <w:pPr>
              <w:pStyle w:val="69"/>
              <w:spacing w:before="0" w:after="0" w:line="240" w:lineRule="auto"/>
              <w:ind w:firstLine="0"/>
              <w:jc w:val="center"/>
              <w:rPr>
                <w:rFonts w:ascii="Times New Roman" w:hAnsi="Times New Roman" w:cs="Times New Roman"/>
                <w:b/>
                <w:color w:val="000000" w:themeColor="text1"/>
                <w:sz w:val="20"/>
                <w:szCs w:val="20"/>
              </w:rPr>
            </w:pPr>
            <w:r w:rsidRPr="00546C28">
              <w:rPr>
                <w:rStyle w:val="2e"/>
                <w:rFonts w:eastAsia="Century Schoolbook"/>
                <w:b/>
                <w:color w:val="000000" w:themeColor="text1"/>
                <w:sz w:val="20"/>
                <w:szCs w:val="20"/>
              </w:rPr>
              <w:t>202</w:t>
            </w:r>
            <w:r w:rsidR="009940FC">
              <w:rPr>
                <w:rStyle w:val="2e"/>
                <w:rFonts w:eastAsia="Century Schoolbook"/>
                <w:b/>
                <w:color w:val="000000" w:themeColor="text1"/>
                <w:sz w:val="20"/>
                <w:szCs w:val="20"/>
              </w:rPr>
              <w:t>5</w:t>
            </w:r>
            <w:r w:rsidRPr="00546C28">
              <w:rPr>
                <w:rStyle w:val="2e"/>
                <w:rFonts w:eastAsia="Century Schoolbook"/>
                <w:b/>
                <w:color w:val="000000" w:themeColor="text1"/>
                <w:sz w:val="20"/>
                <w:szCs w:val="20"/>
              </w:rPr>
              <w:t xml:space="preserve"> год</w:t>
            </w:r>
          </w:p>
        </w:tc>
      </w:tr>
      <w:tr w:rsidR="00E3151A" w:rsidRPr="00546C28" w:rsidTr="008025ED">
        <w:trPr>
          <w:trHeight w:val="20"/>
        </w:trPr>
        <w:tc>
          <w:tcPr>
            <w:tcW w:w="1267" w:type="pct"/>
          </w:tcPr>
          <w:p w:rsidR="00E3151A" w:rsidRPr="00546C28" w:rsidRDefault="00E3151A" w:rsidP="00E3151A">
            <w:pPr>
              <w:pStyle w:val="affff0"/>
              <w:rPr>
                <w:color w:val="000000" w:themeColor="text1"/>
              </w:rPr>
            </w:pPr>
            <w:r w:rsidRPr="00546C28">
              <w:rPr>
                <w:color w:val="000000" w:themeColor="text1"/>
              </w:rPr>
              <w:t>Котельная (ул. Фурманова,10а)</w:t>
            </w:r>
          </w:p>
        </w:tc>
        <w:tc>
          <w:tcPr>
            <w:tcW w:w="67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1,3</w:t>
            </w:r>
          </w:p>
        </w:tc>
        <w:tc>
          <w:tcPr>
            <w:tcW w:w="72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c>
          <w:tcPr>
            <w:tcW w:w="826"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,0</w:t>
            </w:r>
          </w:p>
        </w:tc>
        <w:tc>
          <w:tcPr>
            <w:tcW w:w="680"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0,95</w:t>
            </w:r>
          </w:p>
        </w:tc>
        <w:tc>
          <w:tcPr>
            <w:tcW w:w="81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r>
      <w:tr w:rsidR="00E3151A" w:rsidRPr="00546C28" w:rsidTr="008025ED">
        <w:trPr>
          <w:trHeight w:val="20"/>
        </w:trPr>
        <w:tc>
          <w:tcPr>
            <w:tcW w:w="1267" w:type="pct"/>
          </w:tcPr>
          <w:p w:rsidR="00E3151A" w:rsidRPr="00546C28" w:rsidRDefault="00E3151A" w:rsidP="00E3151A">
            <w:pPr>
              <w:pStyle w:val="affff0"/>
              <w:rPr>
                <w:color w:val="000000" w:themeColor="text1"/>
              </w:rPr>
            </w:pPr>
            <w:r w:rsidRPr="00546C28">
              <w:rPr>
                <w:color w:val="000000" w:themeColor="text1"/>
              </w:rPr>
              <w:t>Котельная (ул. Заводская, 15а)</w:t>
            </w:r>
          </w:p>
        </w:tc>
        <w:tc>
          <w:tcPr>
            <w:tcW w:w="67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3,0</w:t>
            </w:r>
          </w:p>
        </w:tc>
        <w:tc>
          <w:tcPr>
            <w:tcW w:w="72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c>
          <w:tcPr>
            <w:tcW w:w="826"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3,0</w:t>
            </w:r>
          </w:p>
        </w:tc>
        <w:tc>
          <w:tcPr>
            <w:tcW w:w="680"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w:t>
            </w:r>
          </w:p>
        </w:tc>
        <w:tc>
          <w:tcPr>
            <w:tcW w:w="81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r>
      <w:tr w:rsidR="00546C28" w:rsidRPr="00546C28" w:rsidTr="00C1525A">
        <w:trPr>
          <w:trHeight w:val="20"/>
        </w:trPr>
        <w:tc>
          <w:tcPr>
            <w:tcW w:w="5000" w:type="pct"/>
            <w:gridSpan w:val="6"/>
            <w:vAlign w:val="center"/>
          </w:tcPr>
          <w:p w:rsidR="001F1A17" w:rsidRPr="00546C28" w:rsidRDefault="001F1A17" w:rsidP="009940FC">
            <w:pPr>
              <w:pStyle w:val="69"/>
              <w:spacing w:before="0" w:after="0" w:line="240" w:lineRule="auto"/>
              <w:ind w:firstLine="0"/>
              <w:jc w:val="center"/>
              <w:rPr>
                <w:rFonts w:ascii="Times New Roman" w:hAnsi="Times New Roman" w:cs="Times New Roman"/>
                <w:b/>
                <w:color w:val="000000" w:themeColor="text1"/>
                <w:sz w:val="20"/>
                <w:szCs w:val="20"/>
              </w:rPr>
            </w:pPr>
            <w:r w:rsidRPr="00546C28">
              <w:rPr>
                <w:rStyle w:val="2e"/>
                <w:rFonts w:eastAsia="Century Schoolbook"/>
                <w:b/>
                <w:color w:val="000000" w:themeColor="text1"/>
                <w:sz w:val="20"/>
                <w:szCs w:val="20"/>
              </w:rPr>
              <w:t>202</w:t>
            </w:r>
            <w:r w:rsidR="009940FC">
              <w:rPr>
                <w:rStyle w:val="2e"/>
                <w:rFonts w:eastAsia="Century Schoolbook"/>
                <w:b/>
                <w:color w:val="000000" w:themeColor="text1"/>
                <w:sz w:val="20"/>
                <w:szCs w:val="20"/>
              </w:rPr>
              <w:t>6</w:t>
            </w:r>
            <w:r w:rsidRPr="00546C28">
              <w:rPr>
                <w:rStyle w:val="2e"/>
                <w:rFonts w:eastAsia="Century Schoolbook"/>
                <w:b/>
                <w:color w:val="000000" w:themeColor="text1"/>
                <w:sz w:val="20"/>
                <w:szCs w:val="20"/>
              </w:rPr>
              <w:t xml:space="preserve"> год</w:t>
            </w:r>
          </w:p>
        </w:tc>
      </w:tr>
      <w:tr w:rsidR="00E3151A" w:rsidRPr="00546C28" w:rsidTr="008025ED">
        <w:trPr>
          <w:trHeight w:val="20"/>
        </w:trPr>
        <w:tc>
          <w:tcPr>
            <w:tcW w:w="1267" w:type="pct"/>
          </w:tcPr>
          <w:p w:rsidR="00E3151A" w:rsidRPr="00546C28" w:rsidRDefault="00E3151A" w:rsidP="00E3151A">
            <w:pPr>
              <w:pStyle w:val="affff0"/>
              <w:rPr>
                <w:color w:val="000000" w:themeColor="text1"/>
              </w:rPr>
            </w:pPr>
            <w:r w:rsidRPr="00546C28">
              <w:rPr>
                <w:color w:val="000000" w:themeColor="text1"/>
              </w:rPr>
              <w:t>Котельная (ул. Фурманова,10а)</w:t>
            </w:r>
          </w:p>
        </w:tc>
        <w:tc>
          <w:tcPr>
            <w:tcW w:w="67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1,3</w:t>
            </w:r>
          </w:p>
        </w:tc>
        <w:tc>
          <w:tcPr>
            <w:tcW w:w="72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c>
          <w:tcPr>
            <w:tcW w:w="826"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,0</w:t>
            </w:r>
          </w:p>
        </w:tc>
        <w:tc>
          <w:tcPr>
            <w:tcW w:w="680"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0,95</w:t>
            </w:r>
          </w:p>
        </w:tc>
        <w:tc>
          <w:tcPr>
            <w:tcW w:w="81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r>
      <w:tr w:rsidR="00E3151A" w:rsidRPr="00546C28" w:rsidTr="008025ED">
        <w:trPr>
          <w:trHeight w:val="20"/>
        </w:trPr>
        <w:tc>
          <w:tcPr>
            <w:tcW w:w="1267" w:type="pct"/>
          </w:tcPr>
          <w:p w:rsidR="00E3151A" w:rsidRPr="00546C28" w:rsidRDefault="00E3151A" w:rsidP="00E3151A">
            <w:pPr>
              <w:pStyle w:val="affff0"/>
              <w:rPr>
                <w:color w:val="000000" w:themeColor="text1"/>
              </w:rPr>
            </w:pPr>
            <w:r w:rsidRPr="00546C28">
              <w:rPr>
                <w:color w:val="000000" w:themeColor="text1"/>
              </w:rPr>
              <w:t>Котельная (ул. Заводская, 15а)</w:t>
            </w:r>
          </w:p>
        </w:tc>
        <w:tc>
          <w:tcPr>
            <w:tcW w:w="67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3,0</w:t>
            </w:r>
          </w:p>
        </w:tc>
        <w:tc>
          <w:tcPr>
            <w:tcW w:w="72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c>
          <w:tcPr>
            <w:tcW w:w="826"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3,0</w:t>
            </w:r>
          </w:p>
        </w:tc>
        <w:tc>
          <w:tcPr>
            <w:tcW w:w="680"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w:t>
            </w:r>
          </w:p>
        </w:tc>
        <w:tc>
          <w:tcPr>
            <w:tcW w:w="81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r>
      <w:tr w:rsidR="00546C28" w:rsidRPr="00546C28" w:rsidTr="00C1525A">
        <w:trPr>
          <w:trHeight w:val="20"/>
        </w:trPr>
        <w:tc>
          <w:tcPr>
            <w:tcW w:w="5000" w:type="pct"/>
            <w:gridSpan w:val="6"/>
            <w:vAlign w:val="center"/>
          </w:tcPr>
          <w:p w:rsidR="001F1A17" w:rsidRPr="00546C28" w:rsidRDefault="001F1A17" w:rsidP="009940FC">
            <w:pPr>
              <w:pStyle w:val="69"/>
              <w:spacing w:before="0" w:after="0" w:line="240" w:lineRule="auto"/>
              <w:ind w:firstLine="0"/>
              <w:jc w:val="center"/>
              <w:rPr>
                <w:rFonts w:ascii="Times New Roman" w:hAnsi="Times New Roman" w:cs="Times New Roman"/>
                <w:b/>
                <w:color w:val="000000" w:themeColor="text1"/>
                <w:sz w:val="20"/>
                <w:szCs w:val="20"/>
              </w:rPr>
            </w:pPr>
            <w:r w:rsidRPr="00546C28">
              <w:rPr>
                <w:rStyle w:val="2e"/>
                <w:rFonts w:eastAsia="Century Schoolbook"/>
                <w:b/>
                <w:color w:val="000000" w:themeColor="text1"/>
                <w:sz w:val="20"/>
                <w:szCs w:val="20"/>
              </w:rPr>
              <w:t>20</w:t>
            </w:r>
            <w:r w:rsidR="009940FC">
              <w:rPr>
                <w:rStyle w:val="2e"/>
                <w:rFonts w:eastAsia="Century Schoolbook"/>
                <w:b/>
                <w:color w:val="000000" w:themeColor="text1"/>
                <w:sz w:val="20"/>
                <w:szCs w:val="20"/>
              </w:rPr>
              <w:t>27</w:t>
            </w:r>
            <w:r w:rsidRPr="00546C28">
              <w:rPr>
                <w:rStyle w:val="2e"/>
                <w:rFonts w:eastAsia="Century Schoolbook"/>
                <w:b/>
                <w:color w:val="000000" w:themeColor="text1"/>
                <w:sz w:val="20"/>
                <w:szCs w:val="20"/>
              </w:rPr>
              <w:t xml:space="preserve"> год</w:t>
            </w:r>
          </w:p>
        </w:tc>
      </w:tr>
      <w:tr w:rsidR="00E3151A" w:rsidRPr="00546C28" w:rsidTr="008025ED">
        <w:trPr>
          <w:trHeight w:val="20"/>
        </w:trPr>
        <w:tc>
          <w:tcPr>
            <w:tcW w:w="1267" w:type="pct"/>
          </w:tcPr>
          <w:p w:rsidR="00E3151A" w:rsidRPr="00546C28" w:rsidRDefault="00E3151A" w:rsidP="00E3151A">
            <w:pPr>
              <w:pStyle w:val="affff0"/>
              <w:rPr>
                <w:color w:val="000000" w:themeColor="text1"/>
              </w:rPr>
            </w:pPr>
            <w:r w:rsidRPr="00546C28">
              <w:rPr>
                <w:color w:val="000000" w:themeColor="text1"/>
              </w:rPr>
              <w:t>Котельная (ул. Фурманова,10а)</w:t>
            </w:r>
          </w:p>
        </w:tc>
        <w:tc>
          <w:tcPr>
            <w:tcW w:w="67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1,3</w:t>
            </w:r>
          </w:p>
        </w:tc>
        <w:tc>
          <w:tcPr>
            <w:tcW w:w="72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c>
          <w:tcPr>
            <w:tcW w:w="826"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,0</w:t>
            </w:r>
          </w:p>
        </w:tc>
        <w:tc>
          <w:tcPr>
            <w:tcW w:w="680"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0,95</w:t>
            </w:r>
          </w:p>
        </w:tc>
        <w:tc>
          <w:tcPr>
            <w:tcW w:w="81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r>
      <w:tr w:rsidR="00E3151A" w:rsidRPr="00546C28" w:rsidTr="008025ED">
        <w:trPr>
          <w:trHeight w:val="20"/>
        </w:trPr>
        <w:tc>
          <w:tcPr>
            <w:tcW w:w="1267" w:type="pct"/>
          </w:tcPr>
          <w:p w:rsidR="00E3151A" w:rsidRPr="00546C28" w:rsidRDefault="00E3151A" w:rsidP="00E3151A">
            <w:pPr>
              <w:pStyle w:val="affff0"/>
              <w:rPr>
                <w:color w:val="000000" w:themeColor="text1"/>
              </w:rPr>
            </w:pPr>
            <w:r w:rsidRPr="00546C28">
              <w:rPr>
                <w:color w:val="000000" w:themeColor="text1"/>
              </w:rPr>
              <w:t>Котельная (ул. Заводская, 15а)</w:t>
            </w:r>
          </w:p>
        </w:tc>
        <w:tc>
          <w:tcPr>
            <w:tcW w:w="67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3,0</w:t>
            </w:r>
          </w:p>
        </w:tc>
        <w:tc>
          <w:tcPr>
            <w:tcW w:w="72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c>
          <w:tcPr>
            <w:tcW w:w="826"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3,0</w:t>
            </w:r>
          </w:p>
        </w:tc>
        <w:tc>
          <w:tcPr>
            <w:tcW w:w="680"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w:t>
            </w:r>
          </w:p>
        </w:tc>
        <w:tc>
          <w:tcPr>
            <w:tcW w:w="81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r>
      <w:tr w:rsidR="00546C28" w:rsidRPr="00546C28" w:rsidTr="00C1525A">
        <w:trPr>
          <w:trHeight w:val="20"/>
        </w:trPr>
        <w:tc>
          <w:tcPr>
            <w:tcW w:w="5000" w:type="pct"/>
            <w:gridSpan w:val="6"/>
            <w:vAlign w:val="center"/>
          </w:tcPr>
          <w:p w:rsidR="001F1A17" w:rsidRPr="00546C28" w:rsidRDefault="001F1A17" w:rsidP="009940FC">
            <w:pPr>
              <w:pStyle w:val="69"/>
              <w:spacing w:before="0" w:after="0" w:line="240" w:lineRule="auto"/>
              <w:ind w:firstLine="0"/>
              <w:jc w:val="center"/>
              <w:rPr>
                <w:rFonts w:ascii="Times New Roman" w:hAnsi="Times New Roman" w:cs="Times New Roman"/>
                <w:b/>
                <w:color w:val="000000" w:themeColor="text1"/>
                <w:sz w:val="20"/>
                <w:szCs w:val="20"/>
              </w:rPr>
            </w:pPr>
            <w:r w:rsidRPr="00546C28">
              <w:rPr>
                <w:rStyle w:val="2e"/>
                <w:rFonts w:eastAsia="Century Schoolbook"/>
                <w:b/>
                <w:color w:val="000000" w:themeColor="text1"/>
                <w:sz w:val="20"/>
                <w:szCs w:val="20"/>
              </w:rPr>
              <w:t>202</w:t>
            </w:r>
            <w:r w:rsidR="009940FC">
              <w:rPr>
                <w:rStyle w:val="2e"/>
                <w:rFonts w:eastAsia="Century Schoolbook"/>
                <w:b/>
                <w:color w:val="000000" w:themeColor="text1"/>
                <w:sz w:val="20"/>
                <w:szCs w:val="20"/>
              </w:rPr>
              <w:t>8</w:t>
            </w:r>
            <w:r w:rsidRPr="00546C28">
              <w:rPr>
                <w:rStyle w:val="2e"/>
                <w:rFonts w:eastAsia="Century Schoolbook"/>
                <w:b/>
                <w:color w:val="000000" w:themeColor="text1"/>
                <w:sz w:val="20"/>
                <w:szCs w:val="20"/>
              </w:rPr>
              <w:t>-20</w:t>
            </w:r>
            <w:r w:rsidR="005057FF">
              <w:rPr>
                <w:rStyle w:val="2e"/>
                <w:rFonts w:eastAsia="Century Schoolbook"/>
                <w:b/>
                <w:color w:val="000000" w:themeColor="text1"/>
                <w:sz w:val="20"/>
                <w:szCs w:val="20"/>
              </w:rPr>
              <w:t>32</w:t>
            </w:r>
            <w:r w:rsidRPr="00546C28">
              <w:rPr>
                <w:rStyle w:val="2e"/>
                <w:rFonts w:eastAsia="Century Schoolbook"/>
                <w:b/>
                <w:color w:val="000000" w:themeColor="text1"/>
                <w:sz w:val="20"/>
                <w:szCs w:val="20"/>
              </w:rPr>
              <w:t xml:space="preserve"> гг.</w:t>
            </w:r>
          </w:p>
        </w:tc>
      </w:tr>
      <w:tr w:rsidR="00E3151A" w:rsidRPr="00546C28" w:rsidTr="008025ED">
        <w:trPr>
          <w:trHeight w:val="20"/>
        </w:trPr>
        <w:tc>
          <w:tcPr>
            <w:tcW w:w="1267" w:type="pct"/>
          </w:tcPr>
          <w:p w:rsidR="00E3151A" w:rsidRPr="00546C28" w:rsidRDefault="00E3151A" w:rsidP="00E3151A">
            <w:pPr>
              <w:pStyle w:val="affff0"/>
              <w:rPr>
                <w:color w:val="000000" w:themeColor="text1"/>
              </w:rPr>
            </w:pPr>
            <w:r w:rsidRPr="00546C28">
              <w:rPr>
                <w:color w:val="000000" w:themeColor="text1"/>
              </w:rPr>
              <w:t>Котельная (ул. Фурманова,10а)</w:t>
            </w:r>
          </w:p>
        </w:tc>
        <w:tc>
          <w:tcPr>
            <w:tcW w:w="67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1,3</w:t>
            </w:r>
          </w:p>
        </w:tc>
        <w:tc>
          <w:tcPr>
            <w:tcW w:w="72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c>
          <w:tcPr>
            <w:tcW w:w="826"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,0</w:t>
            </w:r>
          </w:p>
        </w:tc>
        <w:tc>
          <w:tcPr>
            <w:tcW w:w="680"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0,95</w:t>
            </w:r>
          </w:p>
        </w:tc>
        <w:tc>
          <w:tcPr>
            <w:tcW w:w="81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r>
      <w:tr w:rsidR="00E3151A" w:rsidRPr="00546C28" w:rsidTr="008025ED">
        <w:trPr>
          <w:trHeight w:val="20"/>
        </w:trPr>
        <w:tc>
          <w:tcPr>
            <w:tcW w:w="1267" w:type="pct"/>
          </w:tcPr>
          <w:p w:rsidR="00E3151A" w:rsidRPr="00546C28" w:rsidRDefault="00E3151A" w:rsidP="00E3151A">
            <w:pPr>
              <w:pStyle w:val="affff0"/>
              <w:rPr>
                <w:color w:val="000000" w:themeColor="text1"/>
              </w:rPr>
            </w:pPr>
            <w:r w:rsidRPr="00546C28">
              <w:rPr>
                <w:color w:val="000000" w:themeColor="text1"/>
              </w:rPr>
              <w:t>Котельная (ул. Заводская, 15а)</w:t>
            </w:r>
          </w:p>
        </w:tc>
        <w:tc>
          <w:tcPr>
            <w:tcW w:w="67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3,0</w:t>
            </w:r>
          </w:p>
        </w:tc>
        <w:tc>
          <w:tcPr>
            <w:tcW w:w="72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c>
          <w:tcPr>
            <w:tcW w:w="826"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3,0</w:t>
            </w:r>
          </w:p>
        </w:tc>
        <w:tc>
          <w:tcPr>
            <w:tcW w:w="680"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w:t>
            </w:r>
          </w:p>
        </w:tc>
        <w:tc>
          <w:tcPr>
            <w:tcW w:w="819" w:type="pct"/>
            <w:vAlign w:val="center"/>
          </w:tcPr>
          <w:p w:rsidR="00E3151A" w:rsidRPr="00546C28" w:rsidRDefault="00E3151A" w:rsidP="00E3151A">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w:t>
            </w:r>
          </w:p>
        </w:tc>
      </w:tr>
    </w:tbl>
    <w:p w:rsidR="00C1525A" w:rsidRPr="00546C28" w:rsidRDefault="00C1525A" w:rsidP="00C1525A">
      <w:pPr>
        <w:spacing w:after="0"/>
        <w:ind w:firstLine="0"/>
        <w:rPr>
          <w:color w:val="000000" w:themeColor="text1"/>
        </w:rPr>
        <w:sectPr w:rsidR="00C1525A" w:rsidRPr="00546C28" w:rsidSect="00C1525A">
          <w:pgSz w:w="16838" w:h="11906" w:orient="landscape"/>
          <w:pgMar w:top="1701" w:right="1134" w:bottom="851" w:left="1134" w:header="709" w:footer="709" w:gutter="0"/>
          <w:cols w:space="708"/>
          <w:docGrid w:linePitch="381"/>
        </w:sectPr>
      </w:pPr>
    </w:p>
    <w:p w:rsidR="003023AA" w:rsidRPr="00546C28" w:rsidRDefault="003F2913" w:rsidP="0005417F">
      <w:pPr>
        <w:pStyle w:val="5"/>
        <w:rPr>
          <w:color w:val="000000" w:themeColor="text1"/>
        </w:rPr>
      </w:pPr>
      <w:bookmarkStart w:id="141" w:name="_Toc96004458"/>
      <w:r w:rsidRPr="00546C28">
        <w:rPr>
          <w:rFonts w:eastAsia="TimesNewRomanPS-BoldMT"/>
          <w:color w:val="000000" w:themeColor="text1"/>
        </w:rPr>
        <w:lastRenderedPageBreak/>
        <w:t>б</w:t>
      </w:r>
      <w:r w:rsidR="003023AA" w:rsidRPr="00546C28">
        <w:rPr>
          <w:rFonts w:eastAsia="TimesNewRomanPS-BoldMT"/>
          <w:color w:val="000000" w:themeColor="text1"/>
        </w:rPr>
        <w:t xml:space="preserve">) </w:t>
      </w:r>
      <w:r w:rsidR="003023AA" w:rsidRPr="00546C28">
        <w:rPr>
          <w:color w:val="000000" w:themeColor="text1"/>
        </w:rPr>
        <w:t xml:space="preserve">гидравлический </w:t>
      </w:r>
      <w:r w:rsidRPr="00546C28">
        <w:rPr>
          <w:color w:val="000000" w:themeColor="text1"/>
        </w:rPr>
        <w:t>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141"/>
    </w:p>
    <w:p w:rsidR="001F1A17" w:rsidRPr="00546C28" w:rsidRDefault="001F1A17" w:rsidP="001F1A17">
      <w:pPr>
        <w:rPr>
          <w:color w:val="000000" w:themeColor="text1"/>
          <w:lang w:eastAsia="ru-RU"/>
        </w:rPr>
      </w:pPr>
      <w:r w:rsidRPr="00546C28">
        <w:rPr>
          <w:color w:val="000000" w:themeColor="text1"/>
          <w:lang w:eastAsia="ru-RU"/>
        </w:rPr>
        <w:t>Информация по гидравлическому расчёту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 не предоставлена.</w:t>
      </w:r>
    </w:p>
    <w:p w:rsidR="003F2913" w:rsidRPr="00546C28" w:rsidRDefault="003F2913" w:rsidP="00EC728C">
      <w:pPr>
        <w:pStyle w:val="22"/>
        <w:rPr>
          <w:color w:val="000000" w:themeColor="text1"/>
        </w:rPr>
      </w:pPr>
      <w:bookmarkStart w:id="142" w:name="_Toc533067383"/>
      <w:bookmarkStart w:id="143" w:name="_Toc96004459"/>
      <w:r w:rsidRPr="00546C28">
        <w:rPr>
          <w:color w:val="000000" w:themeColor="text1"/>
        </w:rPr>
        <w:t>МАСТЕР-ПЛАН РАЗВИТИЯ СИСТЕМ ТЕПЛОСНАБЖЕНИЯ ПОСЕЛЕНИЯ, ГОРОДСКОГО ОКРУГА, ГОРОДА ФЕДЕРАЛЬНОГО ЗНАЧЕНИЯ</w:t>
      </w:r>
      <w:bookmarkEnd w:id="142"/>
      <w:bookmarkEnd w:id="143"/>
    </w:p>
    <w:p w:rsidR="003F2913" w:rsidRPr="00546C28" w:rsidRDefault="003F2913" w:rsidP="003F2913">
      <w:pPr>
        <w:pStyle w:val="5"/>
        <w:rPr>
          <w:color w:val="000000" w:themeColor="text1"/>
        </w:rPr>
      </w:pPr>
      <w:bookmarkStart w:id="144" w:name="_Toc522105771"/>
      <w:bookmarkStart w:id="145" w:name="_Toc533067384"/>
      <w:bookmarkStart w:id="146" w:name="_Toc96004460"/>
      <w:bookmarkStart w:id="147" w:name="sub_1591"/>
      <w:r w:rsidRPr="00546C28">
        <w:rPr>
          <w:color w:val="000000" w:themeColor="text1"/>
        </w:rPr>
        <w:t>а) описание вариантов (не менее двух) перспективного развития систем теплоснабжения поселения, городского округа, города федерального значения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bookmarkEnd w:id="144"/>
      <w:bookmarkEnd w:id="145"/>
      <w:bookmarkEnd w:id="146"/>
    </w:p>
    <w:p w:rsidR="006B2E13" w:rsidRPr="00546C28" w:rsidRDefault="006B2E13" w:rsidP="006B2E13">
      <w:pPr>
        <w:rPr>
          <w:color w:val="000000" w:themeColor="text1"/>
        </w:rPr>
      </w:pPr>
      <w:r w:rsidRPr="00546C28">
        <w:rPr>
          <w:color w:val="000000" w:themeColor="text1"/>
        </w:rPr>
        <w:t xml:space="preserve">В Мастер-плане сформировано 2 варианта развития системы теплоснабжения </w:t>
      </w:r>
      <w:r w:rsidR="004F0EF4" w:rsidRPr="00546C28">
        <w:rPr>
          <w:color w:val="000000" w:themeColor="text1"/>
        </w:rPr>
        <w:t xml:space="preserve">муниципального образования </w:t>
      </w:r>
      <w:r w:rsidR="004F0EF4" w:rsidRPr="00546C28">
        <w:rPr>
          <w:color w:val="000000" w:themeColor="text1"/>
          <w:szCs w:val="24"/>
        </w:rPr>
        <w:t>«рабочий поселок Посевная».</w:t>
      </w:r>
    </w:p>
    <w:p w:rsidR="003121B4" w:rsidRPr="00546C28" w:rsidRDefault="003121B4" w:rsidP="003121B4">
      <w:pPr>
        <w:spacing w:after="0"/>
        <w:rPr>
          <w:color w:val="000000" w:themeColor="text1"/>
          <w:lang w:eastAsia="ru-RU"/>
        </w:rPr>
      </w:pPr>
      <w:r w:rsidRPr="00546C28">
        <w:rPr>
          <w:color w:val="000000" w:themeColor="text1"/>
          <w:u w:val="single"/>
          <w:lang w:eastAsia="ru-RU"/>
        </w:rPr>
        <w:t>Вариант 1</w:t>
      </w:r>
      <w:r w:rsidRPr="00546C28">
        <w:rPr>
          <w:color w:val="000000" w:themeColor="text1"/>
          <w:lang w:eastAsia="ru-RU"/>
        </w:rPr>
        <w:t xml:space="preserve"> предполагает сохранение существующей системы теплоснабжения с плановой реконструкцией источников теплоснабжения по мере износа, либо неисправного состояния основного и вспомогательного оборудования в процессе эксплуатации. Развитие тепловых сетей выполняется только для подключения новых абонентов, а также ремонт и замена существующих. </w:t>
      </w:r>
    </w:p>
    <w:p w:rsidR="003121B4" w:rsidRPr="00546C28" w:rsidRDefault="003121B4" w:rsidP="003121B4">
      <w:pPr>
        <w:spacing w:after="0"/>
        <w:rPr>
          <w:color w:val="000000" w:themeColor="text1"/>
          <w:lang w:eastAsia="ru-RU"/>
        </w:rPr>
      </w:pPr>
      <w:r w:rsidRPr="00546C28">
        <w:rPr>
          <w:color w:val="000000" w:themeColor="text1"/>
          <w:lang w:eastAsia="ru-RU"/>
        </w:rPr>
        <w:t xml:space="preserve">Предпосылкой для разработки Варианта 1 послужили Требования к схемам теплоснабжения (Постановление Правительства Российской Федерации № 154 от 22 февраля 2012 г. </w:t>
      </w:r>
    </w:p>
    <w:p w:rsidR="003121B4" w:rsidRPr="00546C28" w:rsidRDefault="003121B4" w:rsidP="003121B4">
      <w:pPr>
        <w:rPr>
          <w:color w:val="000000" w:themeColor="text1"/>
          <w:lang w:eastAsia="ru-RU"/>
        </w:rPr>
      </w:pPr>
      <w:r w:rsidRPr="00546C28">
        <w:rPr>
          <w:color w:val="000000" w:themeColor="text1"/>
          <w:lang w:eastAsia="ru-RU"/>
        </w:rPr>
        <w:t xml:space="preserve">Это сохранит существующую выработку тепловой энергии с возможностью подключения новых потребителей. </w:t>
      </w:r>
    </w:p>
    <w:p w:rsidR="003C0C1A" w:rsidRPr="00546C28" w:rsidRDefault="003C0C1A" w:rsidP="003C0C1A">
      <w:pPr>
        <w:spacing w:after="0"/>
        <w:rPr>
          <w:color w:val="000000" w:themeColor="text1"/>
          <w:lang w:eastAsia="ru-RU"/>
        </w:rPr>
      </w:pPr>
      <w:bookmarkStart w:id="148" w:name="_Toc522105772"/>
      <w:bookmarkStart w:id="149" w:name="_Toc533067385"/>
      <w:bookmarkStart w:id="150" w:name="sub_1592"/>
      <w:bookmarkEnd w:id="147"/>
      <w:r w:rsidRPr="00546C28">
        <w:rPr>
          <w:color w:val="000000" w:themeColor="text1"/>
          <w:u w:val="single"/>
          <w:lang w:eastAsia="ru-RU"/>
        </w:rPr>
        <w:t>Вариант 2</w:t>
      </w:r>
      <w:r w:rsidRPr="00546C28">
        <w:rPr>
          <w:color w:val="000000" w:themeColor="text1"/>
          <w:lang w:eastAsia="ru-RU"/>
        </w:rPr>
        <w:t xml:space="preserve"> предполагает те же мероприятия, что и в первом варианте и дополнительно: </w:t>
      </w:r>
    </w:p>
    <w:p w:rsidR="004F0EF4" w:rsidRPr="00546C28" w:rsidRDefault="004F0EF4" w:rsidP="004F0EF4">
      <w:pPr>
        <w:pStyle w:val="aff6"/>
        <w:spacing w:after="120"/>
        <w:ind w:firstLine="709"/>
        <w:rPr>
          <w:color w:val="000000" w:themeColor="text1"/>
        </w:rPr>
      </w:pPr>
      <w:r w:rsidRPr="00546C28">
        <w:rPr>
          <w:color w:val="000000" w:themeColor="text1"/>
        </w:rPr>
        <w:t>Планируется проведение капитального ремонта 2,4 км аварийных и аварийно-опасных участков водопроводных сетей с использованием инновационных, долговечных материалов, что увеличит срок эксплуатации инженерных систем до 25-30 лет.</w:t>
      </w:r>
    </w:p>
    <w:p w:rsidR="004F0EF4" w:rsidRPr="00546C28" w:rsidRDefault="004F0EF4" w:rsidP="004F0EF4">
      <w:pPr>
        <w:pStyle w:val="aff6"/>
        <w:spacing w:after="120"/>
        <w:ind w:firstLine="709"/>
        <w:rPr>
          <w:color w:val="000000" w:themeColor="text1"/>
        </w:rPr>
      </w:pPr>
      <w:r w:rsidRPr="00546C28">
        <w:rPr>
          <w:color w:val="000000" w:themeColor="text1"/>
        </w:rPr>
        <w:t>Так же необходимо проведение работ по модернизации аварийных и новых участков тепловых сетей общей протяжённостью 1,6 км.</w:t>
      </w:r>
    </w:p>
    <w:p w:rsidR="004F0EF4" w:rsidRPr="00546C28" w:rsidRDefault="004F0EF4" w:rsidP="004F0EF4">
      <w:pPr>
        <w:pStyle w:val="aff6"/>
        <w:spacing w:after="120"/>
        <w:ind w:firstLine="709"/>
        <w:rPr>
          <w:color w:val="000000" w:themeColor="text1"/>
        </w:rPr>
      </w:pPr>
      <w:r w:rsidRPr="00546C28">
        <w:rPr>
          <w:color w:val="000000" w:themeColor="text1"/>
        </w:rPr>
        <w:t xml:space="preserve">Таким образом, планируется довести уровень потерь тепловой энергии на модернизированных (построенных) сетях до показателя не более 5,0 %, а </w:t>
      </w:r>
      <w:proofErr w:type="gramStart"/>
      <w:r w:rsidRPr="00546C28">
        <w:rPr>
          <w:color w:val="000000" w:themeColor="text1"/>
        </w:rPr>
        <w:t>так же</w:t>
      </w:r>
      <w:proofErr w:type="gramEnd"/>
      <w:r w:rsidRPr="00546C28">
        <w:rPr>
          <w:color w:val="000000" w:themeColor="text1"/>
        </w:rPr>
        <w:t xml:space="preserve"> снизить аварийность до 0,6 ед./км.;</w:t>
      </w:r>
    </w:p>
    <w:p w:rsidR="003F2913" w:rsidRPr="00546C28" w:rsidRDefault="003F2913" w:rsidP="003F2913">
      <w:pPr>
        <w:pStyle w:val="5"/>
        <w:rPr>
          <w:color w:val="000000" w:themeColor="text1"/>
        </w:rPr>
      </w:pPr>
      <w:bookmarkStart w:id="151" w:name="_Toc96004461"/>
      <w:r w:rsidRPr="00546C28">
        <w:rPr>
          <w:color w:val="000000" w:themeColor="text1"/>
        </w:rPr>
        <w:t>б) технико-экономическое сравнение вариантов перспективного развития систем теплоснабжения поселения, городского округа, города федерального значения</w:t>
      </w:r>
      <w:bookmarkEnd w:id="148"/>
      <w:bookmarkEnd w:id="149"/>
      <w:bookmarkEnd w:id="151"/>
    </w:p>
    <w:p w:rsidR="00AD22D8" w:rsidRPr="00546C28" w:rsidRDefault="00D94562" w:rsidP="00AD22D8">
      <w:pPr>
        <w:rPr>
          <w:color w:val="000000" w:themeColor="text1"/>
        </w:rPr>
      </w:pPr>
      <w:bookmarkStart w:id="152" w:name="_Toc522105773"/>
      <w:bookmarkEnd w:id="150"/>
      <w:r w:rsidRPr="00546C28">
        <w:rPr>
          <w:color w:val="000000" w:themeColor="text1"/>
        </w:rPr>
        <w:t>Н</w:t>
      </w:r>
      <w:r w:rsidR="00AD22D8" w:rsidRPr="00546C28">
        <w:rPr>
          <w:color w:val="000000" w:themeColor="text1"/>
        </w:rPr>
        <w:t xml:space="preserve">еобходимые расчеты для каждого из вариантов развития системы теплоснабжения </w:t>
      </w:r>
      <w:r w:rsidR="004F0EF4" w:rsidRPr="00546C28">
        <w:rPr>
          <w:color w:val="000000" w:themeColor="text1"/>
        </w:rPr>
        <w:t xml:space="preserve">муниципального образования </w:t>
      </w:r>
      <w:r w:rsidR="004F0EF4" w:rsidRPr="00546C28">
        <w:rPr>
          <w:color w:val="000000" w:themeColor="text1"/>
          <w:szCs w:val="24"/>
        </w:rPr>
        <w:t xml:space="preserve">«рабочий поселок Посевная» </w:t>
      </w:r>
      <w:r w:rsidR="00AD22D8" w:rsidRPr="00546C28">
        <w:rPr>
          <w:color w:val="000000" w:themeColor="text1"/>
        </w:rPr>
        <w:t xml:space="preserve">приведены в соответствующих главах Обосновывающих материалов к Схеме теплоснабжения: </w:t>
      </w:r>
    </w:p>
    <w:p w:rsidR="00AD22D8" w:rsidRPr="00546C28" w:rsidRDefault="00AD22D8" w:rsidP="00E3151A">
      <w:pPr>
        <w:pStyle w:val="af7"/>
        <w:numPr>
          <w:ilvl w:val="0"/>
          <w:numId w:val="13"/>
        </w:numPr>
        <w:ind w:left="567" w:hanging="284"/>
        <w:contextualSpacing w:val="0"/>
        <w:rPr>
          <w:color w:val="000000" w:themeColor="text1"/>
        </w:rPr>
      </w:pPr>
      <w:r w:rsidRPr="00546C28">
        <w:rPr>
          <w:color w:val="000000" w:themeColor="text1"/>
        </w:rPr>
        <w:lastRenderedPageBreak/>
        <w:t xml:space="preserve">Описание мероприятий по развитию источников тепловой энергии с оценкой необходимых финансовых потребностей для реализации данных мероприятий. </w:t>
      </w:r>
    </w:p>
    <w:p w:rsidR="00AD22D8" w:rsidRPr="00546C28" w:rsidRDefault="00AD22D8" w:rsidP="00E3151A">
      <w:pPr>
        <w:pStyle w:val="af7"/>
        <w:numPr>
          <w:ilvl w:val="0"/>
          <w:numId w:val="13"/>
        </w:numPr>
        <w:ind w:left="567" w:hanging="284"/>
        <w:contextualSpacing w:val="0"/>
        <w:rPr>
          <w:color w:val="000000" w:themeColor="text1"/>
        </w:rPr>
      </w:pPr>
      <w:r w:rsidRPr="00546C28">
        <w:rPr>
          <w:color w:val="000000" w:themeColor="text1"/>
        </w:rPr>
        <w:t xml:space="preserve">Подробное описание мероприятий по развитию источников тепловой энергии приведено в </w:t>
      </w:r>
      <w:r w:rsidRPr="00546C28">
        <w:rPr>
          <w:i/>
          <w:color w:val="000000" w:themeColor="text1"/>
        </w:rPr>
        <w:t>главе 7 «Предложения по строительству, реконструкции и техническому перевооружению источников тепловой энергии»</w:t>
      </w:r>
      <w:r w:rsidRPr="00546C28">
        <w:rPr>
          <w:color w:val="000000" w:themeColor="text1"/>
        </w:rPr>
        <w:t xml:space="preserve"> обосновывающих материалов к схеме теплоснабжения; </w:t>
      </w:r>
    </w:p>
    <w:p w:rsidR="00AD22D8" w:rsidRPr="00546C28" w:rsidRDefault="00AD22D8" w:rsidP="00E3151A">
      <w:pPr>
        <w:pStyle w:val="af7"/>
        <w:numPr>
          <w:ilvl w:val="0"/>
          <w:numId w:val="13"/>
        </w:numPr>
        <w:ind w:left="567" w:hanging="284"/>
        <w:contextualSpacing w:val="0"/>
        <w:rPr>
          <w:color w:val="000000" w:themeColor="text1"/>
        </w:rPr>
      </w:pPr>
      <w:r w:rsidRPr="00546C28">
        <w:rPr>
          <w:color w:val="000000" w:themeColor="text1"/>
        </w:rPr>
        <w:t xml:space="preserve">Описание мероприятий по развитию системы транспортировки тепловой энергии с оценкой необходимых финансовых потребностей для реализации данных мероприятий. Подробное описание мероприятий по развития тепловых сетей приведено в </w:t>
      </w:r>
      <w:r w:rsidRPr="00546C28">
        <w:rPr>
          <w:i/>
          <w:color w:val="000000" w:themeColor="text1"/>
        </w:rPr>
        <w:t>главе 8 «Предложения по строительству</w:t>
      </w:r>
      <w:r w:rsidR="00F359FD" w:rsidRPr="00546C28">
        <w:rPr>
          <w:i/>
          <w:color w:val="000000" w:themeColor="text1"/>
        </w:rPr>
        <w:t>,</w:t>
      </w:r>
      <w:r w:rsidRPr="00546C28">
        <w:rPr>
          <w:i/>
          <w:color w:val="000000" w:themeColor="text1"/>
        </w:rPr>
        <w:t xml:space="preserve"> реконструкции тепловых сетей»</w:t>
      </w:r>
      <w:r w:rsidRPr="00546C28">
        <w:rPr>
          <w:color w:val="000000" w:themeColor="text1"/>
        </w:rPr>
        <w:t xml:space="preserve"> обосновывающих материалов к схеме теплоснабжения; </w:t>
      </w:r>
    </w:p>
    <w:p w:rsidR="00AD22D8" w:rsidRPr="00546C28" w:rsidRDefault="00AD22D8" w:rsidP="00E3151A">
      <w:pPr>
        <w:pStyle w:val="af7"/>
        <w:numPr>
          <w:ilvl w:val="0"/>
          <w:numId w:val="13"/>
        </w:numPr>
        <w:ind w:left="567" w:hanging="284"/>
        <w:contextualSpacing w:val="0"/>
        <w:rPr>
          <w:color w:val="000000" w:themeColor="text1"/>
        </w:rPr>
      </w:pPr>
      <w:r w:rsidRPr="00546C28">
        <w:rPr>
          <w:color w:val="000000" w:themeColor="text1"/>
        </w:rPr>
        <w:t xml:space="preserve">Балансы тепловой мощности источников тепловой энергии и тепловой нагрузки потребителей приведены в </w:t>
      </w:r>
      <w:r w:rsidRPr="00546C28">
        <w:rPr>
          <w:i/>
          <w:color w:val="000000" w:themeColor="text1"/>
        </w:rPr>
        <w:t>главе 4 «Существующие и перспективные балансы тепловой мощности источников тепловой энергии и тепловой нагрузки потребителей»</w:t>
      </w:r>
      <w:r w:rsidRPr="00546C28">
        <w:rPr>
          <w:color w:val="000000" w:themeColor="text1"/>
        </w:rPr>
        <w:t xml:space="preserve"> обосновывающих материалов к схеме теплоснабжения; </w:t>
      </w:r>
    </w:p>
    <w:p w:rsidR="00AD22D8" w:rsidRPr="00546C28" w:rsidRDefault="00AD22D8" w:rsidP="00E3151A">
      <w:pPr>
        <w:pStyle w:val="af7"/>
        <w:numPr>
          <w:ilvl w:val="0"/>
          <w:numId w:val="13"/>
        </w:numPr>
        <w:ind w:left="567" w:hanging="284"/>
        <w:contextualSpacing w:val="0"/>
        <w:rPr>
          <w:color w:val="000000" w:themeColor="text1"/>
        </w:rPr>
      </w:pPr>
      <w:r w:rsidRPr="00546C28">
        <w:rPr>
          <w:color w:val="000000" w:themeColor="text1"/>
        </w:rPr>
        <w:t xml:space="preserve">Топливные балансы источников тепловой энергии приведены в </w:t>
      </w:r>
      <w:r w:rsidRPr="00546C28">
        <w:rPr>
          <w:i/>
          <w:color w:val="000000" w:themeColor="text1"/>
        </w:rPr>
        <w:t xml:space="preserve">главе </w:t>
      </w:r>
      <w:r w:rsidR="00F359FD" w:rsidRPr="00546C28">
        <w:rPr>
          <w:i/>
          <w:color w:val="000000" w:themeColor="text1"/>
        </w:rPr>
        <w:t>10</w:t>
      </w:r>
      <w:r w:rsidRPr="00546C28">
        <w:rPr>
          <w:i/>
          <w:color w:val="000000" w:themeColor="text1"/>
        </w:rPr>
        <w:t xml:space="preserve"> «Перспективные топливные балансы»</w:t>
      </w:r>
      <w:r w:rsidRPr="00546C28">
        <w:rPr>
          <w:color w:val="000000" w:themeColor="text1"/>
        </w:rPr>
        <w:t xml:space="preserve"> обосновывающих материалов к схеме теплоснабжения </w:t>
      </w:r>
      <w:r w:rsidR="004F0EF4" w:rsidRPr="00546C28">
        <w:rPr>
          <w:i/>
          <w:color w:val="000000" w:themeColor="text1"/>
        </w:rPr>
        <w:t>муниципального образования «рабочий поселок Посевная»</w:t>
      </w:r>
    </w:p>
    <w:p w:rsidR="00AD22D8" w:rsidRPr="00546C28" w:rsidRDefault="00AD22D8" w:rsidP="00E3151A">
      <w:pPr>
        <w:pStyle w:val="af7"/>
        <w:numPr>
          <w:ilvl w:val="0"/>
          <w:numId w:val="13"/>
        </w:numPr>
        <w:spacing w:after="120"/>
        <w:ind w:left="567" w:hanging="284"/>
        <w:contextualSpacing w:val="0"/>
        <w:rPr>
          <w:color w:val="000000" w:themeColor="text1"/>
        </w:rPr>
      </w:pPr>
      <w:r w:rsidRPr="00546C28">
        <w:rPr>
          <w:color w:val="000000" w:themeColor="text1"/>
        </w:rPr>
        <w:t xml:space="preserve">Балансы водоподготовительных установок источников тепловой энергии приведены в </w:t>
      </w:r>
      <w:r w:rsidRPr="00546C28">
        <w:rPr>
          <w:i/>
          <w:color w:val="000000" w:themeColor="text1"/>
        </w:rPr>
        <w:t xml:space="preserve">главе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546C28">
        <w:rPr>
          <w:i/>
          <w:color w:val="000000" w:themeColor="text1"/>
        </w:rPr>
        <w:t>теплопотребляющими</w:t>
      </w:r>
      <w:proofErr w:type="spellEnd"/>
      <w:r w:rsidRPr="00546C28">
        <w:rPr>
          <w:i/>
          <w:color w:val="000000" w:themeColor="text1"/>
        </w:rPr>
        <w:t xml:space="preserve"> установками потребителей, в том числе в аварийных режимах»</w:t>
      </w:r>
      <w:r w:rsidRPr="00546C28">
        <w:rPr>
          <w:color w:val="000000" w:themeColor="text1"/>
        </w:rPr>
        <w:t xml:space="preserve"> обосновывающих мат</w:t>
      </w:r>
      <w:r w:rsidR="00D94562" w:rsidRPr="00546C28">
        <w:rPr>
          <w:color w:val="000000" w:themeColor="text1"/>
        </w:rPr>
        <w:t>ериалов к схеме теплоснабжения</w:t>
      </w:r>
      <w:r w:rsidRPr="00546C28">
        <w:rPr>
          <w:color w:val="000000" w:themeColor="text1"/>
        </w:rPr>
        <w:t xml:space="preserve">. </w:t>
      </w:r>
    </w:p>
    <w:p w:rsidR="003F2913" w:rsidRPr="00546C28" w:rsidRDefault="003F2913" w:rsidP="00760B5D">
      <w:pPr>
        <w:pStyle w:val="5"/>
        <w:rPr>
          <w:color w:val="000000" w:themeColor="text1"/>
        </w:rPr>
      </w:pPr>
      <w:bookmarkStart w:id="153" w:name="_Toc533067386"/>
      <w:bookmarkStart w:id="154" w:name="_Toc96004462"/>
      <w:r w:rsidRPr="00546C28">
        <w:rPr>
          <w:color w:val="000000" w:themeColor="text1"/>
        </w:rPr>
        <w:t>в)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w:t>
      </w:r>
      <w:bookmarkEnd w:id="152"/>
      <w:bookmarkEnd w:id="153"/>
      <w:r w:rsidR="00760B5D" w:rsidRPr="00546C28">
        <w:rPr>
          <w:color w:val="000000" w:themeColor="text1"/>
        </w:rPr>
        <w:t>,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 городского округа, города федерального значения</w:t>
      </w:r>
      <w:bookmarkEnd w:id="154"/>
    </w:p>
    <w:p w:rsidR="003F2913" w:rsidRPr="00546C28" w:rsidRDefault="003F2913" w:rsidP="003F2913">
      <w:pPr>
        <w:rPr>
          <w:color w:val="000000" w:themeColor="text1"/>
        </w:rPr>
      </w:pPr>
      <w:r w:rsidRPr="00546C28">
        <w:rPr>
          <w:color w:val="000000" w:themeColor="text1"/>
        </w:rPr>
        <w:t xml:space="preserve">Вариант 1. Данный вариант развития системы теплоснабжения на территории </w:t>
      </w:r>
      <w:r w:rsidR="004F0EF4" w:rsidRPr="00546C28">
        <w:rPr>
          <w:color w:val="000000" w:themeColor="text1"/>
        </w:rPr>
        <w:t xml:space="preserve">муниципального образования </w:t>
      </w:r>
      <w:r w:rsidR="004F0EF4" w:rsidRPr="00546C28">
        <w:rPr>
          <w:color w:val="000000" w:themeColor="text1"/>
          <w:szCs w:val="24"/>
        </w:rPr>
        <w:t>«рабочий поселок Посевная»</w:t>
      </w:r>
      <w:r w:rsidR="00E3151A">
        <w:rPr>
          <w:color w:val="000000" w:themeColor="text1"/>
          <w:szCs w:val="24"/>
        </w:rPr>
        <w:t xml:space="preserve"> </w:t>
      </w:r>
      <w:r w:rsidRPr="00546C28">
        <w:rPr>
          <w:color w:val="000000" w:themeColor="text1"/>
        </w:rPr>
        <w:t xml:space="preserve">предлагает сравнительно небольшие капиталовложения с небольшим сроком окупаемости, что не сильно повлияет на увеличение динамики роста тарифов на тепловую энергию. </w:t>
      </w:r>
    </w:p>
    <w:p w:rsidR="003F2913" w:rsidRPr="00546C28" w:rsidRDefault="003F2913" w:rsidP="003F2913">
      <w:pPr>
        <w:rPr>
          <w:color w:val="000000" w:themeColor="text1"/>
        </w:rPr>
      </w:pPr>
      <w:r w:rsidRPr="00546C28">
        <w:rPr>
          <w:color w:val="000000" w:themeColor="text1"/>
        </w:rPr>
        <w:t xml:space="preserve">Вариант 2. Данный вариант развития системы теплоснабжения на территории </w:t>
      </w:r>
      <w:r w:rsidR="004F0EF4" w:rsidRPr="00546C28">
        <w:rPr>
          <w:color w:val="000000" w:themeColor="text1"/>
        </w:rPr>
        <w:t xml:space="preserve">муниципального образования </w:t>
      </w:r>
      <w:r w:rsidR="004F0EF4" w:rsidRPr="00546C28">
        <w:rPr>
          <w:color w:val="000000" w:themeColor="text1"/>
          <w:szCs w:val="24"/>
        </w:rPr>
        <w:t>«рабочий поселок Посевная»</w:t>
      </w:r>
      <w:r w:rsidR="00E3151A">
        <w:rPr>
          <w:color w:val="000000" w:themeColor="text1"/>
          <w:szCs w:val="24"/>
        </w:rPr>
        <w:t xml:space="preserve"> </w:t>
      </w:r>
      <w:r w:rsidRPr="00546C28">
        <w:rPr>
          <w:color w:val="000000" w:themeColor="text1"/>
        </w:rPr>
        <w:t xml:space="preserve">предлагает более современное развитие, но для выполнения требуются большие капиталовложения с длительным сроком окупаемости. </w:t>
      </w:r>
    </w:p>
    <w:p w:rsidR="003F2913" w:rsidRPr="00546C28" w:rsidRDefault="00AD22D8" w:rsidP="003121B4">
      <w:pPr>
        <w:rPr>
          <w:color w:val="000000" w:themeColor="text1"/>
        </w:rPr>
      </w:pPr>
      <w:r w:rsidRPr="00546C28">
        <w:rPr>
          <w:color w:val="000000" w:themeColor="text1"/>
        </w:rPr>
        <w:t xml:space="preserve">Таким образом, наиболее </w:t>
      </w:r>
      <w:r w:rsidR="00C1442D" w:rsidRPr="00546C28">
        <w:rPr>
          <w:color w:val="000000" w:themeColor="text1"/>
        </w:rPr>
        <w:t xml:space="preserve">приоритетным вариантом перспективного развития систем теплоснабжения на территории </w:t>
      </w:r>
      <w:r w:rsidR="004F0EF4" w:rsidRPr="00546C28">
        <w:rPr>
          <w:color w:val="000000" w:themeColor="text1"/>
        </w:rPr>
        <w:t xml:space="preserve">муниципального образования </w:t>
      </w:r>
      <w:r w:rsidR="004F0EF4" w:rsidRPr="00546C28">
        <w:rPr>
          <w:color w:val="000000" w:themeColor="text1"/>
          <w:szCs w:val="24"/>
        </w:rPr>
        <w:t>«рабочий поселок Посевная»</w:t>
      </w:r>
      <w:r w:rsidR="00C1442D" w:rsidRPr="00546C28">
        <w:rPr>
          <w:color w:val="000000" w:themeColor="text1"/>
        </w:rPr>
        <w:t xml:space="preserve"> является</w:t>
      </w:r>
      <w:r w:rsidR="00E3151A">
        <w:rPr>
          <w:color w:val="000000" w:themeColor="text1"/>
        </w:rPr>
        <w:t xml:space="preserve"> </w:t>
      </w:r>
      <w:r w:rsidR="003C0C1A" w:rsidRPr="00546C28">
        <w:rPr>
          <w:color w:val="000000" w:themeColor="text1"/>
        </w:rPr>
        <w:t>1</w:t>
      </w:r>
      <w:r w:rsidR="00C172B0" w:rsidRPr="00546C28">
        <w:rPr>
          <w:color w:val="000000" w:themeColor="text1"/>
        </w:rPr>
        <w:t xml:space="preserve"> вариант</w:t>
      </w:r>
      <w:r w:rsidRPr="00546C28">
        <w:rPr>
          <w:color w:val="000000" w:themeColor="text1"/>
        </w:rPr>
        <w:t xml:space="preserve"> развития</w:t>
      </w:r>
      <w:r w:rsidR="003F2913" w:rsidRPr="00546C28">
        <w:rPr>
          <w:color w:val="000000" w:themeColor="text1"/>
        </w:rPr>
        <w:t xml:space="preserve">. </w:t>
      </w:r>
    </w:p>
    <w:p w:rsidR="003F2913" w:rsidRPr="00546C28" w:rsidRDefault="00F05510" w:rsidP="00F05510">
      <w:pPr>
        <w:spacing w:after="0"/>
        <w:rPr>
          <w:rFonts w:eastAsia="Times New Roman"/>
          <w:b/>
          <w:bCs/>
          <w:color w:val="000000" w:themeColor="text1"/>
          <w:szCs w:val="26"/>
        </w:rPr>
      </w:pPr>
      <w:r w:rsidRPr="00546C28">
        <w:rPr>
          <w:color w:val="000000" w:themeColor="text1"/>
        </w:rPr>
        <w:t xml:space="preserve">Ценовые зоны теплоснабжения на территории </w:t>
      </w:r>
      <w:r w:rsidR="004F0EF4" w:rsidRPr="00546C28">
        <w:rPr>
          <w:color w:val="000000" w:themeColor="text1"/>
        </w:rPr>
        <w:t xml:space="preserve">муниципального образования </w:t>
      </w:r>
      <w:r w:rsidR="004F0EF4" w:rsidRPr="00546C28">
        <w:rPr>
          <w:color w:val="000000" w:themeColor="text1"/>
          <w:szCs w:val="24"/>
        </w:rPr>
        <w:t xml:space="preserve">«рабочий поселок Посевная» </w:t>
      </w:r>
      <w:r w:rsidRPr="00546C28">
        <w:rPr>
          <w:color w:val="000000" w:themeColor="text1"/>
        </w:rPr>
        <w:t>отсутствуют</w:t>
      </w:r>
      <w:r w:rsidR="003121B4" w:rsidRPr="00546C28">
        <w:rPr>
          <w:color w:val="000000" w:themeColor="text1"/>
        </w:rPr>
        <w:t xml:space="preserve">. </w:t>
      </w:r>
      <w:r w:rsidR="003F2913" w:rsidRPr="00546C28">
        <w:rPr>
          <w:caps/>
          <w:color w:val="000000" w:themeColor="text1"/>
        </w:rPr>
        <w:br w:type="page"/>
      </w:r>
    </w:p>
    <w:p w:rsidR="00715117" w:rsidRPr="00546C28" w:rsidRDefault="00C438BA" w:rsidP="00EC728C">
      <w:pPr>
        <w:pStyle w:val="22"/>
        <w:rPr>
          <w:rFonts w:eastAsia="TimesNewRomanPS-BoldMT"/>
          <w:color w:val="000000" w:themeColor="text1"/>
        </w:rPr>
      </w:pPr>
      <w:bookmarkStart w:id="155" w:name="_Toc96004463"/>
      <w:r w:rsidRPr="00546C28">
        <w:rPr>
          <w:color w:val="000000" w:themeColor="text1"/>
        </w:rPr>
        <w:lastRenderedPageBreak/>
        <w:t xml:space="preserve">СУЩЕСТВУЮЩИЕ И </w:t>
      </w:r>
      <w:r w:rsidR="000712A9" w:rsidRPr="00546C28">
        <w:rPr>
          <w:color w:val="000000" w:themeColor="text1"/>
        </w:rPr>
        <w:t>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155"/>
    </w:p>
    <w:p w:rsidR="00C438BA" w:rsidRPr="00546C28" w:rsidRDefault="00C438BA" w:rsidP="00760B5D">
      <w:pPr>
        <w:pStyle w:val="5"/>
        <w:rPr>
          <w:color w:val="000000" w:themeColor="text1"/>
        </w:rPr>
      </w:pPr>
      <w:bookmarkStart w:id="156" w:name="_Toc522105775"/>
      <w:bookmarkStart w:id="157" w:name="_Toc533067388"/>
      <w:bookmarkStart w:id="158" w:name="_Toc96004464"/>
      <w:r w:rsidRPr="00546C28">
        <w:rPr>
          <w:color w:val="000000" w:themeColor="text1"/>
        </w:rPr>
        <w:t xml:space="preserve">а) </w:t>
      </w:r>
      <w:bookmarkEnd w:id="156"/>
      <w:bookmarkEnd w:id="157"/>
      <w:r w:rsidR="00760B5D" w:rsidRPr="00546C28">
        <w:rPr>
          <w:color w:val="000000" w:themeColor="text1"/>
        </w:rPr>
        <w:t>расчетную величину нормативных потерь (в ценовых зонах теплоснабжения - расчетную величину плановых потерь, определяемых в соответствии с методическими указаниями по разработке схем теплоснабжения) теплоносителя в тепловых сетях в зонах действия источников тепловой энергии</w:t>
      </w:r>
      <w:bookmarkEnd w:id="158"/>
    </w:p>
    <w:p w:rsidR="00C73154" w:rsidRPr="00546C28" w:rsidRDefault="00C73154" w:rsidP="00C1442D">
      <w:pPr>
        <w:spacing w:after="0"/>
        <w:rPr>
          <w:rFonts w:eastAsiaTheme="minorHAnsi"/>
          <w:color w:val="000000" w:themeColor="text1"/>
        </w:rPr>
      </w:pPr>
      <w:r w:rsidRPr="00546C28">
        <w:rPr>
          <w:rFonts w:eastAsiaTheme="minorHAnsi"/>
          <w:color w:val="000000" w:themeColor="text1"/>
        </w:rPr>
        <w:t xml:space="preserve">Расчёт нормативных потерь теплоносителя в тепловых сетях всех зон действия источников тепловой энергии выполнен на основании «Методических указаний по составлению энергетической характеристики для систем транспорта тепловой энергии по показателю "потери сетевой воды"» СО 153-34.20.523-2003, утверждённых Приказом Министерства энергетики Российской Федерации от 30.06.2003 № 278 и [8]. </w:t>
      </w:r>
    </w:p>
    <w:p w:rsidR="00C73154" w:rsidRPr="00546C28" w:rsidRDefault="00C73154" w:rsidP="00C1442D">
      <w:pPr>
        <w:spacing w:after="0"/>
        <w:rPr>
          <w:color w:val="000000" w:themeColor="text1"/>
        </w:rPr>
      </w:pPr>
      <w:r w:rsidRPr="00546C28">
        <w:rPr>
          <w:color w:val="000000" w:themeColor="text1"/>
        </w:rPr>
        <w:t xml:space="preserve">Нормируемые годовые ПСВ в тепловой сети </w:t>
      </w:r>
      <w:r w:rsidRPr="00546C28">
        <w:rPr>
          <w:color w:val="000000" w:themeColor="text1"/>
        </w:rPr>
        <w:object w:dxaOrig="58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21.75pt" o:ole="">
            <v:imagedata r:id="rId12" o:title=""/>
          </v:shape>
          <o:OLEObject Type="Embed" ProgID="Equation.3" ShapeID="_x0000_i1025" DrawAspect="Content" ObjectID="_1748896103" r:id="rId13"/>
        </w:object>
      </w:r>
      <w:r w:rsidRPr="00546C28">
        <w:rPr>
          <w:color w:val="000000" w:themeColor="text1"/>
        </w:rPr>
        <w:t>, м</w:t>
      </w:r>
      <w:r w:rsidRPr="00546C28">
        <w:rPr>
          <w:color w:val="000000" w:themeColor="text1"/>
          <w:vertAlign w:val="superscript"/>
        </w:rPr>
        <w:t>3</w:t>
      </w:r>
      <w:r w:rsidRPr="00546C28">
        <w:rPr>
          <w:color w:val="000000" w:themeColor="text1"/>
        </w:rPr>
        <w:t xml:space="preserve"> определяем по формуле:</w:t>
      </w:r>
    </w:p>
    <w:p w:rsidR="00C73154" w:rsidRPr="00546C28" w:rsidRDefault="00C73154" w:rsidP="00AF1785">
      <w:pPr>
        <w:spacing w:before="120"/>
        <w:ind w:firstLine="0"/>
        <w:jc w:val="center"/>
        <w:rPr>
          <w:color w:val="000000" w:themeColor="text1"/>
        </w:rPr>
      </w:pPr>
      <w:r w:rsidRPr="00546C28">
        <w:rPr>
          <w:color w:val="000000" w:themeColor="text1"/>
        </w:rPr>
        <w:object w:dxaOrig="3645" w:dyaOrig="375">
          <v:shape id="_x0000_i1026" type="#_x0000_t75" style="width:180.7pt;height:21.75pt" o:ole="">
            <v:imagedata r:id="rId14" o:title=""/>
          </v:shape>
          <o:OLEObject Type="Embed" ProgID="Equation.3" ShapeID="_x0000_i1026" DrawAspect="Content" ObjectID="_1748896104" r:id="rId15"/>
        </w:object>
      </w:r>
      <w:r w:rsidRPr="00546C28">
        <w:rPr>
          <w:color w:val="000000" w:themeColor="text1"/>
        </w:rPr>
        <w:t>;</w:t>
      </w:r>
    </w:p>
    <w:p w:rsidR="00C73154" w:rsidRPr="00546C28" w:rsidRDefault="00C73154" w:rsidP="00AF1785">
      <w:pPr>
        <w:spacing w:before="120" w:after="0"/>
        <w:rPr>
          <w:color w:val="000000" w:themeColor="text1"/>
        </w:rPr>
      </w:pPr>
      <w:r w:rsidRPr="00546C28">
        <w:rPr>
          <w:color w:val="000000" w:themeColor="text1"/>
        </w:rPr>
        <w:t xml:space="preserve">где </w:t>
      </w:r>
      <w:r w:rsidRPr="00546C28">
        <w:rPr>
          <w:color w:val="000000" w:themeColor="text1"/>
        </w:rPr>
        <w:object w:dxaOrig="375" w:dyaOrig="375">
          <v:shape id="_x0000_i1027" type="#_x0000_t75" style="width:21.75pt;height:21.75pt" o:ole="">
            <v:imagedata r:id="rId16" o:title=""/>
          </v:shape>
          <o:OLEObject Type="Embed" ProgID="Equation.3" ShapeID="_x0000_i1027" DrawAspect="Content" ObjectID="_1748896105" r:id="rId17"/>
        </w:object>
      </w:r>
      <w:r w:rsidRPr="00546C28">
        <w:rPr>
          <w:color w:val="000000" w:themeColor="text1"/>
        </w:rPr>
        <w:t xml:space="preserve"> - расчётные годовые технологические потери сетевой воды, м</w:t>
      </w:r>
      <w:r w:rsidRPr="00546C28">
        <w:rPr>
          <w:color w:val="000000" w:themeColor="text1"/>
          <w:vertAlign w:val="superscript"/>
        </w:rPr>
        <w:t>3</w:t>
      </w:r>
      <w:r w:rsidRPr="00546C28">
        <w:rPr>
          <w:color w:val="000000" w:themeColor="text1"/>
        </w:rPr>
        <w:t>;</w:t>
      </w:r>
    </w:p>
    <w:p w:rsidR="00C73154" w:rsidRPr="00546C28" w:rsidRDefault="00C73154" w:rsidP="00AF1785">
      <w:pPr>
        <w:spacing w:before="120" w:after="0"/>
        <w:rPr>
          <w:color w:val="000000" w:themeColor="text1"/>
        </w:rPr>
      </w:pPr>
      <w:r w:rsidRPr="00546C28">
        <w:rPr>
          <w:color w:val="000000" w:themeColor="text1"/>
        </w:rPr>
        <w:object w:dxaOrig="435" w:dyaOrig="375">
          <v:shape id="_x0000_i1028" type="#_x0000_t75" style="width:21.75pt;height:21.75pt" o:ole="">
            <v:imagedata r:id="rId18" o:title=""/>
          </v:shape>
          <o:OLEObject Type="Embed" ProgID="Equation.3" ShapeID="_x0000_i1028" DrawAspect="Content" ObjectID="_1748896106" r:id="rId19"/>
        </w:object>
      </w:r>
      <w:r w:rsidRPr="00546C28">
        <w:rPr>
          <w:color w:val="000000" w:themeColor="text1"/>
        </w:rPr>
        <w:t xml:space="preserve"> - расчётные (нормативные) годовые ПСВ с нормативной утечкой из тепловой сети, м</w:t>
      </w:r>
      <w:r w:rsidRPr="00546C28">
        <w:rPr>
          <w:color w:val="000000" w:themeColor="text1"/>
          <w:vertAlign w:val="superscript"/>
        </w:rPr>
        <w:t>3</w:t>
      </w:r>
      <w:r w:rsidRPr="00546C28">
        <w:rPr>
          <w:color w:val="000000" w:themeColor="text1"/>
        </w:rPr>
        <w:t>;</w:t>
      </w:r>
    </w:p>
    <w:p w:rsidR="00C73154" w:rsidRPr="00546C28" w:rsidRDefault="00C73154" w:rsidP="00AF1785">
      <w:pPr>
        <w:spacing w:before="120" w:after="0"/>
        <w:rPr>
          <w:color w:val="000000" w:themeColor="text1"/>
        </w:rPr>
      </w:pPr>
      <w:r w:rsidRPr="00546C28">
        <w:rPr>
          <w:color w:val="000000" w:themeColor="text1"/>
        </w:rPr>
        <w:object w:dxaOrig="600" w:dyaOrig="375">
          <v:shape id="_x0000_i1029" type="#_x0000_t75" style="width:27.85pt;height:21.75pt" o:ole="">
            <v:imagedata r:id="rId20" o:title=""/>
          </v:shape>
          <o:OLEObject Type="Embed" ProgID="Equation.3" ShapeID="_x0000_i1029" DrawAspect="Content" ObjectID="_1748896107" r:id="rId21"/>
        </w:object>
      </w:r>
      <w:r w:rsidRPr="00546C28">
        <w:rPr>
          <w:color w:val="000000" w:themeColor="text1"/>
        </w:rPr>
        <w:t xml:space="preserve"> - расчётные годовые потери (затраты) сетевой воды, связанные с пуском тепловых сетей в эксплуатацию после планового ремонта и с подключением новых сетей после монтажа, м</w:t>
      </w:r>
      <w:r w:rsidRPr="00546C28">
        <w:rPr>
          <w:color w:val="000000" w:themeColor="text1"/>
          <w:vertAlign w:val="superscript"/>
        </w:rPr>
        <w:t>3</w:t>
      </w:r>
      <w:r w:rsidRPr="00546C28">
        <w:rPr>
          <w:color w:val="000000" w:themeColor="text1"/>
        </w:rPr>
        <w:t>. Потери сетевой воды, связанных с пуском тепловых сетей в эксплуатацию после планового ремонта и подключения новых сетей после монтажа на период регулирования определяются в размере 1,5-кратного объёма сетей;</w:t>
      </w:r>
    </w:p>
    <w:p w:rsidR="00C73154" w:rsidRPr="00546C28" w:rsidRDefault="00C73154" w:rsidP="00AF1785">
      <w:pPr>
        <w:spacing w:before="120" w:after="0"/>
        <w:rPr>
          <w:color w:val="000000" w:themeColor="text1"/>
        </w:rPr>
      </w:pPr>
      <w:r w:rsidRPr="00546C28">
        <w:rPr>
          <w:color w:val="000000" w:themeColor="text1"/>
        </w:rPr>
        <w:object w:dxaOrig="600" w:dyaOrig="375">
          <v:shape id="_x0000_i1030" type="#_x0000_t75" style="width:27.85pt;height:21.75pt" o:ole="">
            <v:imagedata r:id="rId22" o:title=""/>
          </v:shape>
          <o:OLEObject Type="Embed" ProgID="Equation.3" ShapeID="_x0000_i1030" DrawAspect="Content" ObjectID="_1748896108" r:id="rId23"/>
        </w:object>
      </w:r>
      <w:r w:rsidRPr="00546C28">
        <w:rPr>
          <w:color w:val="000000" w:themeColor="text1"/>
        </w:rPr>
        <w:t>= 0 - расчётные годовые ПСВ со сливами из САРЗ, установленных на тепловых сетях, м</w:t>
      </w:r>
      <w:r w:rsidRPr="00546C28">
        <w:rPr>
          <w:color w:val="000000" w:themeColor="text1"/>
          <w:vertAlign w:val="superscript"/>
        </w:rPr>
        <w:t>3</w:t>
      </w:r>
      <w:r w:rsidRPr="00546C28">
        <w:rPr>
          <w:color w:val="000000" w:themeColor="text1"/>
        </w:rPr>
        <w:t xml:space="preserve">. САРЗ в системе теплоснабжения </w:t>
      </w:r>
      <w:proofErr w:type="spellStart"/>
      <w:r w:rsidR="00474DF3" w:rsidRPr="00546C28">
        <w:rPr>
          <w:color w:val="000000" w:themeColor="text1"/>
        </w:rPr>
        <w:t>р.п</w:t>
      </w:r>
      <w:proofErr w:type="spellEnd"/>
      <w:r w:rsidR="00474DF3" w:rsidRPr="00546C28">
        <w:rPr>
          <w:color w:val="000000" w:themeColor="text1"/>
        </w:rPr>
        <w:t>. Посевная</w:t>
      </w:r>
      <w:r w:rsidR="00AF1785" w:rsidRPr="00546C28">
        <w:rPr>
          <w:color w:val="000000" w:themeColor="text1"/>
        </w:rPr>
        <w:t>–</w:t>
      </w:r>
      <w:r w:rsidRPr="00546C28">
        <w:rPr>
          <w:color w:val="000000" w:themeColor="text1"/>
        </w:rPr>
        <w:t xml:space="preserve"> отсутствуют;</w:t>
      </w:r>
    </w:p>
    <w:p w:rsidR="00C73154" w:rsidRPr="00546C28" w:rsidRDefault="00C73154" w:rsidP="00AF1785">
      <w:pPr>
        <w:spacing w:before="120"/>
        <w:rPr>
          <w:color w:val="000000" w:themeColor="text1"/>
        </w:rPr>
      </w:pPr>
      <w:r w:rsidRPr="00546C28">
        <w:rPr>
          <w:color w:val="000000" w:themeColor="text1"/>
        </w:rPr>
        <w:object w:dxaOrig="600" w:dyaOrig="375">
          <v:shape id="_x0000_i1031" type="#_x0000_t75" style="width:27.85pt;height:21.75pt" o:ole="">
            <v:imagedata r:id="rId24" o:title=""/>
          </v:shape>
          <o:OLEObject Type="Embed" ProgID="Equation.3" ShapeID="_x0000_i1031" DrawAspect="Content" ObjectID="_1748896109" r:id="rId25"/>
        </w:object>
      </w:r>
      <w:r w:rsidRPr="00546C28">
        <w:rPr>
          <w:color w:val="000000" w:themeColor="text1"/>
        </w:rPr>
        <w:t xml:space="preserve"> - расчётные годовые ПСВ, неизбежные при проведении плановых эксплуатационных испытаний и других регламентных работ на тепловых сетях, м</w:t>
      </w:r>
      <w:r w:rsidRPr="00546C28">
        <w:rPr>
          <w:color w:val="000000" w:themeColor="text1"/>
          <w:vertAlign w:val="superscript"/>
        </w:rPr>
        <w:t>3</w:t>
      </w:r>
      <w:r w:rsidRPr="00546C28">
        <w:rPr>
          <w:color w:val="000000" w:themeColor="text1"/>
        </w:rPr>
        <w:t>. Расчётные годовые ПСВ, неизбежные при проведении плановых эксплуатационных испытаний и других регламентных работ на тепловых сетях составляют 0,5-кратного объёма сетей.</w:t>
      </w:r>
    </w:p>
    <w:p w:rsidR="00C73154" w:rsidRPr="00546C28" w:rsidRDefault="00C73154" w:rsidP="00C73154">
      <w:pPr>
        <w:spacing w:after="0"/>
        <w:rPr>
          <w:color w:val="000000" w:themeColor="text1"/>
        </w:rPr>
      </w:pPr>
      <w:r w:rsidRPr="00546C28">
        <w:rPr>
          <w:color w:val="000000" w:themeColor="text1"/>
        </w:rPr>
        <w:t xml:space="preserve">В таблице 6.1 представлены перспективные объёмы нормативных потерь теплоносителя в ходе развития системы теплоснабжения </w:t>
      </w:r>
      <w:proofErr w:type="spellStart"/>
      <w:r w:rsidR="00474DF3" w:rsidRPr="00546C28">
        <w:rPr>
          <w:color w:val="000000" w:themeColor="text1"/>
        </w:rPr>
        <w:t>р.п</w:t>
      </w:r>
      <w:proofErr w:type="spellEnd"/>
      <w:r w:rsidR="00474DF3" w:rsidRPr="00546C28">
        <w:rPr>
          <w:color w:val="000000" w:themeColor="text1"/>
        </w:rPr>
        <w:t xml:space="preserve">. Посевная </w:t>
      </w:r>
      <w:r w:rsidRPr="00546C28">
        <w:rPr>
          <w:color w:val="000000" w:themeColor="text1"/>
        </w:rPr>
        <w:t xml:space="preserve">с учётом предполагаемых к реализации мероприятий по новому строительству. </w:t>
      </w:r>
    </w:p>
    <w:p w:rsidR="00C1442D" w:rsidRPr="00546C28" w:rsidRDefault="00C1442D">
      <w:pPr>
        <w:spacing w:after="0" w:line="240" w:lineRule="auto"/>
        <w:ind w:firstLine="0"/>
        <w:jc w:val="left"/>
        <w:rPr>
          <w:rFonts w:eastAsia="Times New Roman"/>
          <w:color w:val="000000" w:themeColor="text1"/>
          <w:szCs w:val="24"/>
          <w:lang w:eastAsia="ru-RU"/>
        </w:rPr>
      </w:pPr>
      <w:r w:rsidRPr="00546C28">
        <w:rPr>
          <w:color w:val="000000" w:themeColor="text1"/>
        </w:rPr>
        <w:br w:type="page"/>
      </w:r>
    </w:p>
    <w:p w:rsidR="00C73154" w:rsidRPr="00546C28" w:rsidRDefault="00C73154" w:rsidP="00C73154">
      <w:pPr>
        <w:pStyle w:val="S"/>
        <w:jc w:val="right"/>
        <w:rPr>
          <w:color w:val="000000" w:themeColor="text1"/>
        </w:rPr>
      </w:pPr>
      <w:r w:rsidRPr="00546C28">
        <w:rPr>
          <w:color w:val="000000" w:themeColor="text1"/>
        </w:rPr>
        <w:lastRenderedPageBreak/>
        <w:t>Таблица 6.1</w:t>
      </w:r>
    </w:p>
    <w:p w:rsidR="00C73154" w:rsidRPr="00546C28" w:rsidRDefault="00C73154" w:rsidP="00C73154">
      <w:pPr>
        <w:pStyle w:val="S"/>
        <w:spacing w:after="60"/>
        <w:ind w:firstLine="0"/>
        <w:jc w:val="center"/>
        <w:rPr>
          <w:color w:val="000000" w:themeColor="text1"/>
          <w:u w:val="single"/>
        </w:rPr>
      </w:pPr>
      <w:r w:rsidRPr="00546C28">
        <w:rPr>
          <w:color w:val="000000" w:themeColor="text1"/>
          <w:u w:val="single"/>
        </w:rPr>
        <w:t>Перспективные объёмы нормативных потерь теплоносителя в разрезе источников тепловой энергии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1028"/>
        <w:gridCol w:w="1056"/>
        <w:gridCol w:w="1054"/>
        <w:gridCol w:w="1308"/>
        <w:gridCol w:w="1125"/>
        <w:gridCol w:w="1488"/>
      </w:tblGrid>
      <w:tr w:rsidR="00474DF3" w:rsidRPr="00546C28" w:rsidTr="00E3151A">
        <w:trPr>
          <w:trHeight w:val="374"/>
        </w:trPr>
        <w:tc>
          <w:tcPr>
            <w:tcW w:w="1223" w:type="pct"/>
            <w:vMerge w:val="restart"/>
            <w:vAlign w:val="center"/>
          </w:tcPr>
          <w:p w:rsidR="00C73154" w:rsidRPr="00546C28" w:rsidRDefault="00C73154" w:rsidP="00C73154">
            <w:pPr>
              <w:pStyle w:val="affff5"/>
              <w:rPr>
                <w:b/>
                <w:color w:val="000000" w:themeColor="text1"/>
              </w:rPr>
            </w:pPr>
            <w:r w:rsidRPr="00546C28">
              <w:rPr>
                <w:b/>
                <w:color w:val="000000" w:themeColor="text1"/>
              </w:rPr>
              <w:t>Источник тепловой энергии</w:t>
            </w:r>
          </w:p>
        </w:tc>
        <w:tc>
          <w:tcPr>
            <w:tcW w:w="3777" w:type="pct"/>
            <w:gridSpan w:val="6"/>
            <w:vAlign w:val="center"/>
          </w:tcPr>
          <w:p w:rsidR="00C73154" w:rsidRPr="00546C28" w:rsidRDefault="00C73154" w:rsidP="00C73154">
            <w:pPr>
              <w:pStyle w:val="affff5"/>
              <w:rPr>
                <w:b/>
                <w:color w:val="000000" w:themeColor="text1"/>
              </w:rPr>
            </w:pPr>
            <w:r w:rsidRPr="00546C28">
              <w:rPr>
                <w:b/>
                <w:color w:val="000000" w:themeColor="text1"/>
              </w:rPr>
              <w:t xml:space="preserve">Нормативные утечки теплоносителя, </w:t>
            </w:r>
            <w:proofErr w:type="spellStart"/>
            <w:r w:rsidRPr="00546C28">
              <w:rPr>
                <w:b/>
                <w:color w:val="000000" w:themeColor="text1"/>
              </w:rPr>
              <w:t>куб.м</w:t>
            </w:r>
            <w:proofErr w:type="spellEnd"/>
            <w:r w:rsidRPr="00546C28">
              <w:rPr>
                <w:b/>
                <w:color w:val="000000" w:themeColor="text1"/>
              </w:rPr>
              <w:t>/ч</w:t>
            </w:r>
          </w:p>
        </w:tc>
      </w:tr>
      <w:tr w:rsidR="00EB7E80" w:rsidRPr="00546C28" w:rsidTr="00E3151A">
        <w:trPr>
          <w:trHeight w:val="419"/>
        </w:trPr>
        <w:tc>
          <w:tcPr>
            <w:tcW w:w="1223" w:type="pct"/>
            <w:vMerge/>
            <w:vAlign w:val="center"/>
          </w:tcPr>
          <w:p w:rsidR="00EB7E80" w:rsidRPr="00546C28" w:rsidRDefault="00EB7E80" w:rsidP="00EB7E80">
            <w:pPr>
              <w:pStyle w:val="affff5"/>
              <w:rPr>
                <w:color w:val="000000" w:themeColor="text1"/>
              </w:rPr>
            </w:pPr>
          </w:p>
        </w:tc>
        <w:tc>
          <w:tcPr>
            <w:tcW w:w="550" w:type="pct"/>
            <w:vAlign w:val="center"/>
          </w:tcPr>
          <w:p w:rsidR="00EB7E80" w:rsidRPr="00546C28" w:rsidRDefault="00EB7E80" w:rsidP="00EB7E80">
            <w:pPr>
              <w:pStyle w:val="affff5"/>
              <w:rPr>
                <w:b/>
                <w:color w:val="000000" w:themeColor="text1"/>
              </w:rPr>
            </w:pPr>
            <w:r w:rsidRPr="00546C28">
              <w:rPr>
                <w:b/>
                <w:color w:val="000000" w:themeColor="text1"/>
              </w:rPr>
              <w:t>2022 г.</w:t>
            </w:r>
          </w:p>
        </w:tc>
        <w:tc>
          <w:tcPr>
            <w:tcW w:w="565" w:type="pct"/>
            <w:vAlign w:val="center"/>
          </w:tcPr>
          <w:p w:rsidR="00EB7E80" w:rsidRPr="00546C28" w:rsidRDefault="00EB7E80" w:rsidP="00EB7E80">
            <w:pPr>
              <w:pStyle w:val="affff5"/>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564" w:type="pct"/>
            <w:vAlign w:val="center"/>
          </w:tcPr>
          <w:p w:rsidR="00EB7E80" w:rsidRPr="00546C28" w:rsidRDefault="00EB7E80" w:rsidP="00EB7E80">
            <w:pPr>
              <w:pStyle w:val="affff5"/>
              <w:rPr>
                <w:b/>
                <w:color w:val="000000" w:themeColor="text1"/>
              </w:rPr>
            </w:pPr>
            <w:r w:rsidRPr="00546C28">
              <w:rPr>
                <w:b/>
                <w:color w:val="000000" w:themeColor="text1"/>
              </w:rPr>
              <w:t>202</w:t>
            </w:r>
            <w:r>
              <w:rPr>
                <w:b/>
                <w:color w:val="000000" w:themeColor="text1"/>
              </w:rPr>
              <w:t>4</w:t>
            </w:r>
            <w:r w:rsidRPr="00546C28">
              <w:rPr>
                <w:b/>
                <w:color w:val="000000" w:themeColor="text1"/>
              </w:rPr>
              <w:t xml:space="preserve"> г.</w:t>
            </w:r>
          </w:p>
        </w:tc>
        <w:tc>
          <w:tcPr>
            <w:tcW w:w="700" w:type="pct"/>
            <w:vAlign w:val="center"/>
          </w:tcPr>
          <w:p w:rsidR="00EB7E80" w:rsidRPr="00546C28" w:rsidRDefault="00EB7E80" w:rsidP="00EB7E80">
            <w:pPr>
              <w:pStyle w:val="affff5"/>
              <w:rPr>
                <w:b/>
                <w:color w:val="000000" w:themeColor="text1"/>
              </w:rPr>
            </w:pPr>
            <w:r w:rsidRPr="00546C28">
              <w:rPr>
                <w:b/>
                <w:color w:val="000000" w:themeColor="text1"/>
              </w:rPr>
              <w:t>202</w:t>
            </w:r>
            <w:r>
              <w:rPr>
                <w:b/>
                <w:color w:val="000000" w:themeColor="text1"/>
              </w:rPr>
              <w:t>5</w:t>
            </w:r>
            <w:r w:rsidRPr="00546C28">
              <w:rPr>
                <w:b/>
                <w:color w:val="000000" w:themeColor="text1"/>
              </w:rPr>
              <w:t xml:space="preserve"> г.</w:t>
            </w:r>
          </w:p>
        </w:tc>
        <w:tc>
          <w:tcPr>
            <w:tcW w:w="602" w:type="pct"/>
            <w:vAlign w:val="center"/>
          </w:tcPr>
          <w:p w:rsidR="00EB7E80" w:rsidRPr="00546C28" w:rsidRDefault="00EB7E80" w:rsidP="00EB7E80">
            <w:pPr>
              <w:pStyle w:val="affff5"/>
              <w:rPr>
                <w:b/>
                <w:color w:val="000000" w:themeColor="text1"/>
              </w:rPr>
            </w:pPr>
            <w:r w:rsidRPr="00546C28">
              <w:rPr>
                <w:b/>
                <w:color w:val="000000" w:themeColor="text1"/>
              </w:rPr>
              <w:t>202</w:t>
            </w:r>
            <w:r>
              <w:rPr>
                <w:b/>
                <w:color w:val="000000" w:themeColor="text1"/>
              </w:rPr>
              <w:t xml:space="preserve">6 </w:t>
            </w:r>
            <w:r w:rsidRPr="00546C28">
              <w:rPr>
                <w:b/>
                <w:color w:val="000000" w:themeColor="text1"/>
              </w:rPr>
              <w:t>г.</w:t>
            </w:r>
          </w:p>
        </w:tc>
        <w:tc>
          <w:tcPr>
            <w:tcW w:w="796" w:type="pct"/>
            <w:vAlign w:val="center"/>
          </w:tcPr>
          <w:p w:rsidR="00EB7E80" w:rsidRPr="00546C28" w:rsidRDefault="00EB7E80" w:rsidP="00EB7E80">
            <w:pPr>
              <w:pStyle w:val="affff5"/>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474DF3" w:rsidRPr="00546C28" w:rsidTr="00E3151A">
        <w:trPr>
          <w:trHeight w:val="20"/>
        </w:trPr>
        <w:tc>
          <w:tcPr>
            <w:tcW w:w="1223" w:type="pct"/>
          </w:tcPr>
          <w:p w:rsidR="00E3151A" w:rsidRDefault="00E3151A" w:rsidP="008025ED">
            <w:pPr>
              <w:pStyle w:val="affff0"/>
              <w:rPr>
                <w:color w:val="000000" w:themeColor="text1"/>
              </w:rPr>
            </w:pPr>
            <w:r>
              <w:rPr>
                <w:color w:val="000000" w:themeColor="text1"/>
              </w:rPr>
              <w:t>Котельная</w:t>
            </w:r>
          </w:p>
          <w:p w:rsidR="00474DF3" w:rsidRPr="00546C28" w:rsidRDefault="00E3151A" w:rsidP="008025ED">
            <w:pPr>
              <w:pStyle w:val="affff0"/>
              <w:rPr>
                <w:color w:val="000000" w:themeColor="text1"/>
              </w:rPr>
            </w:pPr>
            <w:r>
              <w:rPr>
                <w:color w:val="000000" w:themeColor="text1"/>
              </w:rPr>
              <w:t xml:space="preserve"> </w:t>
            </w:r>
            <w:r w:rsidR="00474DF3" w:rsidRPr="00546C28">
              <w:rPr>
                <w:color w:val="000000" w:themeColor="text1"/>
              </w:rPr>
              <w:t>Заводская 15а</w:t>
            </w:r>
          </w:p>
        </w:tc>
        <w:tc>
          <w:tcPr>
            <w:tcW w:w="550" w:type="pct"/>
            <w:vAlign w:val="center"/>
          </w:tcPr>
          <w:p w:rsidR="00474DF3" w:rsidRPr="00546C28" w:rsidRDefault="00474DF3" w:rsidP="003C0C1A">
            <w:pPr>
              <w:pStyle w:val="affff5"/>
              <w:rPr>
                <w:color w:val="000000" w:themeColor="text1"/>
              </w:rPr>
            </w:pPr>
            <w:r w:rsidRPr="00546C28">
              <w:rPr>
                <w:color w:val="000000" w:themeColor="text1"/>
              </w:rPr>
              <w:t>н/д</w:t>
            </w:r>
          </w:p>
        </w:tc>
        <w:tc>
          <w:tcPr>
            <w:tcW w:w="565" w:type="pct"/>
            <w:vAlign w:val="center"/>
          </w:tcPr>
          <w:p w:rsidR="00474DF3" w:rsidRPr="00546C28" w:rsidRDefault="00474DF3" w:rsidP="003C0C1A">
            <w:pPr>
              <w:pStyle w:val="affff5"/>
              <w:rPr>
                <w:color w:val="000000" w:themeColor="text1"/>
              </w:rPr>
            </w:pPr>
            <w:r w:rsidRPr="00546C28">
              <w:rPr>
                <w:color w:val="000000" w:themeColor="text1"/>
              </w:rPr>
              <w:t>н/д</w:t>
            </w:r>
          </w:p>
        </w:tc>
        <w:tc>
          <w:tcPr>
            <w:tcW w:w="564" w:type="pct"/>
            <w:vAlign w:val="center"/>
          </w:tcPr>
          <w:p w:rsidR="00474DF3" w:rsidRPr="00546C28" w:rsidRDefault="00474DF3" w:rsidP="003C0C1A">
            <w:pPr>
              <w:pStyle w:val="affff5"/>
              <w:rPr>
                <w:color w:val="000000" w:themeColor="text1"/>
              </w:rPr>
            </w:pPr>
            <w:r w:rsidRPr="00546C28">
              <w:rPr>
                <w:color w:val="000000" w:themeColor="text1"/>
              </w:rPr>
              <w:t>н/д</w:t>
            </w:r>
          </w:p>
        </w:tc>
        <w:tc>
          <w:tcPr>
            <w:tcW w:w="700" w:type="pct"/>
            <w:vAlign w:val="center"/>
          </w:tcPr>
          <w:p w:rsidR="00474DF3" w:rsidRPr="00546C28" w:rsidRDefault="00474DF3" w:rsidP="003C0C1A">
            <w:pPr>
              <w:pStyle w:val="affff5"/>
              <w:rPr>
                <w:color w:val="000000" w:themeColor="text1"/>
              </w:rPr>
            </w:pPr>
            <w:r w:rsidRPr="00546C28">
              <w:rPr>
                <w:color w:val="000000" w:themeColor="text1"/>
              </w:rPr>
              <w:t>н/д</w:t>
            </w:r>
          </w:p>
        </w:tc>
        <w:tc>
          <w:tcPr>
            <w:tcW w:w="602" w:type="pct"/>
            <w:vAlign w:val="center"/>
          </w:tcPr>
          <w:p w:rsidR="00474DF3" w:rsidRPr="00546C28" w:rsidRDefault="00474DF3" w:rsidP="003C0C1A">
            <w:pPr>
              <w:pStyle w:val="affff5"/>
              <w:rPr>
                <w:color w:val="000000" w:themeColor="text1"/>
              </w:rPr>
            </w:pPr>
            <w:r w:rsidRPr="00546C28">
              <w:rPr>
                <w:color w:val="000000" w:themeColor="text1"/>
              </w:rPr>
              <w:t>н/д</w:t>
            </w:r>
          </w:p>
        </w:tc>
        <w:tc>
          <w:tcPr>
            <w:tcW w:w="796" w:type="pct"/>
            <w:vAlign w:val="center"/>
          </w:tcPr>
          <w:p w:rsidR="00474DF3" w:rsidRPr="00546C28" w:rsidRDefault="00474DF3" w:rsidP="003C0C1A">
            <w:pPr>
              <w:pStyle w:val="affff5"/>
              <w:rPr>
                <w:color w:val="000000" w:themeColor="text1"/>
              </w:rPr>
            </w:pPr>
            <w:r w:rsidRPr="00546C28">
              <w:rPr>
                <w:color w:val="000000" w:themeColor="text1"/>
              </w:rPr>
              <w:t>н/д</w:t>
            </w:r>
          </w:p>
        </w:tc>
      </w:tr>
      <w:tr w:rsidR="00474DF3" w:rsidRPr="00546C28" w:rsidTr="00E3151A">
        <w:trPr>
          <w:trHeight w:val="20"/>
        </w:trPr>
        <w:tc>
          <w:tcPr>
            <w:tcW w:w="1223" w:type="pct"/>
          </w:tcPr>
          <w:p w:rsidR="00E3151A" w:rsidRDefault="00E3151A" w:rsidP="008025ED">
            <w:pPr>
              <w:pStyle w:val="affff0"/>
              <w:rPr>
                <w:color w:val="000000" w:themeColor="text1"/>
              </w:rPr>
            </w:pPr>
            <w:r>
              <w:rPr>
                <w:color w:val="000000" w:themeColor="text1"/>
              </w:rPr>
              <w:t>Котельная</w:t>
            </w:r>
            <w:r w:rsidRPr="00546C28">
              <w:rPr>
                <w:color w:val="000000" w:themeColor="text1"/>
              </w:rPr>
              <w:t xml:space="preserve"> </w:t>
            </w:r>
          </w:p>
          <w:p w:rsidR="00474DF3" w:rsidRPr="00546C28" w:rsidRDefault="00474DF3" w:rsidP="008025ED">
            <w:pPr>
              <w:pStyle w:val="affff0"/>
              <w:rPr>
                <w:color w:val="000000" w:themeColor="text1"/>
              </w:rPr>
            </w:pPr>
            <w:r w:rsidRPr="00546C28">
              <w:rPr>
                <w:color w:val="000000" w:themeColor="text1"/>
              </w:rPr>
              <w:t>Фурманова 10а</w:t>
            </w:r>
          </w:p>
        </w:tc>
        <w:tc>
          <w:tcPr>
            <w:tcW w:w="550" w:type="pct"/>
            <w:vAlign w:val="center"/>
          </w:tcPr>
          <w:p w:rsidR="00474DF3" w:rsidRPr="00546C28" w:rsidRDefault="00474DF3" w:rsidP="008025ED">
            <w:pPr>
              <w:pStyle w:val="affff5"/>
              <w:rPr>
                <w:color w:val="000000" w:themeColor="text1"/>
              </w:rPr>
            </w:pPr>
            <w:r w:rsidRPr="00546C28">
              <w:rPr>
                <w:color w:val="000000" w:themeColor="text1"/>
              </w:rPr>
              <w:t>н/д</w:t>
            </w:r>
          </w:p>
        </w:tc>
        <w:tc>
          <w:tcPr>
            <w:tcW w:w="565" w:type="pct"/>
            <w:vAlign w:val="center"/>
          </w:tcPr>
          <w:p w:rsidR="00474DF3" w:rsidRPr="00546C28" w:rsidRDefault="00474DF3" w:rsidP="008025ED">
            <w:pPr>
              <w:pStyle w:val="affff5"/>
              <w:rPr>
                <w:color w:val="000000" w:themeColor="text1"/>
              </w:rPr>
            </w:pPr>
            <w:r w:rsidRPr="00546C28">
              <w:rPr>
                <w:color w:val="000000" w:themeColor="text1"/>
              </w:rPr>
              <w:t>н/д</w:t>
            </w:r>
          </w:p>
        </w:tc>
        <w:tc>
          <w:tcPr>
            <w:tcW w:w="564" w:type="pct"/>
            <w:vAlign w:val="center"/>
          </w:tcPr>
          <w:p w:rsidR="00474DF3" w:rsidRPr="00546C28" w:rsidRDefault="00474DF3" w:rsidP="008025ED">
            <w:pPr>
              <w:pStyle w:val="affff5"/>
              <w:rPr>
                <w:color w:val="000000" w:themeColor="text1"/>
              </w:rPr>
            </w:pPr>
            <w:r w:rsidRPr="00546C28">
              <w:rPr>
                <w:color w:val="000000" w:themeColor="text1"/>
              </w:rPr>
              <w:t>н/д</w:t>
            </w:r>
          </w:p>
        </w:tc>
        <w:tc>
          <w:tcPr>
            <w:tcW w:w="700" w:type="pct"/>
            <w:vAlign w:val="center"/>
          </w:tcPr>
          <w:p w:rsidR="00474DF3" w:rsidRPr="00546C28" w:rsidRDefault="00474DF3" w:rsidP="008025ED">
            <w:pPr>
              <w:pStyle w:val="affff5"/>
              <w:rPr>
                <w:color w:val="000000" w:themeColor="text1"/>
              </w:rPr>
            </w:pPr>
            <w:r w:rsidRPr="00546C28">
              <w:rPr>
                <w:color w:val="000000" w:themeColor="text1"/>
              </w:rPr>
              <w:t>н/д</w:t>
            </w:r>
          </w:p>
        </w:tc>
        <w:tc>
          <w:tcPr>
            <w:tcW w:w="602" w:type="pct"/>
            <w:vAlign w:val="center"/>
          </w:tcPr>
          <w:p w:rsidR="00474DF3" w:rsidRPr="00546C28" w:rsidRDefault="00474DF3" w:rsidP="008025ED">
            <w:pPr>
              <w:pStyle w:val="affff5"/>
              <w:rPr>
                <w:color w:val="000000" w:themeColor="text1"/>
              </w:rPr>
            </w:pPr>
            <w:r w:rsidRPr="00546C28">
              <w:rPr>
                <w:color w:val="000000" w:themeColor="text1"/>
              </w:rPr>
              <w:t>н/д</w:t>
            </w:r>
          </w:p>
        </w:tc>
        <w:tc>
          <w:tcPr>
            <w:tcW w:w="796" w:type="pct"/>
            <w:vAlign w:val="center"/>
          </w:tcPr>
          <w:p w:rsidR="00474DF3" w:rsidRPr="00546C28" w:rsidRDefault="00474DF3" w:rsidP="008025ED">
            <w:pPr>
              <w:pStyle w:val="affff5"/>
              <w:rPr>
                <w:color w:val="000000" w:themeColor="text1"/>
              </w:rPr>
            </w:pPr>
            <w:r w:rsidRPr="00546C28">
              <w:rPr>
                <w:color w:val="000000" w:themeColor="text1"/>
              </w:rPr>
              <w:t>н/д</w:t>
            </w:r>
          </w:p>
        </w:tc>
      </w:tr>
    </w:tbl>
    <w:p w:rsidR="00C438BA" w:rsidRPr="00546C28" w:rsidRDefault="00C438BA" w:rsidP="00C438BA">
      <w:pPr>
        <w:pStyle w:val="5"/>
        <w:rPr>
          <w:color w:val="000000" w:themeColor="text1"/>
        </w:rPr>
      </w:pPr>
      <w:bookmarkStart w:id="159" w:name="_Toc522105776"/>
      <w:bookmarkStart w:id="160" w:name="_Toc533067389"/>
      <w:bookmarkStart w:id="161" w:name="_Toc96004465"/>
      <w:bookmarkStart w:id="162" w:name="sub_1612"/>
      <w:r w:rsidRPr="00546C28">
        <w:rPr>
          <w:color w:val="000000" w:themeColor="text1"/>
        </w:rPr>
        <w:t>б)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bookmarkEnd w:id="159"/>
      <w:bookmarkEnd w:id="160"/>
      <w:bookmarkEnd w:id="161"/>
    </w:p>
    <w:p w:rsidR="00AF1785" w:rsidRPr="00546C28" w:rsidRDefault="00AF1785" w:rsidP="00AF1785">
      <w:pPr>
        <w:spacing w:after="60"/>
        <w:rPr>
          <w:color w:val="000000" w:themeColor="text1"/>
        </w:rPr>
      </w:pPr>
      <w:r w:rsidRPr="00546C28">
        <w:rPr>
          <w:color w:val="000000" w:themeColor="text1"/>
        </w:rPr>
        <w:t xml:space="preserve">В соответствии с пунктами 6.16, 6.17 [14] 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 </w:t>
      </w:r>
    </w:p>
    <w:p w:rsidR="00AF1785" w:rsidRPr="00546C28" w:rsidRDefault="00AF1785" w:rsidP="00643BED">
      <w:pPr>
        <w:pStyle w:val="af7"/>
        <w:numPr>
          <w:ilvl w:val="0"/>
          <w:numId w:val="35"/>
        </w:numPr>
        <w:tabs>
          <w:tab w:val="left" w:pos="851"/>
        </w:tabs>
        <w:ind w:left="0" w:firstLine="567"/>
        <w:contextualSpacing w:val="0"/>
        <w:rPr>
          <w:color w:val="000000" w:themeColor="text1"/>
        </w:rPr>
      </w:pPr>
      <w:r w:rsidRPr="00546C28">
        <w:rPr>
          <w:color w:val="000000" w:themeColor="text1"/>
        </w:rPr>
        <w:t xml:space="preserve">В закрытых системах теплоснабжения – 0,75% фактического объема воды в трубопроводах тепловых сетей и присоединенных к ним системах отопления и вентиляции зданий. При этом для участков тепловых сетей длиной более 5 км от источников теплоты без распределения теплоты расчетный расход воды следует принимать равным 0,5% объема воды в этих трубопроводах; </w:t>
      </w:r>
    </w:p>
    <w:p w:rsidR="00572200" w:rsidRPr="00546C28" w:rsidRDefault="00AF1785" w:rsidP="00643BED">
      <w:pPr>
        <w:pStyle w:val="af7"/>
        <w:numPr>
          <w:ilvl w:val="0"/>
          <w:numId w:val="35"/>
        </w:numPr>
        <w:tabs>
          <w:tab w:val="left" w:pos="851"/>
        </w:tabs>
        <w:ind w:left="0" w:firstLine="567"/>
        <w:contextualSpacing w:val="0"/>
        <w:rPr>
          <w:color w:val="000000" w:themeColor="text1"/>
        </w:rPr>
      </w:pPr>
      <w:r w:rsidRPr="00546C28">
        <w:rPr>
          <w:color w:val="000000" w:themeColor="text1"/>
        </w:rPr>
        <w:t xml:space="preserve">Для открытых и закрытых систем теплоснабжения должна предусматриваться дополнительно аварийная подпитка химически не обработанной и </w:t>
      </w:r>
      <w:proofErr w:type="spellStart"/>
      <w:r w:rsidRPr="00546C28">
        <w:rPr>
          <w:color w:val="000000" w:themeColor="text1"/>
        </w:rPr>
        <w:t>недеаэрированной</w:t>
      </w:r>
      <w:proofErr w:type="spellEnd"/>
      <w:r w:rsidRPr="00546C28">
        <w:rPr>
          <w:color w:val="000000" w:themeColor="text1"/>
        </w:rPr>
        <w:t xml:space="preserve"> водой, расход которой принимается в количестве 2%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r w:rsidR="00572200" w:rsidRPr="00546C28">
        <w:rPr>
          <w:color w:val="000000" w:themeColor="text1"/>
        </w:rPr>
        <w:t xml:space="preserve">. </w:t>
      </w:r>
    </w:p>
    <w:p w:rsidR="00C438BA" w:rsidRPr="00546C28" w:rsidRDefault="00C438BA" w:rsidP="00C438BA">
      <w:pPr>
        <w:pStyle w:val="5"/>
        <w:rPr>
          <w:color w:val="000000" w:themeColor="text1"/>
        </w:rPr>
      </w:pPr>
      <w:bookmarkStart w:id="163" w:name="_Toc522105777"/>
      <w:bookmarkStart w:id="164" w:name="_Toc533067390"/>
      <w:bookmarkStart w:id="165" w:name="_Toc96004466"/>
      <w:bookmarkStart w:id="166" w:name="sub_1613"/>
      <w:bookmarkEnd w:id="162"/>
      <w:r w:rsidRPr="00546C28">
        <w:rPr>
          <w:color w:val="000000" w:themeColor="text1"/>
        </w:rPr>
        <w:t>в) сведения о наличии баков-аккумуляторов</w:t>
      </w:r>
      <w:bookmarkEnd w:id="163"/>
      <w:bookmarkEnd w:id="164"/>
      <w:bookmarkEnd w:id="165"/>
    </w:p>
    <w:p w:rsidR="00E2334A" w:rsidRDefault="00E3151A" w:rsidP="00C438BA">
      <w:pPr>
        <w:spacing w:after="0"/>
        <w:rPr>
          <w:color w:val="000000" w:themeColor="text1"/>
        </w:rPr>
      </w:pPr>
      <w:r w:rsidRPr="00E3151A">
        <w:rPr>
          <w:color w:val="000000" w:themeColor="text1"/>
        </w:rPr>
        <w:t>Емкость баков аккумуляторов</w:t>
      </w:r>
      <w:r w:rsidR="00E2334A">
        <w:rPr>
          <w:color w:val="000000" w:themeColor="text1"/>
        </w:rPr>
        <w:t>:</w:t>
      </w:r>
    </w:p>
    <w:p w:rsidR="00E2334A" w:rsidRPr="00546C28" w:rsidRDefault="00E2334A" w:rsidP="00E2334A">
      <w:pPr>
        <w:spacing w:after="0"/>
        <w:rPr>
          <w:color w:val="000000" w:themeColor="text1"/>
        </w:rPr>
      </w:pPr>
      <w:r w:rsidRPr="00E2334A">
        <w:rPr>
          <w:color w:val="000000" w:themeColor="text1"/>
        </w:rPr>
        <w:t>Котельная Заводская</w:t>
      </w:r>
      <w:r>
        <w:rPr>
          <w:color w:val="000000" w:themeColor="text1"/>
        </w:rPr>
        <w:t xml:space="preserve"> </w:t>
      </w:r>
      <w:r w:rsidRPr="00E2334A">
        <w:rPr>
          <w:color w:val="000000" w:themeColor="text1"/>
        </w:rPr>
        <w:t>15а</w:t>
      </w:r>
      <w:r>
        <w:rPr>
          <w:color w:val="000000" w:themeColor="text1"/>
        </w:rPr>
        <w:t xml:space="preserve"> – 0,04</w:t>
      </w:r>
      <w:r w:rsidRPr="00E3151A">
        <w:rPr>
          <w:color w:val="000000" w:themeColor="text1"/>
        </w:rPr>
        <w:t xml:space="preserve"> тыс. м</w:t>
      </w:r>
      <w:r w:rsidRPr="00E3151A">
        <w:rPr>
          <w:color w:val="000000" w:themeColor="text1"/>
          <w:vertAlign w:val="superscript"/>
        </w:rPr>
        <w:t>3</w:t>
      </w:r>
      <w:r>
        <w:rPr>
          <w:color w:val="000000" w:themeColor="text1"/>
        </w:rPr>
        <w:t>;</w:t>
      </w:r>
    </w:p>
    <w:p w:rsidR="00E2334A" w:rsidRPr="00546C28" w:rsidRDefault="00E2334A" w:rsidP="00E2334A">
      <w:pPr>
        <w:spacing w:after="0"/>
        <w:rPr>
          <w:color w:val="000000" w:themeColor="text1"/>
        </w:rPr>
      </w:pPr>
      <w:r w:rsidRPr="00E2334A">
        <w:rPr>
          <w:color w:val="000000" w:themeColor="text1"/>
        </w:rPr>
        <w:t>Котельная Заводская</w:t>
      </w:r>
      <w:r>
        <w:rPr>
          <w:color w:val="000000" w:themeColor="text1"/>
        </w:rPr>
        <w:t xml:space="preserve"> </w:t>
      </w:r>
      <w:r w:rsidRPr="00E2334A">
        <w:rPr>
          <w:color w:val="000000" w:themeColor="text1"/>
        </w:rPr>
        <w:t>15а</w:t>
      </w:r>
      <w:r>
        <w:rPr>
          <w:color w:val="000000" w:themeColor="text1"/>
        </w:rPr>
        <w:t xml:space="preserve"> – 0,008</w:t>
      </w:r>
      <w:r w:rsidRPr="00E3151A">
        <w:rPr>
          <w:color w:val="000000" w:themeColor="text1"/>
        </w:rPr>
        <w:t xml:space="preserve"> тыс. м</w:t>
      </w:r>
      <w:r w:rsidRPr="00E3151A">
        <w:rPr>
          <w:color w:val="000000" w:themeColor="text1"/>
          <w:vertAlign w:val="superscript"/>
        </w:rPr>
        <w:t>3</w:t>
      </w:r>
      <w:r w:rsidRPr="00546C28">
        <w:rPr>
          <w:color w:val="000000" w:themeColor="text1"/>
        </w:rPr>
        <w:t xml:space="preserve">. </w:t>
      </w:r>
    </w:p>
    <w:p w:rsidR="00C438BA" w:rsidRPr="00546C28" w:rsidRDefault="00C438BA" w:rsidP="00C438BA">
      <w:pPr>
        <w:pStyle w:val="5"/>
        <w:rPr>
          <w:color w:val="000000" w:themeColor="text1"/>
        </w:rPr>
      </w:pPr>
      <w:bookmarkStart w:id="167" w:name="_Toc522105778"/>
      <w:bookmarkStart w:id="168" w:name="_Toc533067391"/>
      <w:bookmarkStart w:id="169" w:name="_Toc96004467"/>
      <w:bookmarkStart w:id="170" w:name="sub_1614"/>
      <w:bookmarkEnd w:id="166"/>
      <w:r w:rsidRPr="00546C28">
        <w:rPr>
          <w:color w:val="000000" w:themeColor="text1"/>
        </w:rPr>
        <w:t xml:space="preserve">г) нормативный и фактический (для эксплуатационного и аварийного режимов) часовой расход </w:t>
      </w:r>
      <w:proofErr w:type="spellStart"/>
      <w:r w:rsidRPr="00546C28">
        <w:rPr>
          <w:color w:val="000000" w:themeColor="text1"/>
        </w:rPr>
        <w:t>подпиточной</w:t>
      </w:r>
      <w:proofErr w:type="spellEnd"/>
      <w:r w:rsidRPr="00546C28">
        <w:rPr>
          <w:color w:val="000000" w:themeColor="text1"/>
        </w:rPr>
        <w:t xml:space="preserve"> воды в зоне действия источников тепловой энергии</w:t>
      </w:r>
      <w:bookmarkEnd w:id="167"/>
      <w:bookmarkEnd w:id="168"/>
      <w:bookmarkEnd w:id="169"/>
    </w:p>
    <w:p w:rsidR="00C438BA" w:rsidRPr="00546C28" w:rsidRDefault="00C438BA" w:rsidP="00C438BA">
      <w:pPr>
        <w:spacing w:after="0"/>
        <w:rPr>
          <w:color w:val="000000" w:themeColor="text1"/>
        </w:rPr>
      </w:pPr>
      <w:r w:rsidRPr="00546C28">
        <w:rPr>
          <w:color w:val="000000" w:themeColor="text1"/>
        </w:rPr>
        <w:t xml:space="preserve">Производительность водоподготовительных установок должна покрыть нормативные утечки </w:t>
      </w:r>
      <w:r w:rsidRPr="00546C28">
        <w:rPr>
          <w:color w:val="000000" w:themeColor="text1"/>
          <w:lang w:eastAsia="ru-RU" w:bidi="ru-RU"/>
        </w:rPr>
        <w:t xml:space="preserve">теплоносителя в тепловой сети и системах отопления потребителя. </w:t>
      </w:r>
    </w:p>
    <w:p w:rsidR="00AF1785" w:rsidRPr="00546C28" w:rsidRDefault="00474DF3" w:rsidP="00C438BA">
      <w:pPr>
        <w:rPr>
          <w:color w:val="000000" w:themeColor="text1"/>
        </w:rPr>
      </w:pPr>
      <w:r w:rsidRPr="00546C28">
        <w:rPr>
          <w:color w:val="000000" w:themeColor="text1"/>
        </w:rPr>
        <w:lastRenderedPageBreak/>
        <w:t>В соответствии с</w:t>
      </w:r>
      <w:r w:rsidR="00E2334A">
        <w:rPr>
          <w:color w:val="000000" w:themeColor="text1"/>
        </w:rPr>
        <w:t xml:space="preserve"> </w:t>
      </w:r>
      <w:r w:rsidRPr="00546C28">
        <w:rPr>
          <w:color w:val="000000" w:themeColor="text1"/>
        </w:rPr>
        <w:t>СП 124.13330.2011</w:t>
      </w:r>
      <w:r w:rsidR="00C438BA" w:rsidRPr="00546C28">
        <w:rPr>
          <w:color w:val="000000" w:themeColor="text1"/>
        </w:rPr>
        <w:t xml:space="preserve"> «Тепловые сети» (п.6.</w:t>
      </w:r>
      <w:r w:rsidRPr="00546C28">
        <w:rPr>
          <w:color w:val="000000" w:themeColor="text1"/>
        </w:rPr>
        <w:t>22</w:t>
      </w:r>
      <w:r w:rsidR="00C438BA" w:rsidRPr="00546C28">
        <w:rPr>
          <w:color w:val="000000" w:themeColor="text1"/>
        </w:rPr>
        <w:t xml:space="preserve">) аварийная подпитка в количестве 2% от объема воды в тепловых сетях и присоединенных к ним системах теплопотребления осуществляется химически не обработанной и </w:t>
      </w:r>
      <w:proofErr w:type="spellStart"/>
      <w:r w:rsidR="00C438BA" w:rsidRPr="00546C28">
        <w:rPr>
          <w:color w:val="000000" w:themeColor="text1"/>
        </w:rPr>
        <w:t>недеаэрированной</w:t>
      </w:r>
      <w:proofErr w:type="spellEnd"/>
      <w:r w:rsidR="00C438BA" w:rsidRPr="00546C28">
        <w:rPr>
          <w:color w:val="000000" w:themeColor="text1"/>
        </w:rPr>
        <w:t xml:space="preserve"> водой. </w:t>
      </w:r>
    </w:p>
    <w:p w:rsidR="00AF1785" w:rsidRPr="00546C28" w:rsidRDefault="00AF1785" w:rsidP="00C438BA">
      <w:pPr>
        <w:rPr>
          <w:color w:val="000000" w:themeColor="text1"/>
        </w:rPr>
      </w:pPr>
      <w:proofErr w:type="gramStart"/>
      <w:r w:rsidRPr="00546C28">
        <w:rPr>
          <w:color w:val="000000" w:themeColor="text1"/>
        </w:rPr>
        <w:t xml:space="preserve">В </w:t>
      </w:r>
      <w:r w:rsidR="00474DF3" w:rsidRPr="00546C28">
        <w:rPr>
          <w:color w:val="000000" w:themeColor="text1"/>
        </w:rPr>
        <w:t>муниципального образования</w:t>
      </w:r>
      <w:proofErr w:type="gramEnd"/>
      <w:r w:rsidR="00474DF3" w:rsidRPr="00546C28">
        <w:rPr>
          <w:color w:val="000000" w:themeColor="text1"/>
        </w:rPr>
        <w:t xml:space="preserve"> </w:t>
      </w:r>
      <w:r w:rsidR="00474DF3" w:rsidRPr="00546C28">
        <w:rPr>
          <w:color w:val="000000" w:themeColor="text1"/>
          <w:szCs w:val="24"/>
        </w:rPr>
        <w:t>«рабочий поселок Посевная»</w:t>
      </w:r>
      <w:r w:rsidRPr="00546C28">
        <w:rPr>
          <w:color w:val="000000" w:themeColor="text1"/>
        </w:rPr>
        <w:t xml:space="preserve"> водопод</w:t>
      </w:r>
      <w:r w:rsidR="00B1456F" w:rsidRPr="00546C28">
        <w:rPr>
          <w:color w:val="000000" w:themeColor="text1"/>
        </w:rPr>
        <w:t xml:space="preserve">готовительные установки имеются. </w:t>
      </w:r>
      <w:r w:rsidRPr="00546C28">
        <w:rPr>
          <w:color w:val="000000" w:themeColor="text1"/>
        </w:rPr>
        <w:t xml:space="preserve">Для заполнения и подпитки тепловой сети используется вода из водопровода. </w:t>
      </w:r>
    </w:p>
    <w:p w:rsidR="00C438BA" w:rsidRPr="00546C28" w:rsidRDefault="00C438BA" w:rsidP="00C438BA">
      <w:pPr>
        <w:pStyle w:val="5"/>
        <w:rPr>
          <w:color w:val="000000" w:themeColor="text1"/>
        </w:rPr>
      </w:pPr>
      <w:bookmarkStart w:id="171" w:name="_Toc522105779"/>
      <w:bookmarkStart w:id="172" w:name="_Toc533067392"/>
      <w:bookmarkStart w:id="173" w:name="_Toc96004468"/>
      <w:bookmarkEnd w:id="170"/>
      <w:r w:rsidRPr="00546C28">
        <w:rPr>
          <w:color w:val="000000" w:themeColor="text1"/>
        </w:rPr>
        <w:t>д)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171"/>
      <w:bookmarkEnd w:id="172"/>
      <w:bookmarkEnd w:id="173"/>
    </w:p>
    <w:p w:rsidR="00BB053F" w:rsidRPr="00546C28" w:rsidRDefault="00BB053F" w:rsidP="00BB053F">
      <w:pPr>
        <w:rPr>
          <w:color w:val="000000" w:themeColor="text1"/>
        </w:rPr>
      </w:pPr>
      <w:proofErr w:type="gramStart"/>
      <w:r w:rsidRPr="00546C28">
        <w:rPr>
          <w:color w:val="000000" w:themeColor="text1"/>
        </w:rPr>
        <w:t xml:space="preserve">В </w:t>
      </w:r>
      <w:r w:rsidR="00474DF3" w:rsidRPr="00546C28">
        <w:rPr>
          <w:color w:val="000000" w:themeColor="text1"/>
        </w:rPr>
        <w:t>муниципального образования</w:t>
      </w:r>
      <w:proofErr w:type="gramEnd"/>
      <w:r w:rsidR="00474DF3" w:rsidRPr="00546C28">
        <w:rPr>
          <w:color w:val="000000" w:themeColor="text1"/>
        </w:rPr>
        <w:t xml:space="preserve"> </w:t>
      </w:r>
      <w:r w:rsidR="00474DF3" w:rsidRPr="00546C28">
        <w:rPr>
          <w:color w:val="000000" w:themeColor="text1"/>
          <w:szCs w:val="24"/>
        </w:rPr>
        <w:t>«рабочий поселок Посевная»</w:t>
      </w:r>
      <w:r w:rsidR="00E2334A">
        <w:rPr>
          <w:color w:val="000000" w:themeColor="text1"/>
          <w:szCs w:val="24"/>
        </w:rPr>
        <w:t xml:space="preserve"> </w:t>
      </w:r>
      <w:r w:rsidRPr="00546C28">
        <w:rPr>
          <w:color w:val="000000" w:themeColor="text1"/>
        </w:rPr>
        <w:t xml:space="preserve">водоподготовительные установки имеются. Для заполнения и подпитки тепловой сети используется вода из водопровода. </w:t>
      </w:r>
    </w:p>
    <w:p w:rsidR="00B1456F" w:rsidRPr="00546C28" w:rsidRDefault="00B1456F">
      <w:pPr>
        <w:spacing w:after="0" w:line="240" w:lineRule="auto"/>
        <w:ind w:firstLine="0"/>
        <w:jc w:val="left"/>
        <w:rPr>
          <w:rFonts w:eastAsia="Times New Roman"/>
          <w:b/>
          <w:bCs/>
          <w:color w:val="000000" w:themeColor="text1"/>
          <w:szCs w:val="26"/>
        </w:rPr>
      </w:pPr>
      <w:r w:rsidRPr="00546C28">
        <w:rPr>
          <w:color w:val="000000" w:themeColor="text1"/>
        </w:rPr>
        <w:br w:type="page"/>
      </w:r>
    </w:p>
    <w:p w:rsidR="000712A9" w:rsidRPr="00546C28" w:rsidRDefault="000712A9" w:rsidP="00EC728C">
      <w:pPr>
        <w:pStyle w:val="22"/>
        <w:rPr>
          <w:color w:val="000000" w:themeColor="text1"/>
        </w:rPr>
      </w:pPr>
      <w:bookmarkStart w:id="174" w:name="_Toc96004469"/>
      <w:r w:rsidRPr="00546C28">
        <w:rPr>
          <w:color w:val="000000" w:themeColor="text1"/>
        </w:rPr>
        <w:lastRenderedPageBreak/>
        <w:t>ПРЕДЛОЖЕНИЯ ПО СТРОИТЕЛЬСТВУ, РЕКОНСТРУКЦИИ</w:t>
      </w:r>
      <w:r w:rsidR="00760B5D" w:rsidRPr="00546C28">
        <w:rPr>
          <w:color w:val="000000" w:themeColor="text1"/>
        </w:rPr>
        <w:t>,</w:t>
      </w:r>
      <w:r w:rsidRPr="00546C28">
        <w:rPr>
          <w:color w:val="000000" w:themeColor="text1"/>
        </w:rPr>
        <w:t xml:space="preserve"> ТЕХНИЧЕСКОМУ ПЕРЕВООРУЖЕНИЮ </w:t>
      </w:r>
      <w:r w:rsidR="00760B5D" w:rsidRPr="00546C28">
        <w:rPr>
          <w:color w:val="000000" w:themeColor="text1"/>
        </w:rPr>
        <w:t xml:space="preserve">И (ИЛИ) МОДЕРНИЗАЦИИ </w:t>
      </w:r>
      <w:r w:rsidRPr="00546C28">
        <w:rPr>
          <w:color w:val="000000" w:themeColor="text1"/>
        </w:rPr>
        <w:t>ИСТОЧНИКОВ ТЕПЛОВОЙ ЭНЕРГИИ</w:t>
      </w:r>
      <w:bookmarkEnd w:id="174"/>
    </w:p>
    <w:p w:rsidR="00A44775" w:rsidRPr="00546C28" w:rsidRDefault="00A44775" w:rsidP="0005417F">
      <w:pPr>
        <w:pStyle w:val="5"/>
        <w:rPr>
          <w:rFonts w:eastAsia="TimesNewRomanPS-BoldMT"/>
          <w:color w:val="000000" w:themeColor="text1"/>
        </w:rPr>
      </w:pPr>
      <w:bookmarkStart w:id="175" w:name="_Toc96004470"/>
      <w:r w:rsidRPr="00546C28">
        <w:rPr>
          <w:rFonts w:eastAsia="TimesNewRomanPS-BoldMT"/>
          <w:color w:val="000000" w:themeColor="text1"/>
        </w:rPr>
        <w:t xml:space="preserve">а) </w:t>
      </w:r>
      <w:r w:rsidR="00C438BA" w:rsidRPr="00546C28">
        <w:rPr>
          <w:color w:val="000000" w:themeColor="text1"/>
        </w:rPr>
        <w:t>описание условий организации централизованного теплоснабжения, индивидуального теплоснабжения, а также поквартирного отопления</w:t>
      </w:r>
      <w:bookmarkEnd w:id="175"/>
    </w:p>
    <w:p w:rsidR="00A53F33" w:rsidRPr="00546C28" w:rsidRDefault="00A53F33" w:rsidP="00A53F33">
      <w:pPr>
        <w:keepNext/>
        <w:rPr>
          <w:i/>
          <w:color w:val="000000" w:themeColor="text1"/>
          <w:lang w:eastAsia="ru-RU"/>
        </w:rPr>
      </w:pPr>
      <w:r w:rsidRPr="00546C28">
        <w:rPr>
          <w:i/>
          <w:color w:val="000000" w:themeColor="text1"/>
          <w:lang w:eastAsia="ru-RU"/>
        </w:rPr>
        <w:t>Определение условий организации централизованного теплоснабжения</w:t>
      </w:r>
    </w:p>
    <w:p w:rsidR="00A53F33" w:rsidRPr="00546C28" w:rsidRDefault="00A53F33" w:rsidP="00C1442D">
      <w:pPr>
        <w:spacing w:after="0"/>
        <w:rPr>
          <w:color w:val="000000" w:themeColor="text1"/>
          <w:lang w:eastAsia="ru-RU"/>
        </w:rPr>
      </w:pPr>
      <w:r w:rsidRPr="00546C28">
        <w:rPr>
          <w:color w:val="000000" w:themeColor="text1"/>
          <w:lang w:eastAsia="ru-RU"/>
        </w:rPr>
        <w:t xml:space="preserve">Согласно статье 14 ФЗ №190 «О теплоснабжении» от 27.07.2010 года, подключение </w:t>
      </w:r>
      <w:proofErr w:type="spellStart"/>
      <w:r w:rsidRPr="00546C28">
        <w:rPr>
          <w:color w:val="000000" w:themeColor="text1"/>
          <w:lang w:eastAsia="ru-RU"/>
        </w:rPr>
        <w:t>теплопотребляющих</w:t>
      </w:r>
      <w:proofErr w:type="spellEnd"/>
      <w:r w:rsidRPr="00546C28">
        <w:rPr>
          <w:color w:val="000000" w:themeColor="text1"/>
          <w:lang w:eastAsia="ru-RU"/>
        </w:rPr>
        <w:t xml:space="preserve">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ФЗ №190 «О теплоснабжении» и правилами подключения к системам теплоснабжения, утвержденными Правительством Российской Федерации.</w:t>
      </w:r>
    </w:p>
    <w:p w:rsidR="00A53F33" w:rsidRPr="00546C28" w:rsidRDefault="00A53F33" w:rsidP="00C1442D">
      <w:pPr>
        <w:spacing w:after="0"/>
        <w:rPr>
          <w:color w:val="000000" w:themeColor="text1"/>
          <w:lang w:eastAsia="ru-RU"/>
        </w:rPr>
      </w:pPr>
      <w:r w:rsidRPr="00546C28">
        <w:rPr>
          <w:color w:val="000000" w:themeColor="text1"/>
          <w:lang w:eastAsia="ru-RU"/>
        </w:rPr>
        <w:t xml:space="preserve">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w:t>
      </w:r>
      <w:proofErr w:type="spellStart"/>
      <w:r w:rsidRPr="00546C28">
        <w:rPr>
          <w:color w:val="000000" w:themeColor="text1"/>
          <w:lang w:eastAsia="ru-RU"/>
        </w:rPr>
        <w:t>теплосетевой</w:t>
      </w:r>
      <w:proofErr w:type="spellEnd"/>
      <w:r w:rsidRPr="00546C28">
        <w:rPr>
          <w:color w:val="000000" w:themeColor="text1"/>
          <w:lang w:eastAsia="ru-RU"/>
        </w:rPr>
        <w:t xml:space="preserve"> организации. Правила выбора теплоснабжающей организации или </w:t>
      </w:r>
      <w:proofErr w:type="spellStart"/>
      <w:r w:rsidRPr="00546C28">
        <w:rPr>
          <w:color w:val="000000" w:themeColor="text1"/>
          <w:lang w:eastAsia="ru-RU"/>
        </w:rPr>
        <w:t>теплосетевой</w:t>
      </w:r>
      <w:proofErr w:type="spellEnd"/>
      <w:r w:rsidRPr="00546C28">
        <w:rPr>
          <w:color w:val="000000" w:themeColor="text1"/>
          <w:lang w:eastAsia="ru-RU"/>
        </w:rPr>
        <w:t xml:space="preserve"> организации, к которой следует обращаться заинтересованным в подключении к системе теплоснабжения </w:t>
      </w:r>
      <w:proofErr w:type="gramStart"/>
      <w:r w:rsidRPr="00546C28">
        <w:rPr>
          <w:color w:val="000000" w:themeColor="text1"/>
          <w:lang w:eastAsia="ru-RU"/>
        </w:rPr>
        <w:t>лицам</w:t>
      </w:r>
      <w:proofErr w:type="gramEnd"/>
      <w:r w:rsidRPr="00546C28">
        <w:rPr>
          <w:color w:val="000000" w:themeColor="text1"/>
          <w:lang w:eastAsia="ru-RU"/>
        </w:rPr>
        <w:t xml:space="preserve"> и которая не вправе отказать им в услуге по такому подключению и в заключении соответствующего договора, устанавливаются правилами подключения к системам теплоснабжения, утвержденными Правительством Российской Федерации.</w:t>
      </w:r>
    </w:p>
    <w:p w:rsidR="00A53F33" w:rsidRPr="00546C28" w:rsidRDefault="00A53F33" w:rsidP="00C1442D">
      <w:pPr>
        <w:spacing w:after="0"/>
        <w:rPr>
          <w:color w:val="000000" w:themeColor="text1"/>
          <w:lang w:eastAsia="ru-RU"/>
        </w:rPr>
      </w:pPr>
      <w:r w:rsidRPr="00546C28">
        <w:rPr>
          <w:color w:val="000000" w:themeColor="text1"/>
          <w:lang w:eastAsia="ru-RU"/>
        </w:rPr>
        <w:t>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к системе теплоснабжения этого объекта капитального строительства устанавливаются правилами подключения к системам теплоснабжения, утвержденными Правительством Российской Федерации.</w:t>
      </w:r>
    </w:p>
    <w:p w:rsidR="00A53F33" w:rsidRPr="00546C28" w:rsidRDefault="00A53F33" w:rsidP="00C1442D">
      <w:pPr>
        <w:spacing w:after="0"/>
        <w:rPr>
          <w:color w:val="000000" w:themeColor="text1"/>
          <w:lang w:eastAsia="ru-RU"/>
        </w:rPr>
      </w:pPr>
      <w:r w:rsidRPr="00546C28">
        <w:rPr>
          <w:color w:val="000000" w:themeColor="text1"/>
          <w:lang w:eastAsia="ru-RU"/>
        </w:rPr>
        <w:t xml:space="preserve">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w:t>
      </w:r>
      <w:proofErr w:type="spellStart"/>
      <w:r w:rsidRPr="00546C28">
        <w:rPr>
          <w:color w:val="000000" w:themeColor="text1"/>
          <w:lang w:eastAsia="ru-RU"/>
        </w:rPr>
        <w:t>теплосетевой</w:t>
      </w:r>
      <w:proofErr w:type="spellEnd"/>
      <w:r w:rsidRPr="00546C28">
        <w:rPr>
          <w:color w:val="000000" w:themeColor="text1"/>
          <w:lang w:eastAsia="ru-RU"/>
        </w:rPr>
        <w:t xml:space="preserve">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заключении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w:t>
      </w:r>
      <w:proofErr w:type="spellStart"/>
      <w:r w:rsidRPr="00546C28">
        <w:rPr>
          <w:color w:val="000000" w:themeColor="text1"/>
          <w:lang w:eastAsia="ru-RU"/>
        </w:rPr>
        <w:t>теплосетевой</w:t>
      </w:r>
      <w:proofErr w:type="spellEnd"/>
      <w:r w:rsidRPr="00546C28">
        <w:rPr>
          <w:color w:val="000000" w:themeColor="text1"/>
          <w:lang w:eastAsia="ru-RU"/>
        </w:rPr>
        <w:t xml:space="preserve"> организации в пределах нормативных сроков подключения к системе теплоснабжения, установленных правилами подключения к системам теплоснабжения, утвержденными Правительством Российской Федерации.</w:t>
      </w:r>
    </w:p>
    <w:p w:rsidR="00A53F33" w:rsidRPr="00546C28" w:rsidRDefault="00A53F33" w:rsidP="00C1442D">
      <w:pPr>
        <w:spacing w:after="0"/>
        <w:rPr>
          <w:color w:val="000000" w:themeColor="text1"/>
          <w:lang w:eastAsia="ru-RU"/>
        </w:rPr>
      </w:pPr>
      <w:r w:rsidRPr="00546C28">
        <w:rPr>
          <w:color w:val="000000" w:themeColor="text1"/>
          <w:lang w:eastAsia="ru-RU"/>
        </w:rPr>
        <w:t xml:space="preserve">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w:t>
      </w:r>
      <w:r w:rsidRPr="00546C28">
        <w:rPr>
          <w:color w:val="000000" w:themeColor="text1"/>
          <w:lang w:eastAsia="ru-RU"/>
        </w:rPr>
        <w:lastRenderedPageBreak/>
        <w:t xml:space="preserve">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w:t>
      </w:r>
      <w:proofErr w:type="spellStart"/>
      <w:r w:rsidRPr="00546C28">
        <w:rPr>
          <w:color w:val="000000" w:themeColor="text1"/>
          <w:lang w:eastAsia="ru-RU"/>
        </w:rPr>
        <w:t>теплосетевой</w:t>
      </w:r>
      <w:proofErr w:type="spellEnd"/>
      <w:r w:rsidRPr="00546C28">
        <w:rPr>
          <w:color w:val="000000" w:themeColor="text1"/>
          <w:lang w:eastAsia="ru-RU"/>
        </w:rPr>
        <w:t xml:space="preserve">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этого объекта капитального строительства, теплоснабжающая организация или </w:t>
      </w:r>
      <w:proofErr w:type="spellStart"/>
      <w:r w:rsidRPr="00546C28">
        <w:rPr>
          <w:color w:val="000000" w:themeColor="text1"/>
          <w:lang w:eastAsia="ru-RU"/>
        </w:rPr>
        <w:t>теплосетевая</w:t>
      </w:r>
      <w:proofErr w:type="spellEnd"/>
      <w:r w:rsidRPr="00546C28">
        <w:rPr>
          <w:color w:val="000000" w:themeColor="text1"/>
          <w:lang w:eastAsia="ru-RU"/>
        </w:rPr>
        <w:t xml:space="preserve"> организация в сроки и в порядке, которые установлены правилами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w:t>
      </w:r>
      <w:proofErr w:type="spellStart"/>
      <w:r w:rsidRPr="00546C28">
        <w:rPr>
          <w:color w:val="000000" w:themeColor="text1"/>
          <w:lang w:eastAsia="ru-RU"/>
        </w:rPr>
        <w:t>теплосетевая</w:t>
      </w:r>
      <w:proofErr w:type="spellEnd"/>
      <w:r w:rsidRPr="00546C28">
        <w:rPr>
          <w:color w:val="000000" w:themeColor="text1"/>
          <w:lang w:eastAsia="ru-RU"/>
        </w:rPr>
        <w:t xml:space="preserve">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rsidR="00A53F33" w:rsidRPr="00546C28" w:rsidRDefault="00A53F33" w:rsidP="00C1442D">
      <w:pPr>
        <w:spacing w:after="0"/>
        <w:rPr>
          <w:color w:val="000000" w:themeColor="text1"/>
          <w:lang w:eastAsia="ru-RU"/>
        </w:rPr>
      </w:pPr>
      <w:r w:rsidRPr="00546C28">
        <w:rPr>
          <w:color w:val="000000" w:themeColor="text1"/>
          <w:lang w:eastAsia="ru-RU"/>
        </w:rPr>
        <w:t xml:space="preserve">В случае внесения изменений в схему теплоснабжения теплоснабжающая организация или </w:t>
      </w:r>
      <w:proofErr w:type="spellStart"/>
      <w:r w:rsidRPr="00546C28">
        <w:rPr>
          <w:color w:val="000000" w:themeColor="text1"/>
          <w:lang w:eastAsia="ru-RU"/>
        </w:rPr>
        <w:t>теплосетевая</w:t>
      </w:r>
      <w:proofErr w:type="spellEnd"/>
      <w:r w:rsidRPr="00546C28">
        <w:rPr>
          <w:color w:val="000000" w:themeColor="text1"/>
          <w:lang w:eastAsia="ru-RU"/>
        </w:rPr>
        <w:t xml:space="preserve">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w:t>
      </w:r>
      <w:proofErr w:type="spellStart"/>
      <w:r w:rsidRPr="00546C28">
        <w:rPr>
          <w:color w:val="000000" w:themeColor="text1"/>
          <w:lang w:eastAsia="ru-RU"/>
        </w:rPr>
        <w:t>теплосетевой</w:t>
      </w:r>
      <w:proofErr w:type="spellEnd"/>
      <w:r w:rsidRPr="00546C28">
        <w:rPr>
          <w:color w:val="000000" w:themeColor="text1"/>
          <w:lang w:eastAsia="ru-RU"/>
        </w:rPr>
        <w:t xml:space="preserve"> организации, в которую внесены изменения, с учетом нормативных сроков подключения объектов капитального строительства, установленных правилами подключения к системам теплоснабжения, утвержденными Правительством Российской Федерации.</w:t>
      </w:r>
    </w:p>
    <w:p w:rsidR="00A53F33" w:rsidRPr="00546C28" w:rsidRDefault="00A53F33" w:rsidP="00C1442D">
      <w:pPr>
        <w:spacing w:after="0"/>
        <w:rPr>
          <w:color w:val="000000" w:themeColor="text1"/>
          <w:lang w:eastAsia="ru-RU"/>
        </w:rPr>
      </w:pPr>
      <w:r w:rsidRPr="00546C28">
        <w:rPr>
          <w:color w:val="000000" w:themeColor="text1"/>
          <w:lang w:eastAsia="ru-RU"/>
        </w:rPr>
        <w:t>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w:t>
      </w:r>
    </w:p>
    <w:p w:rsidR="00A53F33" w:rsidRPr="00546C28" w:rsidRDefault="00A53F33" w:rsidP="00C1442D">
      <w:pPr>
        <w:spacing w:after="0"/>
        <w:rPr>
          <w:color w:val="000000" w:themeColor="text1"/>
          <w:lang w:eastAsia="ru-RU"/>
        </w:rPr>
      </w:pPr>
      <w:proofErr w:type="gramStart"/>
      <w:r w:rsidRPr="00546C28">
        <w:rPr>
          <w:color w:val="000000" w:themeColor="text1"/>
          <w:lang w:eastAsia="ru-RU"/>
        </w:rPr>
        <w:lastRenderedPageBreak/>
        <w:t>С потребителями</w:t>
      </w:r>
      <w:proofErr w:type="gramEnd"/>
      <w:r w:rsidRPr="00546C28">
        <w:rPr>
          <w:color w:val="000000" w:themeColor="text1"/>
          <w:lang w:eastAsia="ru-RU"/>
        </w:rPr>
        <w:t xml:space="preserve">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w:t>
      </w:r>
    </w:p>
    <w:p w:rsidR="000E45D8" w:rsidRPr="00546C28" w:rsidRDefault="000E45D8" w:rsidP="00C1442D">
      <w:pPr>
        <w:spacing w:after="0"/>
        <w:rPr>
          <w:color w:val="000000" w:themeColor="text1"/>
          <w:lang w:eastAsia="ru-RU"/>
        </w:rPr>
      </w:pPr>
      <w:r w:rsidRPr="00546C28">
        <w:rPr>
          <w:color w:val="000000" w:themeColor="text1"/>
          <w:lang w:eastAsia="ru-RU"/>
        </w:rPr>
        <w:t xml:space="preserve">Централизованное теплоснабжение предусмотрено для существующей застройки и перспективной многоэтажной застройки. </w:t>
      </w:r>
    </w:p>
    <w:p w:rsidR="00C6609A" w:rsidRPr="00546C28" w:rsidRDefault="00C6609A" w:rsidP="00C1442D">
      <w:pPr>
        <w:spacing w:after="0"/>
        <w:rPr>
          <w:color w:val="000000" w:themeColor="text1"/>
          <w:lang w:eastAsia="ru-RU"/>
        </w:rPr>
      </w:pPr>
      <w:r w:rsidRPr="00546C28">
        <w:rPr>
          <w:color w:val="000000" w:themeColor="text1"/>
          <w:lang w:eastAsia="ru-RU"/>
        </w:rPr>
        <w:t xml:space="preserve">Предложения по строительству, реконструкции и техническому перевооружению источников тепловой энергии разрабатываются в соответствии с пунктом 10 и пунктом 41 Требований к схемам теплоснабжения. </w:t>
      </w:r>
    </w:p>
    <w:p w:rsidR="00C6609A" w:rsidRPr="00546C28" w:rsidRDefault="00C6609A" w:rsidP="00E7210A">
      <w:pPr>
        <w:spacing w:after="60"/>
        <w:rPr>
          <w:color w:val="000000" w:themeColor="text1"/>
          <w:lang w:eastAsia="ru-RU"/>
        </w:rPr>
      </w:pPr>
      <w:r w:rsidRPr="00546C28">
        <w:rPr>
          <w:color w:val="000000" w:themeColor="text1"/>
          <w:lang w:eastAsia="ru-RU"/>
        </w:rPr>
        <w:t>Также при формировании данного раздела по строительству, реконструкции</w:t>
      </w:r>
      <w:r w:rsidR="00204348" w:rsidRPr="00546C28">
        <w:rPr>
          <w:color w:val="000000" w:themeColor="text1"/>
          <w:lang w:eastAsia="ru-RU"/>
        </w:rPr>
        <w:t>,</w:t>
      </w:r>
      <w:r w:rsidRPr="00546C28">
        <w:rPr>
          <w:color w:val="000000" w:themeColor="text1"/>
          <w:lang w:eastAsia="ru-RU"/>
        </w:rPr>
        <w:t xml:space="preserve"> техническому перевооружению </w:t>
      </w:r>
      <w:r w:rsidR="00204348" w:rsidRPr="00546C28">
        <w:rPr>
          <w:color w:val="000000" w:themeColor="text1"/>
          <w:lang w:eastAsia="ru-RU"/>
        </w:rPr>
        <w:t xml:space="preserve">и (или) модернизации </w:t>
      </w:r>
      <w:r w:rsidRPr="00546C28">
        <w:rPr>
          <w:color w:val="000000" w:themeColor="text1"/>
          <w:lang w:eastAsia="ru-RU"/>
        </w:rPr>
        <w:t xml:space="preserve">источников тепловой энергии учитывалось: </w:t>
      </w:r>
    </w:p>
    <w:p w:rsidR="00C6609A" w:rsidRPr="00546C28" w:rsidRDefault="00C6609A" w:rsidP="00643BED">
      <w:pPr>
        <w:pStyle w:val="af7"/>
        <w:numPr>
          <w:ilvl w:val="0"/>
          <w:numId w:val="12"/>
        </w:numPr>
        <w:ind w:left="851" w:hanging="284"/>
        <w:contextualSpacing w:val="0"/>
        <w:rPr>
          <w:color w:val="000000" w:themeColor="text1"/>
        </w:rPr>
      </w:pPr>
      <w:r w:rsidRPr="00546C28">
        <w:rPr>
          <w:color w:val="000000" w:themeColor="text1"/>
        </w:rPr>
        <w:t>Покрытие перспективной тепловой нагрузки, не обеспеченной тепловой мощностью (</w:t>
      </w:r>
      <w:r w:rsidR="0032070C" w:rsidRPr="00546C28">
        <w:rPr>
          <w:color w:val="000000" w:themeColor="text1"/>
        </w:rPr>
        <w:t xml:space="preserve">см. </w:t>
      </w:r>
      <w:r w:rsidR="0032070C" w:rsidRPr="00546C28">
        <w:rPr>
          <w:i/>
          <w:color w:val="000000" w:themeColor="text1"/>
        </w:rPr>
        <w:t>г</w:t>
      </w:r>
      <w:r w:rsidRPr="00546C28">
        <w:rPr>
          <w:i/>
          <w:color w:val="000000" w:themeColor="text1"/>
        </w:rPr>
        <w:t>лав</w:t>
      </w:r>
      <w:r w:rsidR="0032070C" w:rsidRPr="00546C28">
        <w:rPr>
          <w:i/>
          <w:color w:val="000000" w:themeColor="text1"/>
        </w:rPr>
        <w:t>у</w:t>
      </w:r>
      <w:r w:rsidR="00E2334A">
        <w:rPr>
          <w:i/>
          <w:color w:val="000000" w:themeColor="text1"/>
        </w:rPr>
        <w:t xml:space="preserve"> </w:t>
      </w:r>
      <w:r w:rsidR="0032070C" w:rsidRPr="00546C28">
        <w:rPr>
          <w:i/>
          <w:color w:val="000000" w:themeColor="text1"/>
        </w:rPr>
        <w:t>2</w:t>
      </w:r>
      <w:r w:rsidR="00E2334A">
        <w:rPr>
          <w:i/>
          <w:color w:val="000000" w:themeColor="text1"/>
        </w:rPr>
        <w:t xml:space="preserve">. </w:t>
      </w:r>
      <w:r w:rsidR="00F359FD" w:rsidRPr="00546C28">
        <w:rPr>
          <w:i/>
          <w:color w:val="000000" w:themeColor="text1"/>
        </w:rPr>
        <w:t>«Существующее и п</w:t>
      </w:r>
      <w:r w:rsidRPr="00546C28">
        <w:rPr>
          <w:i/>
          <w:color w:val="000000" w:themeColor="text1"/>
        </w:rPr>
        <w:t>ерспективное потребление тепловой энергии на цели теплоснабжения</w:t>
      </w:r>
      <w:r w:rsidR="00F359FD" w:rsidRPr="00546C28">
        <w:rPr>
          <w:i/>
          <w:color w:val="000000" w:themeColor="text1"/>
        </w:rPr>
        <w:t>»</w:t>
      </w:r>
      <w:r w:rsidRPr="00546C28">
        <w:rPr>
          <w:color w:val="000000" w:themeColor="text1"/>
        </w:rPr>
        <w:t xml:space="preserve">). </w:t>
      </w:r>
    </w:p>
    <w:p w:rsidR="00C6609A" w:rsidRPr="00546C28" w:rsidRDefault="00C6609A" w:rsidP="00643BED">
      <w:pPr>
        <w:pStyle w:val="af7"/>
        <w:numPr>
          <w:ilvl w:val="0"/>
          <w:numId w:val="12"/>
        </w:numPr>
        <w:ind w:left="851" w:hanging="284"/>
        <w:contextualSpacing w:val="0"/>
        <w:rPr>
          <w:color w:val="000000" w:themeColor="text1"/>
        </w:rPr>
      </w:pPr>
      <w:r w:rsidRPr="00546C28">
        <w:rPr>
          <w:color w:val="000000" w:themeColor="text1"/>
        </w:rPr>
        <w:t>Определение перспективных режимов загрузки источников по присоединенной тепловой нагрузке (</w:t>
      </w:r>
      <w:r w:rsidR="0032070C" w:rsidRPr="00546C28">
        <w:rPr>
          <w:color w:val="000000" w:themeColor="text1"/>
        </w:rPr>
        <w:t xml:space="preserve">см. </w:t>
      </w:r>
      <w:r w:rsidR="0032070C" w:rsidRPr="00546C28">
        <w:rPr>
          <w:i/>
          <w:color w:val="000000" w:themeColor="text1"/>
        </w:rPr>
        <w:t>г</w:t>
      </w:r>
      <w:r w:rsidRPr="00546C28">
        <w:rPr>
          <w:i/>
          <w:color w:val="000000" w:themeColor="text1"/>
        </w:rPr>
        <w:t>лав</w:t>
      </w:r>
      <w:r w:rsidR="0032070C" w:rsidRPr="00546C28">
        <w:rPr>
          <w:i/>
          <w:color w:val="000000" w:themeColor="text1"/>
        </w:rPr>
        <w:t>у</w:t>
      </w:r>
      <w:r w:rsidRPr="00546C28">
        <w:rPr>
          <w:i/>
          <w:color w:val="000000" w:themeColor="text1"/>
        </w:rPr>
        <w:t xml:space="preserve"> 4. </w:t>
      </w:r>
      <w:r w:rsidR="00A72BD7" w:rsidRPr="00546C28">
        <w:rPr>
          <w:i/>
          <w:color w:val="000000" w:themeColor="text1"/>
        </w:rPr>
        <w:t>«</w:t>
      </w:r>
      <w:r w:rsidR="00F359FD" w:rsidRPr="00546C28">
        <w:rPr>
          <w:i/>
          <w:color w:val="000000" w:themeColor="text1"/>
        </w:rPr>
        <w:t>Существующие и п</w:t>
      </w:r>
      <w:r w:rsidRPr="00546C28">
        <w:rPr>
          <w:i/>
          <w:color w:val="000000" w:themeColor="text1"/>
        </w:rPr>
        <w:t>ерспективные балансы тепловой мощности источников тепловой энергии и тепловой нагрузки</w:t>
      </w:r>
      <w:r w:rsidR="00F359FD" w:rsidRPr="00546C28">
        <w:rPr>
          <w:i/>
          <w:color w:val="000000" w:themeColor="text1"/>
        </w:rPr>
        <w:t xml:space="preserve"> потребителей»</w:t>
      </w:r>
      <w:r w:rsidRPr="00546C28">
        <w:rPr>
          <w:color w:val="000000" w:themeColor="text1"/>
        </w:rPr>
        <w:t xml:space="preserve">). </w:t>
      </w:r>
    </w:p>
    <w:p w:rsidR="00C6609A" w:rsidRPr="00546C28" w:rsidRDefault="00C6609A" w:rsidP="00643BED">
      <w:pPr>
        <w:pStyle w:val="af7"/>
        <w:numPr>
          <w:ilvl w:val="0"/>
          <w:numId w:val="12"/>
        </w:numPr>
        <w:spacing w:after="120"/>
        <w:ind w:left="851" w:hanging="284"/>
        <w:contextualSpacing w:val="0"/>
        <w:rPr>
          <w:color w:val="000000" w:themeColor="text1"/>
        </w:rPr>
      </w:pPr>
      <w:r w:rsidRPr="00546C28">
        <w:rPr>
          <w:color w:val="000000" w:themeColor="text1"/>
        </w:rPr>
        <w:t>Определение потребности в топливе и рекомендации по видам используемого топлива (</w:t>
      </w:r>
      <w:r w:rsidR="0032070C" w:rsidRPr="00546C28">
        <w:rPr>
          <w:color w:val="000000" w:themeColor="text1"/>
        </w:rPr>
        <w:t xml:space="preserve">см. </w:t>
      </w:r>
      <w:r w:rsidR="0032070C" w:rsidRPr="00546C28">
        <w:rPr>
          <w:i/>
          <w:color w:val="000000" w:themeColor="text1"/>
        </w:rPr>
        <w:t>г</w:t>
      </w:r>
      <w:r w:rsidRPr="00546C28">
        <w:rPr>
          <w:i/>
          <w:color w:val="000000" w:themeColor="text1"/>
        </w:rPr>
        <w:t>лав</w:t>
      </w:r>
      <w:r w:rsidR="0032070C" w:rsidRPr="00546C28">
        <w:rPr>
          <w:i/>
          <w:color w:val="000000" w:themeColor="text1"/>
        </w:rPr>
        <w:t>у</w:t>
      </w:r>
      <w:r w:rsidR="00E2334A">
        <w:rPr>
          <w:i/>
          <w:color w:val="000000" w:themeColor="text1"/>
        </w:rPr>
        <w:t xml:space="preserve"> </w:t>
      </w:r>
      <w:r w:rsidR="00F359FD" w:rsidRPr="00546C28">
        <w:rPr>
          <w:i/>
          <w:color w:val="000000" w:themeColor="text1"/>
        </w:rPr>
        <w:t>10</w:t>
      </w:r>
      <w:r w:rsidRPr="00546C28">
        <w:rPr>
          <w:i/>
          <w:color w:val="000000" w:themeColor="text1"/>
        </w:rPr>
        <w:t xml:space="preserve">. </w:t>
      </w:r>
      <w:r w:rsidR="00F359FD" w:rsidRPr="00546C28">
        <w:rPr>
          <w:i/>
          <w:color w:val="000000" w:themeColor="text1"/>
        </w:rPr>
        <w:t>«</w:t>
      </w:r>
      <w:r w:rsidRPr="00546C28">
        <w:rPr>
          <w:i/>
          <w:color w:val="000000" w:themeColor="text1"/>
        </w:rPr>
        <w:t>Перспективные топливные балансы</w:t>
      </w:r>
      <w:r w:rsidR="00F359FD" w:rsidRPr="00546C28">
        <w:rPr>
          <w:i/>
          <w:color w:val="000000" w:themeColor="text1"/>
        </w:rPr>
        <w:t>»</w:t>
      </w:r>
      <w:r w:rsidRPr="00546C28">
        <w:rPr>
          <w:color w:val="000000" w:themeColor="text1"/>
        </w:rPr>
        <w:t xml:space="preserve">). </w:t>
      </w:r>
    </w:p>
    <w:p w:rsidR="00C6609A" w:rsidRPr="00546C28" w:rsidRDefault="00C6609A" w:rsidP="000E45D8">
      <w:pPr>
        <w:spacing w:after="0"/>
        <w:rPr>
          <w:color w:val="000000" w:themeColor="text1"/>
          <w:lang w:eastAsia="ru-RU"/>
        </w:rPr>
      </w:pPr>
      <w:r w:rsidRPr="00546C28">
        <w:rPr>
          <w:color w:val="000000" w:themeColor="text1"/>
          <w:lang w:eastAsia="ru-RU"/>
        </w:rPr>
        <w:t xml:space="preserve">Перечень мероприятий </w:t>
      </w:r>
      <w:r w:rsidR="00C1442D" w:rsidRPr="00546C28">
        <w:rPr>
          <w:color w:val="000000" w:themeColor="text1"/>
          <w:lang w:eastAsia="ru-RU"/>
        </w:rPr>
        <w:t xml:space="preserve">по новому строительству, реконструкции и техническому перевооружению источников тепловой </w:t>
      </w:r>
      <w:r w:rsidR="00B1456F" w:rsidRPr="00546C28">
        <w:rPr>
          <w:color w:val="000000" w:themeColor="text1"/>
          <w:lang w:eastAsia="ru-RU"/>
        </w:rPr>
        <w:t>не предусматривается</w:t>
      </w:r>
      <w:r w:rsidRPr="00546C28">
        <w:rPr>
          <w:color w:val="000000" w:themeColor="text1"/>
          <w:lang w:eastAsia="ru-RU"/>
        </w:rPr>
        <w:t xml:space="preserve">. </w:t>
      </w:r>
    </w:p>
    <w:p w:rsidR="00A53F33" w:rsidRPr="00546C28" w:rsidRDefault="00A53F33" w:rsidP="00A53F33">
      <w:pPr>
        <w:keepNext/>
        <w:rPr>
          <w:i/>
          <w:color w:val="000000" w:themeColor="text1"/>
          <w:lang w:eastAsia="ru-RU"/>
        </w:rPr>
      </w:pPr>
      <w:r w:rsidRPr="00546C28">
        <w:rPr>
          <w:i/>
          <w:color w:val="000000" w:themeColor="text1"/>
          <w:lang w:eastAsia="ru-RU"/>
        </w:rPr>
        <w:t>Определение условий организации индивидуального теплоснабжения, а также поквартирного отопления</w:t>
      </w:r>
    </w:p>
    <w:p w:rsidR="00D541CC" w:rsidRPr="00546C28" w:rsidRDefault="00D541CC" w:rsidP="00D541CC">
      <w:pPr>
        <w:rPr>
          <w:color w:val="000000" w:themeColor="text1"/>
          <w:lang w:eastAsia="ru-RU"/>
        </w:rPr>
      </w:pPr>
      <w:r w:rsidRPr="00546C28">
        <w:rPr>
          <w:color w:val="000000" w:themeColor="text1"/>
          <w:lang w:eastAsia="ru-RU"/>
        </w:rPr>
        <w:t xml:space="preserve">Под индивидуальным теплоснабжением понимается, в частности, печное отопление и теплоснабжение от индивидуальных (квартирных) котлов. </w:t>
      </w:r>
    </w:p>
    <w:p w:rsidR="00A53F33" w:rsidRPr="00546C28" w:rsidRDefault="00A53F33" w:rsidP="001B3880">
      <w:pPr>
        <w:spacing w:after="0"/>
        <w:rPr>
          <w:color w:val="000000" w:themeColor="text1"/>
          <w:lang w:eastAsia="ru-RU"/>
        </w:rPr>
      </w:pPr>
      <w:r w:rsidRPr="00546C28">
        <w:rPr>
          <w:color w:val="000000" w:themeColor="text1"/>
          <w:lang w:eastAsia="ru-RU"/>
        </w:rPr>
        <w:t>Существующие и планируемые к застройке потребители, вправе использовать для отопления индивидуальные источники теплоснабжения. Использование автономных источников теплоснабжения целесообразно в случаях:</w:t>
      </w:r>
    </w:p>
    <w:p w:rsidR="00A53F33" w:rsidRPr="00546C28" w:rsidRDefault="00A53F33" w:rsidP="00D541CC">
      <w:pPr>
        <w:numPr>
          <w:ilvl w:val="0"/>
          <w:numId w:val="2"/>
        </w:numPr>
        <w:spacing w:after="0"/>
        <w:ind w:left="851" w:hanging="284"/>
        <w:rPr>
          <w:color w:val="000000" w:themeColor="text1"/>
          <w:lang w:eastAsia="ru-RU"/>
        </w:rPr>
      </w:pPr>
      <w:r w:rsidRPr="00546C28">
        <w:rPr>
          <w:color w:val="000000" w:themeColor="text1"/>
          <w:lang w:eastAsia="ru-RU"/>
        </w:rPr>
        <w:t>значительной удаленности от существующих и перспективных тепловых сетей;</w:t>
      </w:r>
    </w:p>
    <w:p w:rsidR="00A53F33" w:rsidRPr="00546C28" w:rsidRDefault="00A53F33" w:rsidP="00D541CC">
      <w:pPr>
        <w:numPr>
          <w:ilvl w:val="0"/>
          <w:numId w:val="2"/>
        </w:numPr>
        <w:spacing w:after="0"/>
        <w:ind w:left="851" w:hanging="284"/>
        <w:rPr>
          <w:color w:val="000000" w:themeColor="text1"/>
          <w:lang w:eastAsia="ru-RU"/>
        </w:rPr>
      </w:pPr>
      <w:r w:rsidRPr="00546C28">
        <w:rPr>
          <w:color w:val="000000" w:themeColor="text1"/>
          <w:lang w:eastAsia="ru-RU"/>
        </w:rPr>
        <w:t>малой подключаемой нагрузки (менее 0,01 Гкал/ч);</w:t>
      </w:r>
    </w:p>
    <w:p w:rsidR="00A53F33" w:rsidRPr="00546C28" w:rsidRDefault="00A53F33" w:rsidP="00D541CC">
      <w:pPr>
        <w:numPr>
          <w:ilvl w:val="0"/>
          <w:numId w:val="2"/>
        </w:numPr>
        <w:spacing w:after="0"/>
        <w:ind w:left="851" w:hanging="284"/>
        <w:rPr>
          <w:color w:val="000000" w:themeColor="text1"/>
          <w:lang w:eastAsia="ru-RU"/>
        </w:rPr>
      </w:pPr>
      <w:r w:rsidRPr="00546C28">
        <w:rPr>
          <w:color w:val="000000" w:themeColor="text1"/>
          <w:lang w:eastAsia="ru-RU"/>
        </w:rPr>
        <w:t>отсутствия резервов тепловой мощности в границах застройки на данный момент и в рассматриваемой перспективе;</w:t>
      </w:r>
    </w:p>
    <w:p w:rsidR="00A53F33" w:rsidRPr="00546C28" w:rsidRDefault="00A53F33" w:rsidP="00D541CC">
      <w:pPr>
        <w:numPr>
          <w:ilvl w:val="0"/>
          <w:numId w:val="2"/>
        </w:numPr>
        <w:ind w:left="851" w:hanging="284"/>
        <w:rPr>
          <w:color w:val="000000" w:themeColor="text1"/>
          <w:lang w:eastAsia="ru-RU"/>
        </w:rPr>
      </w:pPr>
      <w:r w:rsidRPr="00546C28">
        <w:rPr>
          <w:color w:val="000000" w:themeColor="text1"/>
          <w:lang w:eastAsia="ru-RU"/>
        </w:rPr>
        <w:t>использования тепловой энергии в технологических целях.</w:t>
      </w:r>
    </w:p>
    <w:p w:rsidR="00A53F33" w:rsidRPr="00546C28" w:rsidRDefault="00A53F33" w:rsidP="00A53F33">
      <w:pPr>
        <w:rPr>
          <w:color w:val="000000" w:themeColor="text1"/>
          <w:lang w:eastAsia="ru-RU"/>
        </w:rPr>
      </w:pPr>
      <w:r w:rsidRPr="00546C28">
        <w:rPr>
          <w:color w:val="000000" w:themeColor="text1"/>
          <w:lang w:eastAsia="ru-RU"/>
        </w:rPr>
        <w:t>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централизованного теплоснабжения.</w:t>
      </w:r>
    </w:p>
    <w:p w:rsidR="00204348" w:rsidRPr="00546C28" w:rsidRDefault="00204348" w:rsidP="00204348">
      <w:pPr>
        <w:rPr>
          <w:color w:val="000000" w:themeColor="text1"/>
        </w:rPr>
      </w:pPr>
      <w:r w:rsidRPr="00546C28">
        <w:rPr>
          <w:color w:val="000000" w:themeColor="text1"/>
        </w:rPr>
        <w:t xml:space="preserve">Согласно п. 15. с. 14. ФЗ № 190-ФЗ от 27.07.2010 г.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утвержденными </w:t>
      </w:r>
      <w:r w:rsidRPr="00546C28">
        <w:rPr>
          <w:color w:val="000000" w:themeColor="text1"/>
        </w:rPr>
        <w:lastRenderedPageBreak/>
        <w:t xml:space="preserve">Правительством Российской Федерации, при наличии осуществленного в надлежащем порядке подключения к системам теплоснабжения многоквартирных домов. </w:t>
      </w:r>
    </w:p>
    <w:p w:rsidR="00A53F33" w:rsidRPr="00546C28" w:rsidRDefault="00204348" w:rsidP="001B3880">
      <w:pPr>
        <w:spacing w:after="0"/>
        <w:rPr>
          <w:color w:val="000000" w:themeColor="text1"/>
        </w:rPr>
      </w:pPr>
      <w:r w:rsidRPr="00546C28">
        <w:rPr>
          <w:color w:val="000000" w:themeColor="text1"/>
        </w:rPr>
        <w:t>Планируемые к строительству жилые дома, могут проектироваться с использованием поквартирного индивидуального отопления</w:t>
      </w:r>
      <w:r w:rsidR="00A53F33" w:rsidRPr="00546C28">
        <w:rPr>
          <w:color w:val="000000" w:themeColor="text1"/>
          <w:lang w:eastAsia="ru-RU"/>
        </w:rPr>
        <w:t>.</w:t>
      </w:r>
    </w:p>
    <w:p w:rsidR="00C438BA" w:rsidRPr="00546C28" w:rsidRDefault="00C438BA" w:rsidP="00C438BA">
      <w:pPr>
        <w:pStyle w:val="5"/>
        <w:rPr>
          <w:color w:val="000000" w:themeColor="text1"/>
        </w:rPr>
      </w:pPr>
      <w:bookmarkStart w:id="176" w:name="_Toc522105782"/>
      <w:bookmarkStart w:id="177" w:name="_Toc533067395"/>
      <w:bookmarkStart w:id="178" w:name="_Toc96004471"/>
      <w:bookmarkStart w:id="179" w:name="sub_1632"/>
      <w:r w:rsidRPr="00546C28">
        <w:rPr>
          <w:color w:val="000000" w:themeColor="text1"/>
        </w:rPr>
        <w:t xml:space="preserve">б) описание текущей ситуации, связанной с ранее принятыми в соответствии с </w:t>
      </w:r>
      <w:hyperlink r:id="rId26" w:history="1">
        <w:r w:rsidRPr="00546C28">
          <w:rPr>
            <w:color w:val="000000" w:themeColor="text1"/>
          </w:rPr>
          <w:t>законодательством</w:t>
        </w:r>
      </w:hyperlink>
      <w:r w:rsidRPr="00546C28">
        <w:rPr>
          <w:color w:val="000000" w:themeColor="text1"/>
        </w:rPr>
        <w:t xml:space="preserve">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176"/>
      <w:bookmarkEnd w:id="177"/>
      <w:bookmarkEnd w:id="178"/>
    </w:p>
    <w:p w:rsidR="00C438BA" w:rsidRPr="00546C28" w:rsidRDefault="00C438BA" w:rsidP="00C438BA">
      <w:pPr>
        <w:spacing w:after="0"/>
        <w:rPr>
          <w:color w:val="000000" w:themeColor="text1"/>
        </w:rPr>
      </w:pPr>
      <w:r w:rsidRPr="00546C28">
        <w:rPr>
          <w:color w:val="000000" w:themeColor="text1"/>
        </w:rPr>
        <w:t xml:space="preserve">Генерирующие объекты, мощность которых поставляется в вынужденном режиме в целях обеспечения надежного теплоснабжения потребителей, на территории </w:t>
      </w:r>
      <w:r w:rsidR="00474DF3" w:rsidRPr="00546C28">
        <w:rPr>
          <w:color w:val="000000" w:themeColor="text1"/>
        </w:rPr>
        <w:t xml:space="preserve">муниципального образования </w:t>
      </w:r>
      <w:r w:rsidR="00474DF3" w:rsidRPr="00546C28">
        <w:rPr>
          <w:color w:val="000000" w:themeColor="text1"/>
          <w:szCs w:val="24"/>
        </w:rPr>
        <w:t xml:space="preserve">«рабочий поселок Посевная» </w:t>
      </w:r>
      <w:r w:rsidRPr="00546C28">
        <w:rPr>
          <w:color w:val="000000" w:themeColor="text1"/>
        </w:rPr>
        <w:t xml:space="preserve">отсутствуют. </w:t>
      </w:r>
    </w:p>
    <w:p w:rsidR="00C438BA" w:rsidRPr="00546C28" w:rsidRDefault="00C438BA" w:rsidP="00C438BA">
      <w:pPr>
        <w:pStyle w:val="5"/>
        <w:rPr>
          <w:color w:val="000000" w:themeColor="text1"/>
        </w:rPr>
      </w:pPr>
      <w:bookmarkStart w:id="180" w:name="_Toc522105783"/>
      <w:bookmarkStart w:id="181" w:name="_Toc533067396"/>
      <w:bookmarkStart w:id="182" w:name="_Toc96004472"/>
      <w:bookmarkStart w:id="183" w:name="sub_1633"/>
      <w:r w:rsidRPr="00546C28">
        <w:rPr>
          <w:color w:val="000000" w:themeColor="text1"/>
        </w:rPr>
        <w:t>в)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bookmarkEnd w:id="180"/>
      <w:bookmarkEnd w:id="181"/>
      <w:bookmarkEnd w:id="182"/>
    </w:p>
    <w:p w:rsidR="00C438BA" w:rsidRPr="00546C28" w:rsidRDefault="00C438BA" w:rsidP="00C438BA">
      <w:pPr>
        <w:spacing w:after="0"/>
        <w:rPr>
          <w:color w:val="000000" w:themeColor="text1"/>
        </w:rPr>
      </w:pPr>
      <w:r w:rsidRPr="00546C28">
        <w:rPr>
          <w:color w:val="000000" w:themeColor="text1"/>
        </w:rPr>
        <w:t xml:space="preserve">Генерирующие объекты, вывод которых из эксплуатации может привести к нарушению надежности теплоснабжения, на территории </w:t>
      </w:r>
      <w:r w:rsidR="00474DF3" w:rsidRPr="00546C28">
        <w:rPr>
          <w:color w:val="000000" w:themeColor="text1"/>
        </w:rPr>
        <w:t xml:space="preserve">муниципального образования </w:t>
      </w:r>
      <w:r w:rsidR="00474DF3" w:rsidRPr="00546C28">
        <w:rPr>
          <w:color w:val="000000" w:themeColor="text1"/>
          <w:szCs w:val="24"/>
        </w:rPr>
        <w:t xml:space="preserve">«рабочий поселок Посевная» </w:t>
      </w:r>
      <w:r w:rsidRPr="00546C28">
        <w:rPr>
          <w:color w:val="000000" w:themeColor="text1"/>
        </w:rPr>
        <w:t xml:space="preserve">отсутствуют. </w:t>
      </w:r>
    </w:p>
    <w:p w:rsidR="009D2D2A" w:rsidRPr="00546C28" w:rsidRDefault="00C438BA" w:rsidP="0005417F">
      <w:pPr>
        <w:pStyle w:val="5"/>
        <w:rPr>
          <w:rFonts w:eastAsia="TimesNewRomanPS-BoldMT"/>
          <w:color w:val="000000" w:themeColor="text1"/>
        </w:rPr>
      </w:pPr>
      <w:bookmarkStart w:id="184" w:name="_Toc96004473"/>
      <w:bookmarkEnd w:id="179"/>
      <w:bookmarkEnd w:id="183"/>
      <w:r w:rsidRPr="00546C28">
        <w:rPr>
          <w:rFonts w:eastAsia="TimesNewRomanPS-BoldMT"/>
          <w:color w:val="000000" w:themeColor="text1"/>
        </w:rPr>
        <w:t>г</w:t>
      </w:r>
      <w:r w:rsidR="009D2D2A" w:rsidRPr="00546C28">
        <w:rPr>
          <w:rFonts w:eastAsia="TimesNewRomanPS-BoldMT"/>
          <w:color w:val="000000" w:themeColor="text1"/>
        </w:rPr>
        <w:t xml:space="preserve">) </w:t>
      </w:r>
      <w:r w:rsidR="009D2D2A" w:rsidRPr="00546C28">
        <w:rPr>
          <w:color w:val="000000" w:themeColor="text1"/>
        </w:rPr>
        <w:t xml:space="preserve">обоснование </w:t>
      </w:r>
      <w:r w:rsidRPr="00546C28">
        <w:rPr>
          <w:color w:val="000000" w:themeColor="text1"/>
        </w:rPr>
        <w:t>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bookmarkEnd w:id="184"/>
    </w:p>
    <w:p w:rsidR="00C6609A" w:rsidRPr="00546C28" w:rsidRDefault="00C6609A" w:rsidP="001B3880">
      <w:pPr>
        <w:spacing w:after="0"/>
        <w:rPr>
          <w:color w:val="000000" w:themeColor="text1"/>
        </w:rPr>
      </w:pPr>
      <w:r w:rsidRPr="00546C28">
        <w:rPr>
          <w:color w:val="000000" w:themeColor="text1"/>
        </w:rPr>
        <w:t xml:space="preserve">По предоставленным исходным материалам перспективного развития системы теплоснабжения </w:t>
      </w:r>
      <w:r w:rsidR="00474DF3" w:rsidRPr="00546C28">
        <w:rPr>
          <w:color w:val="000000" w:themeColor="text1"/>
        </w:rPr>
        <w:t xml:space="preserve">муниципального образования </w:t>
      </w:r>
      <w:r w:rsidR="00474DF3" w:rsidRPr="00546C28">
        <w:rPr>
          <w:color w:val="000000" w:themeColor="text1"/>
          <w:szCs w:val="24"/>
        </w:rPr>
        <w:t>«рабочий поселок Посевная»</w:t>
      </w:r>
      <w:r w:rsidRPr="00546C28">
        <w:rPr>
          <w:color w:val="000000" w:themeColor="text1"/>
        </w:rPr>
        <w:t>, строительство источник</w:t>
      </w:r>
      <w:r w:rsidR="00107E4B" w:rsidRPr="00546C28">
        <w:rPr>
          <w:color w:val="000000" w:themeColor="text1"/>
        </w:rPr>
        <w:t>ов</w:t>
      </w:r>
      <w:r w:rsidR="005F7468">
        <w:rPr>
          <w:color w:val="000000" w:themeColor="text1"/>
        </w:rPr>
        <w:t xml:space="preserve"> </w:t>
      </w:r>
      <w:r w:rsidR="00107E4B" w:rsidRPr="00546C28">
        <w:rPr>
          <w:color w:val="000000" w:themeColor="text1"/>
        </w:rPr>
        <w:t>тепловой энергии, функционирующих в режиме</w:t>
      </w:r>
      <w:r w:rsidRPr="00546C28">
        <w:rPr>
          <w:color w:val="000000" w:themeColor="text1"/>
        </w:rPr>
        <w:t xml:space="preserve"> комбинированной выработкой электрической и тепловой энергии не планируется. </w:t>
      </w:r>
    </w:p>
    <w:p w:rsidR="009D2D2A" w:rsidRPr="00546C28" w:rsidRDefault="00C438BA" w:rsidP="0005417F">
      <w:pPr>
        <w:pStyle w:val="5"/>
        <w:rPr>
          <w:rFonts w:eastAsia="TimesNewRomanPS-BoldMT"/>
          <w:color w:val="000000" w:themeColor="text1"/>
        </w:rPr>
      </w:pPr>
      <w:bookmarkStart w:id="185" w:name="_Toc96004474"/>
      <w:r w:rsidRPr="00546C28">
        <w:rPr>
          <w:rFonts w:eastAsia="TimesNewRomanPS-BoldMT"/>
          <w:color w:val="000000" w:themeColor="text1"/>
        </w:rPr>
        <w:t>д</w:t>
      </w:r>
      <w:r w:rsidR="009D2D2A" w:rsidRPr="00546C28">
        <w:rPr>
          <w:rFonts w:eastAsia="TimesNewRomanPS-BoldMT"/>
          <w:color w:val="000000" w:themeColor="text1"/>
        </w:rPr>
        <w:t xml:space="preserve">) </w:t>
      </w:r>
      <w:r w:rsidR="009D2D2A" w:rsidRPr="00546C28">
        <w:rPr>
          <w:color w:val="000000" w:themeColor="text1"/>
        </w:rPr>
        <w:t xml:space="preserve">обоснование </w:t>
      </w:r>
      <w:r w:rsidRPr="00546C28">
        <w:rPr>
          <w:color w:val="000000" w:themeColor="text1"/>
        </w:rPr>
        <w:t>предлагаемых для реконструкции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bookmarkEnd w:id="185"/>
    </w:p>
    <w:p w:rsidR="007C6F75" w:rsidRPr="00546C28" w:rsidRDefault="00EF4236" w:rsidP="001B3880">
      <w:pPr>
        <w:spacing w:after="0"/>
        <w:rPr>
          <w:color w:val="000000" w:themeColor="text1"/>
        </w:rPr>
      </w:pPr>
      <w:r w:rsidRPr="00546C28">
        <w:rPr>
          <w:color w:val="000000" w:themeColor="text1"/>
        </w:rPr>
        <w:t>Действующие и</w:t>
      </w:r>
      <w:r w:rsidR="00C6609A" w:rsidRPr="00546C28">
        <w:rPr>
          <w:color w:val="000000" w:themeColor="text1"/>
        </w:rPr>
        <w:t>сточник</w:t>
      </w:r>
      <w:r w:rsidRPr="00546C28">
        <w:rPr>
          <w:color w:val="000000" w:themeColor="text1"/>
        </w:rPr>
        <w:t>и</w:t>
      </w:r>
      <w:r w:rsidR="00C6609A" w:rsidRPr="00546C28">
        <w:rPr>
          <w:color w:val="000000" w:themeColor="text1"/>
        </w:rPr>
        <w:t xml:space="preserve"> тепловой энергии</w:t>
      </w:r>
      <w:r w:rsidRPr="00546C28">
        <w:rPr>
          <w:color w:val="000000" w:themeColor="text1"/>
        </w:rPr>
        <w:t>, функционирующие в режиме комбинированной выработки электрической и тепловой энергии</w:t>
      </w:r>
      <w:r w:rsidR="00C6609A" w:rsidRPr="00546C28">
        <w:rPr>
          <w:color w:val="000000" w:themeColor="text1"/>
        </w:rPr>
        <w:t xml:space="preserve"> в </w:t>
      </w:r>
      <w:r w:rsidR="00474DF3" w:rsidRPr="00546C28">
        <w:rPr>
          <w:color w:val="000000" w:themeColor="text1"/>
        </w:rPr>
        <w:t>муниципально</w:t>
      </w:r>
      <w:r w:rsidR="009F113E" w:rsidRPr="00546C28">
        <w:rPr>
          <w:color w:val="000000" w:themeColor="text1"/>
        </w:rPr>
        <w:t xml:space="preserve">м </w:t>
      </w:r>
      <w:r w:rsidR="00474DF3" w:rsidRPr="00546C28">
        <w:rPr>
          <w:color w:val="000000" w:themeColor="text1"/>
        </w:rPr>
        <w:t>образовани</w:t>
      </w:r>
      <w:r w:rsidR="009F113E" w:rsidRPr="00546C28">
        <w:rPr>
          <w:color w:val="000000" w:themeColor="text1"/>
        </w:rPr>
        <w:t xml:space="preserve">и </w:t>
      </w:r>
      <w:r w:rsidR="00474DF3" w:rsidRPr="00546C28">
        <w:rPr>
          <w:color w:val="000000" w:themeColor="text1"/>
          <w:szCs w:val="24"/>
        </w:rPr>
        <w:t xml:space="preserve">«рабочий поселок Посевная» </w:t>
      </w:r>
      <w:r w:rsidRPr="00546C28">
        <w:rPr>
          <w:color w:val="000000" w:themeColor="text1"/>
        </w:rPr>
        <w:t>отсутствую</w:t>
      </w:r>
      <w:r w:rsidR="00C6609A" w:rsidRPr="00546C28">
        <w:rPr>
          <w:color w:val="000000" w:themeColor="text1"/>
        </w:rPr>
        <w:t xml:space="preserve">т. </w:t>
      </w:r>
    </w:p>
    <w:p w:rsidR="004E4F07" w:rsidRPr="00546C28" w:rsidRDefault="00C438BA" w:rsidP="0005417F">
      <w:pPr>
        <w:pStyle w:val="5"/>
        <w:rPr>
          <w:rFonts w:eastAsia="TimesNewRomanPS-BoldMT"/>
          <w:color w:val="000000" w:themeColor="text1"/>
        </w:rPr>
      </w:pPr>
      <w:bookmarkStart w:id="186" w:name="_Toc96004475"/>
      <w:bookmarkStart w:id="187" w:name="bookmark39"/>
      <w:r w:rsidRPr="00546C28">
        <w:rPr>
          <w:rFonts w:eastAsia="TimesNewRomanPS-BoldMT"/>
          <w:color w:val="000000" w:themeColor="text1"/>
        </w:rPr>
        <w:lastRenderedPageBreak/>
        <w:t>е</w:t>
      </w:r>
      <w:r w:rsidR="004E4F07" w:rsidRPr="00546C28">
        <w:rPr>
          <w:rFonts w:eastAsia="TimesNewRomanPS-BoldMT"/>
          <w:color w:val="000000" w:themeColor="text1"/>
        </w:rPr>
        <w:t xml:space="preserve">) </w:t>
      </w:r>
      <w:r w:rsidR="004E4F07" w:rsidRPr="00546C28">
        <w:rPr>
          <w:color w:val="000000" w:themeColor="text1"/>
        </w:rPr>
        <w:t xml:space="preserve">обоснование </w:t>
      </w:r>
      <w:r w:rsidRPr="00546C28">
        <w:rPr>
          <w:color w:val="000000" w:themeColor="text1"/>
        </w:rPr>
        <w:t>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186"/>
    </w:p>
    <w:bookmarkEnd w:id="187"/>
    <w:p w:rsidR="005E454D" w:rsidRPr="00546C28" w:rsidRDefault="00C6609A" w:rsidP="001B3880">
      <w:pPr>
        <w:spacing w:after="0"/>
        <w:rPr>
          <w:color w:val="000000" w:themeColor="text1"/>
        </w:rPr>
      </w:pPr>
      <w:r w:rsidRPr="00546C28">
        <w:rPr>
          <w:color w:val="000000" w:themeColor="text1"/>
        </w:rPr>
        <w:t xml:space="preserve">В рассматриваемых вариантах Схемы теплоснабжения </w:t>
      </w:r>
      <w:r w:rsidR="009F113E" w:rsidRPr="00546C28">
        <w:rPr>
          <w:color w:val="000000" w:themeColor="text1"/>
        </w:rPr>
        <w:t xml:space="preserve">муниципального образования </w:t>
      </w:r>
      <w:r w:rsidR="009F113E" w:rsidRPr="00546C28">
        <w:rPr>
          <w:color w:val="000000" w:themeColor="text1"/>
          <w:szCs w:val="24"/>
        </w:rPr>
        <w:t>«рабочий поселок Посевная»</w:t>
      </w:r>
      <w:r w:rsidRPr="00546C28">
        <w:rPr>
          <w:color w:val="000000" w:themeColor="text1"/>
        </w:rPr>
        <w:t xml:space="preserve">, предложения по </w:t>
      </w:r>
      <w:r w:rsidR="00EF4236" w:rsidRPr="00546C28">
        <w:rPr>
          <w:color w:val="000000" w:themeColor="text1"/>
        </w:rPr>
        <w:t>переоборудованию</w:t>
      </w:r>
      <w:r w:rsidRPr="00546C28">
        <w:rPr>
          <w:color w:val="000000" w:themeColor="text1"/>
        </w:rPr>
        <w:t xml:space="preserve"> котельн</w:t>
      </w:r>
      <w:r w:rsidR="00EF4236" w:rsidRPr="00546C28">
        <w:rPr>
          <w:color w:val="000000" w:themeColor="text1"/>
        </w:rPr>
        <w:t>ых</w:t>
      </w:r>
      <w:r w:rsidR="005F7468">
        <w:rPr>
          <w:color w:val="000000" w:themeColor="text1"/>
        </w:rPr>
        <w:t xml:space="preserve"> </w:t>
      </w:r>
      <w:r w:rsidR="00EF4236" w:rsidRPr="00546C28">
        <w:rPr>
          <w:color w:val="000000" w:themeColor="text1"/>
        </w:rPr>
        <w:t xml:space="preserve">в источники тепловой энергии, функционирующие в режиме </w:t>
      </w:r>
      <w:proofErr w:type="gramStart"/>
      <w:r w:rsidR="00EF4236" w:rsidRPr="00546C28">
        <w:rPr>
          <w:color w:val="000000" w:themeColor="text1"/>
        </w:rPr>
        <w:t>комбинированной выработки электрической и тепловой энергии</w:t>
      </w:r>
      <w:proofErr w:type="gramEnd"/>
      <w:r w:rsidR="00EF4236" w:rsidRPr="00546C28">
        <w:rPr>
          <w:color w:val="000000" w:themeColor="text1"/>
        </w:rPr>
        <w:t xml:space="preserve"> не рассматриваются</w:t>
      </w:r>
      <w:r w:rsidR="005E454D" w:rsidRPr="00546C28">
        <w:rPr>
          <w:color w:val="000000" w:themeColor="text1"/>
        </w:rPr>
        <w:t>.</w:t>
      </w:r>
    </w:p>
    <w:p w:rsidR="000A6DE4" w:rsidRPr="00546C28" w:rsidRDefault="00C438BA" w:rsidP="0005417F">
      <w:pPr>
        <w:pStyle w:val="5"/>
        <w:rPr>
          <w:rFonts w:eastAsia="TimesNewRomanPS-BoldMT"/>
          <w:color w:val="000000" w:themeColor="text1"/>
        </w:rPr>
      </w:pPr>
      <w:bookmarkStart w:id="188" w:name="_Toc96004476"/>
      <w:bookmarkStart w:id="189" w:name="bookmark40"/>
      <w:r w:rsidRPr="00546C28">
        <w:rPr>
          <w:rFonts w:eastAsia="TimesNewRomanPS-BoldMT"/>
          <w:color w:val="000000" w:themeColor="text1"/>
        </w:rPr>
        <w:t>ж</w:t>
      </w:r>
      <w:r w:rsidR="000A6DE4" w:rsidRPr="00546C28">
        <w:rPr>
          <w:rFonts w:eastAsia="TimesNewRomanPS-BoldMT"/>
          <w:color w:val="000000" w:themeColor="text1"/>
        </w:rPr>
        <w:t xml:space="preserve">) </w:t>
      </w:r>
      <w:r w:rsidR="000A6DE4" w:rsidRPr="00546C28">
        <w:rPr>
          <w:color w:val="000000" w:themeColor="text1"/>
        </w:rPr>
        <w:t xml:space="preserve">обоснование </w:t>
      </w:r>
      <w:r w:rsidRPr="00546C28">
        <w:rPr>
          <w:color w:val="000000" w:themeColor="text1"/>
        </w:rPr>
        <w:t xml:space="preserve">предлагаемых для реконструкции </w:t>
      </w:r>
      <w:r w:rsidR="008420E1" w:rsidRPr="00546C28">
        <w:rPr>
          <w:color w:val="000000" w:themeColor="text1"/>
        </w:rPr>
        <w:t xml:space="preserve">и (или) модернизации </w:t>
      </w:r>
      <w:r w:rsidRPr="00546C28">
        <w:rPr>
          <w:color w:val="000000" w:themeColor="text1"/>
        </w:rPr>
        <w:t>котельных с увеличением зоны их действия путем включения в нее зон действия существующих источников тепловой энергии</w:t>
      </w:r>
      <w:bookmarkEnd w:id="188"/>
    </w:p>
    <w:bookmarkEnd w:id="189"/>
    <w:p w:rsidR="0033482F" w:rsidRPr="00546C28" w:rsidRDefault="0033482F" w:rsidP="001B3880">
      <w:pPr>
        <w:spacing w:after="60"/>
        <w:rPr>
          <w:color w:val="000000" w:themeColor="text1"/>
        </w:rPr>
      </w:pPr>
      <w:r w:rsidRPr="00546C28">
        <w:rPr>
          <w:color w:val="000000" w:themeColor="text1"/>
        </w:rPr>
        <w:t>Меры по распределению (перераспределению) тепловой нагрузки потребителей тепловой энергии в каждой зоне действия систем теплоснабжения между ис</w:t>
      </w:r>
      <w:r w:rsidR="00B1456F" w:rsidRPr="00546C28">
        <w:rPr>
          <w:color w:val="000000" w:themeColor="text1"/>
        </w:rPr>
        <w:t>точниками тепловой энергии не предусматривается.</w:t>
      </w:r>
    </w:p>
    <w:p w:rsidR="003B0496" w:rsidRPr="00546C28" w:rsidRDefault="00C438BA" w:rsidP="0005417F">
      <w:pPr>
        <w:pStyle w:val="5"/>
        <w:rPr>
          <w:rFonts w:eastAsia="TimesNewRomanPS-BoldMT"/>
          <w:color w:val="000000" w:themeColor="text1"/>
        </w:rPr>
      </w:pPr>
      <w:bookmarkStart w:id="190" w:name="_Toc96004477"/>
      <w:r w:rsidRPr="00546C28">
        <w:rPr>
          <w:rFonts w:eastAsia="TimesNewRomanPS-BoldMT"/>
          <w:color w:val="000000" w:themeColor="text1"/>
        </w:rPr>
        <w:t>з</w:t>
      </w:r>
      <w:r w:rsidR="003B0496" w:rsidRPr="00546C28">
        <w:rPr>
          <w:rFonts w:eastAsia="TimesNewRomanPS-BoldMT"/>
          <w:color w:val="000000" w:themeColor="text1"/>
        </w:rPr>
        <w:t xml:space="preserve">) </w:t>
      </w:r>
      <w:r w:rsidR="003B0496" w:rsidRPr="00546C28">
        <w:rPr>
          <w:color w:val="000000" w:themeColor="text1"/>
        </w:rPr>
        <w:t xml:space="preserve">обоснование </w:t>
      </w:r>
      <w:r w:rsidRPr="00546C28">
        <w:rPr>
          <w:color w:val="000000" w:themeColor="text1"/>
        </w:rPr>
        <w:t>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190"/>
    </w:p>
    <w:p w:rsidR="005E454D" w:rsidRPr="00546C28" w:rsidRDefault="0033482F" w:rsidP="0033482F">
      <w:pPr>
        <w:spacing w:after="0"/>
        <w:rPr>
          <w:color w:val="000000" w:themeColor="text1"/>
        </w:rPr>
      </w:pPr>
      <w:r w:rsidRPr="00546C28">
        <w:rPr>
          <w:rFonts w:cs="Arial"/>
          <w:bCs/>
          <w:iCs/>
          <w:color w:val="000000" w:themeColor="text1"/>
          <w:szCs w:val="20"/>
          <w:lang w:eastAsia="ru-RU"/>
        </w:rPr>
        <w:t xml:space="preserve">По котельным </w:t>
      </w:r>
      <w:r w:rsidR="009F113E" w:rsidRPr="00546C28">
        <w:rPr>
          <w:color w:val="000000" w:themeColor="text1"/>
        </w:rPr>
        <w:t xml:space="preserve">муниципального образования </w:t>
      </w:r>
      <w:r w:rsidR="005F7468">
        <w:rPr>
          <w:color w:val="000000" w:themeColor="text1"/>
          <w:szCs w:val="24"/>
        </w:rPr>
        <w:t>рабочий поселок Посевная</w:t>
      </w:r>
      <w:r w:rsidRPr="00546C28">
        <w:rPr>
          <w:rFonts w:cs="Arial"/>
          <w:bCs/>
          <w:iCs/>
          <w:color w:val="000000" w:themeColor="text1"/>
          <w:szCs w:val="20"/>
          <w:lang w:eastAsia="ru-RU"/>
        </w:rPr>
        <w:t xml:space="preserve"> существует избыток тепловой мощности, поэтому перевод котельных в пиковый режим работы не предусматривается</w:t>
      </w:r>
      <w:r w:rsidR="005E454D" w:rsidRPr="00546C28">
        <w:rPr>
          <w:color w:val="000000" w:themeColor="text1"/>
        </w:rPr>
        <w:t>.</w:t>
      </w:r>
    </w:p>
    <w:p w:rsidR="003B0496" w:rsidRPr="00546C28" w:rsidRDefault="00C438BA" w:rsidP="0005417F">
      <w:pPr>
        <w:pStyle w:val="5"/>
        <w:rPr>
          <w:rFonts w:eastAsia="TimesNewRomanPS-BoldMT"/>
          <w:color w:val="000000" w:themeColor="text1"/>
        </w:rPr>
      </w:pPr>
      <w:bookmarkStart w:id="191" w:name="_Toc96004478"/>
      <w:r w:rsidRPr="00546C28">
        <w:rPr>
          <w:rFonts w:eastAsia="TimesNewRomanPS-BoldMT"/>
          <w:color w:val="000000" w:themeColor="text1"/>
        </w:rPr>
        <w:t>и</w:t>
      </w:r>
      <w:r w:rsidR="003B0496" w:rsidRPr="00546C28">
        <w:rPr>
          <w:rFonts w:eastAsia="TimesNewRomanPS-BoldMT"/>
          <w:color w:val="000000" w:themeColor="text1"/>
        </w:rPr>
        <w:t xml:space="preserve">) </w:t>
      </w:r>
      <w:r w:rsidR="003B0496" w:rsidRPr="00546C28">
        <w:rPr>
          <w:color w:val="000000" w:themeColor="text1"/>
        </w:rPr>
        <w:t xml:space="preserve">обоснование </w:t>
      </w:r>
      <w:r w:rsidRPr="00546C28">
        <w:rPr>
          <w:color w:val="000000" w:themeColor="text1"/>
        </w:rPr>
        <w:t>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191"/>
    </w:p>
    <w:p w:rsidR="003B0496" w:rsidRPr="00546C28" w:rsidRDefault="0033482F" w:rsidP="0033482F">
      <w:pPr>
        <w:spacing w:after="0"/>
        <w:rPr>
          <w:color w:val="000000" w:themeColor="text1"/>
        </w:rPr>
      </w:pPr>
      <w:r w:rsidRPr="00546C28">
        <w:rPr>
          <w:color w:val="000000" w:themeColor="text1"/>
        </w:rPr>
        <w:t>Действующие и</w:t>
      </w:r>
      <w:r w:rsidR="00241E59" w:rsidRPr="00546C28">
        <w:rPr>
          <w:color w:val="000000" w:themeColor="text1"/>
        </w:rPr>
        <w:t>сточники тепловой энергии</w:t>
      </w:r>
      <w:r w:rsidRPr="00546C28">
        <w:rPr>
          <w:color w:val="000000" w:themeColor="text1"/>
        </w:rPr>
        <w:t>, функционирующие в режиме комбинированной выработки электрической и тепловой энергии,</w:t>
      </w:r>
      <w:r w:rsidR="00241E59" w:rsidRPr="00546C28">
        <w:rPr>
          <w:color w:val="000000" w:themeColor="text1"/>
        </w:rPr>
        <w:t xml:space="preserve"> в </w:t>
      </w:r>
      <w:r w:rsidR="009F113E" w:rsidRPr="00546C28">
        <w:rPr>
          <w:color w:val="000000" w:themeColor="text1"/>
        </w:rPr>
        <w:t>муниципальном образовани</w:t>
      </w:r>
      <w:r w:rsidR="005F7468">
        <w:rPr>
          <w:color w:val="000000" w:themeColor="text1"/>
        </w:rPr>
        <w:t>е</w:t>
      </w:r>
      <w:r w:rsidR="009F113E" w:rsidRPr="00546C28">
        <w:rPr>
          <w:color w:val="000000" w:themeColor="text1"/>
        </w:rPr>
        <w:t xml:space="preserve">м </w:t>
      </w:r>
      <w:r w:rsidR="005F7468">
        <w:rPr>
          <w:color w:val="000000" w:themeColor="text1"/>
          <w:szCs w:val="24"/>
        </w:rPr>
        <w:t xml:space="preserve">рабочий поселок Посевная </w:t>
      </w:r>
      <w:r w:rsidR="00241E59" w:rsidRPr="00546C28">
        <w:rPr>
          <w:color w:val="000000" w:themeColor="text1"/>
        </w:rPr>
        <w:t>отсутствуют</w:t>
      </w:r>
      <w:r w:rsidR="003B0496" w:rsidRPr="00546C28">
        <w:rPr>
          <w:color w:val="000000" w:themeColor="text1"/>
        </w:rPr>
        <w:t>.</w:t>
      </w:r>
    </w:p>
    <w:p w:rsidR="00093C5F" w:rsidRPr="00546C28" w:rsidRDefault="00C438BA" w:rsidP="0005417F">
      <w:pPr>
        <w:pStyle w:val="5"/>
        <w:rPr>
          <w:rFonts w:eastAsia="TimesNewRomanPS-BoldMT"/>
          <w:color w:val="000000" w:themeColor="text1"/>
        </w:rPr>
      </w:pPr>
      <w:bookmarkStart w:id="192" w:name="_Toc96004479"/>
      <w:bookmarkStart w:id="193" w:name="bookmark41"/>
      <w:r w:rsidRPr="00546C28">
        <w:rPr>
          <w:rFonts w:eastAsia="TimesNewRomanPS-BoldMT"/>
          <w:color w:val="000000" w:themeColor="text1"/>
        </w:rPr>
        <w:t>к</w:t>
      </w:r>
      <w:r w:rsidR="00093C5F" w:rsidRPr="00546C28">
        <w:rPr>
          <w:rFonts w:eastAsia="TimesNewRomanPS-BoldMT"/>
          <w:color w:val="000000" w:themeColor="text1"/>
        </w:rPr>
        <w:t xml:space="preserve">) </w:t>
      </w:r>
      <w:r w:rsidR="00093C5F" w:rsidRPr="00546C28">
        <w:rPr>
          <w:color w:val="000000" w:themeColor="text1"/>
        </w:rPr>
        <w:t xml:space="preserve">обоснование </w:t>
      </w:r>
      <w:r w:rsidRPr="00546C28">
        <w:rPr>
          <w:color w:val="000000" w:themeColor="text1"/>
        </w:rPr>
        <w:t>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192"/>
    </w:p>
    <w:bookmarkEnd w:id="193"/>
    <w:p w:rsidR="00504896" w:rsidRPr="00546C28" w:rsidRDefault="00B1456F" w:rsidP="0033482F">
      <w:pPr>
        <w:spacing w:after="0"/>
        <w:rPr>
          <w:color w:val="000000" w:themeColor="text1"/>
        </w:rPr>
      </w:pPr>
      <w:r w:rsidRPr="00546C28">
        <w:rPr>
          <w:rFonts w:cs="Arial"/>
          <w:bCs/>
          <w:iCs/>
          <w:color w:val="000000" w:themeColor="text1"/>
          <w:szCs w:val="20"/>
          <w:lang w:eastAsia="ru-RU"/>
        </w:rPr>
        <w:t>По данному пункту мероприятия не предусматриваются.</w:t>
      </w:r>
    </w:p>
    <w:p w:rsidR="0021506D" w:rsidRPr="00546C28" w:rsidRDefault="00C438BA" w:rsidP="0005417F">
      <w:pPr>
        <w:pStyle w:val="5"/>
        <w:rPr>
          <w:rFonts w:eastAsia="TimesNewRomanPS-BoldMT"/>
          <w:color w:val="000000" w:themeColor="text1"/>
        </w:rPr>
      </w:pPr>
      <w:bookmarkStart w:id="194" w:name="_Toc96004480"/>
      <w:bookmarkStart w:id="195" w:name="bookmark42"/>
      <w:r w:rsidRPr="00546C28">
        <w:rPr>
          <w:rFonts w:eastAsia="TimesNewRomanPS-BoldMT"/>
          <w:color w:val="000000" w:themeColor="text1"/>
        </w:rPr>
        <w:t>л</w:t>
      </w:r>
      <w:r w:rsidR="0021506D" w:rsidRPr="00546C28">
        <w:rPr>
          <w:rFonts w:eastAsia="TimesNewRomanPS-BoldMT"/>
          <w:color w:val="000000" w:themeColor="text1"/>
        </w:rPr>
        <w:t xml:space="preserve">) </w:t>
      </w:r>
      <w:r w:rsidR="0021506D" w:rsidRPr="00546C28">
        <w:rPr>
          <w:color w:val="000000" w:themeColor="text1"/>
        </w:rPr>
        <w:t xml:space="preserve">обоснование </w:t>
      </w:r>
      <w:r w:rsidRPr="00546C28">
        <w:rPr>
          <w:color w:val="000000" w:themeColor="text1"/>
        </w:rPr>
        <w:t>организации индивидуального теплоснабжения в зонах застройки поселения, городского округа, города федерального значения малоэтажными жилыми зданиями</w:t>
      </w:r>
      <w:bookmarkEnd w:id="194"/>
    </w:p>
    <w:bookmarkEnd w:id="195"/>
    <w:p w:rsidR="0033482F" w:rsidRPr="00546C28" w:rsidRDefault="0033482F" w:rsidP="00893D6D">
      <w:pPr>
        <w:spacing w:after="0"/>
        <w:rPr>
          <w:color w:val="000000" w:themeColor="text1"/>
        </w:rPr>
      </w:pPr>
      <w:r w:rsidRPr="00546C28">
        <w:rPr>
          <w:color w:val="000000" w:themeColor="text1"/>
        </w:rPr>
        <w:t xml:space="preserve">Существующие и планируемые к застройке потребители, вправе использовать для отопления индивидуальные источники теплоснабжения. Использование автономных источников теплоснабжения целесообразно в случаях: </w:t>
      </w:r>
    </w:p>
    <w:p w:rsidR="0033482F" w:rsidRPr="00546C28" w:rsidRDefault="0033482F" w:rsidP="00643BED">
      <w:pPr>
        <w:pStyle w:val="af7"/>
        <w:numPr>
          <w:ilvl w:val="0"/>
          <w:numId w:val="38"/>
        </w:numPr>
        <w:ind w:left="851" w:hanging="284"/>
        <w:contextualSpacing w:val="0"/>
        <w:rPr>
          <w:color w:val="000000" w:themeColor="text1"/>
        </w:rPr>
      </w:pPr>
      <w:r w:rsidRPr="00546C28">
        <w:rPr>
          <w:color w:val="000000" w:themeColor="text1"/>
        </w:rPr>
        <w:t xml:space="preserve">значительной удаленности от существующих и перспективных тепловых сетей; </w:t>
      </w:r>
    </w:p>
    <w:p w:rsidR="0033482F" w:rsidRPr="00546C28" w:rsidRDefault="0033482F" w:rsidP="00643BED">
      <w:pPr>
        <w:pStyle w:val="af7"/>
        <w:numPr>
          <w:ilvl w:val="0"/>
          <w:numId w:val="38"/>
        </w:numPr>
        <w:ind w:left="851" w:hanging="284"/>
        <w:contextualSpacing w:val="0"/>
        <w:rPr>
          <w:color w:val="000000" w:themeColor="text1"/>
        </w:rPr>
      </w:pPr>
      <w:r w:rsidRPr="00546C28">
        <w:rPr>
          <w:color w:val="000000" w:themeColor="text1"/>
        </w:rPr>
        <w:t xml:space="preserve">малой подключаемой нагрузки (менее 0,01 Гкал/ч); </w:t>
      </w:r>
    </w:p>
    <w:p w:rsidR="0033482F" w:rsidRPr="00546C28" w:rsidRDefault="0033482F" w:rsidP="00643BED">
      <w:pPr>
        <w:pStyle w:val="af7"/>
        <w:numPr>
          <w:ilvl w:val="0"/>
          <w:numId w:val="38"/>
        </w:numPr>
        <w:ind w:left="851" w:hanging="284"/>
        <w:contextualSpacing w:val="0"/>
        <w:rPr>
          <w:color w:val="000000" w:themeColor="text1"/>
        </w:rPr>
      </w:pPr>
      <w:r w:rsidRPr="00546C28">
        <w:rPr>
          <w:color w:val="000000" w:themeColor="text1"/>
        </w:rPr>
        <w:t xml:space="preserve">отсутствия резервов тепловой мощности в границах застройки на данный момент и в рассматриваемой перспективе; </w:t>
      </w:r>
    </w:p>
    <w:p w:rsidR="0033482F" w:rsidRPr="00546C28" w:rsidRDefault="0033482F" w:rsidP="00643BED">
      <w:pPr>
        <w:pStyle w:val="af7"/>
        <w:numPr>
          <w:ilvl w:val="0"/>
          <w:numId w:val="38"/>
        </w:numPr>
        <w:spacing w:after="120"/>
        <w:ind w:left="851" w:hanging="284"/>
        <w:contextualSpacing w:val="0"/>
        <w:rPr>
          <w:color w:val="000000" w:themeColor="text1"/>
        </w:rPr>
      </w:pPr>
      <w:r w:rsidRPr="00546C28">
        <w:rPr>
          <w:color w:val="000000" w:themeColor="text1"/>
        </w:rPr>
        <w:t xml:space="preserve">использования тепловой энергии в технологических целях. </w:t>
      </w:r>
    </w:p>
    <w:p w:rsidR="007F229C" w:rsidRPr="00546C28" w:rsidRDefault="00241E59" w:rsidP="0033482F">
      <w:pPr>
        <w:spacing w:after="0"/>
        <w:rPr>
          <w:color w:val="000000" w:themeColor="text1"/>
        </w:rPr>
      </w:pPr>
      <w:r w:rsidRPr="00546C28">
        <w:rPr>
          <w:color w:val="000000" w:themeColor="text1"/>
        </w:rPr>
        <w:lastRenderedPageBreak/>
        <w:t xml:space="preserve">Индивидуальное теплоснабжение предусматривается для индивидуальной и малоэтажной застройки. Основанием для принятия такого решения является низкая плотность тепловой нагрузки в этих зонах, что приводит к существенному увеличению затрат и снижению эффективности централизованного теплоснабжения. </w:t>
      </w:r>
    </w:p>
    <w:p w:rsidR="00317695" w:rsidRPr="00546C28" w:rsidRDefault="00C438BA" w:rsidP="0005417F">
      <w:pPr>
        <w:pStyle w:val="5"/>
        <w:rPr>
          <w:rFonts w:eastAsia="TimesNewRomanPS-BoldMT"/>
          <w:color w:val="000000" w:themeColor="text1"/>
        </w:rPr>
      </w:pPr>
      <w:bookmarkStart w:id="196" w:name="_Toc96004481"/>
      <w:r w:rsidRPr="00546C28">
        <w:rPr>
          <w:rFonts w:eastAsia="TimesNewRomanPS-BoldMT"/>
          <w:color w:val="000000" w:themeColor="text1"/>
        </w:rPr>
        <w:t>м</w:t>
      </w:r>
      <w:r w:rsidR="00317695" w:rsidRPr="00546C28">
        <w:rPr>
          <w:rFonts w:eastAsia="TimesNewRomanPS-BoldMT"/>
          <w:color w:val="000000" w:themeColor="text1"/>
        </w:rPr>
        <w:t xml:space="preserve">) </w:t>
      </w:r>
      <w:r w:rsidR="00317695" w:rsidRPr="00546C28">
        <w:rPr>
          <w:color w:val="000000" w:themeColor="text1"/>
        </w:rPr>
        <w:t xml:space="preserve">обоснование </w:t>
      </w:r>
      <w:r w:rsidRPr="00546C28">
        <w:rPr>
          <w:color w:val="000000" w:themeColor="text1"/>
        </w:rPr>
        <w:t>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 городского округа, города федерального значения</w:t>
      </w:r>
      <w:bookmarkEnd w:id="196"/>
    </w:p>
    <w:p w:rsidR="00D67A88" w:rsidRPr="00546C28" w:rsidRDefault="00241E59" w:rsidP="0033482F">
      <w:pPr>
        <w:spacing w:after="0"/>
        <w:rPr>
          <w:color w:val="000000" w:themeColor="text1"/>
        </w:rPr>
      </w:pPr>
      <w:r w:rsidRPr="00546C28">
        <w:rPr>
          <w:color w:val="000000" w:themeColor="text1"/>
        </w:rPr>
        <w:t xml:space="preserve">Данные балансы представлены в </w:t>
      </w:r>
      <w:r w:rsidR="0032070C" w:rsidRPr="00546C28">
        <w:rPr>
          <w:i/>
          <w:color w:val="000000" w:themeColor="text1"/>
        </w:rPr>
        <w:t>г</w:t>
      </w:r>
      <w:r w:rsidRPr="00546C28">
        <w:rPr>
          <w:i/>
          <w:color w:val="000000" w:themeColor="text1"/>
        </w:rPr>
        <w:t xml:space="preserve">лаве 4 </w:t>
      </w:r>
      <w:r w:rsidR="002074EA" w:rsidRPr="00546C28">
        <w:rPr>
          <w:i/>
          <w:color w:val="000000" w:themeColor="text1"/>
        </w:rPr>
        <w:t>«Существующие и п</w:t>
      </w:r>
      <w:r w:rsidRPr="00546C28">
        <w:rPr>
          <w:i/>
          <w:color w:val="000000" w:themeColor="text1"/>
        </w:rPr>
        <w:t>ерспективные балансы тепловой мощности источников тепловой энергии и тепловой нагрузки</w:t>
      </w:r>
      <w:r w:rsidR="002074EA" w:rsidRPr="00546C28">
        <w:rPr>
          <w:i/>
          <w:color w:val="000000" w:themeColor="text1"/>
        </w:rPr>
        <w:t xml:space="preserve"> потребителей»</w:t>
      </w:r>
      <w:r w:rsidRPr="00546C28">
        <w:rPr>
          <w:color w:val="000000" w:themeColor="text1"/>
        </w:rPr>
        <w:t xml:space="preserve">. </w:t>
      </w:r>
    </w:p>
    <w:p w:rsidR="00C438BA" w:rsidRPr="00546C28" w:rsidRDefault="00C438BA" w:rsidP="00C438BA">
      <w:pPr>
        <w:pStyle w:val="5"/>
        <w:rPr>
          <w:color w:val="000000" w:themeColor="text1"/>
        </w:rPr>
      </w:pPr>
      <w:bookmarkStart w:id="197" w:name="_Toc522105793"/>
      <w:bookmarkStart w:id="198" w:name="_Toc533067406"/>
      <w:bookmarkStart w:id="199" w:name="_Toc96004482"/>
      <w:bookmarkStart w:id="200" w:name="sub_16313"/>
      <w:r w:rsidRPr="00546C28">
        <w:rPr>
          <w:color w:val="000000" w:themeColor="text1"/>
        </w:rPr>
        <w:t xml:space="preserve">н) анализ целесообразности ввода новых и реконструкции </w:t>
      </w:r>
      <w:r w:rsidR="008420E1" w:rsidRPr="00546C28">
        <w:rPr>
          <w:color w:val="000000" w:themeColor="text1"/>
        </w:rPr>
        <w:t xml:space="preserve">и (или) модернизации </w:t>
      </w:r>
      <w:r w:rsidRPr="00546C28">
        <w:rPr>
          <w:color w:val="000000" w:themeColor="text1"/>
        </w:rPr>
        <w:t>существующих источников тепловой энергии с использованием возобновляемых источников энергии, а также местных видов топлива</w:t>
      </w:r>
      <w:bookmarkEnd w:id="197"/>
      <w:bookmarkEnd w:id="198"/>
      <w:bookmarkEnd w:id="199"/>
    </w:p>
    <w:p w:rsidR="00893D6D" w:rsidRPr="00546C28" w:rsidRDefault="00C438BA" w:rsidP="00C438BA">
      <w:pPr>
        <w:spacing w:after="0"/>
        <w:rPr>
          <w:color w:val="000000" w:themeColor="text1"/>
        </w:rPr>
      </w:pPr>
      <w:r w:rsidRPr="00546C28">
        <w:rPr>
          <w:color w:val="000000" w:themeColor="text1"/>
        </w:rPr>
        <w:t>Мероприятия по вводу новых источников тепловой энергии с использованием возобновляемых источников энергии</w:t>
      </w:r>
      <w:r w:rsidR="00893D6D" w:rsidRPr="00546C28">
        <w:rPr>
          <w:color w:val="000000" w:themeColor="text1"/>
        </w:rPr>
        <w:t xml:space="preserve"> не предусматриваются. Существующие источники тепловой энергии с использованием возобновляемых источников энергии на территории </w:t>
      </w:r>
      <w:r w:rsidR="009F113E" w:rsidRPr="00546C28">
        <w:rPr>
          <w:color w:val="000000" w:themeColor="text1"/>
        </w:rPr>
        <w:t xml:space="preserve">муниципального образования </w:t>
      </w:r>
      <w:r w:rsidR="009F113E" w:rsidRPr="00546C28">
        <w:rPr>
          <w:color w:val="000000" w:themeColor="text1"/>
          <w:szCs w:val="24"/>
        </w:rPr>
        <w:t xml:space="preserve">«рабочий поселок Посевная» </w:t>
      </w:r>
      <w:r w:rsidR="00893D6D" w:rsidRPr="00546C28">
        <w:rPr>
          <w:color w:val="000000" w:themeColor="text1"/>
        </w:rPr>
        <w:t>отсутствуют.</w:t>
      </w:r>
    </w:p>
    <w:p w:rsidR="00FA469F" w:rsidRPr="00546C28" w:rsidRDefault="00FA469F" w:rsidP="00FA469F">
      <w:pPr>
        <w:pStyle w:val="5"/>
        <w:rPr>
          <w:rFonts w:eastAsia="TimesNewRomanPS-BoldMT"/>
          <w:color w:val="000000" w:themeColor="text1"/>
        </w:rPr>
      </w:pPr>
      <w:bookmarkStart w:id="201" w:name="_Toc96004483"/>
      <w:r w:rsidRPr="00546C28">
        <w:rPr>
          <w:rFonts w:eastAsia="TimesNewRomanPS-BoldMT"/>
          <w:color w:val="000000" w:themeColor="text1"/>
        </w:rPr>
        <w:t xml:space="preserve">о) </w:t>
      </w:r>
      <w:r w:rsidRPr="00546C28">
        <w:rPr>
          <w:color w:val="000000" w:themeColor="text1"/>
        </w:rPr>
        <w:t>обоснование организации теплоснабжения в производственных зонах на территории поселения, городского округа, города федерального значения</w:t>
      </w:r>
      <w:bookmarkEnd w:id="201"/>
    </w:p>
    <w:p w:rsidR="0033482F" w:rsidRPr="00546C28" w:rsidRDefault="0033482F" w:rsidP="0033482F">
      <w:pPr>
        <w:rPr>
          <w:color w:val="000000" w:themeColor="text1"/>
        </w:rPr>
      </w:pPr>
      <w:r w:rsidRPr="00546C28">
        <w:rPr>
          <w:color w:val="000000" w:themeColor="text1"/>
        </w:rPr>
        <w:t xml:space="preserve">В соответствии с предоставленными исходными материалами прирост объемов потребления тепловой энергии не планируется объектами, расположенными в производственных зонах, а также перепрофилирование производственной зоны в жилую застройку. </w:t>
      </w:r>
    </w:p>
    <w:p w:rsidR="00835882" w:rsidRPr="00546C28" w:rsidRDefault="00FA469F" w:rsidP="0005417F">
      <w:pPr>
        <w:pStyle w:val="5"/>
        <w:rPr>
          <w:rFonts w:eastAsia="TimesNewRomanPS-BoldMT"/>
          <w:color w:val="000000" w:themeColor="text1"/>
        </w:rPr>
      </w:pPr>
      <w:bookmarkStart w:id="202" w:name="_Toc96004484"/>
      <w:bookmarkEnd w:id="200"/>
      <w:r w:rsidRPr="00546C28">
        <w:rPr>
          <w:rFonts w:eastAsia="TimesNewRomanPS-BoldMT"/>
          <w:color w:val="000000" w:themeColor="text1"/>
        </w:rPr>
        <w:t>п</w:t>
      </w:r>
      <w:r w:rsidR="00835882" w:rsidRPr="00546C28">
        <w:rPr>
          <w:rFonts w:eastAsia="TimesNewRomanPS-BoldMT"/>
          <w:color w:val="000000" w:themeColor="text1"/>
        </w:rPr>
        <w:t xml:space="preserve">) </w:t>
      </w:r>
      <w:r w:rsidRPr="00546C28">
        <w:rPr>
          <w:color w:val="000000" w:themeColor="text1"/>
        </w:rPr>
        <w:t>результаты</w:t>
      </w:r>
      <w:r w:rsidR="005F7468">
        <w:rPr>
          <w:color w:val="000000" w:themeColor="text1"/>
        </w:rPr>
        <w:t xml:space="preserve"> </w:t>
      </w:r>
      <w:r w:rsidRPr="00546C28">
        <w:rPr>
          <w:color w:val="000000" w:themeColor="text1"/>
        </w:rPr>
        <w:t>расчетов радиуса эффективного теплоснабжения</w:t>
      </w:r>
      <w:bookmarkEnd w:id="202"/>
    </w:p>
    <w:p w:rsidR="005F7468" w:rsidRDefault="005F7468" w:rsidP="005F7468">
      <w:r>
        <w:t xml:space="preserve">Радиус эффективного теплоснабжения – максимальное расстояние от </w:t>
      </w:r>
      <w:proofErr w:type="spellStart"/>
      <w:r>
        <w:t>теплопотребляющей</w:t>
      </w:r>
      <w:proofErr w:type="spellEnd"/>
      <w:r>
        <w:t xml:space="preserve"> установки до ближайшего источника тепловой энергии в системе теплоснабжения, при превышении которого подключение </w:t>
      </w:r>
      <w:proofErr w:type="spellStart"/>
      <w:r>
        <w:t>теплопотребляющей</w:t>
      </w:r>
      <w:proofErr w:type="spellEnd"/>
      <w:r>
        <w:t xml:space="preserve"> установки к данной системе теплоснабжения нецелесообразно по причине увеличения совокупных расходов в системе теплоснабжения. </w:t>
      </w:r>
    </w:p>
    <w:p w:rsidR="005F7468" w:rsidRDefault="005F7468" w:rsidP="005F7468">
      <w:r>
        <w:t xml:space="preserve">Радиус эффективного теплоснабжения позволяет определить условия, при которых подключение новых или увеличивающих тепловую нагрузку </w:t>
      </w:r>
      <w:proofErr w:type="spellStart"/>
      <w:r>
        <w:t>теплопотребляющих</w:t>
      </w:r>
      <w:proofErr w:type="spellEnd"/>
      <w:r>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определяемой для зоны действия каждого источника тепловой энергии.</w:t>
      </w:r>
    </w:p>
    <w:p w:rsidR="005F7468" w:rsidRDefault="005F7468" w:rsidP="005F7468">
      <w:r>
        <w:t>В настоящее время Федеральный закон №190 «О теплоснабжении» ввел понятие «радиус эффективного теплоснабжения» без указания на конкретную методику его расчета.</w:t>
      </w:r>
    </w:p>
    <w:p w:rsidR="005F7468" w:rsidRDefault="005F7468" w:rsidP="005F7468">
      <w:r>
        <w:t>Методика определения радиуса эффективного теплоснабжения не утверждена федеральными органами исполнительной власти в сфере теплоснабжения.</w:t>
      </w:r>
    </w:p>
    <w:p w:rsidR="005F7468" w:rsidRDefault="005F7468" w:rsidP="005F7468">
      <w:r>
        <w:t xml:space="preserve">Согласно определения «зона действия системы теплоснабжения», данная в постановлении правительства Российской Федерации № 154 от 22.02.2012 г. и «радиуса эффективного теплоснабжения», приведенного в редакции ФЗ № 190 от 27.07.2010 г. «О </w:t>
      </w:r>
      <w:r>
        <w:lastRenderedPageBreak/>
        <w:t xml:space="preserve">теплоснабжении» если система теплоснабжения образована на базе единственного источника теплоты, то границы его (источника) зоны действия совпадают с границами системы теплоснабжения. Такие системы теплоснабжения принято называть «изолированными» и «радиус теплоснабжения в зоне действия изолированной системы теплоснабжения – это расстояние от точки самого удаленного присоединения потребителя до источника тепловой энергии». </w:t>
      </w:r>
    </w:p>
    <w:p w:rsidR="005F7468" w:rsidRDefault="005F7468" w:rsidP="005F7468">
      <w:r>
        <w:t xml:space="preserve">На основании предоставленных данных о потребителях, подключенных к централизованной системе теплоснабжения </w:t>
      </w:r>
      <w:r w:rsidRPr="00546C28">
        <w:rPr>
          <w:color w:val="000000" w:themeColor="text1"/>
        </w:rPr>
        <w:t xml:space="preserve">муниципального образования </w:t>
      </w:r>
      <w:r w:rsidRPr="00546C28">
        <w:rPr>
          <w:color w:val="000000" w:themeColor="text1"/>
          <w:szCs w:val="24"/>
        </w:rPr>
        <w:t>«рабочий поселок Посевная»</w:t>
      </w:r>
      <w:r>
        <w:t>, радиус эффективного теплоснабжения по каждой системе теплоснабжения представлен в таблице 7.1</w:t>
      </w:r>
    </w:p>
    <w:p w:rsidR="005F7468" w:rsidRDefault="005F7468" w:rsidP="005F7468">
      <w:pPr>
        <w:jc w:val="right"/>
      </w:pPr>
      <w:r>
        <w:t>Таблица 7.1</w:t>
      </w:r>
    </w:p>
    <w:p w:rsidR="005F7468" w:rsidRDefault="005F7468" w:rsidP="005F7468">
      <w:pPr>
        <w:ind w:firstLine="0"/>
        <w:jc w:val="center"/>
        <w:rPr>
          <w:u w:val="single"/>
        </w:rPr>
      </w:pPr>
      <w:r w:rsidRPr="004743A2">
        <w:rPr>
          <w:u w:val="single"/>
        </w:rPr>
        <w:t>Эффективный радиус теплоснабжения источников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1471"/>
        <w:gridCol w:w="1689"/>
        <w:gridCol w:w="1942"/>
        <w:gridCol w:w="940"/>
        <w:gridCol w:w="807"/>
        <w:gridCol w:w="904"/>
      </w:tblGrid>
      <w:tr w:rsidR="005F7468" w:rsidRPr="00CB0E6B" w:rsidTr="00D5482F">
        <w:trPr>
          <w:tblHeader/>
          <w:jc w:val="center"/>
        </w:trPr>
        <w:tc>
          <w:tcPr>
            <w:tcW w:w="851" w:type="pct"/>
            <w:vMerge w:val="restart"/>
            <w:shd w:val="clear" w:color="auto" w:fill="auto"/>
            <w:vAlign w:val="center"/>
          </w:tcPr>
          <w:p w:rsidR="005F7468" w:rsidRPr="00CB0E6B" w:rsidRDefault="005F7468" w:rsidP="001161A5">
            <w:pPr>
              <w:spacing w:after="0" w:line="240" w:lineRule="auto"/>
              <w:ind w:firstLine="0"/>
              <w:jc w:val="center"/>
              <w:rPr>
                <w:b/>
                <w:sz w:val="20"/>
                <w:szCs w:val="26"/>
              </w:rPr>
            </w:pPr>
            <w:r w:rsidRPr="00CB0E6B">
              <w:rPr>
                <w:b/>
                <w:sz w:val="20"/>
                <w:szCs w:val="26"/>
              </w:rPr>
              <w:t>Источник тепловой энергии</w:t>
            </w:r>
          </w:p>
        </w:tc>
        <w:tc>
          <w:tcPr>
            <w:tcW w:w="787" w:type="pct"/>
            <w:vMerge w:val="restart"/>
            <w:vAlign w:val="center"/>
          </w:tcPr>
          <w:p w:rsidR="005F7468" w:rsidRPr="00A94369" w:rsidRDefault="005F7468" w:rsidP="001161A5">
            <w:pPr>
              <w:spacing w:after="0" w:line="240" w:lineRule="auto"/>
              <w:ind w:firstLine="0"/>
              <w:jc w:val="center"/>
              <w:rPr>
                <w:b/>
                <w:sz w:val="20"/>
                <w:szCs w:val="26"/>
              </w:rPr>
            </w:pPr>
            <w:r w:rsidRPr="00087193">
              <w:rPr>
                <w:b/>
                <w:sz w:val="20"/>
                <w:szCs w:val="26"/>
              </w:rPr>
              <w:t>Тепловая мощность котлов установленная, Гкал/ч</w:t>
            </w:r>
          </w:p>
        </w:tc>
        <w:tc>
          <w:tcPr>
            <w:tcW w:w="904" w:type="pct"/>
            <w:vMerge w:val="restart"/>
            <w:vAlign w:val="center"/>
          </w:tcPr>
          <w:p w:rsidR="005F7468" w:rsidRPr="00A94369" w:rsidRDefault="005F7468" w:rsidP="001161A5">
            <w:pPr>
              <w:spacing w:after="0" w:line="240" w:lineRule="auto"/>
              <w:ind w:firstLine="0"/>
              <w:jc w:val="center"/>
              <w:rPr>
                <w:b/>
                <w:sz w:val="20"/>
                <w:szCs w:val="26"/>
              </w:rPr>
            </w:pPr>
            <w:r w:rsidRPr="00FC00D8">
              <w:rPr>
                <w:b/>
                <w:sz w:val="20"/>
                <w:szCs w:val="26"/>
              </w:rPr>
              <w:t>Суммарная присоединенная нагрузка всех потребителей, Гкал/ч</w:t>
            </w:r>
          </w:p>
        </w:tc>
        <w:tc>
          <w:tcPr>
            <w:tcW w:w="1039" w:type="pct"/>
            <w:vMerge w:val="restart"/>
            <w:shd w:val="clear" w:color="auto" w:fill="auto"/>
            <w:vAlign w:val="center"/>
          </w:tcPr>
          <w:p w:rsidR="005F7468" w:rsidRPr="00CB0E6B" w:rsidRDefault="005F7468" w:rsidP="001161A5">
            <w:pPr>
              <w:spacing w:after="0" w:line="240" w:lineRule="auto"/>
              <w:ind w:firstLine="0"/>
              <w:jc w:val="center"/>
              <w:rPr>
                <w:b/>
                <w:sz w:val="20"/>
                <w:szCs w:val="26"/>
              </w:rPr>
            </w:pPr>
            <w:r w:rsidRPr="00A94369">
              <w:rPr>
                <w:b/>
                <w:sz w:val="20"/>
                <w:szCs w:val="26"/>
              </w:rPr>
              <w:t xml:space="preserve">Векторное расстояние от точки самого удаленного присоединения потребителя до источника тепловой энергии, </w:t>
            </w:r>
            <w:r>
              <w:rPr>
                <w:b/>
                <w:sz w:val="20"/>
                <w:szCs w:val="26"/>
              </w:rPr>
              <w:t>к</w:t>
            </w:r>
            <w:r w:rsidRPr="00A94369">
              <w:rPr>
                <w:b/>
                <w:sz w:val="20"/>
                <w:szCs w:val="26"/>
              </w:rPr>
              <w:t>м</w:t>
            </w:r>
          </w:p>
        </w:tc>
        <w:tc>
          <w:tcPr>
            <w:tcW w:w="1419" w:type="pct"/>
            <w:gridSpan w:val="3"/>
            <w:shd w:val="clear" w:color="auto" w:fill="auto"/>
            <w:vAlign w:val="center"/>
          </w:tcPr>
          <w:p w:rsidR="005F7468" w:rsidRPr="00CB0E6B" w:rsidRDefault="005F7468" w:rsidP="001161A5">
            <w:pPr>
              <w:spacing w:after="0" w:line="240" w:lineRule="auto"/>
              <w:ind w:firstLine="0"/>
              <w:jc w:val="center"/>
              <w:rPr>
                <w:b/>
                <w:sz w:val="20"/>
                <w:szCs w:val="26"/>
              </w:rPr>
            </w:pPr>
            <w:r w:rsidRPr="00CB0E6B">
              <w:rPr>
                <w:b/>
                <w:sz w:val="20"/>
                <w:szCs w:val="26"/>
              </w:rPr>
              <w:t>Эффективный радиус теплоснабжения, км</w:t>
            </w:r>
          </w:p>
        </w:tc>
      </w:tr>
      <w:tr w:rsidR="005F7468" w:rsidRPr="00CB0E6B" w:rsidTr="00D5482F">
        <w:trPr>
          <w:trHeight w:val="197"/>
          <w:tblHeader/>
          <w:jc w:val="center"/>
        </w:trPr>
        <w:tc>
          <w:tcPr>
            <w:tcW w:w="851" w:type="pct"/>
            <w:vMerge/>
            <w:shd w:val="clear" w:color="auto" w:fill="auto"/>
            <w:vAlign w:val="center"/>
          </w:tcPr>
          <w:p w:rsidR="005F7468" w:rsidRPr="00CB0E6B" w:rsidRDefault="005F7468" w:rsidP="001161A5">
            <w:pPr>
              <w:spacing w:after="0" w:line="240" w:lineRule="auto"/>
              <w:ind w:firstLine="0"/>
              <w:jc w:val="center"/>
              <w:rPr>
                <w:b/>
                <w:sz w:val="20"/>
                <w:szCs w:val="26"/>
              </w:rPr>
            </w:pPr>
          </w:p>
        </w:tc>
        <w:tc>
          <w:tcPr>
            <w:tcW w:w="787" w:type="pct"/>
            <w:vMerge/>
          </w:tcPr>
          <w:p w:rsidR="005F7468" w:rsidRPr="00CB0E6B" w:rsidRDefault="005F7468" w:rsidP="001161A5">
            <w:pPr>
              <w:spacing w:after="0" w:line="240" w:lineRule="auto"/>
              <w:ind w:firstLine="0"/>
              <w:jc w:val="center"/>
              <w:rPr>
                <w:b/>
                <w:sz w:val="20"/>
                <w:szCs w:val="26"/>
              </w:rPr>
            </w:pPr>
          </w:p>
        </w:tc>
        <w:tc>
          <w:tcPr>
            <w:tcW w:w="904" w:type="pct"/>
            <w:vMerge/>
          </w:tcPr>
          <w:p w:rsidR="005F7468" w:rsidRPr="00CB0E6B" w:rsidRDefault="005F7468" w:rsidP="001161A5">
            <w:pPr>
              <w:spacing w:after="0" w:line="240" w:lineRule="auto"/>
              <w:ind w:firstLine="0"/>
              <w:jc w:val="center"/>
              <w:rPr>
                <w:b/>
                <w:sz w:val="20"/>
                <w:szCs w:val="26"/>
              </w:rPr>
            </w:pPr>
          </w:p>
        </w:tc>
        <w:tc>
          <w:tcPr>
            <w:tcW w:w="1039" w:type="pct"/>
            <w:vMerge/>
            <w:shd w:val="clear" w:color="auto" w:fill="auto"/>
            <w:vAlign w:val="center"/>
          </w:tcPr>
          <w:p w:rsidR="005F7468" w:rsidRPr="00CB0E6B" w:rsidRDefault="005F7468" w:rsidP="001161A5">
            <w:pPr>
              <w:spacing w:after="0" w:line="240" w:lineRule="auto"/>
              <w:ind w:firstLine="0"/>
              <w:jc w:val="center"/>
              <w:rPr>
                <w:b/>
                <w:sz w:val="20"/>
                <w:szCs w:val="26"/>
              </w:rPr>
            </w:pPr>
          </w:p>
        </w:tc>
        <w:tc>
          <w:tcPr>
            <w:tcW w:w="503" w:type="pct"/>
            <w:shd w:val="clear" w:color="auto" w:fill="auto"/>
            <w:vAlign w:val="center"/>
          </w:tcPr>
          <w:p w:rsidR="005F7468" w:rsidRPr="00CB0E6B" w:rsidRDefault="005F7468" w:rsidP="007612AD">
            <w:pPr>
              <w:spacing w:after="0" w:line="240" w:lineRule="auto"/>
              <w:ind w:firstLine="0"/>
              <w:jc w:val="center"/>
              <w:rPr>
                <w:b/>
                <w:sz w:val="20"/>
                <w:szCs w:val="26"/>
              </w:rPr>
            </w:pPr>
            <w:r>
              <w:rPr>
                <w:b/>
                <w:sz w:val="20"/>
                <w:szCs w:val="26"/>
              </w:rPr>
              <w:t>202</w:t>
            </w:r>
            <w:r w:rsidR="007612AD">
              <w:rPr>
                <w:b/>
                <w:sz w:val="20"/>
                <w:szCs w:val="26"/>
              </w:rPr>
              <w:t>2</w:t>
            </w:r>
            <w:r w:rsidRPr="00CB0E6B">
              <w:rPr>
                <w:b/>
                <w:sz w:val="20"/>
                <w:szCs w:val="26"/>
              </w:rPr>
              <w:t xml:space="preserve"> г.</w:t>
            </w:r>
          </w:p>
        </w:tc>
        <w:tc>
          <w:tcPr>
            <w:tcW w:w="432" w:type="pct"/>
            <w:shd w:val="clear" w:color="auto" w:fill="auto"/>
            <w:vAlign w:val="center"/>
          </w:tcPr>
          <w:p w:rsidR="005F7468" w:rsidRPr="00CB0E6B" w:rsidRDefault="005F7468" w:rsidP="007612AD">
            <w:pPr>
              <w:spacing w:after="0" w:line="240" w:lineRule="auto"/>
              <w:ind w:firstLine="0"/>
              <w:jc w:val="center"/>
              <w:rPr>
                <w:b/>
                <w:sz w:val="20"/>
                <w:szCs w:val="26"/>
              </w:rPr>
            </w:pPr>
            <w:r w:rsidRPr="00CB0E6B">
              <w:rPr>
                <w:b/>
                <w:sz w:val="20"/>
                <w:szCs w:val="26"/>
              </w:rPr>
              <w:t>202</w:t>
            </w:r>
            <w:r w:rsidR="007612AD">
              <w:rPr>
                <w:b/>
                <w:sz w:val="20"/>
                <w:szCs w:val="26"/>
              </w:rPr>
              <w:t>3</w:t>
            </w:r>
            <w:r w:rsidRPr="00CB0E6B">
              <w:rPr>
                <w:b/>
                <w:sz w:val="20"/>
                <w:szCs w:val="26"/>
              </w:rPr>
              <w:t xml:space="preserve"> г.</w:t>
            </w:r>
          </w:p>
        </w:tc>
        <w:tc>
          <w:tcPr>
            <w:tcW w:w="484" w:type="pct"/>
            <w:shd w:val="clear" w:color="auto" w:fill="auto"/>
            <w:vAlign w:val="center"/>
          </w:tcPr>
          <w:p w:rsidR="005F7468" w:rsidRPr="00CB0E6B" w:rsidRDefault="005F7468" w:rsidP="001161A5">
            <w:pPr>
              <w:spacing w:after="0" w:line="240" w:lineRule="auto"/>
              <w:ind w:firstLine="0"/>
              <w:jc w:val="center"/>
              <w:rPr>
                <w:b/>
                <w:sz w:val="20"/>
                <w:szCs w:val="26"/>
              </w:rPr>
            </w:pPr>
            <w:r>
              <w:rPr>
                <w:b/>
                <w:sz w:val="20"/>
                <w:szCs w:val="26"/>
              </w:rPr>
              <w:t>2032</w:t>
            </w:r>
            <w:r w:rsidRPr="00CB0E6B">
              <w:rPr>
                <w:b/>
                <w:sz w:val="20"/>
                <w:szCs w:val="26"/>
              </w:rPr>
              <w:t xml:space="preserve"> г.</w:t>
            </w:r>
          </w:p>
        </w:tc>
      </w:tr>
      <w:tr w:rsidR="00D5482F" w:rsidRPr="00CB0E6B" w:rsidTr="00D5482F">
        <w:trPr>
          <w:jc w:val="center"/>
        </w:trPr>
        <w:tc>
          <w:tcPr>
            <w:tcW w:w="851" w:type="pct"/>
            <w:shd w:val="clear" w:color="auto" w:fill="auto"/>
          </w:tcPr>
          <w:p w:rsidR="00D5482F" w:rsidRDefault="00D5482F" w:rsidP="00D5482F">
            <w:pPr>
              <w:pStyle w:val="affff0"/>
              <w:rPr>
                <w:color w:val="000000" w:themeColor="text1"/>
              </w:rPr>
            </w:pPr>
            <w:r>
              <w:rPr>
                <w:color w:val="000000" w:themeColor="text1"/>
              </w:rPr>
              <w:t>Котельная</w:t>
            </w:r>
          </w:p>
          <w:p w:rsidR="00D5482F" w:rsidRPr="00546C28" w:rsidRDefault="00D5482F" w:rsidP="00D5482F">
            <w:pPr>
              <w:pStyle w:val="affff0"/>
              <w:rPr>
                <w:color w:val="000000" w:themeColor="text1"/>
              </w:rPr>
            </w:pPr>
            <w:r>
              <w:rPr>
                <w:color w:val="000000" w:themeColor="text1"/>
              </w:rPr>
              <w:t xml:space="preserve"> </w:t>
            </w:r>
            <w:r w:rsidRPr="00546C28">
              <w:rPr>
                <w:color w:val="000000" w:themeColor="text1"/>
              </w:rPr>
              <w:t>Заводская 15а</w:t>
            </w:r>
          </w:p>
        </w:tc>
        <w:tc>
          <w:tcPr>
            <w:tcW w:w="787" w:type="pct"/>
            <w:vAlign w:val="center"/>
          </w:tcPr>
          <w:p w:rsidR="00D5482F" w:rsidRPr="00575E23" w:rsidRDefault="00D5482F" w:rsidP="00D5482F">
            <w:pPr>
              <w:spacing w:after="0" w:line="240" w:lineRule="auto"/>
              <w:ind w:firstLine="0"/>
              <w:jc w:val="center"/>
              <w:rPr>
                <w:sz w:val="20"/>
                <w:szCs w:val="20"/>
              </w:rPr>
            </w:pPr>
            <w:r>
              <w:rPr>
                <w:sz w:val="20"/>
                <w:szCs w:val="20"/>
              </w:rPr>
              <w:t>3,0</w:t>
            </w:r>
          </w:p>
        </w:tc>
        <w:tc>
          <w:tcPr>
            <w:tcW w:w="904" w:type="pct"/>
            <w:vAlign w:val="center"/>
          </w:tcPr>
          <w:p w:rsidR="00D5482F" w:rsidRPr="004806B4" w:rsidRDefault="00D5482F" w:rsidP="00D5482F">
            <w:pPr>
              <w:spacing w:after="0" w:line="240" w:lineRule="auto"/>
              <w:ind w:firstLine="0"/>
              <w:jc w:val="center"/>
              <w:rPr>
                <w:rFonts w:eastAsia="Times New Roman"/>
                <w:color w:val="000000"/>
                <w:sz w:val="20"/>
                <w:szCs w:val="20"/>
              </w:rPr>
            </w:pPr>
            <w:r>
              <w:rPr>
                <w:sz w:val="20"/>
                <w:szCs w:val="20"/>
              </w:rPr>
              <w:t>2,9</w:t>
            </w:r>
          </w:p>
        </w:tc>
        <w:tc>
          <w:tcPr>
            <w:tcW w:w="1039" w:type="pct"/>
            <w:shd w:val="clear" w:color="auto" w:fill="auto"/>
            <w:vAlign w:val="center"/>
          </w:tcPr>
          <w:p w:rsidR="00D5482F" w:rsidRPr="00B63789" w:rsidRDefault="00D5482F" w:rsidP="00D5482F">
            <w:pPr>
              <w:spacing w:after="0" w:line="240" w:lineRule="auto"/>
              <w:ind w:firstLine="0"/>
              <w:jc w:val="center"/>
              <w:rPr>
                <w:sz w:val="20"/>
                <w:szCs w:val="20"/>
              </w:rPr>
            </w:pPr>
            <w:r>
              <w:rPr>
                <w:sz w:val="20"/>
                <w:szCs w:val="20"/>
              </w:rPr>
              <w:t>1,6</w:t>
            </w:r>
          </w:p>
        </w:tc>
        <w:tc>
          <w:tcPr>
            <w:tcW w:w="503" w:type="pct"/>
            <w:shd w:val="clear" w:color="auto" w:fill="auto"/>
            <w:vAlign w:val="center"/>
          </w:tcPr>
          <w:p w:rsidR="00D5482F" w:rsidRPr="00B63789" w:rsidRDefault="00D5482F" w:rsidP="00D5482F">
            <w:pPr>
              <w:spacing w:after="0" w:line="240" w:lineRule="auto"/>
              <w:ind w:firstLine="0"/>
              <w:jc w:val="center"/>
              <w:rPr>
                <w:sz w:val="20"/>
                <w:szCs w:val="20"/>
              </w:rPr>
            </w:pPr>
            <w:r>
              <w:rPr>
                <w:sz w:val="20"/>
                <w:szCs w:val="20"/>
              </w:rPr>
              <w:t>1,6</w:t>
            </w:r>
          </w:p>
        </w:tc>
        <w:tc>
          <w:tcPr>
            <w:tcW w:w="432" w:type="pct"/>
            <w:shd w:val="clear" w:color="auto" w:fill="auto"/>
            <w:vAlign w:val="center"/>
          </w:tcPr>
          <w:p w:rsidR="00D5482F" w:rsidRPr="00B63789" w:rsidRDefault="00D5482F" w:rsidP="00D5482F">
            <w:pPr>
              <w:spacing w:after="0" w:line="240" w:lineRule="auto"/>
              <w:ind w:firstLine="0"/>
              <w:jc w:val="center"/>
              <w:rPr>
                <w:sz w:val="20"/>
                <w:szCs w:val="20"/>
              </w:rPr>
            </w:pPr>
            <w:r>
              <w:rPr>
                <w:sz w:val="20"/>
                <w:szCs w:val="20"/>
              </w:rPr>
              <w:t>1,6</w:t>
            </w:r>
          </w:p>
        </w:tc>
        <w:tc>
          <w:tcPr>
            <w:tcW w:w="484" w:type="pct"/>
            <w:shd w:val="clear" w:color="auto" w:fill="auto"/>
            <w:vAlign w:val="center"/>
          </w:tcPr>
          <w:p w:rsidR="00D5482F" w:rsidRPr="00B63789" w:rsidRDefault="00D5482F" w:rsidP="00D5482F">
            <w:pPr>
              <w:spacing w:after="0" w:line="240" w:lineRule="auto"/>
              <w:ind w:firstLine="0"/>
              <w:jc w:val="center"/>
              <w:rPr>
                <w:sz w:val="20"/>
                <w:szCs w:val="20"/>
              </w:rPr>
            </w:pPr>
            <w:r>
              <w:rPr>
                <w:sz w:val="20"/>
                <w:szCs w:val="20"/>
              </w:rPr>
              <w:t>1,6</w:t>
            </w:r>
          </w:p>
        </w:tc>
      </w:tr>
      <w:tr w:rsidR="00D5482F" w:rsidRPr="00CB0E6B" w:rsidTr="00D5482F">
        <w:trPr>
          <w:jc w:val="center"/>
        </w:trPr>
        <w:tc>
          <w:tcPr>
            <w:tcW w:w="851" w:type="pct"/>
            <w:shd w:val="clear" w:color="auto" w:fill="auto"/>
          </w:tcPr>
          <w:p w:rsidR="00D5482F" w:rsidRDefault="00D5482F" w:rsidP="00D5482F">
            <w:pPr>
              <w:pStyle w:val="affff0"/>
              <w:rPr>
                <w:color w:val="000000" w:themeColor="text1"/>
              </w:rPr>
            </w:pPr>
            <w:r>
              <w:rPr>
                <w:color w:val="000000" w:themeColor="text1"/>
              </w:rPr>
              <w:t>Котельная</w:t>
            </w:r>
            <w:r w:rsidRPr="00546C28">
              <w:rPr>
                <w:color w:val="000000" w:themeColor="text1"/>
              </w:rPr>
              <w:t xml:space="preserve"> </w:t>
            </w:r>
          </w:p>
          <w:p w:rsidR="00D5482F" w:rsidRPr="00546C28" w:rsidRDefault="00D5482F" w:rsidP="00D5482F">
            <w:pPr>
              <w:pStyle w:val="affff0"/>
              <w:rPr>
                <w:color w:val="000000" w:themeColor="text1"/>
              </w:rPr>
            </w:pPr>
            <w:r w:rsidRPr="00546C28">
              <w:rPr>
                <w:color w:val="000000" w:themeColor="text1"/>
              </w:rPr>
              <w:t>Фурманова 10а</w:t>
            </w:r>
          </w:p>
        </w:tc>
        <w:tc>
          <w:tcPr>
            <w:tcW w:w="787" w:type="pct"/>
            <w:vAlign w:val="center"/>
          </w:tcPr>
          <w:p w:rsidR="00D5482F" w:rsidRPr="00575E23" w:rsidRDefault="00D5482F" w:rsidP="00D5482F">
            <w:pPr>
              <w:spacing w:after="0" w:line="240" w:lineRule="auto"/>
              <w:ind w:firstLine="0"/>
              <w:jc w:val="center"/>
              <w:rPr>
                <w:sz w:val="20"/>
                <w:szCs w:val="20"/>
              </w:rPr>
            </w:pPr>
            <w:r>
              <w:rPr>
                <w:sz w:val="20"/>
                <w:szCs w:val="20"/>
              </w:rPr>
              <w:t>1,3</w:t>
            </w:r>
          </w:p>
        </w:tc>
        <w:tc>
          <w:tcPr>
            <w:tcW w:w="904" w:type="pct"/>
            <w:vAlign w:val="center"/>
          </w:tcPr>
          <w:p w:rsidR="00D5482F" w:rsidRPr="004806B4" w:rsidRDefault="00D5482F" w:rsidP="00D5482F">
            <w:pPr>
              <w:spacing w:after="0" w:line="240" w:lineRule="auto"/>
              <w:ind w:firstLine="0"/>
              <w:jc w:val="center"/>
              <w:rPr>
                <w:rFonts w:eastAsia="Times New Roman"/>
                <w:color w:val="000000"/>
                <w:sz w:val="20"/>
                <w:szCs w:val="20"/>
              </w:rPr>
            </w:pPr>
            <w:r>
              <w:rPr>
                <w:sz w:val="20"/>
                <w:szCs w:val="20"/>
              </w:rPr>
              <w:t>0,95</w:t>
            </w:r>
          </w:p>
        </w:tc>
        <w:tc>
          <w:tcPr>
            <w:tcW w:w="1039" w:type="pct"/>
            <w:shd w:val="clear" w:color="auto" w:fill="auto"/>
            <w:vAlign w:val="center"/>
          </w:tcPr>
          <w:p w:rsidR="00D5482F" w:rsidRPr="00B63789" w:rsidRDefault="00D5482F" w:rsidP="00D5482F">
            <w:pPr>
              <w:spacing w:after="0" w:line="240" w:lineRule="auto"/>
              <w:ind w:firstLine="0"/>
              <w:jc w:val="center"/>
              <w:rPr>
                <w:sz w:val="20"/>
                <w:szCs w:val="20"/>
              </w:rPr>
            </w:pPr>
            <w:r>
              <w:rPr>
                <w:sz w:val="20"/>
                <w:szCs w:val="20"/>
              </w:rPr>
              <w:t>0,6</w:t>
            </w:r>
          </w:p>
        </w:tc>
        <w:tc>
          <w:tcPr>
            <w:tcW w:w="503" w:type="pct"/>
            <w:shd w:val="clear" w:color="auto" w:fill="auto"/>
            <w:vAlign w:val="center"/>
          </w:tcPr>
          <w:p w:rsidR="00D5482F" w:rsidRPr="00B63789" w:rsidRDefault="00D5482F" w:rsidP="00D5482F">
            <w:pPr>
              <w:spacing w:after="0" w:line="240" w:lineRule="auto"/>
              <w:ind w:firstLine="0"/>
              <w:jc w:val="center"/>
              <w:rPr>
                <w:sz w:val="20"/>
                <w:szCs w:val="20"/>
              </w:rPr>
            </w:pPr>
            <w:r>
              <w:rPr>
                <w:sz w:val="20"/>
                <w:szCs w:val="20"/>
              </w:rPr>
              <w:t>0,6</w:t>
            </w:r>
          </w:p>
        </w:tc>
        <w:tc>
          <w:tcPr>
            <w:tcW w:w="432" w:type="pct"/>
            <w:shd w:val="clear" w:color="auto" w:fill="auto"/>
            <w:vAlign w:val="center"/>
          </w:tcPr>
          <w:p w:rsidR="00D5482F" w:rsidRPr="00B63789" w:rsidRDefault="00D5482F" w:rsidP="00D5482F">
            <w:pPr>
              <w:spacing w:after="0" w:line="240" w:lineRule="auto"/>
              <w:ind w:firstLine="0"/>
              <w:jc w:val="center"/>
              <w:rPr>
                <w:sz w:val="20"/>
                <w:szCs w:val="20"/>
              </w:rPr>
            </w:pPr>
            <w:r>
              <w:rPr>
                <w:sz w:val="20"/>
                <w:szCs w:val="20"/>
              </w:rPr>
              <w:t>0,6</w:t>
            </w:r>
          </w:p>
        </w:tc>
        <w:tc>
          <w:tcPr>
            <w:tcW w:w="484" w:type="pct"/>
            <w:shd w:val="clear" w:color="auto" w:fill="auto"/>
            <w:vAlign w:val="center"/>
          </w:tcPr>
          <w:p w:rsidR="00D5482F" w:rsidRPr="00B63789" w:rsidRDefault="00D5482F" w:rsidP="00D5482F">
            <w:pPr>
              <w:spacing w:after="0" w:line="240" w:lineRule="auto"/>
              <w:ind w:firstLine="0"/>
              <w:jc w:val="center"/>
              <w:rPr>
                <w:sz w:val="20"/>
                <w:szCs w:val="20"/>
              </w:rPr>
            </w:pPr>
            <w:r>
              <w:rPr>
                <w:sz w:val="20"/>
                <w:szCs w:val="20"/>
              </w:rPr>
              <w:t>0,6</w:t>
            </w:r>
          </w:p>
        </w:tc>
      </w:tr>
    </w:tbl>
    <w:p w:rsidR="005F7468" w:rsidRDefault="005F7468" w:rsidP="00DA70F2">
      <w:pPr>
        <w:spacing w:after="0"/>
        <w:rPr>
          <w:color w:val="000000" w:themeColor="text1"/>
        </w:rPr>
      </w:pPr>
    </w:p>
    <w:p w:rsidR="005F7468" w:rsidRDefault="005F7468" w:rsidP="00DA70F2">
      <w:pPr>
        <w:spacing w:after="0"/>
        <w:rPr>
          <w:color w:val="000000" w:themeColor="text1"/>
        </w:rPr>
      </w:pPr>
    </w:p>
    <w:p w:rsidR="005F7468" w:rsidRDefault="005F7468" w:rsidP="00DA70F2">
      <w:pPr>
        <w:spacing w:after="0"/>
        <w:rPr>
          <w:color w:val="000000" w:themeColor="text1"/>
        </w:rPr>
      </w:pPr>
    </w:p>
    <w:p w:rsidR="005F7468" w:rsidRDefault="005F7468" w:rsidP="00DA70F2">
      <w:pPr>
        <w:spacing w:after="0"/>
        <w:rPr>
          <w:color w:val="000000" w:themeColor="text1"/>
        </w:rPr>
      </w:pPr>
    </w:p>
    <w:p w:rsidR="005F7468" w:rsidRDefault="005F7468" w:rsidP="00DA70F2">
      <w:pPr>
        <w:spacing w:after="0"/>
        <w:rPr>
          <w:color w:val="000000" w:themeColor="text1"/>
        </w:rPr>
      </w:pPr>
    </w:p>
    <w:p w:rsidR="005F7468" w:rsidRDefault="005F7468" w:rsidP="00DA70F2">
      <w:pPr>
        <w:spacing w:after="0"/>
        <w:rPr>
          <w:color w:val="000000" w:themeColor="text1"/>
        </w:rPr>
      </w:pPr>
    </w:p>
    <w:p w:rsidR="00527FAD" w:rsidRPr="00546C28" w:rsidRDefault="00527FAD" w:rsidP="00505B7F">
      <w:pPr>
        <w:jc w:val="right"/>
        <w:rPr>
          <w:color w:val="000000" w:themeColor="text1"/>
        </w:rPr>
        <w:sectPr w:rsidR="00527FAD" w:rsidRPr="00546C28" w:rsidSect="00EC647F">
          <w:pgSz w:w="11906" w:h="16838"/>
          <w:pgMar w:top="1134" w:right="851" w:bottom="1134" w:left="1701" w:header="709" w:footer="709" w:gutter="0"/>
          <w:cols w:space="708"/>
          <w:docGrid w:linePitch="381"/>
        </w:sectPr>
      </w:pPr>
    </w:p>
    <w:p w:rsidR="00372F2E" w:rsidRPr="00546C28" w:rsidRDefault="00372F2E" w:rsidP="00EC728C">
      <w:pPr>
        <w:pStyle w:val="22"/>
        <w:rPr>
          <w:rFonts w:eastAsia="TimesNewRomanPS-BoldMT"/>
          <w:color w:val="000000" w:themeColor="text1"/>
        </w:rPr>
      </w:pPr>
      <w:bookmarkStart w:id="203" w:name="_Toc96004485"/>
      <w:r w:rsidRPr="00546C28">
        <w:rPr>
          <w:color w:val="000000" w:themeColor="text1"/>
        </w:rPr>
        <w:lastRenderedPageBreak/>
        <w:t xml:space="preserve">ПРЕДЛОЖЕНИЯ ПО СТРОИТЕЛЬСТВУ, РЕКОНСТРУКЦИИ </w:t>
      </w:r>
      <w:r w:rsidR="008420E1" w:rsidRPr="00546C28">
        <w:rPr>
          <w:color w:val="000000" w:themeColor="text1"/>
        </w:rPr>
        <w:t xml:space="preserve">И (ИЛИ) МОДЕРНИЗАЦИИ </w:t>
      </w:r>
      <w:r w:rsidRPr="00546C28">
        <w:rPr>
          <w:color w:val="000000" w:themeColor="text1"/>
        </w:rPr>
        <w:t>ТЕПЛОВЫХ СЕТЕЙ</w:t>
      </w:r>
      <w:bookmarkEnd w:id="203"/>
    </w:p>
    <w:p w:rsidR="0033482F" w:rsidRPr="00546C28" w:rsidRDefault="0033482F" w:rsidP="0033482F">
      <w:pPr>
        <w:rPr>
          <w:color w:val="000000" w:themeColor="text1"/>
        </w:rPr>
      </w:pPr>
      <w:r w:rsidRPr="00546C28">
        <w:rPr>
          <w:color w:val="000000" w:themeColor="text1"/>
        </w:rPr>
        <w:t xml:space="preserve">Для присоединения к источникам выработки тепла </w:t>
      </w:r>
      <w:proofErr w:type="spellStart"/>
      <w:r w:rsidRPr="00546C28">
        <w:rPr>
          <w:color w:val="000000" w:themeColor="text1"/>
        </w:rPr>
        <w:t>теплопотребляющих</w:t>
      </w:r>
      <w:proofErr w:type="spellEnd"/>
      <w:r w:rsidRPr="00546C28">
        <w:rPr>
          <w:color w:val="000000" w:themeColor="text1"/>
        </w:rPr>
        <w:t xml:space="preserve"> установок потребителей жилищной и комплексной застройки на вновь осваиваемых территориях по </w:t>
      </w:r>
      <w:proofErr w:type="spellStart"/>
      <w:r w:rsidR="009F113E" w:rsidRPr="00546C28">
        <w:rPr>
          <w:color w:val="000000" w:themeColor="text1"/>
        </w:rPr>
        <w:t>р.п</w:t>
      </w:r>
      <w:proofErr w:type="spellEnd"/>
      <w:r w:rsidR="009F113E" w:rsidRPr="00546C28">
        <w:rPr>
          <w:color w:val="000000" w:themeColor="text1"/>
        </w:rPr>
        <w:t>. Посевная</w:t>
      </w:r>
      <w:r w:rsidRPr="00546C28">
        <w:rPr>
          <w:color w:val="000000" w:themeColor="text1"/>
        </w:rPr>
        <w:t xml:space="preserve"> на расчётный срок схемы теплоснабжения до </w:t>
      </w:r>
      <w:r w:rsidR="009F113E" w:rsidRPr="00546C28">
        <w:rPr>
          <w:color w:val="000000" w:themeColor="text1"/>
        </w:rPr>
        <w:t>20</w:t>
      </w:r>
      <w:r w:rsidR="007011AC">
        <w:rPr>
          <w:color w:val="000000" w:themeColor="text1"/>
        </w:rPr>
        <w:t>32</w:t>
      </w:r>
      <w:r w:rsidRPr="00546C28">
        <w:rPr>
          <w:color w:val="000000" w:themeColor="text1"/>
        </w:rPr>
        <w:t xml:space="preserve"> года предлагается выполнить строительство тепловых сетей для обеспечения перспективных приростов тепловой нагрузки от существующих источников теплоснабжения.</w:t>
      </w:r>
    </w:p>
    <w:p w:rsidR="00500B80" w:rsidRPr="00546C28" w:rsidRDefault="0033482F" w:rsidP="0033482F">
      <w:pPr>
        <w:rPr>
          <w:color w:val="000000" w:themeColor="text1"/>
        </w:rPr>
      </w:pPr>
      <w:r w:rsidRPr="00546C28">
        <w:rPr>
          <w:color w:val="000000" w:themeColor="text1"/>
        </w:rPr>
        <w:t xml:space="preserve">С целью поддержания безаварийной работы тепловых сетей в отопительном периоде в качестве первоочередных мероприятий предлагается также плановая замена участков действующих сетей по результатам ежегодных гидравлических испытаний на прочность и плотность, проводимых после окончания отопительного сезона, а также тепловых сетей, при плановой </w:t>
      </w:r>
      <w:proofErr w:type="spellStart"/>
      <w:r w:rsidRPr="00546C28">
        <w:rPr>
          <w:color w:val="000000" w:themeColor="text1"/>
        </w:rPr>
        <w:t>шурфовке</w:t>
      </w:r>
      <w:proofErr w:type="spellEnd"/>
      <w:r w:rsidRPr="00546C28">
        <w:rPr>
          <w:color w:val="000000" w:themeColor="text1"/>
        </w:rPr>
        <w:t xml:space="preserve"> на которых выявлено утолщение стенки на 20% и более от проектного (первоначального) значения</w:t>
      </w:r>
      <w:r w:rsidR="00CE1F88" w:rsidRPr="00546C28">
        <w:rPr>
          <w:color w:val="000000" w:themeColor="text1"/>
        </w:rPr>
        <w:t xml:space="preserve">. </w:t>
      </w:r>
    </w:p>
    <w:p w:rsidR="00CE1F88" w:rsidRPr="00546C28" w:rsidRDefault="00CE1F88" w:rsidP="00604FBD">
      <w:pPr>
        <w:spacing w:after="0"/>
        <w:rPr>
          <w:color w:val="000000" w:themeColor="text1"/>
        </w:rPr>
      </w:pPr>
      <w:r w:rsidRPr="00546C28">
        <w:rPr>
          <w:color w:val="000000" w:themeColor="text1"/>
        </w:rPr>
        <w:t xml:space="preserve">Основанием для строительства новых тепловых сетей служит обеспечение перспективных приростов тепловой нагрузки под жилищную застройку. Перспективные тепловые нагрузки представлены в </w:t>
      </w:r>
      <w:r w:rsidR="0032070C" w:rsidRPr="00546C28">
        <w:rPr>
          <w:i/>
          <w:color w:val="000000" w:themeColor="text1"/>
        </w:rPr>
        <w:t>г</w:t>
      </w:r>
      <w:r w:rsidRPr="00546C28">
        <w:rPr>
          <w:i/>
          <w:color w:val="000000" w:themeColor="text1"/>
        </w:rPr>
        <w:t>лаве 2 «</w:t>
      </w:r>
      <w:r w:rsidR="002074EA" w:rsidRPr="00546C28">
        <w:rPr>
          <w:i/>
          <w:color w:val="000000" w:themeColor="text1"/>
        </w:rPr>
        <w:t>Существующее и п</w:t>
      </w:r>
      <w:r w:rsidRPr="00546C28">
        <w:rPr>
          <w:i/>
          <w:color w:val="000000" w:themeColor="text1"/>
        </w:rPr>
        <w:t>ерспективное потребление тепловой энергии на цели теплоснабжения»</w:t>
      </w:r>
      <w:r w:rsidRPr="00546C28">
        <w:rPr>
          <w:color w:val="000000" w:themeColor="text1"/>
        </w:rPr>
        <w:t xml:space="preserve">. </w:t>
      </w:r>
    </w:p>
    <w:p w:rsidR="00372F2E" w:rsidRPr="00546C28" w:rsidRDefault="00372F2E" w:rsidP="0005417F">
      <w:pPr>
        <w:pStyle w:val="5"/>
        <w:rPr>
          <w:rFonts w:eastAsia="TimesNewRomanPS-BoldMT"/>
          <w:color w:val="000000" w:themeColor="text1"/>
        </w:rPr>
      </w:pPr>
      <w:bookmarkStart w:id="204" w:name="_Toc96004486"/>
      <w:r w:rsidRPr="00546C28">
        <w:rPr>
          <w:rFonts w:eastAsia="TimesNewRomanPS-BoldMT"/>
          <w:color w:val="000000" w:themeColor="text1"/>
        </w:rPr>
        <w:t xml:space="preserve">а) </w:t>
      </w:r>
      <w:r w:rsidR="00FA469F" w:rsidRPr="00546C28">
        <w:rPr>
          <w:color w:val="000000" w:themeColor="text1"/>
        </w:rPr>
        <w:t xml:space="preserve">предложений по реконструкции и </w:t>
      </w:r>
      <w:r w:rsidR="008420E1" w:rsidRPr="00546C28">
        <w:rPr>
          <w:color w:val="000000" w:themeColor="text1"/>
        </w:rPr>
        <w:t xml:space="preserve">(или) модернизации, </w:t>
      </w:r>
      <w:r w:rsidR="00FA469F" w:rsidRPr="00546C28">
        <w:rPr>
          <w:color w:val="000000" w:themeColor="text1"/>
        </w:rPr>
        <w:t>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204"/>
    </w:p>
    <w:p w:rsidR="00604FBD" w:rsidRPr="00546C28" w:rsidRDefault="00685154" w:rsidP="00685154">
      <w:pPr>
        <w:pStyle w:val="S"/>
        <w:spacing w:after="0"/>
        <w:rPr>
          <w:rFonts w:eastAsia="Calibri"/>
          <w:color w:val="000000" w:themeColor="text1"/>
        </w:rPr>
      </w:pPr>
      <w:r w:rsidRPr="00546C28">
        <w:rPr>
          <w:rFonts w:eastAsia="Calibri" w:cs="Arial"/>
          <w:color w:val="000000" w:themeColor="text1"/>
          <w:szCs w:val="22"/>
          <w:lang w:eastAsia="en-US"/>
        </w:rPr>
        <w:t>Перспективные приросты тепловой нагрузки не запланированы.</w:t>
      </w:r>
    </w:p>
    <w:p w:rsidR="00372F2E" w:rsidRPr="00546C28" w:rsidRDefault="00372F2E" w:rsidP="0005417F">
      <w:pPr>
        <w:pStyle w:val="5"/>
        <w:rPr>
          <w:rFonts w:eastAsia="TimesNewRomanPS-BoldMT"/>
          <w:color w:val="000000" w:themeColor="text1"/>
        </w:rPr>
      </w:pPr>
      <w:bookmarkStart w:id="205" w:name="_Toc96004487"/>
      <w:r w:rsidRPr="00546C28">
        <w:rPr>
          <w:rFonts w:eastAsia="TimesNewRomanPS-BoldMT"/>
          <w:color w:val="000000" w:themeColor="text1"/>
        </w:rPr>
        <w:t xml:space="preserve">б) </w:t>
      </w:r>
      <w:r w:rsidR="00FA469F" w:rsidRPr="00546C28">
        <w:rPr>
          <w:color w:val="000000" w:themeColor="text1"/>
        </w:rPr>
        <w:t>предложений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городского округа, города федерального значения</w:t>
      </w:r>
      <w:bookmarkEnd w:id="205"/>
    </w:p>
    <w:p w:rsidR="00604FBD" w:rsidRPr="00546C28" w:rsidRDefault="00604FBD" w:rsidP="00604FBD">
      <w:pPr>
        <w:spacing w:after="0"/>
        <w:rPr>
          <w:color w:val="000000" w:themeColor="text1"/>
        </w:rPr>
      </w:pPr>
      <w:r w:rsidRPr="00546C28">
        <w:rPr>
          <w:color w:val="000000" w:themeColor="text1"/>
        </w:rPr>
        <w:t xml:space="preserve">Согласно генеральному плану </w:t>
      </w:r>
      <w:proofErr w:type="spellStart"/>
      <w:r w:rsidR="009F113E" w:rsidRPr="00546C28">
        <w:rPr>
          <w:color w:val="000000" w:themeColor="text1"/>
        </w:rPr>
        <w:t>р.п</w:t>
      </w:r>
      <w:proofErr w:type="spellEnd"/>
      <w:r w:rsidR="009F113E" w:rsidRPr="00546C28">
        <w:rPr>
          <w:color w:val="000000" w:themeColor="text1"/>
        </w:rPr>
        <w:t xml:space="preserve">. </w:t>
      </w:r>
      <w:proofErr w:type="spellStart"/>
      <w:r w:rsidR="009F113E" w:rsidRPr="00546C28">
        <w:rPr>
          <w:color w:val="000000" w:themeColor="text1"/>
        </w:rPr>
        <w:t>Посевная</w:t>
      </w:r>
      <w:r w:rsidR="00685154" w:rsidRPr="00546C28">
        <w:rPr>
          <w:color w:val="000000" w:themeColor="text1"/>
        </w:rPr>
        <w:t>не</w:t>
      </w:r>
      <w:proofErr w:type="spellEnd"/>
      <w:r w:rsidR="00685154" w:rsidRPr="00546C28">
        <w:rPr>
          <w:color w:val="000000" w:themeColor="text1"/>
        </w:rPr>
        <w:t xml:space="preserve"> </w:t>
      </w:r>
      <w:r w:rsidRPr="00546C28">
        <w:rPr>
          <w:color w:val="000000" w:themeColor="text1"/>
        </w:rPr>
        <w:t xml:space="preserve">предусмотрено строительство тепловых сетей от существующих </w:t>
      </w:r>
      <w:r w:rsidR="00685154" w:rsidRPr="00546C28">
        <w:rPr>
          <w:color w:val="000000" w:themeColor="text1"/>
        </w:rPr>
        <w:t>котельных.</w:t>
      </w:r>
      <w:r w:rsidR="00B94FA9">
        <w:rPr>
          <w:color w:val="000000" w:themeColor="text1"/>
        </w:rPr>
        <w:t xml:space="preserve"> </w:t>
      </w:r>
      <w:r w:rsidR="00685154" w:rsidRPr="00546C28">
        <w:rPr>
          <w:color w:val="000000" w:themeColor="text1"/>
        </w:rPr>
        <w:t>З</w:t>
      </w:r>
      <w:r w:rsidRPr="00546C28">
        <w:rPr>
          <w:color w:val="000000" w:themeColor="text1"/>
        </w:rPr>
        <w:t xml:space="preserve">амена существующих тепловых сетей, находящихся в аварийном состоянии или с закончившимся сроком эксплуатации. </w:t>
      </w:r>
    </w:p>
    <w:p w:rsidR="00F3387E" w:rsidRPr="00546C28" w:rsidRDefault="00604FBD" w:rsidP="00604FBD">
      <w:pPr>
        <w:spacing w:after="0"/>
        <w:rPr>
          <w:color w:val="000000" w:themeColor="text1"/>
        </w:rPr>
      </w:pPr>
      <w:r w:rsidRPr="00546C28">
        <w:rPr>
          <w:color w:val="000000" w:themeColor="text1"/>
        </w:rPr>
        <w:t xml:space="preserve">С целью снижения капитальных и эксплуатационных затрат новые и реконструируемые тепловые сети предусматриваются </w:t>
      </w:r>
      <w:proofErr w:type="spellStart"/>
      <w:r w:rsidRPr="00546C28">
        <w:rPr>
          <w:color w:val="000000" w:themeColor="text1"/>
        </w:rPr>
        <w:t>бесканальной</w:t>
      </w:r>
      <w:proofErr w:type="spellEnd"/>
      <w:r w:rsidRPr="00546C28">
        <w:rPr>
          <w:color w:val="000000" w:themeColor="text1"/>
        </w:rPr>
        <w:t xml:space="preserve"> прокладки из стальных труб с пенополиуретановой теплоизоляцией в полихлорвиниловой оболочке</w:t>
      </w:r>
      <w:r w:rsidR="00F3387E" w:rsidRPr="00546C28">
        <w:rPr>
          <w:color w:val="000000" w:themeColor="text1"/>
        </w:rPr>
        <w:t xml:space="preserve">. </w:t>
      </w:r>
    </w:p>
    <w:p w:rsidR="008328C1" w:rsidRPr="00546C28" w:rsidRDefault="008328C1" w:rsidP="0005417F">
      <w:pPr>
        <w:pStyle w:val="5"/>
        <w:rPr>
          <w:rFonts w:eastAsia="TimesNewRomanPS-BoldMT"/>
          <w:color w:val="000000" w:themeColor="text1"/>
        </w:rPr>
      </w:pPr>
      <w:bookmarkStart w:id="206" w:name="_Toc96004488"/>
      <w:r w:rsidRPr="00546C28">
        <w:rPr>
          <w:rFonts w:eastAsia="TimesNewRomanPS-BoldMT"/>
          <w:color w:val="000000" w:themeColor="text1"/>
        </w:rPr>
        <w:t xml:space="preserve">в) </w:t>
      </w:r>
      <w:r w:rsidR="00FA469F" w:rsidRPr="00546C28">
        <w:rPr>
          <w:color w:val="000000" w:themeColor="text1"/>
        </w:rPr>
        <w:t>предложений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206"/>
    </w:p>
    <w:p w:rsidR="00802E48" w:rsidRPr="00546C28" w:rsidRDefault="00604FBD" w:rsidP="00CA04E1">
      <w:pPr>
        <w:spacing w:after="0"/>
        <w:rPr>
          <w:color w:val="000000" w:themeColor="text1"/>
        </w:rPr>
      </w:pPr>
      <w:r w:rsidRPr="00546C28">
        <w:rPr>
          <w:rFonts w:cs="Arial"/>
          <w:color w:val="000000" w:themeColor="text1"/>
        </w:rPr>
        <w:t xml:space="preserve">На территории </w:t>
      </w:r>
      <w:r w:rsidR="009F113E" w:rsidRPr="00546C28">
        <w:rPr>
          <w:color w:val="000000" w:themeColor="text1"/>
        </w:rPr>
        <w:t xml:space="preserve">муниципального образования </w:t>
      </w:r>
      <w:r w:rsidR="009F113E" w:rsidRPr="00546C28">
        <w:rPr>
          <w:color w:val="000000" w:themeColor="text1"/>
          <w:szCs w:val="24"/>
        </w:rPr>
        <w:t xml:space="preserve">«рабочий поселок Посевная» </w:t>
      </w:r>
      <w:r w:rsidRPr="00546C28">
        <w:rPr>
          <w:rFonts w:cs="Arial"/>
          <w:color w:val="000000" w:themeColor="text1"/>
        </w:rPr>
        <w:t>условия, при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отсутствуют</w:t>
      </w:r>
      <w:r w:rsidR="00723CD2" w:rsidRPr="00546C28">
        <w:rPr>
          <w:color w:val="000000" w:themeColor="text1"/>
        </w:rPr>
        <w:t xml:space="preserve">. </w:t>
      </w:r>
    </w:p>
    <w:p w:rsidR="008328C1" w:rsidRPr="00546C28" w:rsidRDefault="008328C1" w:rsidP="0005417F">
      <w:pPr>
        <w:pStyle w:val="5"/>
        <w:rPr>
          <w:rFonts w:eastAsia="TimesNewRomanPS-BoldMT"/>
          <w:color w:val="000000" w:themeColor="text1"/>
        </w:rPr>
      </w:pPr>
      <w:bookmarkStart w:id="207" w:name="_Toc96004489"/>
      <w:r w:rsidRPr="00546C28">
        <w:rPr>
          <w:rFonts w:eastAsia="TimesNewRomanPS-BoldMT"/>
          <w:color w:val="000000" w:themeColor="text1"/>
        </w:rPr>
        <w:lastRenderedPageBreak/>
        <w:t xml:space="preserve">г) </w:t>
      </w:r>
      <w:r w:rsidR="00FA469F" w:rsidRPr="00546C28">
        <w:rPr>
          <w:color w:val="000000" w:themeColor="text1"/>
        </w:rPr>
        <w:t>предложений по строительству</w:t>
      </w:r>
      <w:r w:rsidR="008420E1" w:rsidRPr="00546C28">
        <w:rPr>
          <w:color w:val="000000" w:themeColor="text1"/>
        </w:rPr>
        <w:t>,</w:t>
      </w:r>
      <w:r w:rsidR="00FA469F" w:rsidRPr="00546C28">
        <w:rPr>
          <w:color w:val="000000" w:themeColor="text1"/>
        </w:rPr>
        <w:t xml:space="preserve"> реконструкции </w:t>
      </w:r>
      <w:r w:rsidR="008420E1" w:rsidRPr="00546C28">
        <w:rPr>
          <w:color w:val="000000" w:themeColor="text1"/>
        </w:rPr>
        <w:t xml:space="preserve">и (или) модернизации </w:t>
      </w:r>
      <w:r w:rsidR="00FA469F" w:rsidRPr="00546C28">
        <w:rPr>
          <w:color w:val="000000" w:themeColor="text1"/>
        </w:rPr>
        <w:t>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207"/>
    </w:p>
    <w:p w:rsidR="00D62449" w:rsidRPr="00546C28" w:rsidRDefault="00685154" w:rsidP="00685154">
      <w:pPr>
        <w:pStyle w:val="S"/>
        <w:spacing w:after="0"/>
        <w:rPr>
          <w:rFonts w:cs="Arial"/>
          <w:color w:val="000000" w:themeColor="text1"/>
        </w:rPr>
      </w:pPr>
      <w:r w:rsidRPr="00546C28">
        <w:rPr>
          <w:rFonts w:eastAsia="Calibri" w:cs="Arial"/>
          <w:color w:val="000000" w:themeColor="text1"/>
          <w:szCs w:val="22"/>
          <w:lang w:eastAsia="en-US"/>
        </w:rPr>
        <w:t>Новое строительство или реконструкция тепловых сетей для повышения эффективности функционирования системы теплоснабжения, в том числе за счет перевода котельных в «пиковый» режим, не предусматривается.</w:t>
      </w:r>
    </w:p>
    <w:p w:rsidR="008328C1" w:rsidRPr="00546C28" w:rsidRDefault="008328C1" w:rsidP="0005417F">
      <w:pPr>
        <w:pStyle w:val="5"/>
        <w:rPr>
          <w:rFonts w:eastAsia="TimesNewRomanPS-BoldMT"/>
          <w:color w:val="000000" w:themeColor="text1"/>
        </w:rPr>
      </w:pPr>
      <w:bookmarkStart w:id="208" w:name="_Toc96004490"/>
      <w:bookmarkStart w:id="209" w:name="bookmark43"/>
      <w:r w:rsidRPr="00546C28">
        <w:rPr>
          <w:rFonts w:eastAsia="TimesNewRomanPS-BoldMT"/>
          <w:color w:val="000000" w:themeColor="text1"/>
        </w:rPr>
        <w:t xml:space="preserve">д) </w:t>
      </w:r>
      <w:r w:rsidR="00FA469F" w:rsidRPr="00546C28">
        <w:rPr>
          <w:color w:val="000000" w:themeColor="text1"/>
        </w:rPr>
        <w:t>предложений по строительству тепловых сетей для обеспечения нормативной надежности теплоснабжения</w:t>
      </w:r>
      <w:bookmarkEnd w:id="208"/>
    </w:p>
    <w:bookmarkEnd w:id="209"/>
    <w:p w:rsidR="00D62449" w:rsidRPr="00546C28" w:rsidRDefault="00D62449" w:rsidP="00D62449">
      <w:pPr>
        <w:rPr>
          <w:color w:val="000000" w:themeColor="text1"/>
        </w:rPr>
      </w:pPr>
      <w:r w:rsidRPr="00546C28">
        <w:rPr>
          <w:color w:val="000000" w:themeColor="text1"/>
        </w:rPr>
        <w:t xml:space="preserve">Предложения по строительству и реконструкции тепловых сетей для обеспечения нормативной надежности и безопасности теплоснабжения </w:t>
      </w:r>
      <w:r w:rsidR="009F113E" w:rsidRPr="00546C28">
        <w:rPr>
          <w:color w:val="000000" w:themeColor="text1"/>
        </w:rPr>
        <w:t>отсутствуют.</w:t>
      </w:r>
    </w:p>
    <w:p w:rsidR="009564C2" w:rsidRPr="00546C28" w:rsidRDefault="009564C2" w:rsidP="0005417F">
      <w:pPr>
        <w:pStyle w:val="5"/>
        <w:rPr>
          <w:rFonts w:eastAsia="TimesNewRomanPS-BoldMT"/>
          <w:color w:val="000000" w:themeColor="text1"/>
        </w:rPr>
      </w:pPr>
      <w:bookmarkStart w:id="210" w:name="_Toc96004491"/>
      <w:bookmarkStart w:id="211" w:name="bookmark44"/>
      <w:r w:rsidRPr="00546C28">
        <w:rPr>
          <w:rFonts w:eastAsia="TimesNewRomanPS-BoldMT"/>
          <w:color w:val="000000" w:themeColor="text1"/>
        </w:rPr>
        <w:t xml:space="preserve">е) </w:t>
      </w:r>
      <w:r w:rsidR="00FA469F" w:rsidRPr="00546C28">
        <w:rPr>
          <w:color w:val="000000" w:themeColor="text1"/>
        </w:rPr>
        <w:t xml:space="preserve">предложений по реконструкции </w:t>
      </w:r>
      <w:r w:rsidR="008420E1" w:rsidRPr="00546C28">
        <w:rPr>
          <w:color w:val="000000" w:themeColor="text1"/>
        </w:rPr>
        <w:t xml:space="preserve">и (или) модернизации </w:t>
      </w:r>
      <w:r w:rsidR="00FA469F" w:rsidRPr="00546C28">
        <w:rPr>
          <w:color w:val="000000" w:themeColor="text1"/>
        </w:rPr>
        <w:t>тепловых сетей с увеличением диаметра трубопроводов для обеспечения перспективных приростов тепловой нагрузки</w:t>
      </w:r>
      <w:bookmarkEnd w:id="210"/>
    </w:p>
    <w:bookmarkEnd w:id="211"/>
    <w:p w:rsidR="00802E48" w:rsidRPr="00546C28" w:rsidRDefault="007C1D24" w:rsidP="007C1D24">
      <w:pPr>
        <w:spacing w:after="0"/>
        <w:rPr>
          <w:color w:val="000000" w:themeColor="text1"/>
        </w:rPr>
      </w:pPr>
      <w:r w:rsidRPr="00546C28">
        <w:rPr>
          <w:rFonts w:cs="Arial"/>
          <w:color w:val="000000" w:themeColor="text1"/>
        </w:rPr>
        <w:t>Д</w:t>
      </w:r>
      <w:r w:rsidRPr="00546C28">
        <w:rPr>
          <w:rFonts w:eastAsiaTheme="minorHAnsi"/>
          <w:color w:val="000000" w:themeColor="text1"/>
        </w:rPr>
        <w:t xml:space="preserve">о </w:t>
      </w:r>
      <w:r w:rsidR="009F113E" w:rsidRPr="00546C28">
        <w:rPr>
          <w:rFonts w:eastAsiaTheme="minorHAnsi"/>
          <w:color w:val="000000" w:themeColor="text1"/>
        </w:rPr>
        <w:t>20</w:t>
      </w:r>
      <w:r w:rsidR="009B6255">
        <w:rPr>
          <w:rFonts w:eastAsiaTheme="minorHAnsi"/>
          <w:color w:val="000000" w:themeColor="text1"/>
        </w:rPr>
        <w:t>32</w:t>
      </w:r>
      <w:r w:rsidRPr="00546C28">
        <w:rPr>
          <w:rFonts w:eastAsiaTheme="minorHAnsi"/>
          <w:color w:val="000000" w:themeColor="text1"/>
        </w:rPr>
        <w:t xml:space="preserve"> года </w:t>
      </w:r>
      <w:r w:rsidRPr="00546C28">
        <w:rPr>
          <w:rFonts w:cs="Arial"/>
          <w:color w:val="000000" w:themeColor="text1"/>
        </w:rPr>
        <w:t xml:space="preserve">на территории </w:t>
      </w:r>
      <w:r w:rsidR="009F113E" w:rsidRPr="00546C28">
        <w:rPr>
          <w:color w:val="000000" w:themeColor="text1"/>
        </w:rPr>
        <w:t xml:space="preserve">муниципального образования </w:t>
      </w:r>
      <w:r w:rsidR="009F113E" w:rsidRPr="00546C28">
        <w:rPr>
          <w:color w:val="000000" w:themeColor="text1"/>
          <w:szCs w:val="24"/>
        </w:rPr>
        <w:t>«рабочий поселок Посевная»</w:t>
      </w:r>
      <w:r w:rsidRPr="00546C28">
        <w:rPr>
          <w:rFonts w:cs="Arial"/>
          <w:color w:val="000000" w:themeColor="text1"/>
        </w:rPr>
        <w:t xml:space="preserve"> предусматривается </w:t>
      </w:r>
      <w:r w:rsidRPr="00546C28">
        <w:rPr>
          <w:rFonts w:eastAsiaTheme="minorHAnsi"/>
          <w:color w:val="000000" w:themeColor="text1"/>
        </w:rPr>
        <w:t>выполнить реконструкцию тепловых сетей с увеличением диаметра трубопроводов для обеспечения присоединения перспективных потребителей</w:t>
      </w:r>
      <w:r w:rsidR="00A707D8" w:rsidRPr="00546C28">
        <w:rPr>
          <w:color w:val="000000" w:themeColor="text1"/>
        </w:rPr>
        <w:t xml:space="preserve">. </w:t>
      </w:r>
      <w:r w:rsidRPr="00546C28">
        <w:rPr>
          <w:color w:val="000000" w:themeColor="text1"/>
        </w:rPr>
        <w:t xml:space="preserve">Подробная информация по мероприятиям отсутствует. </w:t>
      </w:r>
    </w:p>
    <w:p w:rsidR="0028206B" w:rsidRPr="00546C28" w:rsidRDefault="0028206B" w:rsidP="0005417F">
      <w:pPr>
        <w:pStyle w:val="5"/>
        <w:rPr>
          <w:rFonts w:eastAsia="TimesNewRomanPS-BoldMT"/>
          <w:color w:val="000000" w:themeColor="text1"/>
        </w:rPr>
      </w:pPr>
      <w:bookmarkStart w:id="212" w:name="_Toc96004492"/>
      <w:bookmarkStart w:id="213" w:name="bookmark45"/>
      <w:r w:rsidRPr="00546C28">
        <w:rPr>
          <w:rFonts w:eastAsia="TimesNewRomanPS-BoldMT"/>
          <w:color w:val="000000" w:themeColor="text1"/>
        </w:rPr>
        <w:t xml:space="preserve">ж) </w:t>
      </w:r>
      <w:r w:rsidR="00FA469F" w:rsidRPr="00546C28">
        <w:rPr>
          <w:color w:val="000000" w:themeColor="text1"/>
        </w:rPr>
        <w:t xml:space="preserve">предложений по реконструкции </w:t>
      </w:r>
      <w:r w:rsidR="008420E1" w:rsidRPr="00546C28">
        <w:rPr>
          <w:color w:val="000000" w:themeColor="text1"/>
        </w:rPr>
        <w:t xml:space="preserve">и (или) модернизации </w:t>
      </w:r>
      <w:r w:rsidR="00FA469F" w:rsidRPr="00546C28">
        <w:rPr>
          <w:color w:val="000000" w:themeColor="text1"/>
        </w:rPr>
        <w:t>тепловых сетей, подлежащих замене в связи с исчерпанием эксплуатационного ресурса</w:t>
      </w:r>
      <w:bookmarkEnd w:id="212"/>
    </w:p>
    <w:bookmarkEnd w:id="213"/>
    <w:p w:rsidR="007C1D24" w:rsidRPr="00546C28" w:rsidRDefault="007C1D24" w:rsidP="007C1D24">
      <w:pPr>
        <w:spacing w:after="0"/>
        <w:rPr>
          <w:color w:val="000000" w:themeColor="text1"/>
        </w:rPr>
      </w:pPr>
      <w:r w:rsidRPr="00546C28">
        <w:rPr>
          <w:color w:val="000000" w:themeColor="text1"/>
        </w:rPr>
        <w:t>Предложения по реконструкции тепловых сетей для обеспечения нормативной надежности и безопасности теплоснабжения</w:t>
      </w:r>
      <w:r w:rsidR="009F113E" w:rsidRPr="00546C28">
        <w:rPr>
          <w:color w:val="000000" w:themeColor="text1"/>
        </w:rPr>
        <w:t xml:space="preserve"> отсутствуют.</w:t>
      </w:r>
    </w:p>
    <w:p w:rsidR="0028206B" w:rsidRPr="00546C28" w:rsidRDefault="0028206B" w:rsidP="0005417F">
      <w:pPr>
        <w:pStyle w:val="5"/>
        <w:rPr>
          <w:rFonts w:eastAsia="TimesNewRomanPS-BoldMT"/>
          <w:color w:val="000000" w:themeColor="text1"/>
        </w:rPr>
      </w:pPr>
      <w:bookmarkStart w:id="214" w:name="_Toc96004493"/>
      <w:bookmarkStart w:id="215" w:name="bookmark46"/>
      <w:r w:rsidRPr="00546C28">
        <w:rPr>
          <w:rFonts w:eastAsia="TimesNewRomanPS-BoldMT"/>
          <w:color w:val="000000" w:themeColor="text1"/>
        </w:rPr>
        <w:t xml:space="preserve">з) </w:t>
      </w:r>
      <w:r w:rsidR="00FA469F" w:rsidRPr="00546C28">
        <w:rPr>
          <w:color w:val="000000" w:themeColor="text1"/>
        </w:rPr>
        <w:t>предложений по строительству</w:t>
      </w:r>
      <w:r w:rsidR="008420E1" w:rsidRPr="00546C28">
        <w:rPr>
          <w:color w:val="000000" w:themeColor="text1"/>
        </w:rPr>
        <w:t>,</w:t>
      </w:r>
      <w:r w:rsidR="00FA469F" w:rsidRPr="00546C28">
        <w:rPr>
          <w:color w:val="000000" w:themeColor="text1"/>
        </w:rPr>
        <w:t xml:space="preserve"> реконструкции</w:t>
      </w:r>
      <w:r w:rsidR="008420E1" w:rsidRPr="00546C28">
        <w:rPr>
          <w:color w:val="000000" w:themeColor="text1"/>
        </w:rPr>
        <w:t xml:space="preserve"> и (или) модернизации</w:t>
      </w:r>
      <w:r w:rsidR="00FA469F" w:rsidRPr="00546C28">
        <w:rPr>
          <w:color w:val="000000" w:themeColor="text1"/>
        </w:rPr>
        <w:t xml:space="preserve"> насосных станций</w:t>
      </w:r>
      <w:bookmarkEnd w:id="214"/>
    </w:p>
    <w:bookmarkEnd w:id="215"/>
    <w:p w:rsidR="00FA469F" w:rsidRPr="00546C28" w:rsidRDefault="007C1D24" w:rsidP="00FA469F">
      <w:pPr>
        <w:rPr>
          <w:rFonts w:eastAsia="Times New Roman"/>
          <w:b/>
          <w:bCs/>
          <w:caps/>
          <w:color w:val="000000" w:themeColor="text1"/>
          <w:szCs w:val="26"/>
        </w:rPr>
      </w:pPr>
      <w:r w:rsidRPr="00546C28">
        <w:rPr>
          <w:rFonts w:cs="Arial"/>
          <w:color w:val="000000" w:themeColor="text1"/>
        </w:rPr>
        <w:t xml:space="preserve">Мероприятия по данному пункту на территории </w:t>
      </w:r>
      <w:r w:rsidR="009F113E" w:rsidRPr="00546C28">
        <w:rPr>
          <w:color w:val="000000" w:themeColor="text1"/>
        </w:rPr>
        <w:t xml:space="preserve">муниципального образования </w:t>
      </w:r>
      <w:r w:rsidR="009F113E" w:rsidRPr="00546C28">
        <w:rPr>
          <w:color w:val="000000" w:themeColor="text1"/>
          <w:szCs w:val="24"/>
        </w:rPr>
        <w:t xml:space="preserve">«рабочий поселок Посевная» </w:t>
      </w:r>
      <w:r w:rsidRPr="00546C28">
        <w:rPr>
          <w:rFonts w:cs="Arial"/>
          <w:color w:val="000000" w:themeColor="text1"/>
        </w:rPr>
        <w:t>не предусматриваются</w:t>
      </w:r>
      <w:r w:rsidR="0028206B" w:rsidRPr="00546C28">
        <w:rPr>
          <w:color w:val="000000" w:themeColor="text1"/>
        </w:rPr>
        <w:t>.</w:t>
      </w:r>
      <w:r w:rsidR="00FA469F" w:rsidRPr="00546C28">
        <w:rPr>
          <w:color w:val="000000" w:themeColor="text1"/>
        </w:rPr>
        <w:br w:type="page"/>
      </w:r>
    </w:p>
    <w:p w:rsidR="00FA469F" w:rsidRPr="00546C28" w:rsidRDefault="00FA469F" w:rsidP="00EC728C">
      <w:pPr>
        <w:pStyle w:val="22"/>
        <w:rPr>
          <w:color w:val="000000" w:themeColor="text1"/>
        </w:rPr>
      </w:pPr>
      <w:bookmarkStart w:id="216" w:name="_Toc533067418"/>
      <w:bookmarkStart w:id="217" w:name="_Toc96004494"/>
      <w:r w:rsidRPr="00546C28">
        <w:rPr>
          <w:color w:val="000000" w:themeColor="text1"/>
        </w:rPr>
        <w:lastRenderedPageBreak/>
        <w:t>ПРЕДЛОЖЕНИЯ ПО ПЕРЕВОДУ ОТКРЫТЫХ СИСТЕМ ТЕПЛОСНАБЖЕНИЯ (ГОРЯЧЕГО ВОДОСНАБЖЕНИЯ) В ЗАКРЫТЫЕ СИСТЕМЫ ГОРЯЧЕГО ВОДОСНАБЖЕНИЯ</w:t>
      </w:r>
      <w:bookmarkEnd w:id="216"/>
      <w:bookmarkEnd w:id="217"/>
    </w:p>
    <w:p w:rsidR="00FA469F" w:rsidRPr="00546C28" w:rsidRDefault="00FA469F" w:rsidP="00FA469F">
      <w:pPr>
        <w:pStyle w:val="5"/>
        <w:rPr>
          <w:color w:val="000000" w:themeColor="text1"/>
        </w:rPr>
      </w:pPr>
      <w:bookmarkStart w:id="218" w:name="_Toc522105806"/>
      <w:bookmarkStart w:id="219" w:name="_Toc533067419"/>
      <w:bookmarkStart w:id="220" w:name="_Toc96004495"/>
      <w:bookmarkStart w:id="221" w:name="sub_1681"/>
      <w:r w:rsidRPr="00546C28">
        <w:rPr>
          <w:color w:val="000000" w:themeColor="text1"/>
        </w:rPr>
        <w:t xml:space="preserve">а) технико-экономическое обоснование предложений по типам присоединений </w:t>
      </w:r>
      <w:proofErr w:type="spellStart"/>
      <w:r w:rsidRPr="00546C28">
        <w:rPr>
          <w:color w:val="000000" w:themeColor="text1"/>
        </w:rPr>
        <w:t>теплопотребляющих</w:t>
      </w:r>
      <w:proofErr w:type="spellEnd"/>
      <w:r w:rsidRPr="00546C28">
        <w:rPr>
          <w:color w:val="000000" w:themeColor="text1"/>
        </w:rPr>
        <w:t xml:space="preserve">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w:t>
      </w:r>
      <w:bookmarkEnd w:id="218"/>
      <w:bookmarkEnd w:id="219"/>
      <w:bookmarkEnd w:id="220"/>
    </w:p>
    <w:p w:rsidR="00BE2F47" w:rsidRPr="00546C28" w:rsidRDefault="00BE2F47" w:rsidP="00BE2F47">
      <w:pPr>
        <w:spacing w:after="60"/>
        <w:rPr>
          <w:color w:val="000000" w:themeColor="text1"/>
        </w:rPr>
      </w:pPr>
      <w:r w:rsidRPr="00546C28">
        <w:rPr>
          <w:color w:val="000000" w:themeColor="text1"/>
        </w:rPr>
        <w:t>Согласно пунктам 8 и 9 статьи 29 главы 7 Федеральный закон от 27.07.2010 г. №</w:t>
      </w:r>
      <w:r w:rsidR="009D1071" w:rsidRPr="00546C28">
        <w:rPr>
          <w:color w:val="000000" w:themeColor="text1"/>
        </w:rPr>
        <w:t> </w:t>
      </w:r>
      <w:r w:rsidRPr="00546C28">
        <w:rPr>
          <w:color w:val="000000" w:themeColor="text1"/>
        </w:rPr>
        <w:t xml:space="preserve">190-ФЗ (ред. от 07.05.2013) «О теплоснабжении»: </w:t>
      </w:r>
    </w:p>
    <w:p w:rsidR="00BE2F47" w:rsidRPr="00546C28" w:rsidRDefault="00BE2F47" w:rsidP="00BE2F47">
      <w:pPr>
        <w:pStyle w:val="af7"/>
        <w:numPr>
          <w:ilvl w:val="0"/>
          <w:numId w:val="31"/>
        </w:numPr>
        <w:ind w:left="851" w:hanging="284"/>
        <w:contextualSpacing w:val="0"/>
        <w:rPr>
          <w:color w:val="000000" w:themeColor="text1"/>
        </w:rPr>
      </w:pPr>
      <w:r w:rsidRPr="00546C28">
        <w:rPr>
          <w:color w:val="000000" w:themeColor="text1"/>
        </w:rPr>
        <w:t xml:space="preserve">С 1 января 2013 года подключение (технологическое присоединение) </w:t>
      </w:r>
      <w:r w:rsidRPr="00546C28">
        <w:rPr>
          <w:b/>
          <w:color w:val="000000" w:themeColor="text1"/>
        </w:rPr>
        <w:t>объектов капитального строительства</w:t>
      </w:r>
      <w:r w:rsidRPr="00546C28">
        <w:rPr>
          <w:color w:val="000000" w:themeColor="text1"/>
        </w:rPr>
        <w:t xml:space="preserve">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 (часть 8 введена Федеральным законом от 07.12.2011 г. № 417-ФЗ (ред. 30.12.2012)); </w:t>
      </w:r>
    </w:p>
    <w:p w:rsidR="00BE2F47" w:rsidRPr="00546C28" w:rsidRDefault="00BE2F47" w:rsidP="00BE2F47">
      <w:pPr>
        <w:pStyle w:val="af7"/>
        <w:numPr>
          <w:ilvl w:val="0"/>
          <w:numId w:val="31"/>
        </w:numPr>
        <w:spacing w:after="120"/>
        <w:ind w:left="851" w:hanging="284"/>
        <w:contextualSpacing w:val="0"/>
        <w:rPr>
          <w:color w:val="000000" w:themeColor="text1"/>
        </w:rPr>
      </w:pPr>
      <w:r w:rsidRPr="00546C28">
        <w:rPr>
          <w:b/>
          <w:color w:val="000000" w:themeColor="text1"/>
        </w:rPr>
        <w:t>С 1 января 2022</w:t>
      </w:r>
      <w:r w:rsidRPr="00546C28">
        <w:rPr>
          <w:color w:val="000000" w:themeColor="text1"/>
        </w:rPr>
        <w:t xml:space="preserve"> года использование централизованных </w:t>
      </w:r>
      <w:r w:rsidRPr="00546C28">
        <w:rPr>
          <w:b/>
          <w:color w:val="000000" w:themeColor="text1"/>
        </w:rPr>
        <w:t>открытых систем теплоснабжения</w:t>
      </w:r>
      <w:r w:rsidRPr="00546C28">
        <w:rPr>
          <w:color w:val="000000" w:themeColor="text1"/>
        </w:rPr>
        <w:t xml:space="preserve"> (горячего водоснабжения) для нужд горячего водоснабжения, осуществляемого путем отбора теплоносителя на нужды горячего водоснабжения, не допускается (часть 9 введена Федеральным законом от 07.12.2011 г. № 417-ФЗ). </w:t>
      </w:r>
    </w:p>
    <w:p w:rsidR="00BE2F47" w:rsidRPr="00546C28" w:rsidRDefault="00BE2F47" w:rsidP="00BE2F47">
      <w:pPr>
        <w:rPr>
          <w:color w:val="000000" w:themeColor="text1"/>
        </w:rPr>
      </w:pPr>
      <w:r w:rsidRPr="00546C28">
        <w:rPr>
          <w:color w:val="000000" w:themeColor="text1"/>
        </w:rPr>
        <w:t>В настоящее время открыт</w:t>
      </w:r>
      <w:r w:rsidR="00A721AE" w:rsidRPr="00546C28">
        <w:rPr>
          <w:color w:val="000000" w:themeColor="text1"/>
        </w:rPr>
        <w:t>ой</w:t>
      </w:r>
      <w:r w:rsidRPr="00546C28">
        <w:rPr>
          <w:color w:val="000000" w:themeColor="text1"/>
        </w:rPr>
        <w:t xml:space="preserve"> систем</w:t>
      </w:r>
      <w:r w:rsidR="00A721AE" w:rsidRPr="00546C28">
        <w:rPr>
          <w:color w:val="000000" w:themeColor="text1"/>
        </w:rPr>
        <w:t>ы</w:t>
      </w:r>
      <w:r w:rsidRPr="00546C28">
        <w:rPr>
          <w:color w:val="000000" w:themeColor="text1"/>
        </w:rPr>
        <w:t xml:space="preserve"> горячего водоснабжения </w:t>
      </w:r>
      <w:r w:rsidR="00A721AE" w:rsidRPr="00546C28">
        <w:rPr>
          <w:color w:val="000000" w:themeColor="text1"/>
        </w:rPr>
        <w:t>нет.</w:t>
      </w:r>
    </w:p>
    <w:p w:rsidR="00BE2F47" w:rsidRPr="00546C28" w:rsidRDefault="00BE2F47" w:rsidP="00BE2F47">
      <w:pPr>
        <w:spacing w:after="0"/>
        <w:rPr>
          <w:color w:val="000000" w:themeColor="text1"/>
        </w:rPr>
      </w:pPr>
      <w:r w:rsidRPr="00546C28">
        <w:rPr>
          <w:color w:val="000000" w:themeColor="text1"/>
        </w:rPr>
        <w:t xml:space="preserve">Существование открытой схемы теплоснабжения имеет следующие недостатки: </w:t>
      </w:r>
    </w:p>
    <w:p w:rsidR="00BE2F47" w:rsidRPr="00546C28" w:rsidRDefault="00BE2F47" w:rsidP="00BE2F47">
      <w:pPr>
        <w:pStyle w:val="af7"/>
        <w:numPr>
          <w:ilvl w:val="0"/>
          <w:numId w:val="55"/>
        </w:numPr>
        <w:ind w:left="851" w:hanging="284"/>
        <w:contextualSpacing w:val="0"/>
        <w:rPr>
          <w:color w:val="000000" w:themeColor="text1"/>
        </w:rPr>
      </w:pPr>
      <w:r w:rsidRPr="00546C28">
        <w:rPr>
          <w:color w:val="000000" w:themeColor="text1"/>
        </w:rPr>
        <w:t xml:space="preserve">повышенные расходы тепла на отопление и ГВС; </w:t>
      </w:r>
    </w:p>
    <w:p w:rsidR="00BE2F47" w:rsidRPr="00546C28" w:rsidRDefault="00BE2F47" w:rsidP="00BE2F47">
      <w:pPr>
        <w:pStyle w:val="af7"/>
        <w:numPr>
          <w:ilvl w:val="0"/>
          <w:numId w:val="55"/>
        </w:numPr>
        <w:ind w:left="851" w:hanging="284"/>
        <w:contextualSpacing w:val="0"/>
        <w:rPr>
          <w:color w:val="000000" w:themeColor="text1"/>
        </w:rPr>
      </w:pPr>
      <w:r w:rsidRPr="00546C28">
        <w:rPr>
          <w:color w:val="000000" w:themeColor="text1"/>
        </w:rPr>
        <w:t xml:space="preserve">высокие удельные расходы топлива и электроэнергии на производство тепла; </w:t>
      </w:r>
    </w:p>
    <w:p w:rsidR="00BE2F47" w:rsidRPr="00546C28" w:rsidRDefault="00BE2F47" w:rsidP="00BE2F47">
      <w:pPr>
        <w:pStyle w:val="af7"/>
        <w:numPr>
          <w:ilvl w:val="0"/>
          <w:numId w:val="55"/>
        </w:numPr>
        <w:ind w:left="851" w:hanging="284"/>
        <w:contextualSpacing w:val="0"/>
        <w:rPr>
          <w:color w:val="000000" w:themeColor="text1"/>
        </w:rPr>
      </w:pPr>
      <w:r w:rsidRPr="00546C28">
        <w:rPr>
          <w:color w:val="000000" w:themeColor="text1"/>
        </w:rPr>
        <w:t xml:space="preserve">повышенные затраты на эксплуатацию котельных и тепловых сетей; </w:t>
      </w:r>
    </w:p>
    <w:p w:rsidR="00BE2F47" w:rsidRPr="00546C28" w:rsidRDefault="00BE2F47" w:rsidP="00BE2F47">
      <w:pPr>
        <w:pStyle w:val="af7"/>
        <w:numPr>
          <w:ilvl w:val="0"/>
          <w:numId w:val="55"/>
        </w:numPr>
        <w:ind w:left="851" w:hanging="284"/>
        <w:contextualSpacing w:val="0"/>
        <w:rPr>
          <w:color w:val="000000" w:themeColor="text1"/>
        </w:rPr>
      </w:pPr>
      <w:r w:rsidRPr="00546C28">
        <w:rPr>
          <w:color w:val="000000" w:themeColor="text1"/>
        </w:rPr>
        <w:t xml:space="preserve">не обеспечивается качественное теплоснабжение потребителей из-за больших потерь тепла и количества повреждений на тепловых сетях; </w:t>
      </w:r>
    </w:p>
    <w:p w:rsidR="00BE2F47" w:rsidRPr="00546C28" w:rsidRDefault="00BE2F47" w:rsidP="00BE2F47">
      <w:pPr>
        <w:pStyle w:val="af7"/>
        <w:numPr>
          <w:ilvl w:val="0"/>
          <w:numId w:val="55"/>
        </w:numPr>
        <w:spacing w:after="120"/>
        <w:ind w:left="851" w:hanging="284"/>
        <w:contextualSpacing w:val="0"/>
        <w:rPr>
          <w:color w:val="000000" w:themeColor="text1"/>
        </w:rPr>
      </w:pPr>
      <w:r w:rsidRPr="00546C28">
        <w:rPr>
          <w:color w:val="000000" w:themeColor="text1"/>
        </w:rPr>
        <w:t xml:space="preserve">повышенные затраты на </w:t>
      </w:r>
      <w:proofErr w:type="spellStart"/>
      <w:r w:rsidRPr="00546C28">
        <w:rPr>
          <w:color w:val="000000" w:themeColor="text1"/>
        </w:rPr>
        <w:t>химводоподготовку</w:t>
      </w:r>
      <w:proofErr w:type="spellEnd"/>
      <w:r w:rsidRPr="00546C28">
        <w:rPr>
          <w:color w:val="000000" w:themeColor="text1"/>
        </w:rPr>
        <w:t xml:space="preserve">. </w:t>
      </w:r>
    </w:p>
    <w:p w:rsidR="00FA469F" w:rsidRPr="00546C28" w:rsidRDefault="00FA469F" w:rsidP="00FA469F">
      <w:pPr>
        <w:pStyle w:val="5"/>
        <w:rPr>
          <w:color w:val="000000" w:themeColor="text1"/>
        </w:rPr>
      </w:pPr>
      <w:bookmarkStart w:id="222" w:name="_Toc522105807"/>
      <w:bookmarkStart w:id="223" w:name="_Toc533067420"/>
      <w:bookmarkStart w:id="224" w:name="_Toc96004496"/>
      <w:bookmarkStart w:id="225" w:name="sub_1682"/>
      <w:bookmarkEnd w:id="221"/>
      <w:r w:rsidRPr="00546C28">
        <w:rPr>
          <w:color w:val="000000" w:themeColor="text1"/>
        </w:rPr>
        <w:t>б) выбор и обоснование метода регулирования отпуска тепловой энергии от источников тепловой энергии</w:t>
      </w:r>
      <w:bookmarkEnd w:id="222"/>
      <w:bookmarkEnd w:id="223"/>
      <w:bookmarkEnd w:id="224"/>
    </w:p>
    <w:p w:rsidR="00BE2F47" w:rsidRPr="00546C28" w:rsidRDefault="00BE2F47" w:rsidP="00BE2F47">
      <w:pPr>
        <w:spacing w:after="0"/>
        <w:rPr>
          <w:color w:val="000000" w:themeColor="text1"/>
        </w:rPr>
      </w:pPr>
      <w:bookmarkStart w:id="226" w:name="_Toc522105808"/>
      <w:bookmarkStart w:id="227" w:name="_Toc533067421"/>
      <w:bookmarkStart w:id="228" w:name="sub_1683"/>
      <w:bookmarkEnd w:id="225"/>
      <w:r w:rsidRPr="00546C28">
        <w:rPr>
          <w:color w:val="000000" w:themeColor="text1"/>
        </w:rPr>
        <w:t xml:space="preserve">Существуют три способа центрального регулирования отпуска тепловой энергии: </w:t>
      </w:r>
    </w:p>
    <w:p w:rsidR="00BE2F47" w:rsidRPr="00546C28" w:rsidRDefault="00BE2F47" w:rsidP="00BE2F47">
      <w:pPr>
        <w:pStyle w:val="af7"/>
        <w:numPr>
          <w:ilvl w:val="0"/>
          <w:numId w:val="56"/>
        </w:numPr>
        <w:ind w:left="851" w:hanging="284"/>
        <w:contextualSpacing w:val="0"/>
        <w:rPr>
          <w:color w:val="000000" w:themeColor="text1"/>
        </w:rPr>
      </w:pPr>
      <w:r w:rsidRPr="00546C28">
        <w:rPr>
          <w:color w:val="000000" w:themeColor="text1"/>
        </w:rPr>
        <w:t xml:space="preserve">качественный, заключающийся в регулировании отпуска теплоты за счет изменения температуры теплоносителя при сохранении постоянным его расхода; </w:t>
      </w:r>
    </w:p>
    <w:p w:rsidR="00BE2F47" w:rsidRPr="00546C28" w:rsidRDefault="00BE2F47" w:rsidP="00BE2F47">
      <w:pPr>
        <w:pStyle w:val="af7"/>
        <w:numPr>
          <w:ilvl w:val="0"/>
          <w:numId w:val="56"/>
        </w:numPr>
        <w:ind w:left="851" w:hanging="284"/>
        <w:contextualSpacing w:val="0"/>
        <w:rPr>
          <w:color w:val="000000" w:themeColor="text1"/>
        </w:rPr>
      </w:pPr>
      <w:r w:rsidRPr="00546C28">
        <w:rPr>
          <w:color w:val="000000" w:themeColor="text1"/>
        </w:rPr>
        <w:t xml:space="preserve">количественный, заключающийся в регулировании отпуска теплоты путем изменения расхода теплоносителя при постоянной температуре </w:t>
      </w:r>
    </w:p>
    <w:p w:rsidR="00BE2F47" w:rsidRPr="00546C28" w:rsidRDefault="00BE2F47" w:rsidP="00BE2F47">
      <w:pPr>
        <w:pStyle w:val="af7"/>
        <w:numPr>
          <w:ilvl w:val="0"/>
          <w:numId w:val="56"/>
        </w:numPr>
        <w:spacing w:after="120"/>
        <w:ind w:left="851" w:hanging="284"/>
        <w:contextualSpacing w:val="0"/>
        <w:rPr>
          <w:color w:val="000000" w:themeColor="text1"/>
        </w:rPr>
      </w:pPr>
      <w:r w:rsidRPr="00546C28">
        <w:rPr>
          <w:color w:val="000000" w:themeColor="text1"/>
        </w:rPr>
        <w:t xml:space="preserve">качественно-количественный, заключающийся в регулировании отпуска теплоты посредством одновременного изменения расхода и температуры теплоносителя. </w:t>
      </w:r>
    </w:p>
    <w:p w:rsidR="00BE2F47" w:rsidRPr="00546C28" w:rsidRDefault="00BE2F47" w:rsidP="00BE2F47">
      <w:pPr>
        <w:spacing w:after="0"/>
        <w:rPr>
          <w:color w:val="000000" w:themeColor="text1"/>
        </w:rPr>
      </w:pPr>
      <w:r w:rsidRPr="00546C28">
        <w:rPr>
          <w:color w:val="000000" w:themeColor="text1"/>
        </w:rPr>
        <w:t xml:space="preserve">Применяемый в настоящее время в системах теплоснабжения </w:t>
      </w:r>
      <w:r w:rsidR="009F113E" w:rsidRPr="00546C28">
        <w:rPr>
          <w:color w:val="000000" w:themeColor="text1"/>
        </w:rPr>
        <w:t xml:space="preserve">муниципального образования </w:t>
      </w:r>
      <w:r w:rsidR="009F113E" w:rsidRPr="00546C28">
        <w:rPr>
          <w:color w:val="000000" w:themeColor="text1"/>
          <w:szCs w:val="24"/>
        </w:rPr>
        <w:t xml:space="preserve">«рабочий поселок Посевная» </w:t>
      </w:r>
      <w:r w:rsidRPr="00546C28">
        <w:rPr>
          <w:color w:val="000000" w:themeColor="text1"/>
        </w:rPr>
        <w:t xml:space="preserve">качественный способ регулирования отпуска тепловой энергии обеспечивает стабильность гидравлического режима тепловой сети и возможность подключения абонентов по наиболее простой и недорогой зависимой схеме с элеватором. </w:t>
      </w:r>
    </w:p>
    <w:p w:rsidR="00FA469F" w:rsidRPr="00546C28" w:rsidRDefault="00FA469F" w:rsidP="00FA469F">
      <w:pPr>
        <w:pStyle w:val="5"/>
        <w:rPr>
          <w:color w:val="000000" w:themeColor="text1"/>
        </w:rPr>
      </w:pPr>
      <w:bookmarkStart w:id="229" w:name="_Toc96004497"/>
      <w:r w:rsidRPr="00546C28">
        <w:rPr>
          <w:color w:val="000000" w:themeColor="text1"/>
        </w:rPr>
        <w:lastRenderedPageBreak/>
        <w:t>в) 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bookmarkEnd w:id="226"/>
      <w:bookmarkEnd w:id="227"/>
      <w:bookmarkEnd w:id="229"/>
    </w:p>
    <w:p w:rsidR="00BE2F47" w:rsidRPr="00546C28" w:rsidRDefault="00BE2F47" w:rsidP="00BE2F47">
      <w:pPr>
        <w:spacing w:after="0"/>
        <w:rPr>
          <w:color w:val="000000" w:themeColor="text1"/>
        </w:rPr>
      </w:pPr>
      <w:bookmarkStart w:id="230" w:name="_Toc522105809"/>
      <w:bookmarkStart w:id="231" w:name="_Toc533067422"/>
      <w:bookmarkStart w:id="232" w:name="sub_1684"/>
      <w:bookmarkEnd w:id="228"/>
      <w:r w:rsidRPr="00546C28">
        <w:rPr>
          <w:color w:val="000000" w:themeColor="text1"/>
        </w:rPr>
        <w:t xml:space="preserve">Реконструкция тепловых сетей для обеспечения работы закрытой схемы системы горячего водоснабжения не запланирована. </w:t>
      </w:r>
    </w:p>
    <w:p w:rsidR="00FA469F" w:rsidRPr="00546C28" w:rsidRDefault="00FA469F" w:rsidP="00FA469F">
      <w:pPr>
        <w:pStyle w:val="5"/>
        <w:rPr>
          <w:color w:val="000000" w:themeColor="text1"/>
        </w:rPr>
      </w:pPr>
      <w:bookmarkStart w:id="233" w:name="_Toc96004498"/>
      <w:r w:rsidRPr="00546C28">
        <w:rPr>
          <w:color w:val="000000" w:themeColor="text1"/>
        </w:rPr>
        <w:t>г) расчет потребности инвестиций для перевода открытой системы теплоснабжения (горячего водоснабжения) в закрытую систему горячего водоснабжения</w:t>
      </w:r>
      <w:bookmarkEnd w:id="230"/>
      <w:bookmarkEnd w:id="231"/>
      <w:bookmarkEnd w:id="233"/>
    </w:p>
    <w:p w:rsidR="00BE2F47" w:rsidRPr="00546C28" w:rsidRDefault="00BE2F47" w:rsidP="00BE2F47">
      <w:pPr>
        <w:spacing w:after="0"/>
        <w:rPr>
          <w:color w:val="000000" w:themeColor="text1"/>
        </w:rPr>
      </w:pPr>
      <w:bookmarkStart w:id="234" w:name="_Toc522105810"/>
      <w:bookmarkStart w:id="235" w:name="_Toc533067423"/>
      <w:bookmarkStart w:id="236" w:name="sub_1685"/>
      <w:bookmarkEnd w:id="232"/>
      <w:r w:rsidRPr="00546C28">
        <w:rPr>
          <w:color w:val="000000" w:themeColor="text1"/>
        </w:rPr>
        <w:t xml:space="preserve">Инвестиционная программа по переводу открытой системы теплоснабжения (горячего водоснабжения) в закрытую систему горячего водоснабжения находится в стадии разработки. </w:t>
      </w:r>
    </w:p>
    <w:p w:rsidR="00FA469F" w:rsidRPr="00546C28" w:rsidRDefault="00FA469F" w:rsidP="00FA469F">
      <w:pPr>
        <w:pStyle w:val="5"/>
        <w:rPr>
          <w:color w:val="000000" w:themeColor="text1"/>
        </w:rPr>
      </w:pPr>
      <w:bookmarkStart w:id="237" w:name="_Toc96004499"/>
      <w:r w:rsidRPr="00546C28">
        <w:rPr>
          <w:color w:val="000000" w:themeColor="text1"/>
        </w:rPr>
        <w:t>д) оценку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bookmarkEnd w:id="234"/>
      <w:bookmarkEnd w:id="235"/>
      <w:bookmarkEnd w:id="237"/>
    </w:p>
    <w:p w:rsidR="00BE2F47" w:rsidRPr="00546C28" w:rsidRDefault="00BE2F47" w:rsidP="00BE2F47">
      <w:pPr>
        <w:spacing w:after="0"/>
        <w:rPr>
          <w:color w:val="000000" w:themeColor="text1"/>
        </w:rPr>
      </w:pPr>
      <w:bookmarkStart w:id="238" w:name="_Toc522105811"/>
      <w:bookmarkStart w:id="239" w:name="_Toc533067424"/>
      <w:bookmarkEnd w:id="236"/>
      <w:r w:rsidRPr="00546C28">
        <w:rPr>
          <w:color w:val="000000" w:themeColor="text1"/>
        </w:rPr>
        <w:t xml:space="preserve">Для оценки целевых показателей эффективности и качества теплоснабжения в открытой и закрытой системах теплоснабжения предлагаются следующие показатели: </w:t>
      </w:r>
    </w:p>
    <w:p w:rsidR="00BE2F47" w:rsidRPr="00546C28" w:rsidRDefault="00BE2F47" w:rsidP="00BE2F47">
      <w:pPr>
        <w:pStyle w:val="af7"/>
        <w:numPr>
          <w:ilvl w:val="0"/>
          <w:numId w:val="57"/>
        </w:numPr>
        <w:ind w:left="851" w:hanging="284"/>
        <w:contextualSpacing w:val="0"/>
        <w:rPr>
          <w:color w:val="000000" w:themeColor="text1"/>
        </w:rPr>
      </w:pPr>
      <w:r w:rsidRPr="00546C28">
        <w:rPr>
          <w:color w:val="000000" w:themeColor="text1"/>
        </w:rPr>
        <w:t xml:space="preserve">Потери тепловой энергии при транспортировке теплоносителя с поверхности трубопроводов; </w:t>
      </w:r>
    </w:p>
    <w:p w:rsidR="00BE2F47" w:rsidRPr="00546C28" w:rsidRDefault="00BE2F47" w:rsidP="00BE2F47">
      <w:pPr>
        <w:pStyle w:val="af7"/>
        <w:numPr>
          <w:ilvl w:val="0"/>
          <w:numId w:val="57"/>
        </w:numPr>
        <w:ind w:left="851" w:hanging="284"/>
        <w:contextualSpacing w:val="0"/>
        <w:rPr>
          <w:color w:val="000000" w:themeColor="text1"/>
        </w:rPr>
      </w:pPr>
      <w:r w:rsidRPr="00546C28">
        <w:rPr>
          <w:color w:val="000000" w:themeColor="text1"/>
        </w:rPr>
        <w:t xml:space="preserve">Потери тепловой энергии при утечках теплоносителя; </w:t>
      </w:r>
    </w:p>
    <w:p w:rsidR="00BE2F47" w:rsidRPr="00546C28" w:rsidRDefault="00BE2F47" w:rsidP="00BE2F47">
      <w:pPr>
        <w:pStyle w:val="af7"/>
        <w:numPr>
          <w:ilvl w:val="0"/>
          <w:numId w:val="57"/>
        </w:numPr>
        <w:ind w:left="851" w:hanging="284"/>
        <w:contextualSpacing w:val="0"/>
        <w:rPr>
          <w:color w:val="000000" w:themeColor="text1"/>
        </w:rPr>
      </w:pPr>
      <w:r w:rsidRPr="00546C28">
        <w:rPr>
          <w:color w:val="000000" w:themeColor="text1"/>
        </w:rPr>
        <w:t xml:space="preserve">Температура теплоносителя у диктующего устройства потребителей; </w:t>
      </w:r>
    </w:p>
    <w:p w:rsidR="00BE2F47" w:rsidRPr="00546C28" w:rsidRDefault="00BE2F47" w:rsidP="00BE2F47">
      <w:pPr>
        <w:pStyle w:val="af7"/>
        <w:numPr>
          <w:ilvl w:val="0"/>
          <w:numId w:val="57"/>
        </w:numPr>
        <w:ind w:left="851" w:hanging="284"/>
        <w:contextualSpacing w:val="0"/>
        <w:rPr>
          <w:color w:val="000000" w:themeColor="text1"/>
        </w:rPr>
      </w:pPr>
      <w:r w:rsidRPr="00546C28">
        <w:rPr>
          <w:color w:val="000000" w:themeColor="text1"/>
        </w:rPr>
        <w:t xml:space="preserve">Себестоимость производства и передачи тепловой энергии. </w:t>
      </w:r>
    </w:p>
    <w:p w:rsidR="00FA469F" w:rsidRPr="00546C28" w:rsidRDefault="00FA469F" w:rsidP="00FA469F">
      <w:pPr>
        <w:pStyle w:val="5"/>
        <w:rPr>
          <w:color w:val="000000" w:themeColor="text1"/>
        </w:rPr>
      </w:pPr>
      <w:bookmarkStart w:id="240" w:name="_Toc96004500"/>
      <w:r w:rsidRPr="00546C28">
        <w:rPr>
          <w:color w:val="000000" w:themeColor="text1"/>
        </w:rPr>
        <w:t>е) предложения по источникам инвестиций</w:t>
      </w:r>
      <w:bookmarkEnd w:id="238"/>
      <w:bookmarkEnd w:id="239"/>
      <w:bookmarkEnd w:id="240"/>
    </w:p>
    <w:p w:rsidR="00BE2F47" w:rsidRPr="00546C28" w:rsidRDefault="00BE2F47" w:rsidP="00BE2F47">
      <w:pPr>
        <w:spacing w:after="0"/>
        <w:rPr>
          <w:color w:val="000000" w:themeColor="text1"/>
        </w:rPr>
      </w:pPr>
      <w:r w:rsidRPr="00546C28">
        <w:rPr>
          <w:color w:val="000000" w:themeColor="text1"/>
        </w:rPr>
        <w:t xml:space="preserve">Общий объём необходимых инвестиций в осуществление программы складывается из суммы капитальных затрат на реализацию предлагаемых мероприятий по теплоисточникам и тепловым сетям, требуемых оборотных средств и средств, необходимых для обслуживания долга (в случае финансирования за счёт заёмных средств). </w:t>
      </w:r>
    </w:p>
    <w:p w:rsidR="00BE2F47" w:rsidRPr="00546C28" w:rsidRDefault="00BE2F47" w:rsidP="00BE2F47">
      <w:pPr>
        <w:spacing w:after="0"/>
        <w:rPr>
          <w:color w:val="000000" w:themeColor="text1"/>
        </w:rPr>
      </w:pPr>
      <w:r w:rsidRPr="00546C28">
        <w:rPr>
          <w:color w:val="000000" w:themeColor="text1"/>
        </w:rPr>
        <w:t xml:space="preserve">В качестве источников финансирования рассматриваются: </w:t>
      </w:r>
    </w:p>
    <w:p w:rsidR="00BE2F47" w:rsidRPr="00546C28" w:rsidRDefault="00BE2F47" w:rsidP="00DD107F">
      <w:pPr>
        <w:pStyle w:val="af7"/>
        <w:numPr>
          <w:ilvl w:val="0"/>
          <w:numId w:val="58"/>
        </w:numPr>
        <w:ind w:left="851" w:hanging="284"/>
        <w:contextualSpacing w:val="0"/>
        <w:rPr>
          <w:color w:val="000000" w:themeColor="text1"/>
        </w:rPr>
      </w:pPr>
      <w:r w:rsidRPr="00546C28">
        <w:rPr>
          <w:color w:val="000000" w:themeColor="text1"/>
        </w:rPr>
        <w:t xml:space="preserve">собственные средства теплоснабжающих организаций; </w:t>
      </w:r>
    </w:p>
    <w:p w:rsidR="00BE2F47" w:rsidRPr="00546C28" w:rsidRDefault="00BE2F47" w:rsidP="00DD107F">
      <w:pPr>
        <w:pStyle w:val="af7"/>
        <w:numPr>
          <w:ilvl w:val="0"/>
          <w:numId w:val="58"/>
        </w:numPr>
        <w:ind w:left="851" w:hanging="284"/>
        <w:contextualSpacing w:val="0"/>
        <w:rPr>
          <w:color w:val="000000" w:themeColor="text1"/>
        </w:rPr>
      </w:pPr>
      <w:r w:rsidRPr="00546C28">
        <w:rPr>
          <w:color w:val="000000" w:themeColor="text1"/>
        </w:rPr>
        <w:t xml:space="preserve">заемные средства; </w:t>
      </w:r>
    </w:p>
    <w:p w:rsidR="00BE2F47" w:rsidRPr="00546C28" w:rsidRDefault="00BE2F47" w:rsidP="00DD107F">
      <w:pPr>
        <w:pStyle w:val="af7"/>
        <w:numPr>
          <w:ilvl w:val="0"/>
          <w:numId w:val="58"/>
        </w:numPr>
        <w:spacing w:after="120"/>
        <w:ind w:left="851" w:hanging="284"/>
        <w:contextualSpacing w:val="0"/>
        <w:rPr>
          <w:color w:val="000000" w:themeColor="text1"/>
        </w:rPr>
      </w:pPr>
      <w:r w:rsidRPr="00546C28">
        <w:rPr>
          <w:color w:val="000000" w:themeColor="text1"/>
        </w:rPr>
        <w:t xml:space="preserve">бюджетные средства. </w:t>
      </w:r>
    </w:p>
    <w:p w:rsidR="00BE2F47" w:rsidRPr="00546C28" w:rsidRDefault="00BE2F47" w:rsidP="00BE2F47">
      <w:pPr>
        <w:spacing w:after="0"/>
        <w:rPr>
          <w:color w:val="000000" w:themeColor="text1"/>
        </w:rPr>
      </w:pPr>
      <w:r w:rsidRPr="00546C28">
        <w:rPr>
          <w:color w:val="000000" w:themeColor="text1"/>
        </w:rPr>
        <w:t xml:space="preserve">К собственным средствам организации относятся: прибыль, плата за подключение и амортизация. В качестве источника финансирования рассматривается не вся прибыль организации, а только часть, превышающая нормируемую прибыль организации. Амортизация, начисляемая по существующим основным средствам организаций, используется на поддержание и восстановление существующего оборудования и поэтому не является источником финансирования. В качестве источника финансирования рассматривается только часть амортизации, начисляемой по объектам, введенным при реализации программы. </w:t>
      </w:r>
    </w:p>
    <w:p w:rsidR="00BE2F47" w:rsidRPr="00546C28" w:rsidRDefault="00BE2F47" w:rsidP="00DD107F">
      <w:pPr>
        <w:spacing w:after="0"/>
        <w:rPr>
          <w:color w:val="000000" w:themeColor="text1"/>
        </w:rPr>
      </w:pPr>
      <w:r w:rsidRPr="00546C28">
        <w:rPr>
          <w:color w:val="000000" w:themeColor="text1"/>
        </w:rPr>
        <w:t xml:space="preserve">Заемные средства, полученные в виде долгового обязательства, могут быть привлечены организациями для реализации мероприятий на различный срок и на различных условиях. </w:t>
      </w:r>
    </w:p>
    <w:p w:rsidR="00FA469F" w:rsidRPr="00546C28" w:rsidRDefault="00BE2F47" w:rsidP="008F2754">
      <w:pPr>
        <w:spacing w:after="0"/>
        <w:rPr>
          <w:color w:val="000000" w:themeColor="text1"/>
        </w:rPr>
      </w:pPr>
      <w:r w:rsidRPr="00546C28">
        <w:rPr>
          <w:color w:val="000000" w:themeColor="text1"/>
        </w:rPr>
        <w:lastRenderedPageBreak/>
        <w:t xml:space="preserve">Бюджетные средства могут быть использованы для финансирования низкоэффективных и социально-значимых проектов при отсутствии других возможностей по финансированию проектов. </w:t>
      </w:r>
      <w:r w:rsidR="00FA469F" w:rsidRPr="00546C28">
        <w:rPr>
          <w:color w:val="000000" w:themeColor="text1"/>
        </w:rPr>
        <w:br w:type="page"/>
      </w:r>
    </w:p>
    <w:p w:rsidR="00211DC0" w:rsidRPr="00546C28" w:rsidRDefault="00211DC0" w:rsidP="00EC728C">
      <w:pPr>
        <w:pStyle w:val="22"/>
        <w:rPr>
          <w:rFonts w:eastAsia="TimesNewRomanPS-BoldMT"/>
          <w:color w:val="000000" w:themeColor="text1"/>
        </w:rPr>
      </w:pPr>
      <w:bookmarkStart w:id="241" w:name="_Toc96004501"/>
      <w:r w:rsidRPr="00546C28">
        <w:rPr>
          <w:rStyle w:val="53"/>
          <w:b/>
          <w:bCs/>
          <w:color w:val="000000" w:themeColor="text1"/>
          <w:sz w:val="24"/>
        </w:rPr>
        <w:lastRenderedPageBreak/>
        <w:t>ПЕРСПЕКТИВНЫЕ ТОПЛИВНЫЕ БАЛАНСЫ</w:t>
      </w:r>
      <w:bookmarkEnd w:id="241"/>
    </w:p>
    <w:p w:rsidR="00211DC0" w:rsidRPr="00546C28" w:rsidRDefault="00211DC0" w:rsidP="0005417F">
      <w:pPr>
        <w:pStyle w:val="5"/>
        <w:rPr>
          <w:rFonts w:eastAsia="TimesNewRomanPS-BoldMT"/>
          <w:color w:val="000000" w:themeColor="text1"/>
        </w:rPr>
      </w:pPr>
      <w:bookmarkStart w:id="242" w:name="_Toc96004502"/>
      <w:r w:rsidRPr="00546C28">
        <w:rPr>
          <w:rFonts w:eastAsia="TimesNewRomanPS-BoldMT"/>
          <w:color w:val="000000" w:themeColor="text1"/>
        </w:rPr>
        <w:t xml:space="preserve">а) </w:t>
      </w:r>
      <w:r w:rsidRPr="00546C28">
        <w:rPr>
          <w:color w:val="000000" w:themeColor="text1"/>
        </w:rPr>
        <w:t xml:space="preserve">расчеты </w:t>
      </w:r>
      <w:r w:rsidR="00FA469F" w:rsidRPr="00546C28">
        <w:rPr>
          <w:color w:val="000000" w:themeColor="text1"/>
        </w:rPr>
        <w:t>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 городского округа, города федерального значения</w:t>
      </w:r>
      <w:bookmarkEnd w:id="242"/>
    </w:p>
    <w:p w:rsidR="00655A1F" w:rsidRPr="00546C28" w:rsidRDefault="00655A1F" w:rsidP="00655A1F">
      <w:pPr>
        <w:rPr>
          <w:color w:val="000000" w:themeColor="text1"/>
        </w:rPr>
      </w:pPr>
      <w:r w:rsidRPr="00546C28">
        <w:rPr>
          <w:color w:val="000000" w:themeColor="text1"/>
        </w:rPr>
        <w:t xml:space="preserve">Видом топлива котельных, расположенных на территории муниципального образования </w:t>
      </w:r>
      <w:r w:rsidR="00D658DB" w:rsidRPr="00546C28">
        <w:rPr>
          <w:color w:val="000000" w:themeColor="text1"/>
          <w:szCs w:val="24"/>
        </w:rPr>
        <w:t xml:space="preserve">«рабочий поселок Посевная» </w:t>
      </w:r>
      <w:proofErr w:type="spellStart"/>
      <w:r w:rsidRPr="00546C28">
        <w:rPr>
          <w:color w:val="000000" w:themeColor="text1"/>
        </w:rPr>
        <w:t>является</w:t>
      </w:r>
      <w:r w:rsidR="009F113E" w:rsidRPr="00546C28">
        <w:rPr>
          <w:color w:val="000000" w:themeColor="text1"/>
        </w:rPr>
        <w:t>газ</w:t>
      </w:r>
      <w:proofErr w:type="spellEnd"/>
      <w:r w:rsidR="009F113E" w:rsidRPr="00546C28">
        <w:rPr>
          <w:color w:val="000000" w:themeColor="text1"/>
        </w:rPr>
        <w:t xml:space="preserve"> и дизельное топливо.</w:t>
      </w:r>
    </w:p>
    <w:p w:rsidR="00655A1F" w:rsidRPr="00546C28" w:rsidRDefault="00655A1F" w:rsidP="005C57C4">
      <w:pPr>
        <w:spacing w:after="0"/>
        <w:ind w:firstLine="709"/>
        <w:rPr>
          <w:color w:val="000000" w:themeColor="text1"/>
        </w:rPr>
      </w:pPr>
      <w:r w:rsidRPr="00546C28">
        <w:rPr>
          <w:color w:val="000000" w:themeColor="text1"/>
        </w:rPr>
        <w:t>Потребность в условном топливе для выработки теплоты котельн</w:t>
      </w:r>
      <w:r w:rsidR="00A721AE" w:rsidRPr="00546C28">
        <w:rPr>
          <w:color w:val="000000" w:themeColor="text1"/>
        </w:rPr>
        <w:t>ой</w:t>
      </w:r>
      <w:r w:rsidRPr="00546C28">
        <w:rPr>
          <w:color w:val="000000" w:themeColor="text1"/>
        </w:rPr>
        <w:t xml:space="preserve">, </w:t>
      </w:r>
      <w:proofErr w:type="spellStart"/>
      <w:r w:rsidRPr="00546C28">
        <w:rPr>
          <w:color w:val="000000" w:themeColor="text1"/>
        </w:rPr>
        <w:t>т.у.т</w:t>
      </w:r>
      <w:proofErr w:type="spellEnd"/>
      <w:r w:rsidRPr="00546C28">
        <w:rPr>
          <w:color w:val="000000" w:themeColor="text1"/>
        </w:rPr>
        <w:t xml:space="preserve">. определяется по формуле: </w:t>
      </w:r>
    </w:p>
    <w:p w:rsidR="00655A1F" w:rsidRPr="00546C28" w:rsidRDefault="00655A1F" w:rsidP="00655A1F">
      <w:pPr>
        <w:spacing w:before="120"/>
        <w:ind w:firstLine="709"/>
        <w:jc w:val="center"/>
        <w:rPr>
          <w:color w:val="000000" w:themeColor="text1"/>
        </w:rPr>
      </w:pPr>
      <m:oMath>
        <m:r>
          <m:rPr>
            <m:sty m:val="p"/>
          </m:rPr>
          <w:rPr>
            <w:rFonts w:ascii="Cambria Math" w:hAnsi="Cambria Math"/>
            <w:color w:val="000000" w:themeColor="text1"/>
          </w:rPr>
          <m:t>B=</m:t>
        </m:r>
        <m:sSub>
          <m:sSubPr>
            <m:ctrlPr>
              <w:rPr>
                <w:rFonts w:ascii="Cambria Math" w:hAnsi="Cambria Math"/>
                <w:color w:val="000000" w:themeColor="text1"/>
              </w:rPr>
            </m:ctrlPr>
          </m:sSubPr>
          <m:e>
            <m:r>
              <m:rPr>
                <m:sty m:val="p"/>
              </m:rPr>
              <w:rPr>
                <w:rFonts w:ascii="Cambria Math" w:hAnsi="Cambria Math"/>
                <w:color w:val="000000" w:themeColor="text1"/>
              </w:rPr>
              <m:t>Q</m:t>
            </m:r>
          </m:e>
          <m:sub>
            <m:r>
              <m:rPr>
                <m:sty m:val="p"/>
              </m:rPr>
              <w:rPr>
                <w:rFonts w:ascii="Cambria Math" w:hAnsi="Cambria Math"/>
                <w:color w:val="000000" w:themeColor="text1"/>
              </w:rPr>
              <m:t>выр</m:t>
            </m:r>
          </m:sub>
        </m:sSub>
        <m:r>
          <m:rPr>
            <m:sty m:val="p"/>
          </m:rPr>
          <w:rPr>
            <w:rFonts w:ascii="Cambria Math" w:hAnsi="Cambria Math"/>
            <w:color w:val="000000" w:themeColor="text1"/>
          </w:rPr>
          <m:t>∙b∙</m:t>
        </m:r>
        <m:sSup>
          <m:sSupPr>
            <m:ctrlPr>
              <w:rPr>
                <w:rFonts w:ascii="Cambria Math" w:hAnsi="Cambria Math"/>
                <w:color w:val="000000" w:themeColor="text1"/>
              </w:rPr>
            </m:ctrlPr>
          </m:sSupPr>
          <m:e>
            <m:r>
              <m:rPr>
                <m:sty m:val="p"/>
              </m:rPr>
              <w:rPr>
                <w:rFonts w:ascii="Cambria Math" w:hAnsi="Cambria Math"/>
                <w:color w:val="000000" w:themeColor="text1"/>
              </w:rPr>
              <m:t>10</m:t>
            </m:r>
          </m:e>
          <m:sup>
            <m:r>
              <m:rPr>
                <m:sty m:val="p"/>
              </m:rPr>
              <w:rPr>
                <w:rFonts w:ascii="Cambria Math" w:hAnsi="Cambria Math"/>
                <w:color w:val="000000" w:themeColor="text1"/>
              </w:rPr>
              <m:t>-3</m:t>
            </m:r>
          </m:sup>
        </m:sSup>
      </m:oMath>
      <w:r w:rsidRPr="00546C28">
        <w:rPr>
          <w:color w:val="000000" w:themeColor="text1"/>
        </w:rPr>
        <w:t>,</w:t>
      </w:r>
    </w:p>
    <w:p w:rsidR="00655A1F" w:rsidRPr="00546C28" w:rsidRDefault="00655A1F" w:rsidP="00655A1F">
      <w:pPr>
        <w:spacing w:after="0"/>
        <w:rPr>
          <w:color w:val="000000" w:themeColor="text1"/>
        </w:rPr>
      </w:pPr>
      <w:r w:rsidRPr="00546C28">
        <w:rPr>
          <w:color w:val="000000" w:themeColor="text1"/>
        </w:rPr>
        <w:t xml:space="preserve">где: b – удельный расход условного топлива, кг </w:t>
      </w:r>
      <w:proofErr w:type="spellStart"/>
      <w:r w:rsidRPr="00546C28">
        <w:rPr>
          <w:color w:val="000000" w:themeColor="text1"/>
        </w:rPr>
        <w:t>у.т</w:t>
      </w:r>
      <w:proofErr w:type="spellEnd"/>
      <w:r w:rsidRPr="00546C28">
        <w:rPr>
          <w:color w:val="000000" w:themeColor="text1"/>
        </w:rPr>
        <w:t xml:space="preserve">./Гкал; </w:t>
      </w:r>
    </w:p>
    <w:p w:rsidR="00655A1F" w:rsidRPr="00546C28" w:rsidRDefault="00655A1F" w:rsidP="00655A1F">
      <w:pPr>
        <w:spacing w:after="0"/>
        <w:rPr>
          <w:color w:val="000000" w:themeColor="text1"/>
        </w:rPr>
      </w:pPr>
      <w:proofErr w:type="spellStart"/>
      <w:r w:rsidRPr="00546C28">
        <w:rPr>
          <w:color w:val="000000" w:themeColor="text1"/>
        </w:rPr>
        <w:t>Q</w:t>
      </w:r>
      <w:r w:rsidRPr="00546C28">
        <w:rPr>
          <w:color w:val="000000" w:themeColor="text1"/>
          <w:vertAlign w:val="subscript"/>
        </w:rPr>
        <w:t>выр</w:t>
      </w:r>
      <w:proofErr w:type="spellEnd"/>
      <w:r w:rsidRPr="00546C28">
        <w:rPr>
          <w:color w:val="000000" w:themeColor="text1"/>
        </w:rPr>
        <w:t xml:space="preserve"> – общее количество выработанной теплоты на теплоисточнике (котельной), Гкал. </w:t>
      </w:r>
    </w:p>
    <w:p w:rsidR="00655A1F" w:rsidRPr="00546C28" w:rsidRDefault="00655A1F" w:rsidP="00655A1F">
      <w:pPr>
        <w:spacing w:before="120"/>
        <w:ind w:firstLine="709"/>
        <w:jc w:val="center"/>
        <w:rPr>
          <w:color w:val="000000" w:themeColor="text1"/>
        </w:rPr>
      </w:pPr>
      <w:proofErr w:type="spellStart"/>
      <w:r w:rsidRPr="00546C28">
        <w:rPr>
          <w:color w:val="000000" w:themeColor="text1"/>
        </w:rPr>
        <w:t>Q</w:t>
      </w:r>
      <w:r w:rsidRPr="00546C28">
        <w:rPr>
          <w:color w:val="000000" w:themeColor="text1"/>
          <w:vertAlign w:val="subscript"/>
        </w:rPr>
        <w:t>выр</w:t>
      </w:r>
      <w:proofErr w:type="spellEnd"/>
      <w:r w:rsidRPr="00546C28">
        <w:rPr>
          <w:color w:val="000000" w:themeColor="text1"/>
        </w:rPr>
        <w:t xml:space="preserve"> = </w:t>
      </w:r>
      <w:proofErr w:type="spellStart"/>
      <w:r w:rsidRPr="00546C28">
        <w:rPr>
          <w:color w:val="000000" w:themeColor="text1"/>
        </w:rPr>
        <w:t>Q</w:t>
      </w:r>
      <w:r w:rsidRPr="00546C28">
        <w:rPr>
          <w:color w:val="000000" w:themeColor="text1"/>
          <w:vertAlign w:val="subscript"/>
        </w:rPr>
        <w:t>отп</w:t>
      </w:r>
      <w:proofErr w:type="spellEnd"/>
      <w:r w:rsidRPr="00546C28">
        <w:rPr>
          <w:color w:val="000000" w:themeColor="text1"/>
        </w:rPr>
        <w:t xml:space="preserve"> + </w:t>
      </w:r>
      <w:proofErr w:type="spellStart"/>
      <w:r w:rsidRPr="00546C28">
        <w:rPr>
          <w:color w:val="000000" w:themeColor="text1"/>
        </w:rPr>
        <w:t>Q</w:t>
      </w:r>
      <w:r w:rsidRPr="00546C28">
        <w:rPr>
          <w:color w:val="000000" w:themeColor="text1"/>
          <w:vertAlign w:val="subscript"/>
        </w:rPr>
        <w:t>сн</w:t>
      </w:r>
      <w:proofErr w:type="spellEnd"/>
      <w:r w:rsidRPr="00546C28">
        <w:rPr>
          <w:color w:val="000000" w:themeColor="text1"/>
        </w:rPr>
        <w:t>,</w:t>
      </w:r>
    </w:p>
    <w:p w:rsidR="00655A1F" w:rsidRPr="00546C28" w:rsidRDefault="00655A1F" w:rsidP="00655A1F">
      <w:pPr>
        <w:spacing w:after="0"/>
        <w:rPr>
          <w:color w:val="000000" w:themeColor="text1"/>
        </w:rPr>
      </w:pPr>
      <w:r w:rsidRPr="00546C28">
        <w:rPr>
          <w:color w:val="000000" w:themeColor="text1"/>
        </w:rPr>
        <w:t xml:space="preserve">где: </w:t>
      </w:r>
      <w:proofErr w:type="spellStart"/>
      <w:r w:rsidRPr="00546C28">
        <w:rPr>
          <w:color w:val="000000" w:themeColor="text1"/>
        </w:rPr>
        <w:t>Q</w:t>
      </w:r>
      <w:r w:rsidRPr="00546C28">
        <w:rPr>
          <w:color w:val="000000" w:themeColor="text1"/>
          <w:vertAlign w:val="subscript"/>
        </w:rPr>
        <w:t>отп</w:t>
      </w:r>
      <w:proofErr w:type="spellEnd"/>
      <w:r w:rsidRPr="00546C28">
        <w:rPr>
          <w:color w:val="000000" w:themeColor="text1"/>
        </w:rPr>
        <w:t xml:space="preserve"> – количество теплоты, отпущенной в тепловую сеть от теплоисточника за рассматриваемый период, Гкал; </w:t>
      </w:r>
    </w:p>
    <w:p w:rsidR="00655A1F" w:rsidRPr="00546C28" w:rsidRDefault="00655A1F" w:rsidP="00655A1F">
      <w:pPr>
        <w:rPr>
          <w:color w:val="000000" w:themeColor="text1"/>
        </w:rPr>
      </w:pPr>
      <w:proofErr w:type="spellStart"/>
      <w:r w:rsidRPr="00546C28">
        <w:rPr>
          <w:color w:val="000000" w:themeColor="text1"/>
        </w:rPr>
        <w:t>Q</w:t>
      </w:r>
      <w:r w:rsidRPr="00546C28">
        <w:rPr>
          <w:color w:val="000000" w:themeColor="text1"/>
          <w:vertAlign w:val="subscript"/>
        </w:rPr>
        <w:t>сн</w:t>
      </w:r>
      <w:proofErr w:type="spellEnd"/>
      <w:r w:rsidRPr="00546C28">
        <w:rPr>
          <w:color w:val="000000" w:themeColor="text1"/>
        </w:rPr>
        <w:t xml:space="preserve"> – количество теплоты, расходуемое на собственные нужды теплоисточника Гкал, за тот же период. </w:t>
      </w:r>
    </w:p>
    <w:p w:rsidR="00655A1F" w:rsidRPr="00546C28" w:rsidRDefault="00655A1F" w:rsidP="00655A1F">
      <w:pPr>
        <w:ind w:firstLine="709"/>
        <w:rPr>
          <w:color w:val="000000" w:themeColor="text1"/>
        </w:rPr>
      </w:pPr>
      <w:r w:rsidRPr="00546C28">
        <w:rPr>
          <w:color w:val="000000" w:themeColor="text1"/>
        </w:rPr>
        <w:t xml:space="preserve">Удельный расход условного топлива, кг </w:t>
      </w:r>
      <w:proofErr w:type="spellStart"/>
      <w:r w:rsidRPr="00546C28">
        <w:rPr>
          <w:color w:val="000000" w:themeColor="text1"/>
        </w:rPr>
        <w:t>у.т</w:t>
      </w:r>
      <w:proofErr w:type="spellEnd"/>
      <w:r w:rsidRPr="00546C28">
        <w:rPr>
          <w:color w:val="000000" w:themeColor="text1"/>
        </w:rPr>
        <w:t xml:space="preserve">./Гкал, вычисляется по формуле: </w:t>
      </w:r>
    </w:p>
    <w:p w:rsidR="00655A1F" w:rsidRPr="00546C28" w:rsidRDefault="00655A1F" w:rsidP="00655A1F">
      <w:pPr>
        <w:spacing w:before="120"/>
        <w:ind w:firstLine="709"/>
        <w:jc w:val="center"/>
        <w:rPr>
          <w:color w:val="000000" w:themeColor="text1"/>
        </w:rPr>
      </w:pPr>
      <m:oMath>
        <m:r>
          <m:rPr>
            <m:sty m:val="p"/>
          </m:rPr>
          <w:rPr>
            <w:rFonts w:ascii="Cambria Math" w:hAnsi="Cambria Math"/>
            <w:color w:val="000000" w:themeColor="text1"/>
          </w:rPr>
          <m:t>b=</m:t>
        </m:r>
        <m:f>
          <m:fPr>
            <m:ctrlPr>
              <w:rPr>
                <w:rFonts w:ascii="Cambria Math" w:hAnsi="Cambria Math"/>
                <w:color w:val="000000" w:themeColor="text1"/>
              </w:rPr>
            </m:ctrlPr>
          </m:fPr>
          <m:num>
            <m:r>
              <m:rPr>
                <m:sty m:val="p"/>
              </m:rPr>
              <w:rPr>
                <w:rFonts w:ascii="Cambria Math" w:hAnsi="Cambria Math"/>
                <w:color w:val="000000" w:themeColor="text1"/>
              </w:rPr>
              <m:t>142,86</m:t>
            </m:r>
          </m:num>
          <m:den>
            <m:sSup>
              <m:sSupPr>
                <m:ctrlPr>
                  <w:rPr>
                    <w:rFonts w:ascii="Cambria Math" w:hAnsi="Cambria Math"/>
                    <w:color w:val="000000" w:themeColor="text1"/>
                  </w:rPr>
                </m:ctrlPr>
              </m:sSupPr>
              <m:e>
                <m:sSubSup>
                  <m:sSubSupPr>
                    <m:ctrlPr>
                      <w:rPr>
                        <w:rFonts w:ascii="Cambria Math" w:hAnsi="Cambria Math"/>
                        <w:color w:val="000000" w:themeColor="text1"/>
                      </w:rPr>
                    </m:ctrlPr>
                  </m:sSubSupPr>
                  <m:e>
                    <m:r>
                      <m:rPr>
                        <m:sty m:val="p"/>
                      </m:rPr>
                      <w:rPr>
                        <w:rFonts w:ascii="Cambria Math" w:hAnsi="Cambria Math"/>
                        <w:color w:val="000000" w:themeColor="text1"/>
                      </w:rPr>
                      <m:t>(</m:t>
                    </m:r>
                    <m:r>
                      <m:rPr>
                        <m:sty m:val="p"/>
                      </m:rPr>
                      <w:rPr>
                        <w:rFonts w:ascii="Cambria Math" w:hAnsi="Cambria Math"/>
                        <w:color w:val="000000" w:themeColor="text1"/>
                      </w:rPr>
                      <w:sym w:font="Symbol" w:char="F068"/>
                    </m:r>
                  </m:e>
                  <m:sub>
                    <m:r>
                      <m:rPr>
                        <m:sty m:val="p"/>
                      </m:rPr>
                      <w:rPr>
                        <w:rFonts w:ascii="Cambria Math" w:hAnsi="Cambria Math"/>
                        <w:color w:val="000000" w:themeColor="text1"/>
                      </w:rPr>
                      <m:t>ка</m:t>
                    </m:r>
                  </m:sub>
                  <m:sup>
                    <m:r>
                      <m:rPr>
                        <m:sty m:val="p"/>
                      </m:rPr>
                      <w:rPr>
                        <w:rFonts w:ascii="Cambria Math" w:hAnsi="Cambria Math"/>
                        <w:color w:val="000000" w:themeColor="text1"/>
                      </w:rPr>
                      <m:t>бр</m:t>
                    </m:r>
                  </m:sup>
                </m:sSubSup>
                <m:r>
                  <m:rPr>
                    <m:sty m:val="p"/>
                  </m:rPr>
                  <w:rPr>
                    <w:rFonts w:ascii="Cambria Math" w:hAnsi="Cambria Math"/>
                    <w:color w:val="000000" w:themeColor="text1"/>
                  </w:rPr>
                  <m:t>)</m:t>
                </m:r>
              </m:e>
              <m:sup>
                <m:r>
                  <m:rPr>
                    <m:sty m:val="p"/>
                  </m:rPr>
                  <w:rPr>
                    <w:rFonts w:ascii="Cambria Math" w:hAnsi="Cambria Math"/>
                    <w:color w:val="000000" w:themeColor="text1"/>
                  </w:rPr>
                  <m:t>ср</m:t>
                </m:r>
              </m:sup>
            </m:sSup>
          </m:den>
        </m:f>
        <m:r>
          <m:rPr>
            <m:sty m:val="p"/>
          </m:rPr>
          <w:rPr>
            <w:rFonts w:ascii="Cambria Math" w:hAnsi="Cambria Math"/>
            <w:color w:val="000000" w:themeColor="text1"/>
          </w:rPr>
          <m:t>∙100</m:t>
        </m:r>
      </m:oMath>
      <w:r w:rsidRPr="00546C28">
        <w:rPr>
          <w:color w:val="000000" w:themeColor="text1"/>
        </w:rPr>
        <w:t>;</w:t>
      </w:r>
    </w:p>
    <w:p w:rsidR="00655A1F" w:rsidRPr="00546C28" w:rsidRDefault="00655A1F" w:rsidP="00655A1F">
      <w:pPr>
        <w:rPr>
          <w:color w:val="000000" w:themeColor="text1"/>
        </w:rPr>
      </w:pPr>
      <w:r w:rsidRPr="00546C28">
        <w:rPr>
          <w:color w:val="000000" w:themeColor="text1"/>
        </w:rPr>
        <w:t xml:space="preserve">где: </w:t>
      </w:r>
      <m:oMath>
        <m:sSup>
          <m:sSupPr>
            <m:ctrlPr>
              <w:rPr>
                <w:rFonts w:ascii="Cambria Math" w:hAnsi="Cambria Math"/>
                <w:color w:val="000000" w:themeColor="text1"/>
              </w:rPr>
            </m:ctrlPr>
          </m:sSupPr>
          <m:e>
            <m:sSubSup>
              <m:sSubSupPr>
                <m:ctrlPr>
                  <w:rPr>
                    <w:rFonts w:ascii="Cambria Math" w:hAnsi="Cambria Math"/>
                    <w:color w:val="000000" w:themeColor="text1"/>
                  </w:rPr>
                </m:ctrlPr>
              </m:sSubSupPr>
              <m:e>
                <m:r>
                  <m:rPr>
                    <m:sty m:val="p"/>
                  </m:rPr>
                  <w:rPr>
                    <w:rFonts w:ascii="Cambria Math" w:hAnsi="Cambria Math"/>
                    <w:color w:val="000000" w:themeColor="text1"/>
                  </w:rPr>
                  <m:t>(</m:t>
                </m:r>
                <m:r>
                  <m:rPr>
                    <m:sty m:val="p"/>
                  </m:rPr>
                  <w:rPr>
                    <w:rFonts w:ascii="Cambria Math" w:hAnsi="Cambria Math"/>
                    <w:color w:val="000000" w:themeColor="text1"/>
                  </w:rPr>
                  <w:sym w:font="Symbol" w:char="F068"/>
                </m:r>
              </m:e>
              <m:sub>
                <m:r>
                  <m:rPr>
                    <m:sty m:val="p"/>
                  </m:rPr>
                  <w:rPr>
                    <w:rFonts w:ascii="Cambria Math" w:hAnsi="Cambria Math"/>
                    <w:color w:val="000000" w:themeColor="text1"/>
                  </w:rPr>
                  <m:t>ка</m:t>
                </m:r>
              </m:sub>
              <m:sup>
                <m:r>
                  <m:rPr>
                    <m:sty m:val="p"/>
                  </m:rPr>
                  <w:rPr>
                    <w:rFonts w:ascii="Cambria Math" w:hAnsi="Cambria Math"/>
                    <w:color w:val="000000" w:themeColor="text1"/>
                  </w:rPr>
                  <m:t>бр</m:t>
                </m:r>
              </m:sup>
            </m:sSubSup>
            <m:r>
              <m:rPr>
                <m:sty m:val="p"/>
              </m:rPr>
              <w:rPr>
                <w:rFonts w:ascii="Cambria Math" w:hAnsi="Cambria Math"/>
                <w:color w:val="000000" w:themeColor="text1"/>
              </w:rPr>
              <m:t>)</m:t>
            </m:r>
          </m:e>
          <m:sup>
            <m:r>
              <m:rPr>
                <m:sty m:val="p"/>
              </m:rPr>
              <w:rPr>
                <w:rFonts w:ascii="Cambria Math" w:hAnsi="Cambria Math"/>
                <w:color w:val="000000" w:themeColor="text1"/>
              </w:rPr>
              <m:t>ср</m:t>
            </m:r>
          </m:sup>
        </m:sSup>
      </m:oMath>
      <w:r w:rsidR="001A4EB1" w:rsidRPr="00546C28">
        <w:rPr>
          <w:color w:val="000000" w:themeColor="text1"/>
        </w:rPr>
        <w:t>–</w:t>
      </w:r>
      <w:r w:rsidRPr="00546C28">
        <w:rPr>
          <w:color w:val="000000" w:themeColor="text1"/>
        </w:rPr>
        <w:t xml:space="preserve"> коэффициент полезного действия </w:t>
      </w:r>
      <w:proofErr w:type="spellStart"/>
      <w:r w:rsidRPr="00546C28">
        <w:rPr>
          <w:color w:val="000000" w:themeColor="text1"/>
        </w:rPr>
        <w:t>котлоагрегата</w:t>
      </w:r>
      <w:proofErr w:type="spellEnd"/>
      <w:r w:rsidRPr="00546C28">
        <w:rPr>
          <w:color w:val="000000" w:themeColor="text1"/>
        </w:rPr>
        <w:t xml:space="preserve">, соответствующий номинальной загрузке </w:t>
      </w:r>
      <w:proofErr w:type="spellStart"/>
      <w:r w:rsidRPr="00546C28">
        <w:rPr>
          <w:color w:val="000000" w:themeColor="text1"/>
        </w:rPr>
        <w:t>котлоагрегата</w:t>
      </w:r>
      <w:proofErr w:type="spellEnd"/>
      <w:r w:rsidRPr="00546C28">
        <w:rPr>
          <w:color w:val="000000" w:themeColor="text1"/>
        </w:rPr>
        <w:t xml:space="preserve">, %. </w:t>
      </w:r>
    </w:p>
    <w:p w:rsidR="00655A1F" w:rsidRPr="00546C28" w:rsidRDefault="00655A1F" w:rsidP="00655A1F">
      <w:pPr>
        <w:rPr>
          <w:color w:val="000000" w:themeColor="text1"/>
        </w:rPr>
      </w:pPr>
      <w:r w:rsidRPr="00546C28">
        <w:rPr>
          <w:color w:val="000000" w:themeColor="text1"/>
        </w:rPr>
        <w:t xml:space="preserve">При наличии в котельной нескольких котлов разных типов средняя норма расхода условного топлива на выработку теплоты за планируемый период, кг </w:t>
      </w:r>
      <w:proofErr w:type="spellStart"/>
      <w:r w:rsidRPr="00546C28">
        <w:rPr>
          <w:color w:val="000000" w:themeColor="text1"/>
        </w:rPr>
        <w:t>у.т</w:t>
      </w:r>
      <w:proofErr w:type="spellEnd"/>
      <w:r w:rsidRPr="00546C28">
        <w:rPr>
          <w:color w:val="000000" w:themeColor="text1"/>
        </w:rPr>
        <w:t xml:space="preserve">./Гкал, определяется как средневзвешенная величина. </w:t>
      </w:r>
    </w:p>
    <w:p w:rsidR="00655A1F" w:rsidRPr="00546C28" w:rsidRDefault="00655A1F" w:rsidP="00655A1F">
      <w:pPr>
        <w:spacing w:after="0"/>
        <w:rPr>
          <w:color w:val="000000" w:themeColor="text1"/>
        </w:rPr>
      </w:pPr>
      <w:r w:rsidRPr="00546C28">
        <w:rPr>
          <w:color w:val="000000" w:themeColor="text1"/>
        </w:rPr>
        <w:t xml:space="preserve">Пересчёт условного топлива </w:t>
      </w:r>
      <w:proofErr w:type="spellStart"/>
      <w:r w:rsidRPr="00546C28">
        <w:rPr>
          <w:color w:val="000000" w:themeColor="text1"/>
        </w:rPr>
        <w:t>B</w:t>
      </w:r>
      <w:r w:rsidRPr="00546C28">
        <w:rPr>
          <w:color w:val="000000" w:themeColor="text1"/>
          <w:vertAlign w:val="subscript"/>
        </w:rPr>
        <w:t>усл</w:t>
      </w:r>
      <w:proofErr w:type="spellEnd"/>
      <w:r w:rsidRPr="00546C28">
        <w:rPr>
          <w:color w:val="000000" w:themeColor="text1"/>
        </w:rPr>
        <w:t xml:space="preserve"> в натуральное </w:t>
      </w:r>
      <w:proofErr w:type="spellStart"/>
      <w:r w:rsidRPr="00546C28">
        <w:rPr>
          <w:color w:val="000000" w:themeColor="text1"/>
        </w:rPr>
        <w:t>B</w:t>
      </w:r>
      <w:r w:rsidRPr="00546C28">
        <w:rPr>
          <w:color w:val="000000" w:themeColor="text1"/>
          <w:vertAlign w:val="subscript"/>
        </w:rPr>
        <w:t>нат</w:t>
      </w:r>
      <w:proofErr w:type="spellEnd"/>
      <w:r w:rsidRPr="00546C28">
        <w:rPr>
          <w:color w:val="000000" w:themeColor="text1"/>
        </w:rPr>
        <w:t xml:space="preserve"> выполняется в соответствии с характеристикой топлива и значением калорийного эквивалента по формуле: </w:t>
      </w:r>
    </w:p>
    <w:p w:rsidR="00655A1F" w:rsidRPr="00546C28" w:rsidRDefault="00655A1F" w:rsidP="00655A1F">
      <w:pPr>
        <w:spacing w:before="120"/>
        <w:ind w:firstLine="709"/>
        <w:jc w:val="center"/>
        <w:rPr>
          <w:color w:val="000000" w:themeColor="text1"/>
        </w:rPr>
      </w:pPr>
      <w:proofErr w:type="spellStart"/>
      <w:r w:rsidRPr="00546C28">
        <w:rPr>
          <w:color w:val="000000" w:themeColor="text1"/>
        </w:rPr>
        <w:t>B</w:t>
      </w:r>
      <w:r w:rsidRPr="00546C28">
        <w:rPr>
          <w:color w:val="000000" w:themeColor="text1"/>
          <w:vertAlign w:val="subscript"/>
        </w:rPr>
        <w:t>нат</w:t>
      </w:r>
      <w:proofErr w:type="spellEnd"/>
      <w:r w:rsidRPr="00546C28">
        <w:rPr>
          <w:color w:val="000000" w:themeColor="text1"/>
        </w:rPr>
        <w:t xml:space="preserve"> = </w:t>
      </w:r>
      <w:proofErr w:type="spellStart"/>
      <w:r w:rsidRPr="00546C28">
        <w:rPr>
          <w:color w:val="000000" w:themeColor="text1"/>
        </w:rPr>
        <w:t>B</w:t>
      </w:r>
      <w:r w:rsidRPr="00546C28">
        <w:rPr>
          <w:color w:val="000000" w:themeColor="text1"/>
          <w:vertAlign w:val="subscript"/>
        </w:rPr>
        <w:t>усл</w:t>
      </w:r>
      <w:proofErr w:type="spellEnd"/>
      <w:r w:rsidRPr="00546C28">
        <w:rPr>
          <w:color w:val="000000" w:themeColor="text1"/>
        </w:rPr>
        <w:t xml:space="preserve"> / Э,</w:t>
      </w:r>
    </w:p>
    <w:p w:rsidR="00655A1F" w:rsidRPr="00546C28" w:rsidRDefault="00655A1F" w:rsidP="00655A1F">
      <w:pPr>
        <w:spacing w:after="0"/>
        <w:rPr>
          <w:color w:val="000000" w:themeColor="text1"/>
        </w:rPr>
      </w:pPr>
      <w:r w:rsidRPr="00546C28">
        <w:rPr>
          <w:color w:val="000000" w:themeColor="text1"/>
        </w:rPr>
        <w:t xml:space="preserve">где: Э </w:t>
      </w:r>
      <w:r w:rsidR="001A4EB1" w:rsidRPr="00546C28">
        <w:rPr>
          <w:color w:val="000000" w:themeColor="text1"/>
        </w:rPr>
        <w:t>–</w:t>
      </w:r>
      <w:r w:rsidRPr="00546C28">
        <w:rPr>
          <w:color w:val="000000" w:themeColor="text1"/>
        </w:rPr>
        <w:t xml:space="preserve"> калорийный коэффициент, определяемый по соотношению: </w:t>
      </w:r>
    </w:p>
    <w:p w:rsidR="00655A1F" w:rsidRPr="00546C28" w:rsidRDefault="00655A1F" w:rsidP="00655A1F">
      <w:pPr>
        <w:spacing w:before="120"/>
        <w:ind w:firstLine="709"/>
        <w:jc w:val="center"/>
        <w:rPr>
          <w:color w:val="000000" w:themeColor="text1"/>
        </w:rPr>
      </w:pPr>
      <w:r w:rsidRPr="00546C28">
        <w:rPr>
          <w:color w:val="000000" w:themeColor="text1"/>
        </w:rPr>
        <w:t xml:space="preserve">Э = </w:t>
      </w:r>
      <w:proofErr w:type="spellStart"/>
      <w:r w:rsidRPr="00546C28">
        <w:rPr>
          <w:color w:val="000000" w:themeColor="text1"/>
        </w:rPr>
        <w:t>Q</w:t>
      </w:r>
      <w:r w:rsidRPr="00546C28">
        <w:rPr>
          <w:color w:val="000000" w:themeColor="text1"/>
          <w:vertAlign w:val="subscript"/>
        </w:rPr>
        <w:t>рн</w:t>
      </w:r>
      <w:proofErr w:type="spellEnd"/>
      <w:r w:rsidRPr="00546C28">
        <w:rPr>
          <w:color w:val="000000" w:themeColor="text1"/>
        </w:rPr>
        <w:t xml:space="preserve"> / </w:t>
      </w:r>
      <w:proofErr w:type="spellStart"/>
      <w:r w:rsidRPr="00546C28">
        <w:rPr>
          <w:color w:val="000000" w:themeColor="text1"/>
        </w:rPr>
        <w:t>Q</w:t>
      </w:r>
      <w:r w:rsidRPr="00546C28">
        <w:rPr>
          <w:color w:val="000000" w:themeColor="text1"/>
          <w:vertAlign w:val="subscript"/>
        </w:rPr>
        <w:t>ру.т</w:t>
      </w:r>
      <w:proofErr w:type="spellEnd"/>
      <w:r w:rsidRPr="00546C28">
        <w:rPr>
          <w:color w:val="000000" w:themeColor="text1"/>
        </w:rPr>
        <w:t>.,</w:t>
      </w:r>
    </w:p>
    <w:p w:rsidR="00655A1F" w:rsidRPr="00546C28" w:rsidRDefault="00655A1F" w:rsidP="00655A1F">
      <w:pPr>
        <w:spacing w:after="0"/>
        <w:rPr>
          <w:color w:val="000000" w:themeColor="text1"/>
        </w:rPr>
      </w:pPr>
      <w:r w:rsidRPr="00546C28">
        <w:rPr>
          <w:color w:val="000000" w:themeColor="text1"/>
        </w:rPr>
        <w:t xml:space="preserve">где: </w:t>
      </w:r>
      <w:proofErr w:type="spellStart"/>
      <w:r w:rsidRPr="00546C28">
        <w:rPr>
          <w:color w:val="000000" w:themeColor="text1"/>
        </w:rPr>
        <w:t>Q</w:t>
      </w:r>
      <w:r w:rsidRPr="00546C28">
        <w:rPr>
          <w:color w:val="000000" w:themeColor="text1"/>
          <w:vertAlign w:val="subscript"/>
        </w:rPr>
        <w:t>ру.т</w:t>
      </w:r>
      <w:proofErr w:type="spellEnd"/>
      <w:r w:rsidRPr="00546C28">
        <w:rPr>
          <w:color w:val="000000" w:themeColor="text1"/>
          <w:vertAlign w:val="subscript"/>
        </w:rPr>
        <w:t xml:space="preserve">. </w:t>
      </w:r>
      <w:r w:rsidR="001A4EB1" w:rsidRPr="00546C28">
        <w:rPr>
          <w:color w:val="000000" w:themeColor="text1"/>
        </w:rPr>
        <w:t>–</w:t>
      </w:r>
      <w:r w:rsidRPr="00546C28">
        <w:rPr>
          <w:color w:val="000000" w:themeColor="text1"/>
        </w:rPr>
        <w:t xml:space="preserve"> низшая теплота сгорания условного топлива, равная 29309 ккал/кг; </w:t>
      </w:r>
    </w:p>
    <w:p w:rsidR="00655A1F" w:rsidRPr="00546C28" w:rsidRDefault="00655A1F" w:rsidP="00655A1F">
      <w:pPr>
        <w:spacing w:after="0"/>
        <w:rPr>
          <w:color w:val="000000" w:themeColor="text1"/>
        </w:rPr>
      </w:pPr>
      <w:proofErr w:type="spellStart"/>
      <w:r w:rsidRPr="00546C28">
        <w:rPr>
          <w:color w:val="000000" w:themeColor="text1"/>
        </w:rPr>
        <w:t>Q</w:t>
      </w:r>
      <w:r w:rsidRPr="00546C28">
        <w:rPr>
          <w:color w:val="000000" w:themeColor="text1"/>
          <w:vertAlign w:val="subscript"/>
        </w:rPr>
        <w:t>рн</w:t>
      </w:r>
      <w:proofErr w:type="spellEnd"/>
      <w:r w:rsidR="001A4EB1" w:rsidRPr="00546C28">
        <w:rPr>
          <w:color w:val="000000" w:themeColor="text1"/>
        </w:rPr>
        <w:t>–</w:t>
      </w:r>
      <w:r w:rsidRPr="00546C28">
        <w:rPr>
          <w:color w:val="000000" w:themeColor="text1"/>
        </w:rPr>
        <w:t xml:space="preserve"> низшая теплота сгорания натурального топлива, ккал/м</w:t>
      </w:r>
      <w:r w:rsidRPr="00546C28">
        <w:rPr>
          <w:color w:val="000000" w:themeColor="text1"/>
          <w:vertAlign w:val="superscript"/>
        </w:rPr>
        <w:t>3</w:t>
      </w:r>
      <w:r w:rsidRPr="00546C28">
        <w:rPr>
          <w:color w:val="000000" w:themeColor="text1"/>
        </w:rPr>
        <w:t xml:space="preserve">, определяется сертификатом топлива. </w:t>
      </w:r>
    </w:p>
    <w:p w:rsidR="001A4EB1" w:rsidRPr="00546C28" w:rsidRDefault="001A4EB1" w:rsidP="001A4EB1">
      <w:pPr>
        <w:spacing w:after="0"/>
        <w:rPr>
          <w:color w:val="000000" w:themeColor="text1"/>
        </w:rPr>
      </w:pPr>
      <w:r w:rsidRPr="00546C28">
        <w:rPr>
          <w:color w:val="000000" w:themeColor="text1"/>
        </w:rPr>
        <w:t xml:space="preserve">Часовой расход натурального топлива определяется по формуле: </w:t>
      </w:r>
    </w:p>
    <w:p w:rsidR="001A4EB1" w:rsidRPr="00546C28" w:rsidRDefault="00A844EC" w:rsidP="001A4EB1">
      <w:pPr>
        <w:pStyle w:val="af6"/>
        <w:shd w:val="clear" w:color="auto" w:fill="FFFFFF"/>
        <w:spacing w:before="0" w:beforeAutospacing="0" w:after="120" w:afterAutospacing="0"/>
        <w:ind w:left="225"/>
        <w:jc w:val="center"/>
        <w:rPr>
          <w:rFonts w:ascii="Arial" w:hAnsi="Arial" w:cs="Arial"/>
          <w:color w:val="000000" w:themeColor="text1"/>
          <w:sz w:val="27"/>
          <w:szCs w:val="27"/>
        </w:rPr>
      </w:pPr>
      <w:r w:rsidRPr="00546C28">
        <w:rPr>
          <w:rFonts w:ascii="Arial" w:hAnsi="Arial" w:cs="Arial"/>
          <w:noProof/>
          <w:color w:val="000000" w:themeColor="text1"/>
          <w:sz w:val="27"/>
          <w:szCs w:val="27"/>
        </w:rPr>
        <w:drawing>
          <wp:inline distT="0" distB="0" distL="0" distR="0">
            <wp:extent cx="675640" cy="436880"/>
            <wp:effectExtent l="0" t="0" r="0" b="1270"/>
            <wp:docPr id="8" name="Рисунок 8" descr="image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5640" cy="436880"/>
                    </a:xfrm>
                    <a:prstGeom prst="rect">
                      <a:avLst/>
                    </a:prstGeom>
                    <a:noFill/>
                    <a:ln>
                      <a:noFill/>
                    </a:ln>
                  </pic:spPr>
                </pic:pic>
              </a:graphicData>
            </a:graphic>
          </wp:inline>
        </w:drawing>
      </w:r>
      <w:r w:rsidR="001A4EB1" w:rsidRPr="00546C28">
        <w:rPr>
          <w:rFonts w:ascii="Arial" w:hAnsi="Arial" w:cs="Arial"/>
          <w:color w:val="000000" w:themeColor="text1"/>
          <w:sz w:val="27"/>
          <w:szCs w:val="27"/>
        </w:rPr>
        <w:t> ,</w:t>
      </w:r>
    </w:p>
    <w:p w:rsidR="001A4EB1" w:rsidRPr="00546C28" w:rsidRDefault="001A4EB1" w:rsidP="001A4EB1">
      <w:pPr>
        <w:spacing w:after="0"/>
        <w:rPr>
          <w:color w:val="000000" w:themeColor="text1"/>
        </w:rPr>
      </w:pPr>
      <w:r w:rsidRPr="00546C28">
        <w:rPr>
          <w:color w:val="000000" w:themeColor="text1"/>
        </w:rPr>
        <w:lastRenderedPageBreak/>
        <w:t xml:space="preserve">где </w:t>
      </w:r>
      <w:proofErr w:type="spellStart"/>
      <w:r w:rsidRPr="00546C28">
        <w:rPr>
          <w:color w:val="000000" w:themeColor="text1"/>
        </w:rPr>
        <w:t>Q</w:t>
      </w:r>
      <w:r w:rsidRPr="00546C28">
        <w:rPr>
          <w:color w:val="000000" w:themeColor="text1"/>
          <w:vertAlign w:val="subscript"/>
        </w:rPr>
        <w:t>к</w:t>
      </w:r>
      <w:proofErr w:type="spellEnd"/>
      <w:r w:rsidRPr="00546C28">
        <w:rPr>
          <w:color w:val="000000" w:themeColor="text1"/>
        </w:rPr>
        <w:t xml:space="preserve"> – номинальная (установленная) тепловая производительность котельной, кДж/ч; </w:t>
      </w:r>
    </w:p>
    <w:p w:rsidR="001A4EB1" w:rsidRPr="00546C28" w:rsidRDefault="001A4EB1" w:rsidP="001A4EB1">
      <w:pPr>
        <w:spacing w:after="0"/>
        <w:rPr>
          <w:color w:val="000000" w:themeColor="text1"/>
        </w:rPr>
      </w:pPr>
      <w:proofErr w:type="spellStart"/>
      <w:r w:rsidRPr="00546C28">
        <w:rPr>
          <w:color w:val="000000" w:themeColor="text1"/>
        </w:rPr>
        <w:t>Q</w:t>
      </w:r>
      <w:r w:rsidRPr="00546C28">
        <w:rPr>
          <w:color w:val="000000" w:themeColor="text1"/>
          <w:vertAlign w:val="subscript"/>
        </w:rPr>
        <w:t>н</w:t>
      </w:r>
      <w:r w:rsidRPr="00546C28">
        <w:rPr>
          <w:color w:val="000000" w:themeColor="text1"/>
          <w:vertAlign w:val="superscript"/>
        </w:rPr>
        <w:t>p</w:t>
      </w:r>
      <w:proofErr w:type="spellEnd"/>
      <w:r w:rsidRPr="00546C28">
        <w:rPr>
          <w:color w:val="000000" w:themeColor="text1"/>
        </w:rPr>
        <w:t xml:space="preserve"> – теплота сгорания топлива, кДж/кг; </w:t>
      </w:r>
    </w:p>
    <w:p w:rsidR="001A4EB1" w:rsidRPr="00546C28" w:rsidRDefault="001A4EB1" w:rsidP="001A4EB1">
      <w:pPr>
        <w:rPr>
          <w:color w:val="000000" w:themeColor="text1"/>
        </w:rPr>
      </w:pPr>
      <w:r w:rsidRPr="00546C28">
        <w:rPr>
          <w:color w:val="000000" w:themeColor="text1"/>
        </w:rPr>
        <w:t xml:space="preserve">h – коэффициент полезного действия </w:t>
      </w:r>
      <w:proofErr w:type="spellStart"/>
      <w:r w:rsidRPr="00546C28">
        <w:rPr>
          <w:color w:val="000000" w:themeColor="text1"/>
        </w:rPr>
        <w:t>котлоагрегата</w:t>
      </w:r>
      <w:proofErr w:type="spellEnd"/>
      <w:r w:rsidRPr="00546C28">
        <w:rPr>
          <w:color w:val="000000" w:themeColor="text1"/>
        </w:rPr>
        <w:t xml:space="preserve">. </w:t>
      </w:r>
    </w:p>
    <w:p w:rsidR="00655A1F" w:rsidRPr="00546C28" w:rsidRDefault="00655A1F" w:rsidP="00962757">
      <w:pPr>
        <w:spacing w:after="0"/>
        <w:rPr>
          <w:color w:val="000000" w:themeColor="text1"/>
        </w:rPr>
      </w:pPr>
      <w:r w:rsidRPr="00546C28">
        <w:rPr>
          <w:color w:val="000000" w:themeColor="text1"/>
        </w:rPr>
        <w:t xml:space="preserve">Прогнозируемые значения потребления основного и резервного топлива котельными и выработки тепловой энергии в период до </w:t>
      </w:r>
      <w:r w:rsidR="009A3CB2" w:rsidRPr="00546C28">
        <w:rPr>
          <w:color w:val="000000" w:themeColor="text1"/>
        </w:rPr>
        <w:t>20</w:t>
      </w:r>
      <w:r w:rsidR="00EA4BA9" w:rsidRPr="00546C28">
        <w:rPr>
          <w:color w:val="000000" w:themeColor="text1"/>
        </w:rPr>
        <w:t>2</w:t>
      </w:r>
      <w:r w:rsidR="007612AD">
        <w:rPr>
          <w:color w:val="000000" w:themeColor="text1"/>
        </w:rPr>
        <w:t>2</w:t>
      </w:r>
      <w:r w:rsidRPr="00546C28">
        <w:rPr>
          <w:color w:val="000000" w:themeColor="text1"/>
        </w:rPr>
        <w:t xml:space="preserve"> года с учётом приростов потребления тепла по </w:t>
      </w:r>
      <w:proofErr w:type="spellStart"/>
      <w:r w:rsidR="00EA4BA9" w:rsidRPr="00546C28">
        <w:rPr>
          <w:color w:val="000000" w:themeColor="text1"/>
        </w:rPr>
        <w:t>р.п</w:t>
      </w:r>
      <w:proofErr w:type="spellEnd"/>
      <w:r w:rsidR="00EA4BA9" w:rsidRPr="00546C28">
        <w:rPr>
          <w:color w:val="000000" w:themeColor="text1"/>
        </w:rPr>
        <w:t>. Посевная</w:t>
      </w:r>
      <w:r w:rsidRPr="00546C28">
        <w:rPr>
          <w:color w:val="000000" w:themeColor="text1"/>
        </w:rPr>
        <w:t xml:space="preserve"> представлены в таблице </w:t>
      </w:r>
      <w:r w:rsidR="00B76720" w:rsidRPr="00546C28">
        <w:rPr>
          <w:color w:val="000000" w:themeColor="text1"/>
        </w:rPr>
        <w:t>10</w:t>
      </w:r>
      <w:r w:rsidRPr="00546C28">
        <w:rPr>
          <w:color w:val="000000" w:themeColor="text1"/>
        </w:rPr>
        <w:t>.1.</w:t>
      </w:r>
    </w:p>
    <w:p w:rsidR="00655A1F" w:rsidRPr="00546C28" w:rsidRDefault="00655A1F" w:rsidP="00962757">
      <w:pPr>
        <w:ind w:firstLine="0"/>
        <w:jc w:val="right"/>
        <w:rPr>
          <w:color w:val="000000" w:themeColor="text1"/>
        </w:rPr>
      </w:pPr>
      <w:r w:rsidRPr="00546C28">
        <w:rPr>
          <w:color w:val="000000" w:themeColor="text1"/>
        </w:rPr>
        <w:t xml:space="preserve">Таблица </w:t>
      </w:r>
      <w:r w:rsidR="00B76720" w:rsidRPr="00546C28">
        <w:rPr>
          <w:color w:val="000000" w:themeColor="text1"/>
        </w:rPr>
        <w:t>10</w:t>
      </w:r>
      <w:r w:rsidRPr="00546C28">
        <w:rPr>
          <w:color w:val="000000" w:themeColor="text1"/>
        </w:rPr>
        <w:t>.1</w:t>
      </w:r>
    </w:p>
    <w:p w:rsidR="002A7A76" w:rsidRPr="00546C28" w:rsidRDefault="002A7A76" w:rsidP="002A7A76">
      <w:pPr>
        <w:spacing w:after="60"/>
        <w:ind w:firstLine="0"/>
        <w:jc w:val="center"/>
        <w:rPr>
          <w:color w:val="000000" w:themeColor="text1"/>
          <w:u w:val="single"/>
        </w:rPr>
      </w:pPr>
      <w:r w:rsidRPr="00546C28">
        <w:rPr>
          <w:color w:val="000000" w:themeColor="text1"/>
          <w:u w:val="single"/>
        </w:rPr>
        <w:t>Перспективные топливные балансы</w:t>
      </w:r>
    </w:p>
    <w:tbl>
      <w:tblPr>
        <w:tblW w:w="4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4"/>
        <w:gridCol w:w="1132"/>
        <w:gridCol w:w="831"/>
        <w:gridCol w:w="875"/>
        <w:gridCol w:w="785"/>
        <w:gridCol w:w="831"/>
      </w:tblGrid>
      <w:tr w:rsidR="00EA4BA9" w:rsidRPr="00E00867" w:rsidTr="00E00867">
        <w:trPr>
          <w:jc w:val="center"/>
        </w:trPr>
        <w:tc>
          <w:tcPr>
            <w:tcW w:w="2486" w:type="pct"/>
            <w:vMerge w:val="restart"/>
            <w:shd w:val="clear" w:color="auto" w:fill="auto"/>
            <w:noWrap/>
            <w:tcMar>
              <w:top w:w="0" w:type="dxa"/>
              <w:bottom w:w="0" w:type="dxa"/>
            </w:tcMar>
            <w:vAlign w:val="center"/>
            <w:hideMark/>
          </w:tcPr>
          <w:p w:rsidR="00EA4BA9" w:rsidRPr="00E00867" w:rsidRDefault="00EA4BA9" w:rsidP="003154B7">
            <w:pPr>
              <w:pStyle w:val="affff5"/>
              <w:rPr>
                <w:b/>
                <w:color w:val="000000" w:themeColor="text1"/>
              </w:rPr>
            </w:pPr>
            <w:r w:rsidRPr="00E00867">
              <w:rPr>
                <w:b/>
                <w:color w:val="000000" w:themeColor="text1"/>
              </w:rPr>
              <w:t>Наименование</w:t>
            </w:r>
          </w:p>
        </w:tc>
        <w:tc>
          <w:tcPr>
            <w:tcW w:w="639" w:type="pct"/>
            <w:vMerge w:val="restart"/>
            <w:shd w:val="clear" w:color="auto" w:fill="auto"/>
            <w:noWrap/>
            <w:tcMar>
              <w:top w:w="0" w:type="dxa"/>
              <w:bottom w:w="0" w:type="dxa"/>
            </w:tcMar>
            <w:vAlign w:val="center"/>
            <w:hideMark/>
          </w:tcPr>
          <w:p w:rsidR="00EA4BA9" w:rsidRPr="00E00867" w:rsidRDefault="00EA4BA9" w:rsidP="003154B7">
            <w:pPr>
              <w:pStyle w:val="affff5"/>
              <w:rPr>
                <w:b/>
                <w:color w:val="000000" w:themeColor="text1"/>
                <w:sz w:val="19"/>
              </w:rPr>
            </w:pPr>
            <w:r w:rsidRPr="00E00867">
              <w:rPr>
                <w:b/>
                <w:color w:val="000000" w:themeColor="text1"/>
                <w:sz w:val="19"/>
              </w:rPr>
              <w:t>Ед. изм.</w:t>
            </w:r>
          </w:p>
        </w:tc>
        <w:tc>
          <w:tcPr>
            <w:tcW w:w="1875" w:type="pct"/>
            <w:gridSpan w:val="4"/>
            <w:shd w:val="clear" w:color="auto" w:fill="auto"/>
            <w:noWrap/>
            <w:tcMar>
              <w:top w:w="0" w:type="dxa"/>
              <w:bottom w:w="0" w:type="dxa"/>
            </w:tcMar>
            <w:vAlign w:val="center"/>
            <w:hideMark/>
          </w:tcPr>
          <w:p w:rsidR="00EA4BA9" w:rsidRPr="00E00867" w:rsidRDefault="00EA4BA9" w:rsidP="003154B7">
            <w:pPr>
              <w:pStyle w:val="affff5"/>
              <w:rPr>
                <w:b/>
                <w:color w:val="000000" w:themeColor="text1"/>
                <w:sz w:val="19"/>
              </w:rPr>
            </w:pPr>
            <w:r w:rsidRPr="00E00867">
              <w:rPr>
                <w:b/>
                <w:color w:val="000000" w:themeColor="text1"/>
                <w:sz w:val="19"/>
              </w:rPr>
              <w:t>Год</w:t>
            </w:r>
          </w:p>
        </w:tc>
      </w:tr>
      <w:tr w:rsidR="009B6255" w:rsidRPr="00E00867" w:rsidTr="00E00867">
        <w:trPr>
          <w:jc w:val="center"/>
        </w:trPr>
        <w:tc>
          <w:tcPr>
            <w:tcW w:w="2486" w:type="pct"/>
            <w:vMerge/>
            <w:shd w:val="clear" w:color="auto" w:fill="auto"/>
            <w:noWrap/>
            <w:tcMar>
              <w:top w:w="0" w:type="dxa"/>
              <w:bottom w:w="0" w:type="dxa"/>
            </w:tcMar>
            <w:vAlign w:val="center"/>
            <w:hideMark/>
          </w:tcPr>
          <w:p w:rsidR="00EA4BA9" w:rsidRPr="00E00867" w:rsidRDefault="00EA4BA9" w:rsidP="003154B7">
            <w:pPr>
              <w:pStyle w:val="affff5"/>
              <w:rPr>
                <w:b/>
                <w:color w:val="000000" w:themeColor="text1"/>
                <w:sz w:val="19"/>
              </w:rPr>
            </w:pPr>
          </w:p>
        </w:tc>
        <w:tc>
          <w:tcPr>
            <w:tcW w:w="639" w:type="pct"/>
            <w:vMerge/>
            <w:shd w:val="clear" w:color="auto" w:fill="auto"/>
            <w:noWrap/>
            <w:tcMar>
              <w:top w:w="0" w:type="dxa"/>
              <w:bottom w:w="0" w:type="dxa"/>
            </w:tcMar>
            <w:vAlign w:val="center"/>
            <w:hideMark/>
          </w:tcPr>
          <w:p w:rsidR="00EA4BA9" w:rsidRPr="00E00867" w:rsidRDefault="00EA4BA9" w:rsidP="003154B7">
            <w:pPr>
              <w:pStyle w:val="affff5"/>
              <w:rPr>
                <w:b/>
                <w:color w:val="000000" w:themeColor="text1"/>
                <w:sz w:val="19"/>
              </w:rPr>
            </w:pPr>
          </w:p>
        </w:tc>
        <w:tc>
          <w:tcPr>
            <w:tcW w:w="469" w:type="pct"/>
            <w:shd w:val="clear" w:color="auto" w:fill="auto"/>
            <w:noWrap/>
            <w:tcMar>
              <w:top w:w="0" w:type="dxa"/>
              <w:bottom w:w="0" w:type="dxa"/>
            </w:tcMar>
            <w:vAlign w:val="center"/>
            <w:hideMark/>
          </w:tcPr>
          <w:p w:rsidR="00EA4BA9" w:rsidRPr="00E00867" w:rsidRDefault="00EA4BA9" w:rsidP="007612AD">
            <w:pPr>
              <w:pStyle w:val="affff5"/>
              <w:rPr>
                <w:b/>
                <w:color w:val="000000" w:themeColor="text1"/>
                <w:spacing w:val="-10"/>
              </w:rPr>
            </w:pPr>
            <w:r w:rsidRPr="00E00867">
              <w:rPr>
                <w:b/>
                <w:color w:val="000000" w:themeColor="text1"/>
                <w:spacing w:val="-10"/>
              </w:rPr>
              <w:t>20</w:t>
            </w:r>
            <w:r w:rsidR="009B6255" w:rsidRPr="00E00867">
              <w:rPr>
                <w:b/>
                <w:color w:val="000000" w:themeColor="text1"/>
                <w:spacing w:val="-10"/>
              </w:rPr>
              <w:t>2</w:t>
            </w:r>
            <w:r w:rsidR="007612AD">
              <w:rPr>
                <w:b/>
                <w:color w:val="000000" w:themeColor="text1"/>
                <w:spacing w:val="-10"/>
              </w:rPr>
              <w:t>2</w:t>
            </w:r>
            <w:r w:rsidR="009B6255" w:rsidRPr="00E00867">
              <w:rPr>
                <w:b/>
                <w:color w:val="000000" w:themeColor="text1"/>
                <w:spacing w:val="-10"/>
              </w:rPr>
              <w:t xml:space="preserve"> </w:t>
            </w:r>
            <w:r w:rsidRPr="00E00867">
              <w:rPr>
                <w:b/>
                <w:color w:val="000000" w:themeColor="text1"/>
                <w:spacing w:val="-10"/>
              </w:rPr>
              <w:t>факт</w:t>
            </w:r>
          </w:p>
        </w:tc>
        <w:tc>
          <w:tcPr>
            <w:tcW w:w="494" w:type="pct"/>
            <w:shd w:val="clear" w:color="auto" w:fill="auto"/>
            <w:noWrap/>
            <w:tcMar>
              <w:top w:w="0" w:type="dxa"/>
              <w:bottom w:w="0" w:type="dxa"/>
            </w:tcMar>
            <w:vAlign w:val="center"/>
          </w:tcPr>
          <w:p w:rsidR="009B6255" w:rsidRPr="00E00867" w:rsidRDefault="00EA4BA9" w:rsidP="009B6255">
            <w:pPr>
              <w:pStyle w:val="affff5"/>
              <w:rPr>
                <w:b/>
                <w:color w:val="000000" w:themeColor="text1"/>
                <w:spacing w:val="-10"/>
              </w:rPr>
            </w:pPr>
            <w:r w:rsidRPr="00E00867">
              <w:rPr>
                <w:b/>
                <w:color w:val="000000" w:themeColor="text1"/>
                <w:spacing w:val="-10"/>
              </w:rPr>
              <w:t>20</w:t>
            </w:r>
            <w:r w:rsidR="009B6255" w:rsidRPr="00E00867">
              <w:rPr>
                <w:b/>
                <w:color w:val="000000" w:themeColor="text1"/>
                <w:spacing w:val="-10"/>
              </w:rPr>
              <w:t>2</w:t>
            </w:r>
            <w:r w:rsidR="007612AD">
              <w:rPr>
                <w:b/>
                <w:color w:val="000000" w:themeColor="text1"/>
                <w:spacing w:val="-10"/>
              </w:rPr>
              <w:t>3</w:t>
            </w:r>
          </w:p>
          <w:p w:rsidR="00EA4BA9" w:rsidRPr="00E00867" w:rsidRDefault="00EA4BA9" w:rsidP="009B6255">
            <w:pPr>
              <w:pStyle w:val="affff5"/>
              <w:rPr>
                <w:b/>
                <w:color w:val="000000" w:themeColor="text1"/>
                <w:spacing w:val="-10"/>
              </w:rPr>
            </w:pPr>
            <w:r w:rsidRPr="00E00867">
              <w:rPr>
                <w:b/>
                <w:color w:val="000000" w:themeColor="text1"/>
                <w:spacing w:val="-10"/>
              </w:rPr>
              <w:t>план</w:t>
            </w:r>
          </w:p>
        </w:tc>
        <w:tc>
          <w:tcPr>
            <w:tcW w:w="443" w:type="pct"/>
            <w:shd w:val="clear" w:color="auto" w:fill="auto"/>
            <w:noWrap/>
            <w:tcMar>
              <w:top w:w="0" w:type="dxa"/>
              <w:bottom w:w="0" w:type="dxa"/>
            </w:tcMar>
            <w:vAlign w:val="center"/>
          </w:tcPr>
          <w:p w:rsidR="00EA4BA9" w:rsidRPr="00E00867" w:rsidRDefault="00EA4BA9" w:rsidP="007612AD">
            <w:pPr>
              <w:pStyle w:val="affff5"/>
              <w:rPr>
                <w:b/>
                <w:color w:val="000000" w:themeColor="text1"/>
                <w:spacing w:val="-10"/>
              </w:rPr>
            </w:pPr>
            <w:r w:rsidRPr="00E00867">
              <w:rPr>
                <w:b/>
                <w:color w:val="000000" w:themeColor="text1"/>
                <w:spacing w:val="-10"/>
              </w:rPr>
              <w:t>202</w:t>
            </w:r>
            <w:r w:rsidR="007612AD">
              <w:rPr>
                <w:b/>
                <w:color w:val="000000" w:themeColor="text1"/>
                <w:spacing w:val="-10"/>
              </w:rPr>
              <w:t>4</w:t>
            </w:r>
            <w:r w:rsidRPr="00E00867">
              <w:rPr>
                <w:b/>
                <w:color w:val="000000" w:themeColor="text1"/>
                <w:spacing w:val="-10"/>
              </w:rPr>
              <w:t xml:space="preserve"> план</w:t>
            </w:r>
          </w:p>
        </w:tc>
        <w:tc>
          <w:tcPr>
            <w:tcW w:w="469" w:type="pct"/>
            <w:shd w:val="clear" w:color="auto" w:fill="auto"/>
            <w:noWrap/>
            <w:tcMar>
              <w:top w:w="0" w:type="dxa"/>
              <w:bottom w:w="0" w:type="dxa"/>
            </w:tcMar>
            <w:vAlign w:val="center"/>
          </w:tcPr>
          <w:p w:rsidR="00EA4BA9" w:rsidRPr="00E00867" w:rsidRDefault="00EA4BA9" w:rsidP="007612AD">
            <w:pPr>
              <w:pStyle w:val="affff5"/>
              <w:rPr>
                <w:b/>
                <w:color w:val="000000" w:themeColor="text1"/>
                <w:spacing w:val="-10"/>
              </w:rPr>
            </w:pPr>
            <w:r w:rsidRPr="00E00867">
              <w:rPr>
                <w:b/>
                <w:color w:val="000000" w:themeColor="text1"/>
                <w:spacing w:val="-10"/>
              </w:rPr>
              <w:t>202</w:t>
            </w:r>
            <w:r w:rsidR="007612AD">
              <w:rPr>
                <w:b/>
                <w:color w:val="000000" w:themeColor="text1"/>
                <w:spacing w:val="-10"/>
              </w:rPr>
              <w:t>5</w:t>
            </w:r>
            <w:r w:rsidRPr="00E00867">
              <w:rPr>
                <w:b/>
                <w:color w:val="000000" w:themeColor="text1"/>
                <w:spacing w:val="-10"/>
              </w:rPr>
              <w:t xml:space="preserve"> план</w:t>
            </w:r>
          </w:p>
        </w:tc>
      </w:tr>
      <w:tr w:rsidR="00EA4BA9" w:rsidRPr="00546C28" w:rsidTr="00E00867">
        <w:trPr>
          <w:jc w:val="center"/>
        </w:trPr>
        <w:tc>
          <w:tcPr>
            <w:tcW w:w="5000" w:type="pct"/>
            <w:gridSpan w:val="6"/>
            <w:shd w:val="clear" w:color="auto" w:fill="auto"/>
            <w:noWrap/>
            <w:tcMar>
              <w:top w:w="0" w:type="dxa"/>
              <w:bottom w:w="0" w:type="dxa"/>
            </w:tcMar>
            <w:vAlign w:val="center"/>
          </w:tcPr>
          <w:p w:rsidR="00EA4BA9" w:rsidRPr="00546C28" w:rsidRDefault="00EA4BA9" w:rsidP="003154B7">
            <w:pPr>
              <w:pStyle w:val="affff5"/>
              <w:rPr>
                <w:color w:val="000000" w:themeColor="text1"/>
              </w:rPr>
            </w:pPr>
            <w:r w:rsidRPr="00546C28">
              <w:rPr>
                <w:color w:val="000000" w:themeColor="text1"/>
              </w:rPr>
              <w:t>Наименование котельной</w:t>
            </w:r>
          </w:p>
        </w:tc>
      </w:tr>
      <w:tr w:rsidR="009B6255" w:rsidRPr="00546C28" w:rsidTr="00E00867">
        <w:trPr>
          <w:jc w:val="center"/>
        </w:trPr>
        <w:tc>
          <w:tcPr>
            <w:tcW w:w="2486" w:type="pct"/>
            <w:shd w:val="clear" w:color="auto" w:fill="auto"/>
            <w:noWrap/>
            <w:tcMar>
              <w:top w:w="0" w:type="dxa"/>
              <w:bottom w:w="0" w:type="dxa"/>
            </w:tcMar>
            <w:vAlign w:val="center"/>
          </w:tcPr>
          <w:p w:rsidR="00EA4BA9" w:rsidRPr="00546C28" w:rsidRDefault="00EA4BA9" w:rsidP="003154B7">
            <w:pPr>
              <w:pStyle w:val="affff5"/>
              <w:rPr>
                <w:color w:val="000000" w:themeColor="text1"/>
              </w:rPr>
            </w:pPr>
            <w:r w:rsidRPr="00546C28">
              <w:rPr>
                <w:color w:val="000000" w:themeColor="text1"/>
              </w:rPr>
              <w:t>Период</w:t>
            </w:r>
          </w:p>
        </w:tc>
        <w:tc>
          <w:tcPr>
            <w:tcW w:w="639" w:type="pct"/>
            <w:shd w:val="clear" w:color="auto" w:fill="auto"/>
            <w:noWrap/>
            <w:tcMar>
              <w:top w:w="0" w:type="dxa"/>
              <w:bottom w:w="0" w:type="dxa"/>
            </w:tcMar>
            <w:vAlign w:val="center"/>
          </w:tcPr>
          <w:p w:rsidR="00EA4BA9" w:rsidRPr="00546C28" w:rsidRDefault="00EA4BA9" w:rsidP="003154B7">
            <w:pPr>
              <w:pStyle w:val="affff5"/>
              <w:rPr>
                <w:color w:val="000000" w:themeColor="text1"/>
              </w:rPr>
            </w:pPr>
            <w:r w:rsidRPr="00546C28">
              <w:rPr>
                <w:color w:val="000000" w:themeColor="text1"/>
              </w:rPr>
              <w:t>Год</w:t>
            </w:r>
          </w:p>
        </w:tc>
        <w:tc>
          <w:tcPr>
            <w:tcW w:w="469"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p>
        </w:tc>
        <w:tc>
          <w:tcPr>
            <w:tcW w:w="494"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p>
        </w:tc>
        <w:tc>
          <w:tcPr>
            <w:tcW w:w="443"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p>
        </w:tc>
        <w:tc>
          <w:tcPr>
            <w:tcW w:w="469"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p>
        </w:tc>
      </w:tr>
      <w:tr w:rsidR="009B6255" w:rsidRPr="00546C28" w:rsidTr="00E00867">
        <w:trPr>
          <w:jc w:val="center"/>
        </w:trPr>
        <w:tc>
          <w:tcPr>
            <w:tcW w:w="2486" w:type="pct"/>
            <w:shd w:val="clear" w:color="auto" w:fill="auto"/>
            <w:noWrap/>
            <w:tcMar>
              <w:top w:w="0" w:type="dxa"/>
              <w:bottom w:w="0" w:type="dxa"/>
            </w:tcMar>
            <w:vAlign w:val="center"/>
          </w:tcPr>
          <w:p w:rsidR="00EA4BA9" w:rsidRPr="00546C28" w:rsidRDefault="00EA4BA9" w:rsidP="003154B7">
            <w:pPr>
              <w:pStyle w:val="affff5"/>
              <w:rPr>
                <w:color w:val="000000" w:themeColor="text1"/>
              </w:rPr>
            </w:pPr>
            <w:r w:rsidRPr="00546C28">
              <w:rPr>
                <w:color w:val="000000" w:themeColor="text1"/>
              </w:rPr>
              <w:t>Производство тепловой энергии (всего)</w:t>
            </w:r>
          </w:p>
        </w:tc>
        <w:tc>
          <w:tcPr>
            <w:tcW w:w="639" w:type="pct"/>
            <w:shd w:val="clear" w:color="auto" w:fill="auto"/>
            <w:noWrap/>
            <w:tcMar>
              <w:top w:w="0" w:type="dxa"/>
              <w:bottom w:w="0" w:type="dxa"/>
            </w:tcMar>
            <w:vAlign w:val="center"/>
          </w:tcPr>
          <w:p w:rsidR="00EA4BA9" w:rsidRPr="00546C28" w:rsidRDefault="00EA4BA9" w:rsidP="003154B7">
            <w:pPr>
              <w:pStyle w:val="affff5"/>
              <w:rPr>
                <w:color w:val="000000" w:themeColor="text1"/>
              </w:rPr>
            </w:pPr>
            <w:r w:rsidRPr="00546C28">
              <w:rPr>
                <w:color w:val="000000" w:themeColor="text1"/>
              </w:rPr>
              <w:t>Гкал</w:t>
            </w:r>
          </w:p>
        </w:tc>
        <w:tc>
          <w:tcPr>
            <w:tcW w:w="469"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11017,5</w:t>
            </w:r>
          </w:p>
        </w:tc>
        <w:tc>
          <w:tcPr>
            <w:tcW w:w="494"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8188</w:t>
            </w:r>
          </w:p>
        </w:tc>
        <w:tc>
          <w:tcPr>
            <w:tcW w:w="443"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8188</w:t>
            </w:r>
          </w:p>
        </w:tc>
        <w:tc>
          <w:tcPr>
            <w:tcW w:w="469"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8188</w:t>
            </w:r>
          </w:p>
        </w:tc>
      </w:tr>
      <w:tr w:rsidR="009B6255" w:rsidRPr="00546C28" w:rsidTr="00E00867">
        <w:trPr>
          <w:jc w:val="center"/>
        </w:trPr>
        <w:tc>
          <w:tcPr>
            <w:tcW w:w="2486" w:type="pct"/>
            <w:shd w:val="clear" w:color="auto" w:fill="auto"/>
            <w:noWrap/>
            <w:tcMar>
              <w:top w:w="0" w:type="dxa"/>
              <w:bottom w:w="0" w:type="dxa"/>
            </w:tcMar>
            <w:vAlign w:val="center"/>
          </w:tcPr>
          <w:p w:rsidR="00EA4BA9" w:rsidRPr="00546C28" w:rsidRDefault="00EA4BA9" w:rsidP="003154B7">
            <w:pPr>
              <w:pStyle w:val="affff5"/>
              <w:rPr>
                <w:color w:val="000000" w:themeColor="text1"/>
              </w:rPr>
            </w:pPr>
            <w:r w:rsidRPr="00546C28">
              <w:rPr>
                <w:color w:val="000000" w:themeColor="text1"/>
              </w:rPr>
              <w:t>КПД котельной</w:t>
            </w:r>
          </w:p>
        </w:tc>
        <w:tc>
          <w:tcPr>
            <w:tcW w:w="639" w:type="pct"/>
            <w:shd w:val="clear" w:color="auto" w:fill="auto"/>
            <w:noWrap/>
            <w:tcMar>
              <w:top w:w="0" w:type="dxa"/>
              <w:bottom w:w="0" w:type="dxa"/>
            </w:tcMar>
            <w:vAlign w:val="center"/>
          </w:tcPr>
          <w:p w:rsidR="00EA4BA9" w:rsidRPr="00546C28" w:rsidRDefault="00EA4BA9" w:rsidP="003154B7">
            <w:pPr>
              <w:pStyle w:val="affff5"/>
              <w:rPr>
                <w:color w:val="000000" w:themeColor="text1"/>
              </w:rPr>
            </w:pPr>
            <w:r w:rsidRPr="00546C28">
              <w:rPr>
                <w:color w:val="000000" w:themeColor="text1"/>
              </w:rPr>
              <w:t>%</w:t>
            </w:r>
          </w:p>
        </w:tc>
        <w:tc>
          <w:tcPr>
            <w:tcW w:w="469"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p>
        </w:tc>
        <w:tc>
          <w:tcPr>
            <w:tcW w:w="494"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p>
        </w:tc>
        <w:tc>
          <w:tcPr>
            <w:tcW w:w="443"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p>
        </w:tc>
        <w:tc>
          <w:tcPr>
            <w:tcW w:w="469"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p>
        </w:tc>
      </w:tr>
      <w:tr w:rsidR="009B6255" w:rsidRPr="00546C28" w:rsidTr="00E00867">
        <w:trPr>
          <w:jc w:val="center"/>
        </w:trPr>
        <w:tc>
          <w:tcPr>
            <w:tcW w:w="2486" w:type="pct"/>
            <w:shd w:val="clear" w:color="auto" w:fill="auto"/>
            <w:noWrap/>
            <w:tcMar>
              <w:top w:w="0" w:type="dxa"/>
              <w:bottom w:w="0" w:type="dxa"/>
            </w:tcMar>
            <w:vAlign w:val="center"/>
          </w:tcPr>
          <w:p w:rsidR="00EA4BA9" w:rsidRPr="00546C28" w:rsidRDefault="00EA4BA9" w:rsidP="003154B7">
            <w:pPr>
              <w:pStyle w:val="affff5"/>
              <w:rPr>
                <w:color w:val="000000" w:themeColor="text1"/>
              </w:rPr>
            </w:pPr>
            <w:r w:rsidRPr="00546C28">
              <w:rPr>
                <w:color w:val="000000" w:themeColor="text1"/>
              </w:rPr>
              <w:t>Фактический удельный расход удельного топлива</w:t>
            </w:r>
          </w:p>
        </w:tc>
        <w:tc>
          <w:tcPr>
            <w:tcW w:w="639" w:type="pct"/>
            <w:shd w:val="clear" w:color="auto" w:fill="auto"/>
            <w:noWrap/>
            <w:tcMar>
              <w:top w:w="0" w:type="dxa"/>
              <w:bottom w:w="0" w:type="dxa"/>
            </w:tcMar>
            <w:vAlign w:val="center"/>
          </w:tcPr>
          <w:p w:rsidR="00EA4BA9" w:rsidRPr="00546C28" w:rsidRDefault="00EA4BA9" w:rsidP="003154B7">
            <w:pPr>
              <w:pStyle w:val="affff5"/>
              <w:rPr>
                <w:color w:val="000000" w:themeColor="text1"/>
              </w:rPr>
            </w:pPr>
            <w:proofErr w:type="spellStart"/>
            <w:r w:rsidRPr="00546C28">
              <w:rPr>
                <w:color w:val="000000" w:themeColor="text1"/>
              </w:rPr>
              <w:t>кг.у.т</w:t>
            </w:r>
            <w:proofErr w:type="spellEnd"/>
            <w:r w:rsidRPr="00546C28">
              <w:rPr>
                <w:color w:val="000000" w:themeColor="text1"/>
              </w:rPr>
              <w:t>./Гкал</w:t>
            </w:r>
          </w:p>
        </w:tc>
        <w:tc>
          <w:tcPr>
            <w:tcW w:w="469"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143</w:t>
            </w:r>
          </w:p>
        </w:tc>
        <w:tc>
          <w:tcPr>
            <w:tcW w:w="494"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143</w:t>
            </w:r>
          </w:p>
        </w:tc>
        <w:tc>
          <w:tcPr>
            <w:tcW w:w="443"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143</w:t>
            </w:r>
          </w:p>
        </w:tc>
        <w:tc>
          <w:tcPr>
            <w:tcW w:w="469"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143</w:t>
            </w:r>
          </w:p>
        </w:tc>
      </w:tr>
      <w:tr w:rsidR="009B6255" w:rsidRPr="00546C28" w:rsidTr="00E00867">
        <w:trPr>
          <w:jc w:val="center"/>
        </w:trPr>
        <w:tc>
          <w:tcPr>
            <w:tcW w:w="2486" w:type="pct"/>
            <w:shd w:val="clear" w:color="auto" w:fill="auto"/>
            <w:noWrap/>
            <w:tcMar>
              <w:top w:w="0" w:type="dxa"/>
              <w:bottom w:w="0" w:type="dxa"/>
            </w:tcMar>
            <w:vAlign w:val="center"/>
          </w:tcPr>
          <w:p w:rsidR="00EA4BA9" w:rsidRPr="00546C28" w:rsidRDefault="00EA4BA9" w:rsidP="003154B7">
            <w:pPr>
              <w:pStyle w:val="affff5"/>
              <w:rPr>
                <w:color w:val="000000" w:themeColor="text1"/>
              </w:rPr>
            </w:pPr>
            <w:r w:rsidRPr="00546C28">
              <w:rPr>
                <w:color w:val="000000" w:themeColor="text1"/>
              </w:rPr>
              <w:t>Вид основного топлива</w:t>
            </w:r>
          </w:p>
        </w:tc>
        <w:tc>
          <w:tcPr>
            <w:tcW w:w="639" w:type="pct"/>
            <w:shd w:val="clear" w:color="auto" w:fill="auto"/>
            <w:noWrap/>
            <w:tcMar>
              <w:top w:w="0" w:type="dxa"/>
              <w:bottom w:w="0" w:type="dxa"/>
            </w:tcMar>
            <w:vAlign w:val="center"/>
          </w:tcPr>
          <w:p w:rsidR="00EA4BA9" w:rsidRPr="00546C28" w:rsidRDefault="00EA4BA9" w:rsidP="003154B7">
            <w:pPr>
              <w:pStyle w:val="affff5"/>
              <w:rPr>
                <w:color w:val="000000" w:themeColor="text1"/>
              </w:rPr>
            </w:pPr>
            <w:r w:rsidRPr="00546C28">
              <w:rPr>
                <w:color w:val="000000" w:themeColor="text1"/>
              </w:rPr>
              <w:t>-</w:t>
            </w:r>
          </w:p>
        </w:tc>
        <w:tc>
          <w:tcPr>
            <w:tcW w:w="469"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газ</w:t>
            </w:r>
          </w:p>
        </w:tc>
        <w:tc>
          <w:tcPr>
            <w:tcW w:w="494"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газ</w:t>
            </w:r>
          </w:p>
        </w:tc>
        <w:tc>
          <w:tcPr>
            <w:tcW w:w="443"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газ</w:t>
            </w:r>
          </w:p>
        </w:tc>
        <w:tc>
          <w:tcPr>
            <w:tcW w:w="469"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газ</w:t>
            </w:r>
          </w:p>
        </w:tc>
      </w:tr>
      <w:tr w:rsidR="009B6255" w:rsidRPr="00546C28" w:rsidTr="00E00867">
        <w:trPr>
          <w:jc w:val="center"/>
        </w:trPr>
        <w:tc>
          <w:tcPr>
            <w:tcW w:w="2486" w:type="pct"/>
            <w:shd w:val="clear" w:color="auto" w:fill="auto"/>
            <w:noWrap/>
            <w:tcMar>
              <w:top w:w="0" w:type="dxa"/>
              <w:bottom w:w="0" w:type="dxa"/>
            </w:tcMar>
            <w:vAlign w:val="center"/>
          </w:tcPr>
          <w:p w:rsidR="00EA4BA9" w:rsidRPr="00546C28" w:rsidRDefault="00EA4BA9" w:rsidP="003154B7">
            <w:pPr>
              <w:pStyle w:val="affff5"/>
              <w:rPr>
                <w:color w:val="000000" w:themeColor="text1"/>
              </w:rPr>
            </w:pPr>
            <w:r w:rsidRPr="00546C28">
              <w:rPr>
                <w:color w:val="000000" w:themeColor="text1"/>
              </w:rPr>
              <w:t>Вид резервного топлива</w:t>
            </w:r>
          </w:p>
        </w:tc>
        <w:tc>
          <w:tcPr>
            <w:tcW w:w="639" w:type="pct"/>
            <w:shd w:val="clear" w:color="auto" w:fill="auto"/>
            <w:noWrap/>
            <w:tcMar>
              <w:top w:w="0" w:type="dxa"/>
              <w:bottom w:w="0" w:type="dxa"/>
            </w:tcMar>
            <w:vAlign w:val="center"/>
          </w:tcPr>
          <w:p w:rsidR="00EA4BA9" w:rsidRPr="00546C28" w:rsidRDefault="00EA4BA9" w:rsidP="003154B7">
            <w:pPr>
              <w:pStyle w:val="affff5"/>
              <w:rPr>
                <w:color w:val="000000" w:themeColor="text1"/>
              </w:rPr>
            </w:pPr>
            <w:r w:rsidRPr="00546C28">
              <w:rPr>
                <w:color w:val="000000" w:themeColor="text1"/>
              </w:rPr>
              <w:t>-</w:t>
            </w:r>
          </w:p>
        </w:tc>
        <w:tc>
          <w:tcPr>
            <w:tcW w:w="469"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proofErr w:type="spellStart"/>
            <w:r w:rsidRPr="00546C28">
              <w:rPr>
                <w:color w:val="000000" w:themeColor="text1"/>
                <w:sz w:val="19"/>
              </w:rPr>
              <w:t>дт</w:t>
            </w:r>
            <w:proofErr w:type="spellEnd"/>
          </w:p>
        </w:tc>
        <w:tc>
          <w:tcPr>
            <w:tcW w:w="494"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proofErr w:type="spellStart"/>
            <w:r w:rsidRPr="00546C28">
              <w:rPr>
                <w:color w:val="000000" w:themeColor="text1"/>
                <w:sz w:val="19"/>
              </w:rPr>
              <w:t>дт</w:t>
            </w:r>
            <w:proofErr w:type="spellEnd"/>
          </w:p>
        </w:tc>
        <w:tc>
          <w:tcPr>
            <w:tcW w:w="443"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proofErr w:type="spellStart"/>
            <w:r w:rsidRPr="00546C28">
              <w:rPr>
                <w:color w:val="000000" w:themeColor="text1"/>
                <w:sz w:val="19"/>
              </w:rPr>
              <w:t>дт</w:t>
            </w:r>
            <w:proofErr w:type="spellEnd"/>
          </w:p>
        </w:tc>
        <w:tc>
          <w:tcPr>
            <w:tcW w:w="469"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proofErr w:type="spellStart"/>
            <w:r w:rsidRPr="00546C28">
              <w:rPr>
                <w:color w:val="000000" w:themeColor="text1"/>
                <w:sz w:val="19"/>
              </w:rPr>
              <w:t>дт</w:t>
            </w:r>
            <w:proofErr w:type="spellEnd"/>
          </w:p>
        </w:tc>
      </w:tr>
      <w:tr w:rsidR="009B6255" w:rsidRPr="00546C28" w:rsidTr="00E00867">
        <w:trPr>
          <w:jc w:val="center"/>
        </w:trPr>
        <w:tc>
          <w:tcPr>
            <w:tcW w:w="2486" w:type="pct"/>
            <w:shd w:val="clear" w:color="auto" w:fill="auto"/>
            <w:noWrap/>
            <w:tcMar>
              <w:top w:w="0" w:type="dxa"/>
              <w:bottom w:w="0" w:type="dxa"/>
            </w:tcMar>
            <w:vAlign w:val="center"/>
          </w:tcPr>
          <w:p w:rsidR="00EA4BA9" w:rsidRPr="00546C28" w:rsidRDefault="00EA4BA9" w:rsidP="003154B7">
            <w:pPr>
              <w:pStyle w:val="affff5"/>
              <w:rPr>
                <w:color w:val="000000" w:themeColor="text1"/>
              </w:rPr>
            </w:pPr>
            <w:r w:rsidRPr="00546C28">
              <w:rPr>
                <w:color w:val="000000" w:themeColor="text1"/>
              </w:rPr>
              <w:t>Калорийный эквивалент основного топлива</w:t>
            </w:r>
          </w:p>
        </w:tc>
        <w:tc>
          <w:tcPr>
            <w:tcW w:w="639" w:type="pct"/>
            <w:shd w:val="clear" w:color="auto" w:fill="auto"/>
            <w:noWrap/>
            <w:tcMar>
              <w:top w:w="0" w:type="dxa"/>
              <w:bottom w:w="0" w:type="dxa"/>
            </w:tcMar>
            <w:vAlign w:val="center"/>
          </w:tcPr>
          <w:p w:rsidR="00EA4BA9" w:rsidRPr="00546C28" w:rsidRDefault="00EA4BA9" w:rsidP="003154B7">
            <w:pPr>
              <w:pStyle w:val="affff5"/>
              <w:rPr>
                <w:color w:val="000000" w:themeColor="text1"/>
              </w:rPr>
            </w:pPr>
            <w:r w:rsidRPr="00546C28">
              <w:rPr>
                <w:color w:val="000000" w:themeColor="text1"/>
              </w:rPr>
              <w:t>-</w:t>
            </w:r>
          </w:p>
        </w:tc>
        <w:tc>
          <w:tcPr>
            <w:tcW w:w="469"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p>
        </w:tc>
        <w:tc>
          <w:tcPr>
            <w:tcW w:w="494"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p>
        </w:tc>
        <w:tc>
          <w:tcPr>
            <w:tcW w:w="443"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p>
        </w:tc>
        <w:tc>
          <w:tcPr>
            <w:tcW w:w="469"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p>
        </w:tc>
      </w:tr>
      <w:tr w:rsidR="009B6255" w:rsidRPr="00546C28" w:rsidTr="00E00867">
        <w:trPr>
          <w:jc w:val="center"/>
        </w:trPr>
        <w:tc>
          <w:tcPr>
            <w:tcW w:w="2486" w:type="pct"/>
            <w:shd w:val="clear" w:color="auto" w:fill="auto"/>
            <w:noWrap/>
            <w:tcMar>
              <w:top w:w="0" w:type="dxa"/>
              <w:bottom w:w="0" w:type="dxa"/>
            </w:tcMar>
            <w:vAlign w:val="center"/>
          </w:tcPr>
          <w:p w:rsidR="00EA4BA9" w:rsidRPr="00546C28" w:rsidRDefault="00EA4BA9" w:rsidP="003154B7">
            <w:pPr>
              <w:pStyle w:val="affff5"/>
              <w:rPr>
                <w:color w:val="000000" w:themeColor="text1"/>
              </w:rPr>
            </w:pPr>
            <w:r w:rsidRPr="00546C28">
              <w:rPr>
                <w:color w:val="000000" w:themeColor="text1"/>
              </w:rPr>
              <w:t>Годовой расход условного топлива</w:t>
            </w:r>
          </w:p>
        </w:tc>
        <w:tc>
          <w:tcPr>
            <w:tcW w:w="639" w:type="pct"/>
            <w:shd w:val="clear" w:color="auto" w:fill="auto"/>
            <w:noWrap/>
            <w:tcMar>
              <w:top w:w="0" w:type="dxa"/>
              <w:bottom w:w="0" w:type="dxa"/>
            </w:tcMar>
            <w:vAlign w:val="center"/>
          </w:tcPr>
          <w:p w:rsidR="00EA4BA9" w:rsidRPr="00546C28" w:rsidRDefault="00EA4BA9" w:rsidP="003154B7">
            <w:pPr>
              <w:pStyle w:val="affff5"/>
              <w:rPr>
                <w:color w:val="000000" w:themeColor="text1"/>
              </w:rPr>
            </w:pPr>
            <w:proofErr w:type="spellStart"/>
            <w:r w:rsidRPr="00546C28">
              <w:rPr>
                <w:color w:val="000000" w:themeColor="text1"/>
              </w:rPr>
              <w:t>т.у.т</w:t>
            </w:r>
            <w:proofErr w:type="spellEnd"/>
          </w:p>
        </w:tc>
        <w:tc>
          <w:tcPr>
            <w:tcW w:w="469"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2415</w:t>
            </w:r>
          </w:p>
        </w:tc>
        <w:tc>
          <w:tcPr>
            <w:tcW w:w="494"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1852</w:t>
            </w:r>
          </w:p>
        </w:tc>
        <w:tc>
          <w:tcPr>
            <w:tcW w:w="443"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1852</w:t>
            </w:r>
          </w:p>
        </w:tc>
        <w:tc>
          <w:tcPr>
            <w:tcW w:w="469"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1852</w:t>
            </w:r>
          </w:p>
        </w:tc>
      </w:tr>
      <w:tr w:rsidR="009B6255" w:rsidRPr="00546C28" w:rsidTr="00E00867">
        <w:trPr>
          <w:jc w:val="center"/>
        </w:trPr>
        <w:tc>
          <w:tcPr>
            <w:tcW w:w="2486" w:type="pct"/>
            <w:shd w:val="clear" w:color="auto" w:fill="auto"/>
            <w:noWrap/>
            <w:tcMar>
              <w:top w:w="0" w:type="dxa"/>
              <w:bottom w:w="0" w:type="dxa"/>
            </w:tcMar>
            <w:vAlign w:val="center"/>
          </w:tcPr>
          <w:p w:rsidR="00EA4BA9" w:rsidRPr="00546C28" w:rsidRDefault="00EA4BA9" w:rsidP="003154B7">
            <w:pPr>
              <w:pStyle w:val="affff5"/>
              <w:rPr>
                <w:color w:val="000000" w:themeColor="text1"/>
              </w:rPr>
            </w:pPr>
            <w:r w:rsidRPr="00546C28">
              <w:rPr>
                <w:color w:val="000000" w:themeColor="text1"/>
              </w:rPr>
              <w:t>Годовой расход натурального топлива</w:t>
            </w:r>
          </w:p>
        </w:tc>
        <w:tc>
          <w:tcPr>
            <w:tcW w:w="639" w:type="pct"/>
            <w:shd w:val="clear" w:color="auto" w:fill="auto"/>
            <w:noWrap/>
            <w:tcMar>
              <w:top w:w="0" w:type="dxa"/>
              <w:bottom w:w="0" w:type="dxa"/>
            </w:tcMar>
            <w:vAlign w:val="center"/>
          </w:tcPr>
          <w:p w:rsidR="00EA4BA9" w:rsidRPr="00546C28" w:rsidRDefault="00EA4BA9" w:rsidP="003154B7">
            <w:pPr>
              <w:pStyle w:val="affff5"/>
              <w:rPr>
                <w:color w:val="000000" w:themeColor="text1"/>
              </w:rPr>
            </w:pPr>
            <w:r w:rsidRPr="00546C28">
              <w:rPr>
                <w:color w:val="000000" w:themeColor="text1"/>
              </w:rPr>
              <w:t>тыс.м</w:t>
            </w:r>
            <w:r w:rsidRPr="00546C28">
              <w:rPr>
                <w:color w:val="000000" w:themeColor="text1"/>
                <w:vertAlign w:val="superscript"/>
              </w:rPr>
              <w:t>3</w:t>
            </w:r>
          </w:p>
        </w:tc>
        <w:tc>
          <w:tcPr>
            <w:tcW w:w="469"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1698,3</w:t>
            </w:r>
          </w:p>
        </w:tc>
        <w:tc>
          <w:tcPr>
            <w:tcW w:w="494"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1295,2</w:t>
            </w:r>
          </w:p>
        </w:tc>
        <w:tc>
          <w:tcPr>
            <w:tcW w:w="443"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1295,2</w:t>
            </w:r>
          </w:p>
        </w:tc>
        <w:tc>
          <w:tcPr>
            <w:tcW w:w="469" w:type="pct"/>
            <w:shd w:val="clear" w:color="auto" w:fill="auto"/>
            <w:noWrap/>
            <w:tcMar>
              <w:top w:w="0" w:type="dxa"/>
              <w:bottom w:w="0" w:type="dxa"/>
            </w:tcMar>
            <w:vAlign w:val="center"/>
            <w:hideMark/>
          </w:tcPr>
          <w:p w:rsidR="00EA4BA9" w:rsidRPr="00546C28" w:rsidRDefault="00EA4BA9" w:rsidP="003154B7">
            <w:pPr>
              <w:pStyle w:val="affff5"/>
              <w:rPr>
                <w:color w:val="000000" w:themeColor="text1"/>
                <w:sz w:val="19"/>
              </w:rPr>
            </w:pPr>
            <w:r w:rsidRPr="00546C28">
              <w:rPr>
                <w:color w:val="000000" w:themeColor="text1"/>
                <w:sz w:val="19"/>
              </w:rPr>
              <w:t>1295,2</w:t>
            </w:r>
          </w:p>
        </w:tc>
      </w:tr>
    </w:tbl>
    <w:p w:rsidR="00EA4BA9" w:rsidRPr="00546C28" w:rsidRDefault="00EA4BA9" w:rsidP="002A7A76">
      <w:pPr>
        <w:spacing w:after="60"/>
        <w:ind w:firstLine="0"/>
        <w:jc w:val="center"/>
        <w:rPr>
          <w:color w:val="000000" w:themeColor="text1"/>
          <w:u w:val="single"/>
        </w:rPr>
      </w:pPr>
    </w:p>
    <w:p w:rsidR="00B76720" w:rsidRPr="00546C28" w:rsidRDefault="00B76720" w:rsidP="00B76720">
      <w:pPr>
        <w:spacing w:before="120"/>
        <w:rPr>
          <w:color w:val="000000" w:themeColor="text1"/>
        </w:rPr>
      </w:pPr>
      <w:r w:rsidRPr="00546C28">
        <w:rPr>
          <w:color w:val="000000" w:themeColor="text1"/>
        </w:rPr>
        <w:t>«Проектирование котельных, для которых не определён в установленном порядке вид топлива, не допускается. Вид топлива и его классификация (основное, при необходи</w:t>
      </w:r>
      <w:r w:rsidRPr="00546C28">
        <w:rPr>
          <w:color w:val="000000" w:themeColor="text1"/>
        </w:rPr>
        <w:softHyphen/>
        <w:t>мости аварийное) определяется по согласованию с рег</w:t>
      </w:r>
      <w:r w:rsidR="00A0153E" w:rsidRPr="00546C28">
        <w:rPr>
          <w:color w:val="000000" w:themeColor="text1"/>
        </w:rPr>
        <w:t>иональными уполномоченными орга</w:t>
      </w:r>
      <w:r w:rsidRPr="00546C28">
        <w:rPr>
          <w:color w:val="000000" w:themeColor="text1"/>
        </w:rPr>
        <w:t xml:space="preserve">нами власти. Количество и способ доставки необходимо согласовать с </w:t>
      </w:r>
      <w:proofErr w:type="spellStart"/>
      <w:r w:rsidRPr="00546C28">
        <w:rPr>
          <w:color w:val="000000" w:themeColor="text1"/>
        </w:rPr>
        <w:t>топливоснабжающими</w:t>
      </w:r>
      <w:proofErr w:type="spellEnd"/>
      <w:r w:rsidRPr="00546C28">
        <w:rPr>
          <w:color w:val="000000" w:themeColor="text1"/>
        </w:rPr>
        <w:t xml:space="preserve"> организациями». </w:t>
      </w:r>
    </w:p>
    <w:p w:rsidR="00B76720" w:rsidRPr="00546C28" w:rsidRDefault="00B76720" w:rsidP="00B76720">
      <w:pPr>
        <w:rPr>
          <w:color w:val="000000" w:themeColor="text1"/>
        </w:rPr>
      </w:pPr>
      <w:r w:rsidRPr="00546C28">
        <w:rPr>
          <w:color w:val="000000" w:themeColor="text1"/>
        </w:rPr>
        <w:t>Суточный расход топлива определяется в соотве</w:t>
      </w:r>
      <w:r w:rsidR="00A0153E" w:rsidRPr="00546C28">
        <w:rPr>
          <w:color w:val="000000" w:themeColor="text1"/>
        </w:rPr>
        <w:t>тствии с п. 13.4 [11], для водо</w:t>
      </w:r>
      <w:r w:rsidRPr="00546C28">
        <w:rPr>
          <w:color w:val="000000" w:themeColor="text1"/>
        </w:rPr>
        <w:t>грейных котлов – исходя из 24 часов их работы при пок</w:t>
      </w:r>
      <w:r w:rsidR="00A0153E" w:rsidRPr="00546C28">
        <w:rPr>
          <w:color w:val="000000" w:themeColor="text1"/>
        </w:rPr>
        <w:t>рытии тепловых нагрузок, рассчи</w:t>
      </w:r>
      <w:r w:rsidRPr="00546C28">
        <w:rPr>
          <w:color w:val="000000" w:themeColor="text1"/>
        </w:rPr>
        <w:t xml:space="preserve">танных по средней температуре самого холодного месяца. </w:t>
      </w:r>
    </w:p>
    <w:p w:rsidR="00476882" w:rsidRPr="00546C28" w:rsidRDefault="00476882" w:rsidP="0005417F">
      <w:pPr>
        <w:pStyle w:val="5"/>
        <w:rPr>
          <w:rFonts w:eastAsia="TimesNewRomanPS-BoldMT"/>
          <w:color w:val="000000" w:themeColor="text1"/>
        </w:rPr>
      </w:pPr>
      <w:bookmarkStart w:id="243" w:name="_Toc96004503"/>
      <w:bookmarkStart w:id="244" w:name="bookmark47"/>
      <w:r w:rsidRPr="00546C28">
        <w:rPr>
          <w:rFonts w:eastAsia="TimesNewRomanPS-BoldMT"/>
          <w:color w:val="000000" w:themeColor="text1"/>
        </w:rPr>
        <w:t xml:space="preserve">б) </w:t>
      </w:r>
      <w:r w:rsidR="00FA469F" w:rsidRPr="00546C28">
        <w:rPr>
          <w:color w:val="000000" w:themeColor="text1"/>
        </w:rPr>
        <w:t>результаты расчетов по каждому источнику тепловой энергии нормативных запасов топлива</w:t>
      </w:r>
      <w:bookmarkEnd w:id="243"/>
    </w:p>
    <w:bookmarkEnd w:id="244"/>
    <w:p w:rsidR="00A721AE" w:rsidRPr="00546C28" w:rsidRDefault="00A721AE" w:rsidP="00A721AE">
      <w:pPr>
        <w:rPr>
          <w:color w:val="000000" w:themeColor="text1"/>
        </w:rPr>
      </w:pPr>
      <w:r w:rsidRPr="00546C28">
        <w:rPr>
          <w:color w:val="000000" w:themeColor="text1"/>
        </w:rPr>
        <w:t>Аварийный (резервный) вид топлива имеется на котельн</w:t>
      </w:r>
      <w:r w:rsidR="0015401B" w:rsidRPr="00546C28">
        <w:rPr>
          <w:color w:val="000000" w:themeColor="text1"/>
        </w:rPr>
        <w:t>ой</w:t>
      </w:r>
      <w:r w:rsidRPr="00546C28">
        <w:rPr>
          <w:color w:val="000000" w:themeColor="text1"/>
        </w:rPr>
        <w:t xml:space="preserve">. </w:t>
      </w:r>
    </w:p>
    <w:p w:rsidR="00A721AE" w:rsidRPr="00546C28" w:rsidRDefault="00A721AE" w:rsidP="00A721AE">
      <w:pPr>
        <w:rPr>
          <w:color w:val="000000" w:themeColor="text1"/>
        </w:rPr>
      </w:pPr>
      <w:r w:rsidRPr="00546C28">
        <w:rPr>
          <w:color w:val="000000" w:themeColor="text1"/>
        </w:rPr>
        <w:t>Согласно приказу Министерства энергетики РФ от 4 сентября 2008 г. № 66 «Об организации в Министерстве энергетики Российской Федерации работы по утверждению нормативов создания запасов топлива на тепловых электростанциях и котельных</w:t>
      </w:r>
      <w:proofErr w:type="gramStart"/>
      <w:r w:rsidRPr="00546C28">
        <w:rPr>
          <w:color w:val="000000" w:themeColor="text1"/>
        </w:rPr>
        <w:t>»</w:t>
      </w:r>
      <w:proofErr w:type="gramEnd"/>
      <w:r w:rsidRPr="00546C28">
        <w:rPr>
          <w:color w:val="000000" w:themeColor="text1"/>
        </w:rPr>
        <w:t xml:space="preserve"> ННЗТ создается для электростанций и котельных, сжигающих уголь, мазут и дизельное топливо. ННЗТ должен обеспечивает работу тепловых электростанций в режиме выживания в течение семи суток, а для тепловых электростанций и котельных, сжигающих газ, - трех суток. </w:t>
      </w:r>
    </w:p>
    <w:p w:rsidR="00A721AE" w:rsidRPr="00546C28" w:rsidRDefault="00A721AE" w:rsidP="00A721AE">
      <w:pPr>
        <w:rPr>
          <w:color w:val="000000" w:themeColor="text1"/>
          <w:szCs w:val="24"/>
        </w:rPr>
      </w:pPr>
      <w:r w:rsidRPr="00546C28">
        <w:rPr>
          <w:color w:val="000000" w:themeColor="text1"/>
        </w:rPr>
        <w:t xml:space="preserve">Резервным топливом на котельных является </w:t>
      </w:r>
      <w:r w:rsidR="00EA4BA9" w:rsidRPr="00546C28">
        <w:rPr>
          <w:color w:val="000000" w:themeColor="text1"/>
        </w:rPr>
        <w:t xml:space="preserve">дизельное топливо. </w:t>
      </w:r>
    </w:p>
    <w:p w:rsidR="00FC0435" w:rsidRPr="00546C28" w:rsidRDefault="00B45855" w:rsidP="00EA4BA9">
      <w:pPr>
        <w:spacing w:after="0" w:line="240" w:lineRule="auto"/>
        <w:ind w:firstLine="0"/>
        <w:jc w:val="left"/>
        <w:rPr>
          <w:color w:val="000000" w:themeColor="text1"/>
        </w:rPr>
      </w:pPr>
      <w:r w:rsidRPr="00546C28">
        <w:rPr>
          <w:color w:val="000000" w:themeColor="text1"/>
        </w:rPr>
        <w:br w:type="page"/>
      </w:r>
    </w:p>
    <w:p w:rsidR="00FA469F" w:rsidRPr="00546C28" w:rsidRDefault="00FA469F" w:rsidP="00FA469F">
      <w:pPr>
        <w:pStyle w:val="5"/>
        <w:rPr>
          <w:color w:val="000000" w:themeColor="text1"/>
        </w:rPr>
      </w:pPr>
      <w:bookmarkStart w:id="245" w:name="_Toc522105815"/>
      <w:bookmarkStart w:id="246" w:name="_Toc533067428"/>
      <w:bookmarkStart w:id="247" w:name="_Toc96004504"/>
      <w:bookmarkStart w:id="248" w:name="sub_1703"/>
      <w:r w:rsidRPr="00546C28">
        <w:rPr>
          <w:color w:val="000000" w:themeColor="text1"/>
        </w:rPr>
        <w:lastRenderedPageBreak/>
        <w:t>в)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245"/>
      <w:bookmarkEnd w:id="246"/>
      <w:bookmarkEnd w:id="247"/>
    </w:p>
    <w:bookmarkEnd w:id="248"/>
    <w:p w:rsidR="00FA469F" w:rsidRPr="00546C28" w:rsidRDefault="00FA469F" w:rsidP="00FA469F">
      <w:pPr>
        <w:spacing w:after="0"/>
        <w:rPr>
          <w:color w:val="000000" w:themeColor="text1"/>
        </w:rPr>
      </w:pPr>
      <w:r w:rsidRPr="00546C28">
        <w:rPr>
          <w:color w:val="000000" w:themeColor="text1"/>
        </w:rPr>
        <w:t>Сведения о видах топлива, потребляемого источниками тепловой энергии, приведен</w:t>
      </w:r>
      <w:r w:rsidR="00B76720" w:rsidRPr="00546C28">
        <w:rPr>
          <w:color w:val="000000" w:themeColor="text1"/>
        </w:rPr>
        <w:t>ы</w:t>
      </w:r>
      <w:r w:rsidRPr="00546C28">
        <w:rPr>
          <w:color w:val="000000" w:themeColor="text1"/>
        </w:rPr>
        <w:t xml:space="preserve"> в таблице 10</w:t>
      </w:r>
      <w:r w:rsidR="00E00867">
        <w:rPr>
          <w:noProof/>
          <w:color w:val="000000" w:themeColor="text1"/>
        </w:rPr>
        <w:t>.2</w:t>
      </w:r>
      <w:r w:rsidRPr="00546C28">
        <w:rPr>
          <w:color w:val="000000" w:themeColor="text1"/>
        </w:rPr>
        <w:t xml:space="preserve">. </w:t>
      </w:r>
    </w:p>
    <w:p w:rsidR="00FA469F" w:rsidRPr="00546C28" w:rsidRDefault="00B76720" w:rsidP="00FA469F">
      <w:pPr>
        <w:jc w:val="right"/>
        <w:rPr>
          <w:color w:val="000000" w:themeColor="text1"/>
        </w:rPr>
      </w:pPr>
      <w:r w:rsidRPr="00546C28">
        <w:rPr>
          <w:color w:val="000000" w:themeColor="text1"/>
        </w:rPr>
        <w:t>Таблица 10.</w:t>
      </w:r>
      <w:r w:rsidR="00E00867">
        <w:rPr>
          <w:color w:val="000000" w:themeColor="text1"/>
        </w:rPr>
        <w:t>2</w:t>
      </w:r>
    </w:p>
    <w:p w:rsidR="00D658DB" w:rsidRPr="00546C28" w:rsidRDefault="00FA469F" w:rsidP="00FA469F">
      <w:pPr>
        <w:spacing w:after="60"/>
        <w:ind w:firstLine="0"/>
        <w:jc w:val="center"/>
        <w:rPr>
          <w:color w:val="000000" w:themeColor="text1"/>
          <w:u w:val="single"/>
        </w:rPr>
      </w:pPr>
      <w:r w:rsidRPr="00546C28">
        <w:rPr>
          <w:color w:val="000000" w:themeColor="text1"/>
          <w:u w:val="single"/>
        </w:rPr>
        <w:t>Виды топлива, используемы</w:t>
      </w:r>
      <w:r w:rsidR="00B76720" w:rsidRPr="00546C28">
        <w:rPr>
          <w:color w:val="000000" w:themeColor="text1"/>
          <w:u w:val="single"/>
        </w:rPr>
        <w:t>е</w:t>
      </w:r>
      <w:r w:rsidRPr="00546C28">
        <w:rPr>
          <w:color w:val="000000" w:themeColor="text1"/>
          <w:u w:val="single"/>
        </w:rPr>
        <w:t xml:space="preserve"> котельн</w:t>
      </w:r>
      <w:r w:rsidR="00B76720" w:rsidRPr="00546C28">
        <w:rPr>
          <w:color w:val="000000" w:themeColor="text1"/>
          <w:u w:val="single"/>
        </w:rPr>
        <w:t>ыми</w:t>
      </w:r>
      <w:r w:rsidR="009B6255">
        <w:rPr>
          <w:color w:val="000000" w:themeColor="text1"/>
          <w:u w:val="single"/>
        </w:rPr>
        <w:t xml:space="preserve"> </w:t>
      </w:r>
      <w:r w:rsidR="00B76720" w:rsidRPr="00546C28">
        <w:rPr>
          <w:color w:val="000000" w:themeColor="text1"/>
          <w:u w:val="single"/>
        </w:rPr>
        <w:t xml:space="preserve">муниципального образования </w:t>
      </w:r>
    </w:p>
    <w:p w:rsidR="00FA469F" w:rsidRPr="00546C28" w:rsidRDefault="00D658DB" w:rsidP="00FA469F">
      <w:pPr>
        <w:spacing w:after="60"/>
        <w:ind w:firstLine="0"/>
        <w:jc w:val="center"/>
        <w:rPr>
          <w:color w:val="000000" w:themeColor="text1"/>
          <w:u w:val="single"/>
        </w:rPr>
      </w:pPr>
      <w:r w:rsidRPr="00546C28">
        <w:rPr>
          <w:color w:val="000000" w:themeColor="text1"/>
          <w:szCs w:val="24"/>
          <w:u w:val="single"/>
        </w:rPr>
        <w:t>«рабочий поселок Посевная»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1033"/>
        <w:gridCol w:w="1303"/>
        <w:gridCol w:w="1770"/>
        <w:gridCol w:w="1223"/>
      </w:tblGrid>
      <w:tr w:rsidR="00D658DB" w:rsidRPr="00546C28" w:rsidTr="00D14DEF">
        <w:trPr>
          <w:trHeight w:val="70"/>
        </w:trPr>
        <w:tc>
          <w:tcPr>
            <w:tcW w:w="2174" w:type="pct"/>
            <w:vMerge w:val="restart"/>
            <w:vAlign w:val="center"/>
          </w:tcPr>
          <w:p w:rsidR="00D14DEF" w:rsidRPr="00546C28" w:rsidRDefault="00D14DEF" w:rsidP="00FA469F">
            <w:pPr>
              <w:pStyle w:val="afffb"/>
              <w:rPr>
                <w:b/>
                <w:color w:val="000000" w:themeColor="text1"/>
              </w:rPr>
            </w:pPr>
            <w:r w:rsidRPr="00546C28">
              <w:rPr>
                <w:b/>
                <w:color w:val="000000" w:themeColor="text1"/>
              </w:rPr>
              <w:t>Наименование котельной</w:t>
            </w:r>
          </w:p>
        </w:tc>
        <w:tc>
          <w:tcPr>
            <w:tcW w:w="1221" w:type="pct"/>
            <w:gridSpan w:val="2"/>
            <w:vAlign w:val="center"/>
          </w:tcPr>
          <w:p w:rsidR="00D14DEF" w:rsidRPr="00546C28" w:rsidRDefault="00D14DEF" w:rsidP="00FA469F">
            <w:pPr>
              <w:pStyle w:val="afffb"/>
              <w:rPr>
                <w:b/>
                <w:color w:val="000000" w:themeColor="text1"/>
              </w:rPr>
            </w:pPr>
            <w:r w:rsidRPr="00546C28">
              <w:rPr>
                <w:b/>
                <w:color w:val="000000" w:themeColor="text1"/>
              </w:rPr>
              <w:t>Вид топлива</w:t>
            </w:r>
          </w:p>
        </w:tc>
        <w:tc>
          <w:tcPr>
            <w:tcW w:w="925" w:type="pct"/>
            <w:vMerge w:val="restart"/>
            <w:vAlign w:val="center"/>
          </w:tcPr>
          <w:p w:rsidR="00D14DEF" w:rsidRPr="00546C28" w:rsidRDefault="00D14DEF" w:rsidP="00D14DEF">
            <w:pPr>
              <w:pStyle w:val="afffb"/>
              <w:rPr>
                <w:b/>
                <w:color w:val="000000" w:themeColor="text1"/>
              </w:rPr>
            </w:pPr>
            <w:r w:rsidRPr="00546C28">
              <w:rPr>
                <w:b/>
                <w:color w:val="000000" w:themeColor="text1"/>
              </w:rPr>
              <w:t>Возобновляемый источник энергии</w:t>
            </w:r>
          </w:p>
        </w:tc>
        <w:tc>
          <w:tcPr>
            <w:tcW w:w="680" w:type="pct"/>
            <w:vMerge w:val="restart"/>
            <w:vAlign w:val="center"/>
          </w:tcPr>
          <w:p w:rsidR="00D14DEF" w:rsidRPr="00546C28" w:rsidRDefault="00D14DEF" w:rsidP="00FA469F">
            <w:pPr>
              <w:pStyle w:val="afffb"/>
              <w:rPr>
                <w:b/>
                <w:color w:val="000000" w:themeColor="text1"/>
              </w:rPr>
            </w:pPr>
            <w:r w:rsidRPr="00546C28">
              <w:rPr>
                <w:b/>
                <w:color w:val="000000" w:themeColor="text1"/>
              </w:rPr>
              <w:t>Местный вид топлива</w:t>
            </w:r>
          </w:p>
        </w:tc>
      </w:tr>
      <w:tr w:rsidR="00D658DB" w:rsidRPr="00546C28" w:rsidTr="00D14DEF">
        <w:trPr>
          <w:trHeight w:val="70"/>
        </w:trPr>
        <w:tc>
          <w:tcPr>
            <w:tcW w:w="2174" w:type="pct"/>
            <w:vMerge/>
            <w:vAlign w:val="center"/>
          </w:tcPr>
          <w:p w:rsidR="00D14DEF" w:rsidRPr="00546C28" w:rsidRDefault="00D14DEF" w:rsidP="00FA469F">
            <w:pPr>
              <w:pStyle w:val="afffb"/>
              <w:rPr>
                <w:b/>
                <w:color w:val="000000" w:themeColor="text1"/>
              </w:rPr>
            </w:pPr>
          </w:p>
        </w:tc>
        <w:tc>
          <w:tcPr>
            <w:tcW w:w="540" w:type="pct"/>
            <w:vAlign w:val="center"/>
          </w:tcPr>
          <w:p w:rsidR="00D14DEF" w:rsidRPr="00546C28" w:rsidRDefault="00D14DEF" w:rsidP="00FA469F">
            <w:pPr>
              <w:pStyle w:val="afffb"/>
              <w:rPr>
                <w:b/>
                <w:color w:val="000000" w:themeColor="text1"/>
              </w:rPr>
            </w:pPr>
            <w:r w:rsidRPr="00546C28">
              <w:rPr>
                <w:b/>
                <w:color w:val="000000" w:themeColor="text1"/>
              </w:rPr>
              <w:t>основное</w:t>
            </w:r>
          </w:p>
        </w:tc>
        <w:tc>
          <w:tcPr>
            <w:tcW w:w="681" w:type="pct"/>
            <w:vAlign w:val="center"/>
          </w:tcPr>
          <w:p w:rsidR="00D14DEF" w:rsidRPr="00546C28" w:rsidRDefault="00D14DEF" w:rsidP="00FA469F">
            <w:pPr>
              <w:pStyle w:val="afffb"/>
              <w:rPr>
                <w:b/>
                <w:color w:val="000000" w:themeColor="text1"/>
              </w:rPr>
            </w:pPr>
            <w:r w:rsidRPr="00546C28">
              <w:rPr>
                <w:b/>
                <w:color w:val="000000" w:themeColor="text1"/>
              </w:rPr>
              <w:t>резервное (аварийное)</w:t>
            </w:r>
          </w:p>
        </w:tc>
        <w:tc>
          <w:tcPr>
            <w:tcW w:w="925" w:type="pct"/>
            <w:vMerge/>
            <w:vAlign w:val="center"/>
          </w:tcPr>
          <w:p w:rsidR="00D14DEF" w:rsidRPr="00546C28" w:rsidRDefault="00D14DEF" w:rsidP="00FA469F">
            <w:pPr>
              <w:pStyle w:val="afffb"/>
              <w:rPr>
                <w:b/>
                <w:color w:val="000000" w:themeColor="text1"/>
              </w:rPr>
            </w:pPr>
          </w:p>
        </w:tc>
        <w:tc>
          <w:tcPr>
            <w:tcW w:w="680" w:type="pct"/>
            <w:vMerge/>
            <w:vAlign w:val="center"/>
          </w:tcPr>
          <w:p w:rsidR="00D14DEF" w:rsidRPr="00546C28" w:rsidRDefault="00D14DEF" w:rsidP="00FA469F">
            <w:pPr>
              <w:pStyle w:val="afffb"/>
              <w:rPr>
                <w:b/>
                <w:color w:val="000000" w:themeColor="text1"/>
              </w:rPr>
            </w:pPr>
          </w:p>
        </w:tc>
      </w:tr>
      <w:tr w:rsidR="00D658DB" w:rsidRPr="00546C28" w:rsidTr="008025ED">
        <w:tc>
          <w:tcPr>
            <w:tcW w:w="2174" w:type="pct"/>
          </w:tcPr>
          <w:p w:rsidR="00D658DB" w:rsidRPr="00546C28" w:rsidRDefault="00D14788" w:rsidP="008025ED">
            <w:pPr>
              <w:pStyle w:val="affff0"/>
              <w:rPr>
                <w:color w:val="000000" w:themeColor="text1"/>
              </w:rPr>
            </w:pPr>
            <w:r w:rsidRPr="00546C28">
              <w:rPr>
                <w:color w:val="000000" w:themeColor="text1"/>
              </w:rPr>
              <w:t xml:space="preserve">Котельная (ул. </w:t>
            </w:r>
            <w:r w:rsidR="00D658DB" w:rsidRPr="00546C28">
              <w:rPr>
                <w:color w:val="000000" w:themeColor="text1"/>
              </w:rPr>
              <w:t>Заводская 15а</w:t>
            </w:r>
            <w:r w:rsidRPr="00546C28">
              <w:rPr>
                <w:color w:val="000000" w:themeColor="text1"/>
              </w:rPr>
              <w:t>)</w:t>
            </w:r>
          </w:p>
        </w:tc>
        <w:tc>
          <w:tcPr>
            <w:tcW w:w="540" w:type="pct"/>
            <w:vAlign w:val="center"/>
          </w:tcPr>
          <w:p w:rsidR="00D658DB" w:rsidRPr="00546C28" w:rsidRDefault="00D658DB" w:rsidP="00D14DEF">
            <w:pPr>
              <w:pStyle w:val="afffb"/>
              <w:rPr>
                <w:color w:val="000000" w:themeColor="text1"/>
              </w:rPr>
            </w:pPr>
            <w:r w:rsidRPr="00546C28">
              <w:rPr>
                <w:color w:val="000000" w:themeColor="text1"/>
              </w:rPr>
              <w:t>газ</w:t>
            </w:r>
          </w:p>
        </w:tc>
        <w:tc>
          <w:tcPr>
            <w:tcW w:w="681" w:type="pct"/>
            <w:vAlign w:val="center"/>
          </w:tcPr>
          <w:p w:rsidR="00D658DB" w:rsidRPr="00546C28" w:rsidRDefault="00D658DB" w:rsidP="00D658DB">
            <w:pPr>
              <w:pStyle w:val="afffb"/>
              <w:rPr>
                <w:color w:val="000000" w:themeColor="text1"/>
              </w:rPr>
            </w:pPr>
            <w:r w:rsidRPr="00546C28">
              <w:rPr>
                <w:color w:val="000000" w:themeColor="text1"/>
              </w:rPr>
              <w:t>д/т.</w:t>
            </w:r>
          </w:p>
        </w:tc>
        <w:tc>
          <w:tcPr>
            <w:tcW w:w="925" w:type="pct"/>
            <w:vAlign w:val="center"/>
          </w:tcPr>
          <w:p w:rsidR="00D658DB" w:rsidRPr="00546C28" w:rsidRDefault="00D658DB" w:rsidP="00D14DEF">
            <w:pPr>
              <w:pStyle w:val="afffb"/>
              <w:rPr>
                <w:color w:val="000000" w:themeColor="text1"/>
              </w:rPr>
            </w:pPr>
            <w:r w:rsidRPr="00546C28">
              <w:rPr>
                <w:color w:val="000000" w:themeColor="text1"/>
              </w:rPr>
              <w:t>нет</w:t>
            </w:r>
          </w:p>
        </w:tc>
        <w:tc>
          <w:tcPr>
            <w:tcW w:w="680" w:type="pct"/>
            <w:vAlign w:val="center"/>
          </w:tcPr>
          <w:p w:rsidR="00D658DB" w:rsidRPr="00546C28" w:rsidRDefault="00D658DB" w:rsidP="00D14DEF">
            <w:pPr>
              <w:pStyle w:val="afffb"/>
              <w:rPr>
                <w:color w:val="000000" w:themeColor="text1"/>
              </w:rPr>
            </w:pPr>
            <w:r w:rsidRPr="00546C28">
              <w:rPr>
                <w:color w:val="000000" w:themeColor="text1"/>
              </w:rPr>
              <w:t>нет</w:t>
            </w:r>
          </w:p>
        </w:tc>
      </w:tr>
      <w:tr w:rsidR="00D658DB" w:rsidRPr="00546C28" w:rsidTr="008025ED">
        <w:tc>
          <w:tcPr>
            <w:tcW w:w="2174" w:type="pct"/>
          </w:tcPr>
          <w:p w:rsidR="00D658DB" w:rsidRPr="00546C28" w:rsidRDefault="00D14788" w:rsidP="008025ED">
            <w:pPr>
              <w:pStyle w:val="affff0"/>
              <w:rPr>
                <w:color w:val="000000" w:themeColor="text1"/>
              </w:rPr>
            </w:pPr>
            <w:r w:rsidRPr="00546C28">
              <w:rPr>
                <w:color w:val="000000" w:themeColor="text1"/>
              </w:rPr>
              <w:t xml:space="preserve">Котельная (ул. </w:t>
            </w:r>
            <w:r w:rsidR="00D658DB" w:rsidRPr="00546C28">
              <w:rPr>
                <w:color w:val="000000" w:themeColor="text1"/>
              </w:rPr>
              <w:t>Фурманова 10а</w:t>
            </w:r>
            <w:r w:rsidRPr="00546C28">
              <w:rPr>
                <w:color w:val="000000" w:themeColor="text1"/>
              </w:rPr>
              <w:t>)</w:t>
            </w:r>
          </w:p>
        </w:tc>
        <w:tc>
          <w:tcPr>
            <w:tcW w:w="540" w:type="pct"/>
            <w:vAlign w:val="center"/>
          </w:tcPr>
          <w:p w:rsidR="00D658DB" w:rsidRPr="00546C28" w:rsidRDefault="00D658DB" w:rsidP="008025ED">
            <w:pPr>
              <w:pStyle w:val="afffb"/>
              <w:rPr>
                <w:color w:val="000000" w:themeColor="text1"/>
              </w:rPr>
            </w:pPr>
            <w:r w:rsidRPr="00546C28">
              <w:rPr>
                <w:color w:val="000000" w:themeColor="text1"/>
              </w:rPr>
              <w:t>газ</w:t>
            </w:r>
          </w:p>
        </w:tc>
        <w:tc>
          <w:tcPr>
            <w:tcW w:w="681" w:type="pct"/>
            <w:vAlign w:val="center"/>
          </w:tcPr>
          <w:p w:rsidR="00D658DB" w:rsidRPr="00546C28" w:rsidRDefault="00D658DB" w:rsidP="008025ED">
            <w:pPr>
              <w:pStyle w:val="afffb"/>
              <w:rPr>
                <w:color w:val="000000" w:themeColor="text1"/>
              </w:rPr>
            </w:pPr>
            <w:r w:rsidRPr="00546C28">
              <w:rPr>
                <w:color w:val="000000" w:themeColor="text1"/>
              </w:rPr>
              <w:t>д/т.</w:t>
            </w:r>
          </w:p>
        </w:tc>
        <w:tc>
          <w:tcPr>
            <w:tcW w:w="925" w:type="pct"/>
            <w:vAlign w:val="center"/>
          </w:tcPr>
          <w:p w:rsidR="00D658DB" w:rsidRPr="00546C28" w:rsidRDefault="00D658DB" w:rsidP="008025ED">
            <w:pPr>
              <w:pStyle w:val="afffb"/>
              <w:rPr>
                <w:color w:val="000000" w:themeColor="text1"/>
              </w:rPr>
            </w:pPr>
            <w:r w:rsidRPr="00546C28">
              <w:rPr>
                <w:color w:val="000000" w:themeColor="text1"/>
              </w:rPr>
              <w:t>нет</w:t>
            </w:r>
          </w:p>
        </w:tc>
        <w:tc>
          <w:tcPr>
            <w:tcW w:w="680" w:type="pct"/>
            <w:vAlign w:val="center"/>
          </w:tcPr>
          <w:p w:rsidR="00D658DB" w:rsidRPr="00546C28" w:rsidRDefault="00D658DB" w:rsidP="008025ED">
            <w:pPr>
              <w:pStyle w:val="afffb"/>
              <w:rPr>
                <w:color w:val="000000" w:themeColor="text1"/>
              </w:rPr>
            </w:pPr>
            <w:r w:rsidRPr="00546C28">
              <w:rPr>
                <w:color w:val="000000" w:themeColor="text1"/>
              </w:rPr>
              <w:t>нет</w:t>
            </w:r>
          </w:p>
        </w:tc>
      </w:tr>
    </w:tbl>
    <w:p w:rsidR="008420E1" w:rsidRPr="00546C28" w:rsidRDefault="008420E1" w:rsidP="008420E1">
      <w:pPr>
        <w:pStyle w:val="5"/>
        <w:rPr>
          <w:color w:val="000000" w:themeColor="text1"/>
        </w:rPr>
      </w:pPr>
      <w:bookmarkStart w:id="249" w:name="_Toc96004505"/>
      <w:r w:rsidRPr="00546C28">
        <w:rPr>
          <w:color w:val="000000" w:themeColor="text1"/>
        </w:rPr>
        <w:t xml:space="preserve">г) виды топлива (в случае, если топливом является уголь, - вид ископаемого угля в соответствии с Межгосударственным стандартом </w:t>
      </w:r>
      <w:r w:rsidRPr="00546C28">
        <w:rPr>
          <w:rStyle w:val="af5"/>
          <w:color w:val="000000" w:themeColor="text1"/>
          <w:u w:val="none"/>
        </w:rPr>
        <w:t>ГОСТ 25543-2013</w:t>
      </w:r>
      <w:r w:rsidRPr="00546C28">
        <w:rPr>
          <w:color w:val="000000" w:themeColor="text1"/>
        </w:rPr>
        <w:t xml:space="preserve">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249"/>
    </w:p>
    <w:p w:rsidR="00435C8D" w:rsidRPr="00546C28" w:rsidRDefault="00435C8D" w:rsidP="00BA5F23">
      <w:pPr>
        <w:spacing w:after="0"/>
        <w:rPr>
          <w:color w:val="000000" w:themeColor="text1"/>
        </w:rPr>
      </w:pPr>
      <w:r w:rsidRPr="00546C28">
        <w:rPr>
          <w:color w:val="000000" w:themeColor="text1"/>
        </w:rPr>
        <w:t>Виды топлива и значения низшей теплоты сгорания топлива, используемые для производства тепловой энергии на котельн</w:t>
      </w:r>
      <w:r w:rsidR="009F3265" w:rsidRPr="00546C28">
        <w:rPr>
          <w:color w:val="000000" w:themeColor="text1"/>
        </w:rPr>
        <w:t>ой</w:t>
      </w:r>
      <w:r w:rsidR="009B6255">
        <w:rPr>
          <w:color w:val="000000" w:themeColor="text1"/>
        </w:rPr>
        <w:t xml:space="preserve"> </w:t>
      </w:r>
      <w:r w:rsidRPr="00546C28">
        <w:rPr>
          <w:color w:val="000000" w:themeColor="text1"/>
          <w:lang w:eastAsia="ru-RU"/>
        </w:rPr>
        <w:t xml:space="preserve">муниципального образования </w:t>
      </w:r>
      <w:r w:rsidR="00D658DB" w:rsidRPr="00546C28">
        <w:rPr>
          <w:color w:val="000000" w:themeColor="text1"/>
          <w:szCs w:val="24"/>
        </w:rPr>
        <w:t xml:space="preserve">«рабочий поселок Посевная» </w:t>
      </w:r>
      <w:r w:rsidRPr="00546C28">
        <w:rPr>
          <w:color w:val="000000" w:themeColor="text1"/>
          <w:lang w:eastAsia="ru-RU"/>
        </w:rPr>
        <w:t>представлены в таблице 10.</w:t>
      </w:r>
      <w:r w:rsidR="00E00867">
        <w:rPr>
          <w:color w:val="000000" w:themeColor="text1"/>
          <w:lang w:eastAsia="ru-RU"/>
        </w:rPr>
        <w:t>3</w:t>
      </w:r>
      <w:r w:rsidR="00197170" w:rsidRPr="00546C28">
        <w:rPr>
          <w:color w:val="000000" w:themeColor="text1"/>
          <w:lang w:eastAsia="ru-RU"/>
        </w:rPr>
        <w:t xml:space="preserve">. </w:t>
      </w:r>
    </w:p>
    <w:p w:rsidR="00435C8D" w:rsidRPr="00546C28" w:rsidRDefault="00435C8D" w:rsidP="00435C8D">
      <w:pPr>
        <w:jc w:val="right"/>
        <w:rPr>
          <w:color w:val="000000" w:themeColor="text1"/>
        </w:rPr>
      </w:pPr>
      <w:r w:rsidRPr="00546C28">
        <w:rPr>
          <w:color w:val="000000" w:themeColor="text1"/>
        </w:rPr>
        <w:t>Таблица 10.</w:t>
      </w:r>
      <w:r w:rsidR="00E00867">
        <w:rPr>
          <w:color w:val="000000" w:themeColor="text1"/>
        </w:rPr>
        <w:t>3</w:t>
      </w:r>
    </w:p>
    <w:tbl>
      <w:tblPr>
        <w:tblW w:w="50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9"/>
        <w:gridCol w:w="2130"/>
        <w:gridCol w:w="3255"/>
      </w:tblGrid>
      <w:tr w:rsidR="00D658DB" w:rsidRPr="00546C28" w:rsidTr="00435C8D">
        <w:trPr>
          <w:trHeight w:val="70"/>
          <w:tblHeader/>
        </w:trPr>
        <w:tc>
          <w:tcPr>
            <w:tcW w:w="2143" w:type="pct"/>
            <w:shd w:val="clear" w:color="auto" w:fill="auto"/>
            <w:tcMar>
              <w:top w:w="0" w:type="dxa"/>
              <w:left w:w="28" w:type="dxa"/>
              <w:bottom w:w="0" w:type="dxa"/>
              <w:right w:w="28" w:type="dxa"/>
            </w:tcMar>
            <w:vAlign w:val="center"/>
          </w:tcPr>
          <w:p w:rsidR="00435C8D" w:rsidRPr="00546C28" w:rsidRDefault="00435C8D" w:rsidP="0079243E">
            <w:pPr>
              <w:pStyle w:val="afffb"/>
              <w:rPr>
                <w:b/>
                <w:color w:val="000000" w:themeColor="text1"/>
              </w:rPr>
            </w:pPr>
            <w:r w:rsidRPr="00546C28">
              <w:rPr>
                <w:b/>
                <w:color w:val="000000" w:themeColor="text1"/>
              </w:rPr>
              <w:t>Наименование котельной</w:t>
            </w:r>
          </w:p>
        </w:tc>
        <w:tc>
          <w:tcPr>
            <w:tcW w:w="1130" w:type="pct"/>
            <w:shd w:val="clear" w:color="auto" w:fill="auto"/>
            <w:tcMar>
              <w:top w:w="0" w:type="dxa"/>
              <w:left w:w="28" w:type="dxa"/>
              <w:bottom w:w="0" w:type="dxa"/>
              <w:right w:w="28" w:type="dxa"/>
            </w:tcMar>
            <w:vAlign w:val="center"/>
          </w:tcPr>
          <w:p w:rsidR="00435C8D" w:rsidRPr="00546C28" w:rsidRDefault="00435C8D" w:rsidP="0079243E">
            <w:pPr>
              <w:pStyle w:val="afffb"/>
              <w:rPr>
                <w:b/>
                <w:color w:val="000000" w:themeColor="text1"/>
              </w:rPr>
            </w:pPr>
            <w:r w:rsidRPr="00546C28">
              <w:rPr>
                <w:b/>
                <w:color w:val="000000" w:themeColor="text1"/>
              </w:rPr>
              <w:t>Вид топлива</w:t>
            </w:r>
          </w:p>
        </w:tc>
        <w:tc>
          <w:tcPr>
            <w:tcW w:w="1727" w:type="pct"/>
            <w:shd w:val="clear" w:color="auto" w:fill="auto"/>
            <w:vAlign w:val="center"/>
          </w:tcPr>
          <w:p w:rsidR="00435C8D" w:rsidRPr="00546C28" w:rsidRDefault="00435C8D" w:rsidP="00197170">
            <w:pPr>
              <w:pStyle w:val="afffb"/>
              <w:rPr>
                <w:b/>
                <w:color w:val="000000" w:themeColor="text1"/>
              </w:rPr>
            </w:pPr>
            <w:r w:rsidRPr="00546C28">
              <w:rPr>
                <w:b/>
                <w:color w:val="000000" w:themeColor="text1"/>
              </w:rPr>
              <w:t xml:space="preserve">Значение низшей </w:t>
            </w:r>
            <w:r w:rsidR="00197170" w:rsidRPr="00546C28">
              <w:rPr>
                <w:b/>
                <w:color w:val="000000" w:themeColor="text1"/>
              </w:rPr>
              <w:t>теплоты</w:t>
            </w:r>
            <w:r w:rsidRPr="00546C28">
              <w:rPr>
                <w:b/>
                <w:color w:val="000000" w:themeColor="text1"/>
              </w:rPr>
              <w:t xml:space="preserve"> сгорания топлива</w:t>
            </w:r>
          </w:p>
        </w:tc>
      </w:tr>
      <w:tr w:rsidR="00D14788" w:rsidRPr="00546C28" w:rsidTr="008025ED">
        <w:tc>
          <w:tcPr>
            <w:tcW w:w="2143" w:type="pct"/>
            <w:shd w:val="clear" w:color="auto" w:fill="auto"/>
            <w:tcMar>
              <w:top w:w="0" w:type="dxa"/>
              <w:left w:w="28" w:type="dxa"/>
              <w:bottom w:w="0" w:type="dxa"/>
              <w:right w:w="28" w:type="dxa"/>
            </w:tcMar>
          </w:tcPr>
          <w:p w:rsidR="00D14788" w:rsidRPr="00546C28" w:rsidRDefault="00D14788" w:rsidP="00452BA9">
            <w:pPr>
              <w:pStyle w:val="affff0"/>
              <w:rPr>
                <w:color w:val="000000" w:themeColor="text1"/>
              </w:rPr>
            </w:pPr>
            <w:r w:rsidRPr="00546C28">
              <w:rPr>
                <w:color w:val="000000" w:themeColor="text1"/>
              </w:rPr>
              <w:t>Котельная (ул. Заводская 15а)</w:t>
            </w:r>
          </w:p>
        </w:tc>
        <w:tc>
          <w:tcPr>
            <w:tcW w:w="1130" w:type="pct"/>
            <w:shd w:val="clear" w:color="auto" w:fill="auto"/>
            <w:tcMar>
              <w:top w:w="0" w:type="dxa"/>
              <w:left w:w="28" w:type="dxa"/>
              <w:bottom w:w="0" w:type="dxa"/>
              <w:right w:w="28" w:type="dxa"/>
            </w:tcMar>
            <w:vAlign w:val="center"/>
          </w:tcPr>
          <w:p w:rsidR="00D14788" w:rsidRPr="00546C28" w:rsidRDefault="00D14788" w:rsidP="008025ED">
            <w:pPr>
              <w:pStyle w:val="afffb"/>
              <w:rPr>
                <w:color w:val="000000" w:themeColor="text1"/>
              </w:rPr>
            </w:pPr>
            <w:r w:rsidRPr="00546C28">
              <w:rPr>
                <w:color w:val="000000" w:themeColor="text1"/>
              </w:rPr>
              <w:t>газ</w:t>
            </w:r>
          </w:p>
        </w:tc>
        <w:tc>
          <w:tcPr>
            <w:tcW w:w="1727" w:type="pct"/>
            <w:shd w:val="clear" w:color="auto" w:fill="auto"/>
            <w:vAlign w:val="center"/>
          </w:tcPr>
          <w:p w:rsidR="00D14788" w:rsidRPr="00546C28" w:rsidRDefault="009B6255" w:rsidP="0079243E">
            <w:pPr>
              <w:pStyle w:val="afffb"/>
              <w:rPr>
                <w:color w:val="000000" w:themeColor="text1"/>
              </w:rPr>
            </w:pPr>
            <w:r>
              <w:rPr>
                <w:color w:val="000000" w:themeColor="text1"/>
              </w:rPr>
              <w:t>8000</w:t>
            </w:r>
          </w:p>
        </w:tc>
      </w:tr>
      <w:tr w:rsidR="00D14788" w:rsidRPr="00546C28" w:rsidTr="008025ED">
        <w:tc>
          <w:tcPr>
            <w:tcW w:w="2143" w:type="pct"/>
            <w:shd w:val="clear" w:color="auto" w:fill="auto"/>
            <w:tcMar>
              <w:top w:w="0" w:type="dxa"/>
              <w:left w:w="28" w:type="dxa"/>
              <w:bottom w:w="0" w:type="dxa"/>
              <w:right w:w="28" w:type="dxa"/>
            </w:tcMar>
          </w:tcPr>
          <w:p w:rsidR="00D14788" w:rsidRPr="00546C28" w:rsidRDefault="00D14788" w:rsidP="00452BA9">
            <w:pPr>
              <w:pStyle w:val="affff0"/>
              <w:rPr>
                <w:color w:val="000000" w:themeColor="text1"/>
              </w:rPr>
            </w:pPr>
            <w:r w:rsidRPr="00546C28">
              <w:rPr>
                <w:color w:val="000000" w:themeColor="text1"/>
              </w:rPr>
              <w:t>Котельная (ул. Фурманова 10а)</w:t>
            </w:r>
          </w:p>
        </w:tc>
        <w:tc>
          <w:tcPr>
            <w:tcW w:w="1130" w:type="pct"/>
            <w:shd w:val="clear" w:color="auto" w:fill="auto"/>
            <w:tcMar>
              <w:top w:w="0" w:type="dxa"/>
              <w:left w:w="28" w:type="dxa"/>
              <w:bottom w:w="0" w:type="dxa"/>
              <w:right w:w="28" w:type="dxa"/>
            </w:tcMar>
            <w:vAlign w:val="center"/>
          </w:tcPr>
          <w:p w:rsidR="00D14788" w:rsidRPr="00546C28" w:rsidRDefault="00D14788" w:rsidP="008025ED">
            <w:pPr>
              <w:pStyle w:val="afffb"/>
              <w:rPr>
                <w:color w:val="000000" w:themeColor="text1"/>
              </w:rPr>
            </w:pPr>
            <w:r w:rsidRPr="00546C28">
              <w:rPr>
                <w:color w:val="000000" w:themeColor="text1"/>
              </w:rPr>
              <w:t>газ</w:t>
            </w:r>
          </w:p>
        </w:tc>
        <w:tc>
          <w:tcPr>
            <w:tcW w:w="1727" w:type="pct"/>
            <w:shd w:val="clear" w:color="auto" w:fill="auto"/>
            <w:vAlign w:val="center"/>
          </w:tcPr>
          <w:p w:rsidR="00D14788" w:rsidRPr="00546C28" w:rsidRDefault="009B6255" w:rsidP="0079243E">
            <w:pPr>
              <w:pStyle w:val="afffb"/>
              <w:rPr>
                <w:color w:val="000000" w:themeColor="text1"/>
              </w:rPr>
            </w:pPr>
            <w:r>
              <w:rPr>
                <w:color w:val="000000" w:themeColor="text1"/>
              </w:rPr>
              <w:t>8000</w:t>
            </w:r>
          </w:p>
        </w:tc>
      </w:tr>
    </w:tbl>
    <w:p w:rsidR="008420E1" w:rsidRPr="00546C28" w:rsidRDefault="008420E1" w:rsidP="008420E1">
      <w:pPr>
        <w:pStyle w:val="5"/>
        <w:rPr>
          <w:color w:val="000000" w:themeColor="text1"/>
          <w:shd w:val="clear" w:color="auto" w:fill="FFFFFF"/>
        </w:rPr>
      </w:pPr>
      <w:bookmarkStart w:id="250" w:name="_Toc96004506"/>
      <w:r w:rsidRPr="00546C28">
        <w:rPr>
          <w:color w:val="000000" w:themeColor="text1"/>
          <w:shd w:val="clear" w:color="auto" w:fill="FFFFFF"/>
        </w:rPr>
        <w:t>д)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250"/>
    </w:p>
    <w:p w:rsidR="006315EE" w:rsidRPr="00546C28" w:rsidRDefault="009F3265" w:rsidP="00435C8D">
      <w:pPr>
        <w:spacing w:after="0"/>
        <w:rPr>
          <w:color w:val="000000" w:themeColor="text1"/>
        </w:rPr>
      </w:pPr>
      <w:r w:rsidRPr="00546C28">
        <w:rPr>
          <w:color w:val="000000" w:themeColor="text1"/>
        </w:rPr>
        <w:t>П</w:t>
      </w:r>
      <w:r w:rsidR="00435C8D" w:rsidRPr="00546C28">
        <w:rPr>
          <w:color w:val="000000" w:themeColor="text1"/>
        </w:rPr>
        <w:t>реобладающим видом топлива на котельн</w:t>
      </w:r>
      <w:r w:rsidRPr="00546C28">
        <w:rPr>
          <w:color w:val="000000" w:themeColor="text1"/>
        </w:rPr>
        <w:t>ой</w:t>
      </w:r>
      <w:r w:rsidR="00435C8D" w:rsidRPr="00546C28">
        <w:rPr>
          <w:color w:val="000000" w:themeColor="text1"/>
        </w:rPr>
        <w:t xml:space="preserve"> муниципального образования </w:t>
      </w:r>
      <w:r w:rsidR="00D658DB" w:rsidRPr="00546C28">
        <w:rPr>
          <w:color w:val="000000" w:themeColor="text1"/>
          <w:szCs w:val="24"/>
        </w:rPr>
        <w:t>«рабочий поселок Посевная»</w:t>
      </w:r>
      <w:r w:rsidRPr="00546C28">
        <w:rPr>
          <w:color w:val="000000" w:themeColor="text1"/>
        </w:rPr>
        <w:t xml:space="preserve"> является </w:t>
      </w:r>
      <w:r w:rsidR="00D658DB" w:rsidRPr="00546C28">
        <w:rPr>
          <w:color w:val="000000" w:themeColor="text1"/>
        </w:rPr>
        <w:t>газ</w:t>
      </w:r>
      <w:r w:rsidR="00435C8D" w:rsidRPr="00546C28">
        <w:rPr>
          <w:color w:val="000000" w:themeColor="text1"/>
          <w:lang w:eastAsia="ru-RU"/>
        </w:rPr>
        <w:t xml:space="preserve">. </w:t>
      </w:r>
    </w:p>
    <w:p w:rsidR="008420E1" w:rsidRPr="00546C28" w:rsidRDefault="008420E1" w:rsidP="008420E1">
      <w:pPr>
        <w:pStyle w:val="5"/>
        <w:rPr>
          <w:color w:val="000000" w:themeColor="text1"/>
          <w:shd w:val="clear" w:color="auto" w:fill="FFFFFF"/>
        </w:rPr>
      </w:pPr>
      <w:bookmarkStart w:id="251" w:name="_Toc96004507"/>
      <w:r w:rsidRPr="00546C28">
        <w:rPr>
          <w:color w:val="000000" w:themeColor="text1"/>
          <w:shd w:val="clear" w:color="auto" w:fill="FFFFFF"/>
        </w:rPr>
        <w:t>е) приоритетное направление развития топливного баланса поселения, городского округа</w:t>
      </w:r>
      <w:bookmarkEnd w:id="251"/>
    </w:p>
    <w:p w:rsidR="00EC728C" w:rsidRPr="00546C28" w:rsidRDefault="009B6255" w:rsidP="00BE468A">
      <w:pPr>
        <w:spacing w:after="0"/>
        <w:rPr>
          <w:rFonts w:eastAsia="Times New Roman"/>
          <w:b/>
          <w:bCs/>
          <w:color w:val="000000" w:themeColor="text1"/>
          <w:szCs w:val="26"/>
        </w:rPr>
      </w:pPr>
      <w:r w:rsidRPr="009B6255">
        <w:rPr>
          <w:color w:val="000000" w:themeColor="text1"/>
        </w:rPr>
        <w:t xml:space="preserve">Основным видом топлива для котельных является </w:t>
      </w:r>
      <w:r>
        <w:rPr>
          <w:color w:val="000000" w:themeColor="text1"/>
        </w:rPr>
        <w:t>природный газ</w:t>
      </w:r>
      <w:r w:rsidRPr="009B6255">
        <w:rPr>
          <w:color w:val="000000" w:themeColor="text1"/>
        </w:rPr>
        <w:t>. Замена на другой вид топлива не предусматривается.</w:t>
      </w:r>
      <w:r w:rsidR="00EC728C" w:rsidRPr="00546C28">
        <w:rPr>
          <w:color w:val="000000" w:themeColor="text1"/>
        </w:rPr>
        <w:br w:type="page"/>
      </w:r>
    </w:p>
    <w:p w:rsidR="000A2BD5" w:rsidRPr="00546C28" w:rsidRDefault="000A2BD5" w:rsidP="00EC728C">
      <w:pPr>
        <w:pStyle w:val="22"/>
        <w:rPr>
          <w:rFonts w:eastAsia="TimesNewRomanPS-BoldMT"/>
          <w:color w:val="000000" w:themeColor="text1"/>
        </w:rPr>
      </w:pPr>
      <w:bookmarkStart w:id="252" w:name="_Toc96004508"/>
      <w:r w:rsidRPr="00546C28">
        <w:rPr>
          <w:color w:val="000000" w:themeColor="text1"/>
        </w:rPr>
        <w:lastRenderedPageBreak/>
        <w:t>ОЦЕНКА НАДЁЖНОСТИ ТЕПЛОСНАБЖЕНИЯ</w:t>
      </w:r>
      <w:bookmarkEnd w:id="252"/>
    </w:p>
    <w:p w:rsidR="000A2BD5" w:rsidRPr="00546C28" w:rsidRDefault="000A2BD5" w:rsidP="0005417F">
      <w:pPr>
        <w:pStyle w:val="5"/>
        <w:rPr>
          <w:rFonts w:eastAsia="TimesNewRomanPS-BoldMT"/>
          <w:color w:val="000000" w:themeColor="text1"/>
        </w:rPr>
      </w:pPr>
      <w:bookmarkStart w:id="253" w:name="_Toc96004509"/>
      <w:r w:rsidRPr="00546C28">
        <w:rPr>
          <w:rFonts w:eastAsia="TimesNewRomanPS-BoldMT"/>
          <w:color w:val="000000" w:themeColor="text1"/>
        </w:rPr>
        <w:t xml:space="preserve">а) </w:t>
      </w:r>
      <w:r w:rsidR="00FA469F" w:rsidRPr="00546C28">
        <w:rPr>
          <w:color w:val="000000" w:themeColor="text1"/>
        </w:rPr>
        <w:t>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253"/>
    </w:p>
    <w:p w:rsidR="00200398" w:rsidRPr="00546C28" w:rsidRDefault="00200398" w:rsidP="00200398">
      <w:pPr>
        <w:spacing w:after="0"/>
        <w:rPr>
          <w:color w:val="000000" w:themeColor="text1"/>
        </w:rPr>
      </w:pPr>
      <w:r w:rsidRPr="00546C28">
        <w:rPr>
          <w:color w:val="000000" w:themeColor="text1"/>
        </w:rPr>
        <w:t xml:space="preserve">Оценка надежности теплоснабжения разрабатывается в соответствии с подпунктом «и» пункта 19 и пункта 46 Требований к схемам теплоснабжения. Нормативные требования к надёжности теплоснабжения установлены в </w:t>
      </w:r>
      <w:r w:rsidR="00D658DB" w:rsidRPr="00546C28">
        <w:rPr>
          <w:color w:val="000000" w:themeColor="text1"/>
        </w:rPr>
        <w:t xml:space="preserve">СП 124.13330.2012 </w:t>
      </w:r>
      <w:r w:rsidRPr="00546C28">
        <w:rPr>
          <w:color w:val="000000" w:themeColor="text1"/>
        </w:rPr>
        <w:t>«Тепловые сети» в части пунктов 6.2</w:t>
      </w:r>
      <w:r w:rsidR="00D658DB" w:rsidRPr="00546C28">
        <w:rPr>
          <w:color w:val="000000" w:themeColor="text1"/>
        </w:rPr>
        <w:t>5</w:t>
      </w:r>
      <w:r w:rsidRPr="00546C28">
        <w:rPr>
          <w:color w:val="000000" w:themeColor="text1"/>
        </w:rPr>
        <w:t>-6.3</w:t>
      </w:r>
      <w:r w:rsidR="00D658DB" w:rsidRPr="00546C28">
        <w:rPr>
          <w:color w:val="000000" w:themeColor="text1"/>
        </w:rPr>
        <w:t>0</w:t>
      </w:r>
      <w:r w:rsidRPr="00546C28">
        <w:rPr>
          <w:color w:val="000000" w:themeColor="text1"/>
        </w:rPr>
        <w:t xml:space="preserve"> раздела «Надежность». </w:t>
      </w:r>
    </w:p>
    <w:p w:rsidR="00200398" w:rsidRPr="00546C28" w:rsidRDefault="00200398" w:rsidP="00200398">
      <w:pPr>
        <w:rPr>
          <w:color w:val="000000" w:themeColor="text1"/>
        </w:rPr>
      </w:pPr>
      <w:r w:rsidRPr="00546C28">
        <w:rPr>
          <w:color w:val="000000" w:themeColor="text1"/>
        </w:rPr>
        <w:t>В С</w:t>
      </w:r>
      <w:r w:rsidR="00D658DB" w:rsidRPr="00546C28">
        <w:rPr>
          <w:color w:val="000000" w:themeColor="text1"/>
        </w:rPr>
        <w:t>П124.13330.2012</w:t>
      </w:r>
      <w:r w:rsidRPr="00546C28">
        <w:rPr>
          <w:color w:val="000000" w:themeColor="text1"/>
        </w:rPr>
        <w:t xml:space="preserve"> 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обеспечивать нормативные показатели вероятности безотказной работы [Р], коэффициент готовности [Кг], живучести [Ж]. </w:t>
      </w:r>
    </w:p>
    <w:p w:rsidR="00200398" w:rsidRPr="00546C28" w:rsidRDefault="00200398" w:rsidP="00200398">
      <w:pPr>
        <w:spacing w:after="0"/>
        <w:rPr>
          <w:color w:val="000000" w:themeColor="text1"/>
        </w:rPr>
      </w:pPr>
      <w:r w:rsidRPr="00546C28">
        <w:rPr>
          <w:color w:val="000000" w:themeColor="text1"/>
        </w:rPr>
        <w:t xml:space="preserve">Расчет показателей системы с учетом надежности должен производиться для каждого потребителя. При этом минимально допустимые показатели вероятности безотказной работы следует принимать для: </w:t>
      </w:r>
    </w:p>
    <w:p w:rsidR="00200398" w:rsidRPr="00546C28" w:rsidRDefault="00200398" w:rsidP="00643BED">
      <w:pPr>
        <w:pStyle w:val="af7"/>
        <w:numPr>
          <w:ilvl w:val="0"/>
          <w:numId w:val="14"/>
        </w:numPr>
        <w:ind w:left="851" w:hanging="284"/>
        <w:contextualSpacing w:val="0"/>
        <w:rPr>
          <w:color w:val="000000" w:themeColor="text1"/>
        </w:rPr>
      </w:pPr>
      <w:r w:rsidRPr="00546C28">
        <w:rPr>
          <w:color w:val="000000" w:themeColor="text1"/>
        </w:rPr>
        <w:t xml:space="preserve">источника тепловой энергии Рит = 0,97; </w:t>
      </w:r>
    </w:p>
    <w:p w:rsidR="00200398" w:rsidRPr="00546C28" w:rsidRDefault="00200398" w:rsidP="00643BED">
      <w:pPr>
        <w:pStyle w:val="af7"/>
        <w:numPr>
          <w:ilvl w:val="0"/>
          <w:numId w:val="14"/>
        </w:numPr>
        <w:ind w:left="851" w:hanging="284"/>
        <w:contextualSpacing w:val="0"/>
        <w:rPr>
          <w:color w:val="000000" w:themeColor="text1"/>
        </w:rPr>
      </w:pPr>
      <w:r w:rsidRPr="00546C28">
        <w:rPr>
          <w:color w:val="000000" w:themeColor="text1"/>
        </w:rPr>
        <w:t xml:space="preserve">тепловых сетей </w:t>
      </w:r>
      <w:proofErr w:type="spellStart"/>
      <w:r w:rsidRPr="00546C28">
        <w:rPr>
          <w:color w:val="000000" w:themeColor="text1"/>
        </w:rPr>
        <w:t>Ртс</w:t>
      </w:r>
      <w:proofErr w:type="spellEnd"/>
      <w:r w:rsidRPr="00546C28">
        <w:rPr>
          <w:color w:val="000000" w:themeColor="text1"/>
        </w:rPr>
        <w:t xml:space="preserve"> = 0,9; </w:t>
      </w:r>
    </w:p>
    <w:p w:rsidR="00200398" w:rsidRPr="00546C28" w:rsidRDefault="00200398" w:rsidP="00643BED">
      <w:pPr>
        <w:pStyle w:val="af7"/>
        <w:numPr>
          <w:ilvl w:val="0"/>
          <w:numId w:val="14"/>
        </w:numPr>
        <w:ind w:left="851" w:hanging="284"/>
        <w:contextualSpacing w:val="0"/>
        <w:rPr>
          <w:color w:val="000000" w:themeColor="text1"/>
        </w:rPr>
      </w:pPr>
      <w:r w:rsidRPr="00546C28">
        <w:rPr>
          <w:color w:val="000000" w:themeColor="text1"/>
        </w:rPr>
        <w:t xml:space="preserve">потребителя тепловой энергии </w:t>
      </w:r>
      <w:proofErr w:type="spellStart"/>
      <w:r w:rsidRPr="00546C28">
        <w:rPr>
          <w:color w:val="000000" w:themeColor="text1"/>
        </w:rPr>
        <w:t>Рпт</w:t>
      </w:r>
      <w:proofErr w:type="spellEnd"/>
      <w:r w:rsidRPr="00546C28">
        <w:rPr>
          <w:color w:val="000000" w:themeColor="text1"/>
        </w:rPr>
        <w:t xml:space="preserve"> = 0,99; </w:t>
      </w:r>
    </w:p>
    <w:p w:rsidR="00200398" w:rsidRPr="00546C28" w:rsidRDefault="00200398" w:rsidP="00643BED">
      <w:pPr>
        <w:pStyle w:val="af7"/>
        <w:numPr>
          <w:ilvl w:val="0"/>
          <w:numId w:val="14"/>
        </w:numPr>
        <w:spacing w:after="120"/>
        <w:ind w:left="851" w:hanging="284"/>
        <w:contextualSpacing w:val="0"/>
        <w:rPr>
          <w:color w:val="000000" w:themeColor="text1"/>
        </w:rPr>
      </w:pPr>
      <w:r w:rsidRPr="00546C28">
        <w:rPr>
          <w:color w:val="000000" w:themeColor="text1"/>
        </w:rPr>
        <w:t xml:space="preserve">СЦТ в целом </w:t>
      </w:r>
      <w:proofErr w:type="spellStart"/>
      <w:r w:rsidRPr="00546C28">
        <w:rPr>
          <w:color w:val="000000" w:themeColor="text1"/>
        </w:rPr>
        <w:t>Рсцт</w:t>
      </w:r>
      <w:proofErr w:type="spellEnd"/>
      <w:r w:rsidRPr="00546C28">
        <w:rPr>
          <w:color w:val="000000" w:themeColor="text1"/>
        </w:rPr>
        <w:t xml:space="preserve"> = 0,9-0,97-0,99 = 0,86. </w:t>
      </w:r>
    </w:p>
    <w:p w:rsidR="00200398" w:rsidRPr="00546C28" w:rsidRDefault="00200398" w:rsidP="00200398">
      <w:pPr>
        <w:spacing w:after="0"/>
        <w:rPr>
          <w:color w:val="000000" w:themeColor="text1"/>
        </w:rPr>
      </w:pPr>
      <w:r w:rsidRPr="00546C28">
        <w:rPr>
          <w:color w:val="000000" w:themeColor="text1"/>
        </w:rPr>
        <w:t xml:space="preserve">Нормативные показатели безотказности тепловых сетей обеспечиваются следующими мероприятиями: </w:t>
      </w:r>
    </w:p>
    <w:p w:rsidR="00200398" w:rsidRPr="00546C28" w:rsidRDefault="00200398" w:rsidP="00643BED">
      <w:pPr>
        <w:numPr>
          <w:ilvl w:val="0"/>
          <w:numId w:val="41"/>
        </w:numPr>
        <w:spacing w:after="0"/>
        <w:ind w:left="851" w:hanging="284"/>
        <w:rPr>
          <w:color w:val="000000" w:themeColor="text1"/>
        </w:rPr>
      </w:pPr>
      <w:r w:rsidRPr="00546C28">
        <w:rPr>
          <w:color w:val="000000" w:themeColor="text1"/>
        </w:rPr>
        <w:t xml:space="preserve">установлением предельно допустимой длины нерезервированных участков теплопроводов (тупиковых, радиальных, транзитных) до каждого потребителя или теплового пункта; </w:t>
      </w:r>
    </w:p>
    <w:p w:rsidR="00200398" w:rsidRPr="00546C28" w:rsidRDefault="00200398" w:rsidP="00643BED">
      <w:pPr>
        <w:numPr>
          <w:ilvl w:val="0"/>
          <w:numId w:val="41"/>
        </w:numPr>
        <w:spacing w:after="0"/>
        <w:ind w:left="851" w:hanging="284"/>
        <w:rPr>
          <w:color w:val="000000" w:themeColor="text1"/>
        </w:rPr>
      </w:pPr>
      <w:r w:rsidRPr="00546C28">
        <w:rPr>
          <w:color w:val="000000" w:themeColor="text1"/>
        </w:rPr>
        <w:t xml:space="preserve">местом размещения резервных трубопроводных связей между радиальными теплопроводами; </w:t>
      </w:r>
    </w:p>
    <w:p w:rsidR="00200398" w:rsidRPr="00546C28" w:rsidRDefault="00200398" w:rsidP="00643BED">
      <w:pPr>
        <w:numPr>
          <w:ilvl w:val="0"/>
          <w:numId w:val="41"/>
        </w:numPr>
        <w:spacing w:after="0"/>
        <w:ind w:left="851" w:hanging="284"/>
        <w:rPr>
          <w:color w:val="000000" w:themeColor="text1"/>
        </w:rPr>
      </w:pPr>
      <w:r w:rsidRPr="00546C28">
        <w:rPr>
          <w:color w:val="000000" w:themeColor="text1"/>
        </w:rPr>
        <w:t xml:space="preserve">достаточностью </w:t>
      </w:r>
      <w:proofErr w:type="gramStart"/>
      <w:r w:rsidRPr="00546C28">
        <w:rPr>
          <w:color w:val="000000" w:themeColor="text1"/>
        </w:rPr>
        <w:t>диаметров</w:t>
      </w:r>
      <w:proofErr w:type="gramEnd"/>
      <w:r w:rsidRPr="00546C28">
        <w:rPr>
          <w:color w:val="000000" w:themeColor="text1"/>
        </w:rPr>
        <w:t xml:space="preserve">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 </w:t>
      </w:r>
    </w:p>
    <w:p w:rsidR="00200398" w:rsidRPr="00546C28" w:rsidRDefault="00200398" w:rsidP="00643BED">
      <w:pPr>
        <w:numPr>
          <w:ilvl w:val="0"/>
          <w:numId w:val="41"/>
        </w:numPr>
        <w:spacing w:after="0"/>
        <w:ind w:left="851" w:hanging="284"/>
        <w:rPr>
          <w:color w:val="000000" w:themeColor="text1"/>
        </w:rPr>
      </w:pPr>
      <w:r w:rsidRPr="00546C28">
        <w:rPr>
          <w:color w:val="000000" w:themeColor="text1"/>
        </w:rPr>
        <w:t xml:space="preserve">необходимость замены на конкретных участках конструкций тепловых сетей теплопроводов на более надежные, а также обоснованность перехода на надземную или тоннельную прокладку; </w:t>
      </w:r>
    </w:p>
    <w:p w:rsidR="00200398" w:rsidRPr="00546C28" w:rsidRDefault="00200398" w:rsidP="00643BED">
      <w:pPr>
        <w:numPr>
          <w:ilvl w:val="0"/>
          <w:numId w:val="41"/>
        </w:numPr>
        <w:ind w:left="851" w:hanging="284"/>
        <w:rPr>
          <w:color w:val="000000" w:themeColor="text1"/>
        </w:rPr>
      </w:pPr>
      <w:r w:rsidRPr="00546C28">
        <w:rPr>
          <w:color w:val="000000" w:themeColor="text1"/>
        </w:rPr>
        <w:t xml:space="preserve">очередность ремонтов и замен теплопроводов, частично или полностью утративших свой ресурс. </w:t>
      </w:r>
    </w:p>
    <w:p w:rsidR="00200398" w:rsidRPr="00546C28" w:rsidRDefault="00200398" w:rsidP="00200398">
      <w:pPr>
        <w:rPr>
          <w:color w:val="000000" w:themeColor="text1"/>
        </w:rPr>
      </w:pPr>
      <w:r w:rsidRPr="00546C28">
        <w:rPr>
          <w:color w:val="000000" w:themeColor="text1"/>
        </w:rPr>
        <w:t xml:space="preserve">Готовность системы теплоснабжения к исправной работе в течении отопительного периода определяется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 Минимально допустимый показатель готовности СЦТ к исправной работе Кг принимается 0,97. </w:t>
      </w:r>
    </w:p>
    <w:p w:rsidR="00200398" w:rsidRPr="00546C28" w:rsidRDefault="00200398" w:rsidP="00200398">
      <w:pPr>
        <w:spacing w:after="0"/>
        <w:rPr>
          <w:color w:val="000000" w:themeColor="text1"/>
        </w:rPr>
      </w:pPr>
      <w:r w:rsidRPr="00546C28">
        <w:rPr>
          <w:color w:val="000000" w:themeColor="text1"/>
        </w:rPr>
        <w:lastRenderedPageBreak/>
        <w:t xml:space="preserve">Нормативные показатели готовности систем теплоснабжения обеспечиваются следующими мероприятиями: </w:t>
      </w:r>
    </w:p>
    <w:p w:rsidR="00200398" w:rsidRPr="00546C28" w:rsidRDefault="00200398" w:rsidP="00643BED">
      <w:pPr>
        <w:numPr>
          <w:ilvl w:val="0"/>
          <w:numId w:val="42"/>
        </w:numPr>
        <w:spacing w:after="0"/>
        <w:ind w:left="851" w:hanging="284"/>
        <w:rPr>
          <w:color w:val="000000" w:themeColor="text1"/>
        </w:rPr>
      </w:pPr>
      <w:r w:rsidRPr="00546C28">
        <w:rPr>
          <w:color w:val="000000" w:themeColor="text1"/>
        </w:rPr>
        <w:t xml:space="preserve">готовностью СЦТ к отопительному сезону; </w:t>
      </w:r>
    </w:p>
    <w:p w:rsidR="00200398" w:rsidRPr="00546C28" w:rsidRDefault="00200398" w:rsidP="00643BED">
      <w:pPr>
        <w:numPr>
          <w:ilvl w:val="0"/>
          <w:numId w:val="42"/>
        </w:numPr>
        <w:spacing w:after="0"/>
        <w:ind w:left="851" w:hanging="284"/>
        <w:rPr>
          <w:color w:val="000000" w:themeColor="text1"/>
        </w:rPr>
      </w:pPr>
      <w:r w:rsidRPr="00546C28">
        <w:rPr>
          <w:color w:val="000000" w:themeColor="text1"/>
        </w:rPr>
        <w:t xml:space="preserve">достаточностью установленной (располагаемой) тепловой мощности источника тепловой энергии для обеспечения исправного функционирования СЦТ при нерасчетных похолоданиях; </w:t>
      </w:r>
    </w:p>
    <w:p w:rsidR="00200398" w:rsidRPr="00546C28" w:rsidRDefault="00200398" w:rsidP="00643BED">
      <w:pPr>
        <w:numPr>
          <w:ilvl w:val="0"/>
          <w:numId w:val="42"/>
        </w:numPr>
        <w:spacing w:after="0"/>
        <w:ind w:left="851" w:hanging="284"/>
        <w:rPr>
          <w:color w:val="000000" w:themeColor="text1"/>
        </w:rPr>
      </w:pPr>
      <w:r w:rsidRPr="00546C28">
        <w:rPr>
          <w:color w:val="000000" w:themeColor="text1"/>
        </w:rPr>
        <w:t xml:space="preserve">способностью тепловых сетей обеспечить исправное функционирование СЦТ при нерасчетных похолоданиях; </w:t>
      </w:r>
    </w:p>
    <w:p w:rsidR="00200398" w:rsidRPr="00546C28" w:rsidRDefault="00200398" w:rsidP="00643BED">
      <w:pPr>
        <w:numPr>
          <w:ilvl w:val="0"/>
          <w:numId w:val="42"/>
        </w:numPr>
        <w:spacing w:after="0"/>
        <w:ind w:left="851" w:hanging="284"/>
        <w:rPr>
          <w:color w:val="000000" w:themeColor="text1"/>
        </w:rPr>
      </w:pPr>
      <w:r w:rsidRPr="00546C28">
        <w:rPr>
          <w:color w:val="000000" w:themeColor="text1"/>
        </w:rPr>
        <w:t xml:space="preserve">организационными и техническими мерами, необходимые для обеспечения исправного функционирования СЦТ на уровне заданной готовности; </w:t>
      </w:r>
    </w:p>
    <w:p w:rsidR="00200398" w:rsidRPr="00546C28" w:rsidRDefault="00200398" w:rsidP="00643BED">
      <w:pPr>
        <w:numPr>
          <w:ilvl w:val="0"/>
          <w:numId w:val="42"/>
        </w:numPr>
        <w:ind w:left="851" w:hanging="284"/>
        <w:rPr>
          <w:color w:val="000000" w:themeColor="text1"/>
        </w:rPr>
      </w:pPr>
      <w:r w:rsidRPr="00546C28">
        <w:rPr>
          <w:color w:val="000000" w:themeColor="text1"/>
        </w:rPr>
        <w:t xml:space="preserve">максимально допустимым числом часов готовности для источника теплоты. </w:t>
      </w:r>
    </w:p>
    <w:p w:rsidR="00200398" w:rsidRPr="00546C28" w:rsidRDefault="00200398" w:rsidP="00200398">
      <w:pPr>
        <w:spacing w:after="60"/>
        <w:rPr>
          <w:color w:val="000000" w:themeColor="text1"/>
        </w:rPr>
      </w:pPr>
      <w:r w:rsidRPr="00546C28">
        <w:rPr>
          <w:color w:val="000000" w:themeColor="text1"/>
        </w:rPr>
        <w:t xml:space="preserve">Потребители теплоты по надежности теплоснабжения делятся на три категории: </w:t>
      </w:r>
    </w:p>
    <w:p w:rsidR="00200398" w:rsidRPr="00546C28" w:rsidRDefault="00200398" w:rsidP="00200398">
      <w:pPr>
        <w:rPr>
          <w:color w:val="000000" w:themeColor="text1"/>
        </w:rPr>
      </w:pPr>
      <w:r w:rsidRPr="00546C28">
        <w:rPr>
          <w:color w:val="000000" w:themeColor="text1"/>
        </w:rPr>
        <w:t xml:space="preserve">Первая категория – потребители, не допускающие перерывов в подаче расчетного количества теплоты и снижения температуры воздуха </w:t>
      </w:r>
      <w:proofErr w:type="gramStart"/>
      <w:r w:rsidRPr="00546C28">
        <w:rPr>
          <w:color w:val="000000" w:themeColor="text1"/>
        </w:rPr>
        <w:t>в помещениях</w:t>
      </w:r>
      <w:proofErr w:type="gramEnd"/>
      <w:r w:rsidRPr="00546C28">
        <w:rPr>
          <w:color w:val="000000" w:themeColor="text1"/>
        </w:rPr>
        <w:t xml:space="preserve"> ниже предусмотренных ГОСТ 30494.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 </w:t>
      </w:r>
    </w:p>
    <w:p w:rsidR="00200398" w:rsidRPr="00546C28" w:rsidRDefault="00200398" w:rsidP="00200398">
      <w:pPr>
        <w:spacing w:after="0"/>
        <w:rPr>
          <w:color w:val="000000" w:themeColor="text1"/>
        </w:rPr>
      </w:pPr>
      <w:r w:rsidRPr="00546C28">
        <w:rPr>
          <w:color w:val="000000" w:themeColor="text1"/>
        </w:rPr>
        <w:t xml:space="preserve">Вторая категория – потребители, допускающие снижение температуры в отапливаемых помещениях на период ликвидации аварии, но не более 54 ч: </w:t>
      </w:r>
    </w:p>
    <w:p w:rsidR="00200398" w:rsidRPr="00546C28" w:rsidRDefault="00200398" w:rsidP="00643BED">
      <w:pPr>
        <w:numPr>
          <w:ilvl w:val="0"/>
          <w:numId w:val="43"/>
        </w:numPr>
        <w:spacing w:after="0"/>
        <w:ind w:left="851" w:hanging="284"/>
        <w:rPr>
          <w:color w:val="000000" w:themeColor="text1"/>
        </w:rPr>
      </w:pPr>
      <w:r w:rsidRPr="00546C28">
        <w:rPr>
          <w:color w:val="000000" w:themeColor="text1"/>
        </w:rPr>
        <w:t xml:space="preserve">жилых и общественных зданий до 12°С; </w:t>
      </w:r>
    </w:p>
    <w:p w:rsidR="00200398" w:rsidRPr="00546C28" w:rsidRDefault="00200398" w:rsidP="00643BED">
      <w:pPr>
        <w:numPr>
          <w:ilvl w:val="0"/>
          <w:numId w:val="43"/>
        </w:numPr>
        <w:ind w:left="851" w:hanging="284"/>
        <w:rPr>
          <w:color w:val="000000" w:themeColor="text1"/>
        </w:rPr>
      </w:pPr>
      <w:r w:rsidRPr="00546C28">
        <w:rPr>
          <w:color w:val="000000" w:themeColor="text1"/>
        </w:rPr>
        <w:t xml:space="preserve">промышленных зданий до 8°С. </w:t>
      </w:r>
    </w:p>
    <w:p w:rsidR="00200398" w:rsidRPr="00546C28" w:rsidRDefault="00200398" w:rsidP="00200398">
      <w:pPr>
        <w:rPr>
          <w:color w:val="000000" w:themeColor="text1"/>
        </w:rPr>
      </w:pPr>
      <w:r w:rsidRPr="00546C28">
        <w:rPr>
          <w:color w:val="000000" w:themeColor="text1"/>
        </w:rPr>
        <w:t xml:space="preserve">Третья категория – остальные потребители. Например, временные здания и сооружения, вспомогательные здания промышленных предприятий, бытовые помещения и т.п. </w:t>
      </w:r>
    </w:p>
    <w:p w:rsidR="00BD2BFB" w:rsidRPr="00546C28" w:rsidRDefault="00BD2BFB" w:rsidP="003B621F">
      <w:pPr>
        <w:spacing w:after="0"/>
        <w:rPr>
          <w:color w:val="000000" w:themeColor="text1"/>
        </w:rPr>
      </w:pPr>
      <w:r w:rsidRPr="00546C28">
        <w:rPr>
          <w:color w:val="000000" w:themeColor="text1"/>
          <w:lang w:bidi="ru-RU"/>
        </w:rPr>
        <w:t>А</w:t>
      </w:r>
      <w:r w:rsidR="008E3AB8" w:rsidRPr="00546C28">
        <w:rPr>
          <w:color w:val="000000" w:themeColor="text1"/>
          <w:lang w:bidi="ru-RU"/>
        </w:rPr>
        <w:t>варий с момента ввода</w:t>
      </w:r>
      <w:r w:rsidRPr="00546C28">
        <w:rPr>
          <w:color w:val="000000" w:themeColor="text1"/>
          <w:lang w:bidi="ru-RU"/>
        </w:rPr>
        <w:t xml:space="preserve"> котельн</w:t>
      </w:r>
      <w:r w:rsidR="009F3265" w:rsidRPr="00546C28">
        <w:rPr>
          <w:color w:val="000000" w:themeColor="text1"/>
          <w:lang w:bidi="ru-RU"/>
        </w:rPr>
        <w:t>ой</w:t>
      </w:r>
      <w:r w:rsidR="009B6255">
        <w:rPr>
          <w:color w:val="000000" w:themeColor="text1"/>
          <w:lang w:bidi="ru-RU"/>
        </w:rPr>
        <w:t xml:space="preserve"> </w:t>
      </w:r>
      <w:r w:rsidR="008E3AB8" w:rsidRPr="00546C28">
        <w:rPr>
          <w:color w:val="000000" w:themeColor="text1"/>
          <w:lang w:bidi="ru-RU"/>
        </w:rPr>
        <w:t xml:space="preserve">муниципального образования </w:t>
      </w:r>
      <w:r w:rsidR="000274F0" w:rsidRPr="00546C28">
        <w:rPr>
          <w:color w:val="000000" w:themeColor="text1"/>
          <w:szCs w:val="24"/>
        </w:rPr>
        <w:t>«рабочий поселок Посевная»</w:t>
      </w:r>
      <w:r w:rsidRPr="00546C28">
        <w:rPr>
          <w:color w:val="000000" w:themeColor="text1"/>
          <w:lang w:bidi="ru-RU"/>
        </w:rPr>
        <w:t xml:space="preserve"> в эксплуатацию, приведших к нарушению подачи тепла, зарегистрировано не было. </w:t>
      </w:r>
    </w:p>
    <w:p w:rsidR="00E73E1D" w:rsidRPr="00546C28" w:rsidRDefault="00E73E1D" w:rsidP="0005417F">
      <w:pPr>
        <w:pStyle w:val="5"/>
        <w:rPr>
          <w:rFonts w:eastAsia="TimesNewRomanPS-BoldMT"/>
          <w:color w:val="000000" w:themeColor="text1"/>
        </w:rPr>
      </w:pPr>
      <w:bookmarkStart w:id="254" w:name="_Toc96004510"/>
      <w:bookmarkStart w:id="255" w:name="bookmark48"/>
      <w:r w:rsidRPr="00546C28">
        <w:rPr>
          <w:rFonts w:eastAsia="TimesNewRomanPS-BoldMT"/>
          <w:color w:val="000000" w:themeColor="text1"/>
        </w:rPr>
        <w:t xml:space="preserve">б) </w:t>
      </w:r>
      <w:r w:rsidR="00FA469F" w:rsidRPr="00546C28">
        <w:rPr>
          <w:color w:val="000000" w:themeColor="text1"/>
        </w:rPr>
        <w:t>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254"/>
    </w:p>
    <w:bookmarkEnd w:id="255"/>
    <w:p w:rsidR="00200398" w:rsidRPr="00546C28" w:rsidRDefault="00200398" w:rsidP="00200398">
      <w:pPr>
        <w:rPr>
          <w:color w:val="000000" w:themeColor="text1"/>
        </w:rPr>
      </w:pPr>
      <w:r w:rsidRPr="00546C28">
        <w:rPr>
          <w:color w:val="000000" w:themeColor="text1"/>
        </w:rPr>
        <w:t xml:space="preserve">При подземной прокладке тепловых сетей в непроходных каналах и </w:t>
      </w:r>
      <w:proofErr w:type="spellStart"/>
      <w:r w:rsidRPr="00546C28">
        <w:rPr>
          <w:color w:val="000000" w:themeColor="text1"/>
        </w:rPr>
        <w:t>бесканальной</w:t>
      </w:r>
      <w:proofErr w:type="spellEnd"/>
      <w:r w:rsidRPr="00546C28">
        <w:rPr>
          <w:color w:val="000000" w:themeColor="text1"/>
        </w:rPr>
        <w:t xml:space="preserve"> прокладке величина подачи теплоты (%) для обеспечения внутренней температуры воздуха в отапливаемых помещениях не ниже +12°С в течение ремонтно-восстановительного периода после отказов принимается в соответствии с таблицей 11.1. </w:t>
      </w:r>
    </w:p>
    <w:p w:rsidR="00B45855" w:rsidRPr="00546C28" w:rsidRDefault="00B45855">
      <w:pPr>
        <w:spacing w:after="0" w:line="240" w:lineRule="auto"/>
        <w:ind w:firstLine="0"/>
        <w:jc w:val="left"/>
        <w:rPr>
          <w:color w:val="000000" w:themeColor="text1"/>
        </w:rPr>
      </w:pPr>
      <w:r w:rsidRPr="00546C28">
        <w:rPr>
          <w:color w:val="000000" w:themeColor="text1"/>
        </w:rPr>
        <w:br w:type="page"/>
      </w:r>
    </w:p>
    <w:p w:rsidR="00200398" w:rsidRPr="00546C28" w:rsidRDefault="00200398" w:rsidP="00200398">
      <w:pPr>
        <w:ind w:firstLine="0"/>
        <w:jc w:val="right"/>
        <w:rPr>
          <w:color w:val="000000" w:themeColor="text1"/>
        </w:rPr>
      </w:pPr>
      <w:r w:rsidRPr="00546C28">
        <w:rPr>
          <w:color w:val="000000" w:themeColor="text1"/>
        </w:rPr>
        <w:lastRenderedPageBreak/>
        <w:t>Таблица 11.1</w:t>
      </w:r>
    </w:p>
    <w:p w:rsidR="00200398" w:rsidRPr="00546C28" w:rsidRDefault="00200398" w:rsidP="00200398">
      <w:pPr>
        <w:spacing w:after="60"/>
        <w:ind w:firstLine="0"/>
        <w:jc w:val="center"/>
        <w:rPr>
          <w:color w:val="000000" w:themeColor="text1"/>
          <w:u w:val="single"/>
        </w:rPr>
      </w:pPr>
      <w:r w:rsidRPr="00546C28">
        <w:rPr>
          <w:color w:val="000000" w:themeColor="text1"/>
          <w:u w:val="single"/>
        </w:rPr>
        <w:t>Допускаемое снижение подачи теплоты в зависимости от диаметра теплопроводов и расчетной температуры наружного воздуха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6"/>
        <w:gridCol w:w="2140"/>
        <w:gridCol w:w="1097"/>
        <w:gridCol w:w="1097"/>
        <w:gridCol w:w="1097"/>
        <w:gridCol w:w="1097"/>
        <w:gridCol w:w="1090"/>
      </w:tblGrid>
      <w:tr w:rsidR="00200398" w:rsidRPr="00546C28" w:rsidTr="003154B7">
        <w:trPr>
          <w:trHeight w:val="255"/>
          <w:tblHeader/>
        </w:trPr>
        <w:tc>
          <w:tcPr>
            <w:tcW w:w="924" w:type="pct"/>
            <w:vMerge w:val="restart"/>
            <w:shd w:val="clear" w:color="auto" w:fill="auto"/>
            <w:vAlign w:val="center"/>
          </w:tcPr>
          <w:p w:rsidR="00200398" w:rsidRPr="00546C28" w:rsidRDefault="00200398" w:rsidP="003154B7">
            <w:pPr>
              <w:pStyle w:val="afffb"/>
              <w:rPr>
                <w:b/>
                <w:color w:val="000000" w:themeColor="text1"/>
              </w:rPr>
            </w:pPr>
            <w:r w:rsidRPr="00546C28">
              <w:rPr>
                <w:b/>
                <w:color w:val="000000" w:themeColor="text1"/>
              </w:rPr>
              <w:t>Диаметр труб тепловых сетей, мм</w:t>
            </w:r>
          </w:p>
        </w:tc>
        <w:tc>
          <w:tcPr>
            <w:tcW w:w="1145" w:type="pct"/>
            <w:vMerge w:val="restart"/>
            <w:shd w:val="clear" w:color="auto" w:fill="auto"/>
            <w:vAlign w:val="center"/>
          </w:tcPr>
          <w:p w:rsidR="00200398" w:rsidRPr="00546C28" w:rsidRDefault="00200398" w:rsidP="003154B7">
            <w:pPr>
              <w:pStyle w:val="afffb"/>
              <w:rPr>
                <w:b/>
                <w:color w:val="000000" w:themeColor="text1"/>
              </w:rPr>
            </w:pPr>
            <w:r w:rsidRPr="00546C28">
              <w:rPr>
                <w:b/>
                <w:color w:val="000000" w:themeColor="text1"/>
              </w:rPr>
              <w:t>Время восстановления теплоснабжения, ч</w:t>
            </w:r>
          </w:p>
        </w:tc>
        <w:tc>
          <w:tcPr>
            <w:tcW w:w="2932" w:type="pct"/>
            <w:gridSpan w:val="5"/>
            <w:shd w:val="clear" w:color="auto" w:fill="auto"/>
            <w:vAlign w:val="center"/>
          </w:tcPr>
          <w:p w:rsidR="00200398" w:rsidRPr="00546C28" w:rsidRDefault="00200398" w:rsidP="003154B7">
            <w:pPr>
              <w:pStyle w:val="afffb"/>
              <w:rPr>
                <w:b/>
                <w:color w:val="000000" w:themeColor="text1"/>
              </w:rPr>
            </w:pPr>
            <w:r w:rsidRPr="00546C28">
              <w:rPr>
                <w:b/>
                <w:color w:val="000000" w:themeColor="text1"/>
              </w:rPr>
              <w:t xml:space="preserve">Расчетная температура наружного воздуха </w:t>
            </w:r>
            <w:r w:rsidRPr="00546C28">
              <w:rPr>
                <w:b/>
                <w:color w:val="000000" w:themeColor="text1"/>
                <w:lang w:val="en-US"/>
              </w:rPr>
              <w:t>t</w:t>
            </w:r>
            <w:r w:rsidRPr="00546C28">
              <w:rPr>
                <w:b/>
                <w:color w:val="000000" w:themeColor="text1"/>
                <w:vertAlign w:val="subscript"/>
              </w:rPr>
              <w:t>0</w:t>
            </w:r>
            <w:r w:rsidRPr="00546C28">
              <w:rPr>
                <w:b/>
                <w:color w:val="000000" w:themeColor="text1"/>
              </w:rPr>
              <w:t>, °</w:t>
            </w:r>
            <w:r w:rsidRPr="00546C28">
              <w:rPr>
                <w:b/>
                <w:color w:val="000000" w:themeColor="text1"/>
                <w:lang w:val="en-US"/>
              </w:rPr>
              <w:t>C</w:t>
            </w:r>
          </w:p>
        </w:tc>
      </w:tr>
      <w:tr w:rsidR="00200398" w:rsidRPr="00546C28" w:rsidTr="003154B7">
        <w:trPr>
          <w:trHeight w:val="255"/>
          <w:tblHeader/>
        </w:trPr>
        <w:tc>
          <w:tcPr>
            <w:tcW w:w="924" w:type="pct"/>
            <w:vMerge/>
            <w:shd w:val="clear" w:color="auto" w:fill="auto"/>
            <w:vAlign w:val="center"/>
          </w:tcPr>
          <w:p w:rsidR="00200398" w:rsidRPr="00546C28" w:rsidRDefault="00200398" w:rsidP="003154B7">
            <w:pPr>
              <w:pStyle w:val="afffb"/>
              <w:rPr>
                <w:b/>
                <w:color w:val="000000" w:themeColor="text1"/>
              </w:rPr>
            </w:pPr>
          </w:p>
        </w:tc>
        <w:tc>
          <w:tcPr>
            <w:tcW w:w="1145" w:type="pct"/>
            <w:vMerge/>
            <w:shd w:val="clear" w:color="auto" w:fill="auto"/>
            <w:vAlign w:val="center"/>
          </w:tcPr>
          <w:p w:rsidR="00200398" w:rsidRPr="00546C28" w:rsidRDefault="00200398" w:rsidP="003154B7">
            <w:pPr>
              <w:pStyle w:val="afffb"/>
              <w:rPr>
                <w:b/>
                <w:color w:val="000000" w:themeColor="text1"/>
              </w:rPr>
            </w:pPr>
          </w:p>
        </w:tc>
        <w:tc>
          <w:tcPr>
            <w:tcW w:w="587" w:type="pct"/>
            <w:shd w:val="clear" w:color="auto" w:fill="auto"/>
            <w:vAlign w:val="center"/>
          </w:tcPr>
          <w:p w:rsidR="00200398" w:rsidRPr="00546C28" w:rsidRDefault="00200398" w:rsidP="003154B7">
            <w:pPr>
              <w:pStyle w:val="afffb"/>
              <w:rPr>
                <w:b/>
                <w:color w:val="000000" w:themeColor="text1"/>
                <w:lang w:val="en-US"/>
              </w:rPr>
            </w:pPr>
            <w:r w:rsidRPr="00546C28">
              <w:rPr>
                <w:b/>
                <w:color w:val="000000" w:themeColor="text1"/>
                <w:lang w:val="en-US"/>
              </w:rPr>
              <w:t>-10</w:t>
            </w:r>
          </w:p>
        </w:tc>
        <w:tc>
          <w:tcPr>
            <w:tcW w:w="587" w:type="pct"/>
            <w:shd w:val="clear" w:color="auto" w:fill="auto"/>
            <w:vAlign w:val="center"/>
          </w:tcPr>
          <w:p w:rsidR="00200398" w:rsidRPr="00546C28" w:rsidRDefault="00200398" w:rsidP="003154B7">
            <w:pPr>
              <w:pStyle w:val="afffb"/>
              <w:rPr>
                <w:b/>
                <w:color w:val="000000" w:themeColor="text1"/>
                <w:lang w:val="en-US"/>
              </w:rPr>
            </w:pPr>
            <w:r w:rsidRPr="00546C28">
              <w:rPr>
                <w:b/>
                <w:color w:val="000000" w:themeColor="text1"/>
                <w:lang w:val="en-US"/>
              </w:rPr>
              <w:t>-20</w:t>
            </w:r>
          </w:p>
        </w:tc>
        <w:tc>
          <w:tcPr>
            <w:tcW w:w="587" w:type="pct"/>
            <w:shd w:val="clear" w:color="auto" w:fill="auto"/>
            <w:vAlign w:val="center"/>
          </w:tcPr>
          <w:p w:rsidR="00200398" w:rsidRPr="00546C28" w:rsidRDefault="00200398" w:rsidP="003154B7">
            <w:pPr>
              <w:pStyle w:val="afffb"/>
              <w:rPr>
                <w:b/>
                <w:color w:val="000000" w:themeColor="text1"/>
                <w:lang w:val="en-US"/>
              </w:rPr>
            </w:pPr>
            <w:r w:rsidRPr="00546C28">
              <w:rPr>
                <w:b/>
                <w:color w:val="000000" w:themeColor="text1"/>
                <w:lang w:val="en-US"/>
              </w:rPr>
              <w:t>-30</w:t>
            </w:r>
          </w:p>
        </w:tc>
        <w:tc>
          <w:tcPr>
            <w:tcW w:w="587" w:type="pct"/>
            <w:shd w:val="clear" w:color="auto" w:fill="auto"/>
            <w:vAlign w:val="center"/>
          </w:tcPr>
          <w:p w:rsidR="00200398" w:rsidRPr="00546C28" w:rsidRDefault="00200398" w:rsidP="003154B7">
            <w:pPr>
              <w:pStyle w:val="afffb"/>
              <w:rPr>
                <w:b/>
                <w:color w:val="000000" w:themeColor="text1"/>
                <w:lang w:val="en-US"/>
              </w:rPr>
            </w:pPr>
            <w:r w:rsidRPr="00546C28">
              <w:rPr>
                <w:b/>
                <w:color w:val="000000" w:themeColor="text1"/>
                <w:lang w:val="en-US"/>
              </w:rPr>
              <w:t>-40</w:t>
            </w:r>
          </w:p>
        </w:tc>
        <w:tc>
          <w:tcPr>
            <w:tcW w:w="583" w:type="pct"/>
            <w:shd w:val="clear" w:color="auto" w:fill="auto"/>
            <w:vAlign w:val="center"/>
          </w:tcPr>
          <w:p w:rsidR="00200398" w:rsidRPr="00546C28" w:rsidRDefault="00200398" w:rsidP="003154B7">
            <w:pPr>
              <w:pStyle w:val="afffb"/>
              <w:rPr>
                <w:b/>
                <w:color w:val="000000" w:themeColor="text1"/>
                <w:lang w:val="en-US"/>
              </w:rPr>
            </w:pPr>
            <w:r w:rsidRPr="00546C28">
              <w:rPr>
                <w:b/>
                <w:color w:val="000000" w:themeColor="text1"/>
                <w:lang w:val="en-US"/>
              </w:rPr>
              <w:t>-50</w:t>
            </w:r>
          </w:p>
        </w:tc>
      </w:tr>
      <w:tr w:rsidR="00200398" w:rsidRPr="00546C28" w:rsidTr="003154B7">
        <w:trPr>
          <w:trHeight w:val="255"/>
          <w:tblHeader/>
        </w:trPr>
        <w:tc>
          <w:tcPr>
            <w:tcW w:w="924" w:type="pct"/>
            <w:vMerge/>
            <w:shd w:val="clear" w:color="auto" w:fill="auto"/>
            <w:vAlign w:val="center"/>
          </w:tcPr>
          <w:p w:rsidR="00200398" w:rsidRPr="00546C28" w:rsidRDefault="00200398" w:rsidP="003154B7">
            <w:pPr>
              <w:pStyle w:val="afffb"/>
              <w:rPr>
                <w:b/>
                <w:color w:val="000000" w:themeColor="text1"/>
              </w:rPr>
            </w:pPr>
          </w:p>
        </w:tc>
        <w:tc>
          <w:tcPr>
            <w:tcW w:w="1145" w:type="pct"/>
            <w:vMerge/>
            <w:shd w:val="clear" w:color="auto" w:fill="auto"/>
            <w:vAlign w:val="center"/>
          </w:tcPr>
          <w:p w:rsidR="00200398" w:rsidRPr="00546C28" w:rsidRDefault="00200398" w:rsidP="003154B7">
            <w:pPr>
              <w:pStyle w:val="afffb"/>
              <w:rPr>
                <w:b/>
                <w:color w:val="000000" w:themeColor="text1"/>
              </w:rPr>
            </w:pPr>
          </w:p>
        </w:tc>
        <w:tc>
          <w:tcPr>
            <w:tcW w:w="2932" w:type="pct"/>
            <w:gridSpan w:val="5"/>
            <w:shd w:val="clear" w:color="auto" w:fill="auto"/>
            <w:vAlign w:val="center"/>
          </w:tcPr>
          <w:p w:rsidR="00200398" w:rsidRPr="00546C28" w:rsidRDefault="00200398" w:rsidP="003154B7">
            <w:pPr>
              <w:pStyle w:val="afffb"/>
              <w:rPr>
                <w:b/>
                <w:color w:val="000000" w:themeColor="text1"/>
              </w:rPr>
            </w:pPr>
            <w:r w:rsidRPr="00546C28">
              <w:rPr>
                <w:b/>
                <w:color w:val="000000" w:themeColor="text1"/>
              </w:rPr>
              <w:t>Допускаемое снижение подачи теплоты, %</w:t>
            </w:r>
          </w:p>
        </w:tc>
      </w:tr>
      <w:tr w:rsidR="00200398" w:rsidRPr="00546C28" w:rsidTr="003154B7">
        <w:trPr>
          <w:trHeight w:val="255"/>
        </w:trPr>
        <w:tc>
          <w:tcPr>
            <w:tcW w:w="924" w:type="pct"/>
            <w:shd w:val="clear" w:color="auto" w:fill="auto"/>
            <w:vAlign w:val="center"/>
          </w:tcPr>
          <w:p w:rsidR="00200398" w:rsidRPr="00546C28" w:rsidRDefault="00200398" w:rsidP="003154B7">
            <w:pPr>
              <w:pStyle w:val="afffb"/>
              <w:rPr>
                <w:color w:val="000000" w:themeColor="text1"/>
              </w:rPr>
            </w:pPr>
            <w:r w:rsidRPr="00546C28">
              <w:rPr>
                <w:color w:val="000000" w:themeColor="text1"/>
              </w:rPr>
              <w:t>300</w:t>
            </w:r>
          </w:p>
        </w:tc>
        <w:tc>
          <w:tcPr>
            <w:tcW w:w="1145" w:type="pct"/>
            <w:shd w:val="clear" w:color="auto" w:fill="auto"/>
            <w:vAlign w:val="center"/>
          </w:tcPr>
          <w:p w:rsidR="00200398" w:rsidRPr="00546C28" w:rsidRDefault="00200398" w:rsidP="003154B7">
            <w:pPr>
              <w:pStyle w:val="afffb"/>
              <w:rPr>
                <w:color w:val="000000" w:themeColor="text1"/>
              </w:rPr>
            </w:pPr>
            <w:r w:rsidRPr="00546C28">
              <w:rPr>
                <w:color w:val="000000" w:themeColor="text1"/>
              </w:rPr>
              <w:t>15</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32</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50</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60</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59</w:t>
            </w:r>
          </w:p>
        </w:tc>
        <w:tc>
          <w:tcPr>
            <w:tcW w:w="583"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64</w:t>
            </w:r>
          </w:p>
        </w:tc>
      </w:tr>
      <w:tr w:rsidR="00200398" w:rsidRPr="00546C28" w:rsidTr="003154B7">
        <w:trPr>
          <w:trHeight w:val="255"/>
        </w:trPr>
        <w:tc>
          <w:tcPr>
            <w:tcW w:w="924" w:type="pct"/>
            <w:shd w:val="clear" w:color="auto" w:fill="auto"/>
            <w:vAlign w:val="center"/>
          </w:tcPr>
          <w:p w:rsidR="00200398" w:rsidRPr="00546C28" w:rsidRDefault="00200398" w:rsidP="003154B7">
            <w:pPr>
              <w:pStyle w:val="afffb"/>
              <w:rPr>
                <w:color w:val="000000" w:themeColor="text1"/>
              </w:rPr>
            </w:pPr>
            <w:r w:rsidRPr="00546C28">
              <w:rPr>
                <w:color w:val="000000" w:themeColor="text1"/>
              </w:rPr>
              <w:t>400</w:t>
            </w:r>
          </w:p>
        </w:tc>
        <w:tc>
          <w:tcPr>
            <w:tcW w:w="1145" w:type="pct"/>
            <w:shd w:val="clear" w:color="auto" w:fill="auto"/>
            <w:vAlign w:val="center"/>
          </w:tcPr>
          <w:p w:rsidR="00200398" w:rsidRPr="00546C28" w:rsidRDefault="00200398" w:rsidP="003154B7">
            <w:pPr>
              <w:pStyle w:val="afffb"/>
              <w:rPr>
                <w:color w:val="000000" w:themeColor="text1"/>
              </w:rPr>
            </w:pPr>
            <w:r w:rsidRPr="00546C28">
              <w:rPr>
                <w:color w:val="000000" w:themeColor="text1"/>
              </w:rPr>
              <w:t>18</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41</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56</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65</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63</w:t>
            </w:r>
          </w:p>
        </w:tc>
        <w:tc>
          <w:tcPr>
            <w:tcW w:w="583"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68</w:t>
            </w:r>
          </w:p>
        </w:tc>
      </w:tr>
      <w:tr w:rsidR="00200398" w:rsidRPr="00546C28" w:rsidTr="003154B7">
        <w:trPr>
          <w:trHeight w:val="255"/>
        </w:trPr>
        <w:tc>
          <w:tcPr>
            <w:tcW w:w="924" w:type="pct"/>
            <w:shd w:val="clear" w:color="auto" w:fill="auto"/>
            <w:vAlign w:val="center"/>
          </w:tcPr>
          <w:p w:rsidR="00200398" w:rsidRPr="00546C28" w:rsidRDefault="00200398" w:rsidP="003154B7">
            <w:pPr>
              <w:pStyle w:val="afffb"/>
              <w:rPr>
                <w:color w:val="000000" w:themeColor="text1"/>
              </w:rPr>
            </w:pPr>
            <w:r w:rsidRPr="00546C28">
              <w:rPr>
                <w:color w:val="000000" w:themeColor="text1"/>
              </w:rPr>
              <w:t>500</w:t>
            </w:r>
          </w:p>
        </w:tc>
        <w:tc>
          <w:tcPr>
            <w:tcW w:w="1145" w:type="pct"/>
            <w:shd w:val="clear" w:color="auto" w:fill="auto"/>
            <w:vAlign w:val="center"/>
          </w:tcPr>
          <w:p w:rsidR="00200398" w:rsidRPr="00546C28" w:rsidRDefault="00200398" w:rsidP="003154B7">
            <w:pPr>
              <w:pStyle w:val="afffb"/>
              <w:rPr>
                <w:color w:val="000000" w:themeColor="text1"/>
              </w:rPr>
            </w:pPr>
            <w:r w:rsidRPr="00546C28">
              <w:rPr>
                <w:color w:val="000000" w:themeColor="text1"/>
              </w:rPr>
              <w:t>22</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49</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63</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70</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69</w:t>
            </w:r>
          </w:p>
        </w:tc>
        <w:tc>
          <w:tcPr>
            <w:tcW w:w="583"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73</w:t>
            </w:r>
          </w:p>
        </w:tc>
      </w:tr>
      <w:tr w:rsidR="00200398" w:rsidRPr="00546C28" w:rsidTr="003154B7">
        <w:trPr>
          <w:trHeight w:val="255"/>
        </w:trPr>
        <w:tc>
          <w:tcPr>
            <w:tcW w:w="924" w:type="pct"/>
            <w:shd w:val="clear" w:color="auto" w:fill="auto"/>
            <w:vAlign w:val="center"/>
          </w:tcPr>
          <w:p w:rsidR="00200398" w:rsidRPr="00546C28" w:rsidRDefault="00200398" w:rsidP="003154B7">
            <w:pPr>
              <w:pStyle w:val="afffb"/>
              <w:rPr>
                <w:color w:val="000000" w:themeColor="text1"/>
              </w:rPr>
            </w:pPr>
            <w:r w:rsidRPr="00546C28">
              <w:rPr>
                <w:color w:val="000000" w:themeColor="text1"/>
              </w:rPr>
              <w:t>600</w:t>
            </w:r>
          </w:p>
        </w:tc>
        <w:tc>
          <w:tcPr>
            <w:tcW w:w="1145" w:type="pct"/>
            <w:shd w:val="clear" w:color="auto" w:fill="auto"/>
            <w:vAlign w:val="center"/>
          </w:tcPr>
          <w:p w:rsidR="00200398" w:rsidRPr="00546C28" w:rsidRDefault="00200398" w:rsidP="003154B7">
            <w:pPr>
              <w:pStyle w:val="afffb"/>
              <w:rPr>
                <w:color w:val="000000" w:themeColor="text1"/>
              </w:rPr>
            </w:pPr>
            <w:r w:rsidRPr="00546C28">
              <w:rPr>
                <w:color w:val="000000" w:themeColor="text1"/>
              </w:rPr>
              <w:t>26</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52</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68</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75</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73</w:t>
            </w:r>
          </w:p>
        </w:tc>
        <w:tc>
          <w:tcPr>
            <w:tcW w:w="583"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77</w:t>
            </w:r>
          </w:p>
        </w:tc>
      </w:tr>
      <w:tr w:rsidR="00200398" w:rsidRPr="00546C28" w:rsidTr="003154B7">
        <w:trPr>
          <w:trHeight w:val="255"/>
        </w:trPr>
        <w:tc>
          <w:tcPr>
            <w:tcW w:w="924" w:type="pct"/>
            <w:shd w:val="clear" w:color="auto" w:fill="auto"/>
            <w:vAlign w:val="center"/>
          </w:tcPr>
          <w:p w:rsidR="00200398" w:rsidRPr="00546C28" w:rsidRDefault="00200398" w:rsidP="003154B7">
            <w:pPr>
              <w:pStyle w:val="afffb"/>
              <w:rPr>
                <w:color w:val="000000" w:themeColor="text1"/>
              </w:rPr>
            </w:pPr>
            <w:r w:rsidRPr="00546C28">
              <w:rPr>
                <w:color w:val="000000" w:themeColor="text1"/>
              </w:rPr>
              <w:t>700</w:t>
            </w:r>
          </w:p>
        </w:tc>
        <w:tc>
          <w:tcPr>
            <w:tcW w:w="1145" w:type="pct"/>
            <w:shd w:val="clear" w:color="auto" w:fill="auto"/>
            <w:vAlign w:val="center"/>
          </w:tcPr>
          <w:p w:rsidR="00200398" w:rsidRPr="00546C28" w:rsidRDefault="00200398" w:rsidP="003154B7">
            <w:pPr>
              <w:pStyle w:val="afffb"/>
              <w:rPr>
                <w:color w:val="000000" w:themeColor="text1"/>
              </w:rPr>
            </w:pPr>
            <w:r w:rsidRPr="00546C28">
              <w:rPr>
                <w:color w:val="000000" w:themeColor="text1"/>
              </w:rPr>
              <w:t>29</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59</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70</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76</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75</w:t>
            </w:r>
          </w:p>
        </w:tc>
        <w:tc>
          <w:tcPr>
            <w:tcW w:w="583"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78</w:t>
            </w:r>
          </w:p>
        </w:tc>
      </w:tr>
      <w:tr w:rsidR="00200398" w:rsidRPr="00546C28" w:rsidTr="003154B7">
        <w:trPr>
          <w:trHeight w:val="255"/>
        </w:trPr>
        <w:tc>
          <w:tcPr>
            <w:tcW w:w="924" w:type="pct"/>
            <w:shd w:val="clear" w:color="auto" w:fill="auto"/>
            <w:vAlign w:val="center"/>
          </w:tcPr>
          <w:p w:rsidR="00200398" w:rsidRPr="00546C28" w:rsidRDefault="00200398" w:rsidP="003154B7">
            <w:pPr>
              <w:pStyle w:val="afffb"/>
              <w:rPr>
                <w:color w:val="000000" w:themeColor="text1"/>
              </w:rPr>
            </w:pPr>
            <w:r w:rsidRPr="00546C28">
              <w:rPr>
                <w:color w:val="000000" w:themeColor="text1"/>
              </w:rPr>
              <w:t>800 – 1000</w:t>
            </w:r>
          </w:p>
        </w:tc>
        <w:tc>
          <w:tcPr>
            <w:tcW w:w="1145" w:type="pct"/>
            <w:shd w:val="clear" w:color="auto" w:fill="auto"/>
            <w:vAlign w:val="center"/>
          </w:tcPr>
          <w:p w:rsidR="00200398" w:rsidRPr="00546C28" w:rsidRDefault="00200398" w:rsidP="003154B7">
            <w:pPr>
              <w:pStyle w:val="afffb"/>
              <w:rPr>
                <w:color w:val="000000" w:themeColor="text1"/>
              </w:rPr>
            </w:pPr>
            <w:r w:rsidRPr="00546C28">
              <w:rPr>
                <w:color w:val="000000" w:themeColor="text1"/>
              </w:rPr>
              <w:t>40</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66</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75</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80</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79</w:t>
            </w:r>
          </w:p>
        </w:tc>
        <w:tc>
          <w:tcPr>
            <w:tcW w:w="583"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82</w:t>
            </w:r>
          </w:p>
        </w:tc>
      </w:tr>
      <w:tr w:rsidR="00200398" w:rsidRPr="00546C28" w:rsidTr="003154B7">
        <w:trPr>
          <w:trHeight w:val="255"/>
        </w:trPr>
        <w:tc>
          <w:tcPr>
            <w:tcW w:w="924" w:type="pct"/>
            <w:shd w:val="clear" w:color="auto" w:fill="auto"/>
            <w:vAlign w:val="center"/>
          </w:tcPr>
          <w:p w:rsidR="00200398" w:rsidRPr="00546C28" w:rsidRDefault="00200398" w:rsidP="003154B7">
            <w:pPr>
              <w:pStyle w:val="afffb"/>
              <w:rPr>
                <w:color w:val="000000" w:themeColor="text1"/>
              </w:rPr>
            </w:pPr>
            <w:r w:rsidRPr="00546C28">
              <w:rPr>
                <w:color w:val="000000" w:themeColor="text1"/>
              </w:rPr>
              <w:t>1200 – 1400</w:t>
            </w:r>
          </w:p>
        </w:tc>
        <w:tc>
          <w:tcPr>
            <w:tcW w:w="1145" w:type="pct"/>
            <w:shd w:val="clear" w:color="auto" w:fill="auto"/>
            <w:vAlign w:val="center"/>
          </w:tcPr>
          <w:p w:rsidR="00200398" w:rsidRPr="00546C28" w:rsidRDefault="00200398" w:rsidP="003154B7">
            <w:pPr>
              <w:pStyle w:val="afffb"/>
              <w:rPr>
                <w:color w:val="000000" w:themeColor="text1"/>
              </w:rPr>
            </w:pPr>
            <w:r w:rsidRPr="00546C28">
              <w:rPr>
                <w:color w:val="000000" w:themeColor="text1"/>
              </w:rPr>
              <w:t>До 54</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71</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79</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83</w:t>
            </w:r>
          </w:p>
        </w:tc>
        <w:tc>
          <w:tcPr>
            <w:tcW w:w="587"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82</w:t>
            </w:r>
          </w:p>
        </w:tc>
        <w:tc>
          <w:tcPr>
            <w:tcW w:w="583" w:type="pct"/>
            <w:shd w:val="clear" w:color="auto" w:fill="auto"/>
            <w:vAlign w:val="center"/>
          </w:tcPr>
          <w:p w:rsidR="00200398" w:rsidRPr="00546C28" w:rsidRDefault="00200398" w:rsidP="003154B7">
            <w:pPr>
              <w:pStyle w:val="afffb"/>
              <w:rPr>
                <w:color w:val="000000" w:themeColor="text1"/>
                <w:lang w:val="en-US"/>
              </w:rPr>
            </w:pPr>
            <w:r w:rsidRPr="00546C28">
              <w:rPr>
                <w:color w:val="000000" w:themeColor="text1"/>
                <w:lang w:val="en-US"/>
              </w:rPr>
              <w:t>85</w:t>
            </w:r>
          </w:p>
        </w:tc>
      </w:tr>
    </w:tbl>
    <w:p w:rsidR="00200398" w:rsidRPr="00546C28" w:rsidRDefault="00200398" w:rsidP="00200398">
      <w:pPr>
        <w:spacing w:before="200"/>
        <w:ind w:firstLine="0"/>
        <w:jc w:val="right"/>
        <w:rPr>
          <w:color w:val="000000" w:themeColor="text1"/>
        </w:rPr>
      </w:pPr>
      <w:r w:rsidRPr="00546C28">
        <w:rPr>
          <w:color w:val="000000" w:themeColor="text1"/>
        </w:rPr>
        <w:t>Таблица 11.2</w:t>
      </w:r>
    </w:p>
    <w:p w:rsidR="00200398" w:rsidRPr="00546C28" w:rsidRDefault="00200398" w:rsidP="00200398">
      <w:pPr>
        <w:spacing w:after="60"/>
        <w:ind w:firstLine="0"/>
        <w:jc w:val="center"/>
        <w:rPr>
          <w:color w:val="000000" w:themeColor="text1"/>
          <w:u w:val="single"/>
        </w:rPr>
      </w:pPr>
      <w:r w:rsidRPr="00546C28">
        <w:rPr>
          <w:color w:val="000000" w:themeColor="text1"/>
          <w:u w:val="single"/>
        </w:rPr>
        <w:t>Среднее время на восстановление теплоснабжения при отключении тепловых сетей</w:t>
      </w:r>
    </w:p>
    <w:tbl>
      <w:tblPr>
        <w:tblStyle w:val="af2"/>
        <w:tblW w:w="5000" w:type="pct"/>
        <w:tblLook w:val="04A0" w:firstRow="1" w:lastRow="0" w:firstColumn="1" w:lastColumn="0" w:noHBand="0" w:noVBand="1"/>
      </w:tblPr>
      <w:tblGrid>
        <w:gridCol w:w="4450"/>
        <w:gridCol w:w="4894"/>
      </w:tblGrid>
      <w:tr w:rsidR="00200398" w:rsidRPr="00546C28" w:rsidTr="00ED40B3">
        <w:tc>
          <w:tcPr>
            <w:tcW w:w="2381" w:type="pct"/>
            <w:vAlign w:val="center"/>
          </w:tcPr>
          <w:p w:rsidR="00200398" w:rsidRPr="00546C28" w:rsidRDefault="00200398" w:rsidP="00ED40B3">
            <w:pPr>
              <w:pStyle w:val="S"/>
              <w:spacing w:after="0" w:line="240" w:lineRule="auto"/>
              <w:ind w:firstLine="0"/>
              <w:jc w:val="center"/>
              <w:rPr>
                <w:b/>
                <w:color w:val="000000" w:themeColor="text1"/>
                <w:sz w:val="20"/>
                <w:szCs w:val="20"/>
              </w:rPr>
            </w:pPr>
            <w:r w:rsidRPr="00546C28">
              <w:rPr>
                <w:rFonts w:ascii="yandex-sans" w:hAnsi="yandex-sans"/>
                <w:b/>
                <w:color w:val="000000" w:themeColor="text1"/>
                <w:sz w:val="20"/>
                <w:szCs w:val="20"/>
                <w:shd w:val="clear" w:color="auto" w:fill="FFFFFF"/>
              </w:rPr>
              <w:t>Условный диаметр трубопровода отключаемой тепловой сети, мм</w:t>
            </w:r>
          </w:p>
        </w:tc>
        <w:tc>
          <w:tcPr>
            <w:tcW w:w="2619" w:type="pct"/>
            <w:vAlign w:val="center"/>
          </w:tcPr>
          <w:p w:rsidR="00200398" w:rsidRPr="00546C28" w:rsidRDefault="00200398" w:rsidP="00ED40B3">
            <w:pPr>
              <w:shd w:val="clear" w:color="auto" w:fill="FFFFFF"/>
              <w:spacing w:after="0" w:line="240" w:lineRule="auto"/>
              <w:ind w:firstLine="0"/>
              <w:jc w:val="center"/>
              <w:rPr>
                <w:rFonts w:ascii="yandex-sans" w:eastAsia="Times New Roman" w:hAnsi="yandex-sans"/>
                <w:b/>
                <w:color w:val="000000" w:themeColor="text1"/>
                <w:sz w:val="20"/>
                <w:szCs w:val="20"/>
                <w:lang w:eastAsia="ru-RU"/>
              </w:rPr>
            </w:pPr>
            <w:r w:rsidRPr="00546C28">
              <w:rPr>
                <w:rFonts w:ascii="yandex-sans" w:eastAsia="Times New Roman" w:hAnsi="yandex-sans"/>
                <w:b/>
                <w:color w:val="000000" w:themeColor="text1"/>
                <w:sz w:val="20"/>
                <w:szCs w:val="20"/>
                <w:lang w:eastAsia="ru-RU"/>
              </w:rPr>
              <w:t>Среднее время на восстановление теплоснабжения при отключении тепловых сетей, час</w:t>
            </w:r>
          </w:p>
        </w:tc>
      </w:tr>
      <w:tr w:rsidR="00200398" w:rsidRPr="00546C28" w:rsidTr="00ED40B3">
        <w:tc>
          <w:tcPr>
            <w:tcW w:w="2381" w:type="pct"/>
            <w:vAlign w:val="center"/>
          </w:tcPr>
          <w:p w:rsidR="00200398" w:rsidRPr="00546C28" w:rsidRDefault="00200398" w:rsidP="00ED40B3">
            <w:pPr>
              <w:pStyle w:val="S"/>
              <w:spacing w:after="0" w:line="240" w:lineRule="auto"/>
              <w:ind w:firstLine="0"/>
              <w:jc w:val="center"/>
              <w:rPr>
                <w:color w:val="000000" w:themeColor="text1"/>
                <w:sz w:val="20"/>
                <w:szCs w:val="20"/>
              </w:rPr>
            </w:pPr>
            <w:r w:rsidRPr="00546C28">
              <w:rPr>
                <w:color w:val="000000" w:themeColor="text1"/>
                <w:sz w:val="20"/>
                <w:szCs w:val="20"/>
              </w:rPr>
              <w:t>50</w:t>
            </w:r>
          </w:p>
        </w:tc>
        <w:tc>
          <w:tcPr>
            <w:tcW w:w="2619" w:type="pct"/>
            <w:vAlign w:val="center"/>
          </w:tcPr>
          <w:p w:rsidR="00200398" w:rsidRPr="00546C28" w:rsidRDefault="00200398" w:rsidP="00ED40B3">
            <w:pPr>
              <w:pStyle w:val="S"/>
              <w:spacing w:after="0" w:line="240" w:lineRule="auto"/>
              <w:ind w:firstLine="0"/>
              <w:jc w:val="center"/>
              <w:rPr>
                <w:color w:val="000000" w:themeColor="text1"/>
                <w:sz w:val="20"/>
                <w:szCs w:val="20"/>
              </w:rPr>
            </w:pPr>
            <w:r w:rsidRPr="00546C28">
              <w:rPr>
                <w:color w:val="000000" w:themeColor="text1"/>
                <w:sz w:val="20"/>
                <w:szCs w:val="20"/>
              </w:rPr>
              <w:t>5</w:t>
            </w:r>
          </w:p>
        </w:tc>
      </w:tr>
      <w:tr w:rsidR="00200398" w:rsidRPr="00546C28" w:rsidTr="00ED40B3">
        <w:tc>
          <w:tcPr>
            <w:tcW w:w="2381" w:type="pct"/>
            <w:vAlign w:val="center"/>
          </w:tcPr>
          <w:p w:rsidR="00200398" w:rsidRPr="00546C28" w:rsidRDefault="00200398" w:rsidP="00ED40B3">
            <w:pPr>
              <w:pStyle w:val="S"/>
              <w:spacing w:after="0" w:line="240" w:lineRule="auto"/>
              <w:ind w:firstLine="0"/>
              <w:jc w:val="center"/>
              <w:rPr>
                <w:color w:val="000000" w:themeColor="text1"/>
                <w:sz w:val="20"/>
                <w:szCs w:val="20"/>
              </w:rPr>
            </w:pPr>
            <w:r w:rsidRPr="00546C28">
              <w:rPr>
                <w:color w:val="000000" w:themeColor="text1"/>
                <w:sz w:val="20"/>
                <w:szCs w:val="20"/>
              </w:rPr>
              <w:t>80</w:t>
            </w:r>
          </w:p>
        </w:tc>
        <w:tc>
          <w:tcPr>
            <w:tcW w:w="2619" w:type="pct"/>
            <w:vAlign w:val="center"/>
          </w:tcPr>
          <w:p w:rsidR="00200398" w:rsidRPr="00546C28" w:rsidRDefault="00200398" w:rsidP="00ED40B3">
            <w:pPr>
              <w:pStyle w:val="S"/>
              <w:spacing w:after="0" w:line="240" w:lineRule="auto"/>
              <w:ind w:firstLine="0"/>
              <w:jc w:val="center"/>
              <w:rPr>
                <w:color w:val="000000" w:themeColor="text1"/>
                <w:sz w:val="20"/>
                <w:szCs w:val="20"/>
              </w:rPr>
            </w:pPr>
            <w:r w:rsidRPr="00546C28">
              <w:rPr>
                <w:color w:val="000000" w:themeColor="text1"/>
                <w:sz w:val="20"/>
                <w:szCs w:val="20"/>
              </w:rPr>
              <w:t>5</w:t>
            </w:r>
          </w:p>
        </w:tc>
      </w:tr>
      <w:tr w:rsidR="00200398" w:rsidRPr="00546C28" w:rsidTr="00ED40B3">
        <w:tc>
          <w:tcPr>
            <w:tcW w:w="2381" w:type="pct"/>
            <w:vAlign w:val="center"/>
          </w:tcPr>
          <w:p w:rsidR="00200398" w:rsidRPr="00546C28" w:rsidRDefault="00200398" w:rsidP="00ED40B3">
            <w:pPr>
              <w:pStyle w:val="S"/>
              <w:spacing w:after="0" w:line="240" w:lineRule="auto"/>
              <w:ind w:firstLine="0"/>
              <w:jc w:val="center"/>
              <w:rPr>
                <w:color w:val="000000" w:themeColor="text1"/>
                <w:sz w:val="20"/>
                <w:szCs w:val="20"/>
              </w:rPr>
            </w:pPr>
            <w:r w:rsidRPr="00546C28">
              <w:rPr>
                <w:color w:val="000000" w:themeColor="text1"/>
                <w:sz w:val="20"/>
                <w:szCs w:val="20"/>
              </w:rPr>
              <w:t>100</w:t>
            </w:r>
          </w:p>
        </w:tc>
        <w:tc>
          <w:tcPr>
            <w:tcW w:w="2619" w:type="pct"/>
            <w:vAlign w:val="center"/>
          </w:tcPr>
          <w:p w:rsidR="00200398" w:rsidRPr="00546C28" w:rsidRDefault="00200398" w:rsidP="00ED40B3">
            <w:pPr>
              <w:pStyle w:val="S"/>
              <w:spacing w:after="0" w:line="240" w:lineRule="auto"/>
              <w:ind w:firstLine="0"/>
              <w:jc w:val="center"/>
              <w:rPr>
                <w:color w:val="000000" w:themeColor="text1"/>
                <w:sz w:val="20"/>
                <w:szCs w:val="20"/>
              </w:rPr>
            </w:pPr>
            <w:r w:rsidRPr="00546C28">
              <w:rPr>
                <w:color w:val="000000" w:themeColor="text1"/>
                <w:sz w:val="20"/>
                <w:szCs w:val="20"/>
              </w:rPr>
              <w:t>5</w:t>
            </w:r>
          </w:p>
        </w:tc>
      </w:tr>
      <w:tr w:rsidR="00200398" w:rsidRPr="00546C28" w:rsidTr="00ED40B3">
        <w:tc>
          <w:tcPr>
            <w:tcW w:w="2381" w:type="pct"/>
            <w:vAlign w:val="center"/>
          </w:tcPr>
          <w:p w:rsidR="00200398" w:rsidRPr="00546C28" w:rsidRDefault="00200398" w:rsidP="00ED40B3">
            <w:pPr>
              <w:pStyle w:val="S"/>
              <w:spacing w:after="0" w:line="240" w:lineRule="auto"/>
              <w:ind w:firstLine="0"/>
              <w:jc w:val="center"/>
              <w:rPr>
                <w:color w:val="000000" w:themeColor="text1"/>
                <w:sz w:val="20"/>
                <w:szCs w:val="20"/>
              </w:rPr>
            </w:pPr>
            <w:r w:rsidRPr="00546C28">
              <w:rPr>
                <w:color w:val="000000" w:themeColor="text1"/>
                <w:sz w:val="20"/>
                <w:szCs w:val="20"/>
              </w:rPr>
              <w:t>150</w:t>
            </w:r>
          </w:p>
        </w:tc>
        <w:tc>
          <w:tcPr>
            <w:tcW w:w="2619" w:type="pct"/>
            <w:vAlign w:val="center"/>
          </w:tcPr>
          <w:p w:rsidR="00200398" w:rsidRPr="00546C28" w:rsidRDefault="00200398" w:rsidP="00ED40B3">
            <w:pPr>
              <w:pStyle w:val="S"/>
              <w:spacing w:after="0" w:line="240" w:lineRule="auto"/>
              <w:ind w:firstLine="0"/>
              <w:jc w:val="center"/>
              <w:rPr>
                <w:color w:val="000000" w:themeColor="text1"/>
                <w:sz w:val="20"/>
                <w:szCs w:val="20"/>
              </w:rPr>
            </w:pPr>
            <w:r w:rsidRPr="00546C28">
              <w:rPr>
                <w:color w:val="000000" w:themeColor="text1"/>
                <w:sz w:val="20"/>
                <w:szCs w:val="20"/>
              </w:rPr>
              <w:t>5</w:t>
            </w:r>
          </w:p>
        </w:tc>
      </w:tr>
      <w:tr w:rsidR="00200398" w:rsidRPr="00546C28" w:rsidTr="00ED40B3">
        <w:tc>
          <w:tcPr>
            <w:tcW w:w="2381" w:type="pct"/>
            <w:vAlign w:val="center"/>
          </w:tcPr>
          <w:p w:rsidR="00200398" w:rsidRPr="00546C28" w:rsidRDefault="00200398" w:rsidP="00ED40B3">
            <w:pPr>
              <w:pStyle w:val="S"/>
              <w:spacing w:after="0" w:line="240" w:lineRule="auto"/>
              <w:ind w:firstLine="0"/>
              <w:jc w:val="center"/>
              <w:rPr>
                <w:color w:val="000000" w:themeColor="text1"/>
                <w:sz w:val="20"/>
                <w:szCs w:val="20"/>
              </w:rPr>
            </w:pPr>
            <w:r w:rsidRPr="00546C28">
              <w:rPr>
                <w:color w:val="000000" w:themeColor="text1"/>
                <w:sz w:val="20"/>
                <w:szCs w:val="20"/>
              </w:rPr>
              <w:t>200</w:t>
            </w:r>
          </w:p>
        </w:tc>
        <w:tc>
          <w:tcPr>
            <w:tcW w:w="2619" w:type="pct"/>
            <w:vAlign w:val="center"/>
          </w:tcPr>
          <w:p w:rsidR="00200398" w:rsidRPr="00546C28" w:rsidRDefault="00200398" w:rsidP="00ED40B3">
            <w:pPr>
              <w:pStyle w:val="S"/>
              <w:spacing w:after="0" w:line="240" w:lineRule="auto"/>
              <w:ind w:firstLine="0"/>
              <w:jc w:val="center"/>
              <w:rPr>
                <w:color w:val="000000" w:themeColor="text1"/>
                <w:sz w:val="20"/>
                <w:szCs w:val="20"/>
              </w:rPr>
            </w:pPr>
            <w:r w:rsidRPr="00546C28">
              <w:rPr>
                <w:color w:val="000000" w:themeColor="text1"/>
                <w:sz w:val="20"/>
                <w:szCs w:val="20"/>
              </w:rPr>
              <w:t>10</w:t>
            </w:r>
          </w:p>
        </w:tc>
      </w:tr>
      <w:tr w:rsidR="00200398" w:rsidRPr="00546C28" w:rsidTr="00E00867">
        <w:trPr>
          <w:trHeight w:val="266"/>
        </w:trPr>
        <w:tc>
          <w:tcPr>
            <w:tcW w:w="2381" w:type="pct"/>
            <w:vAlign w:val="center"/>
          </w:tcPr>
          <w:p w:rsidR="00200398" w:rsidRPr="00546C28" w:rsidRDefault="00200398" w:rsidP="00ED40B3">
            <w:pPr>
              <w:pStyle w:val="S"/>
              <w:spacing w:after="0" w:line="240" w:lineRule="auto"/>
              <w:ind w:firstLine="0"/>
              <w:jc w:val="center"/>
              <w:rPr>
                <w:color w:val="000000" w:themeColor="text1"/>
                <w:sz w:val="20"/>
                <w:szCs w:val="20"/>
              </w:rPr>
            </w:pPr>
            <w:r w:rsidRPr="00546C28">
              <w:rPr>
                <w:color w:val="000000" w:themeColor="text1"/>
                <w:sz w:val="20"/>
                <w:szCs w:val="20"/>
              </w:rPr>
              <w:t>300</w:t>
            </w:r>
          </w:p>
        </w:tc>
        <w:tc>
          <w:tcPr>
            <w:tcW w:w="2619" w:type="pct"/>
            <w:vAlign w:val="center"/>
          </w:tcPr>
          <w:p w:rsidR="00200398" w:rsidRPr="00546C28" w:rsidRDefault="00200398" w:rsidP="00ED40B3">
            <w:pPr>
              <w:pStyle w:val="S"/>
              <w:spacing w:after="0" w:line="240" w:lineRule="auto"/>
              <w:ind w:firstLine="0"/>
              <w:jc w:val="center"/>
              <w:rPr>
                <w:color w:val="000000" w:themeColor="text1"/>
                <w:sz w:val="20"/>
                <w:szCs w:val="20"/>
              </w:rPr>
            </w:pPr>
            <w:r w:rsidRPr="00546C28">
              <w:rPr>
                <w:color w:val="000000" w:themeColor="text1"/>
                <w:sz w:val="20"/>
                <w:szCs w:val="20"/>
              </w:rPr>
              <w:t>15</w:t>
            </w:r>
          </w:p>
        </w:tc>
      </w:tr>
    </w:tbl>
    <w:p w:rsidR="00200398" w:rsidRPr="00546C28" w:rsidRDefault="00200398" w:rsidP="00200398">
      <w:pPr>
        <w:spacing w:before="120" w:after="0"/>
        <w:rPr>
          <w:color w:val="000000" w:themeColor="text1"/>
        </w:rPr>
      </w:pPr>
      <w:r w:rsidRPr="00546C28">
        <w:rPr>
          <w:color w:val="000000" w:themeColor="text1"/>
        </w:rPr>
        <w:t xml:space="preserve">Время ликвидации аварий в значительной мере зависит от наличия запасных частей и материалов, необходимых для этого. Поэтому особое внимание уделяется поддержанию необходимого запаса материалов, деталей, узлов и оборудования. </w:t>
      </w:r>
    </w:p>
    <w:p w:rsidR="00200398" w:rsidRPr="00546C28" w:rsidRDefault="00200398" w:rsidP="00200398">
      <w:pPr>
        <w:spacing w:after="0"/>
        <w:rPr>
          <w:color w:val="000000" w:themeColor="text1"/>
        </w:rPr>
      </w:pPr>
      <w:r w:rsidRPr="00546C28">
        <w:rPr>
          <w:color w:val="000000" w:themeColor="text1"/>
        </w:rPr>
        <w:t xml:space="preserve">Основой надежной, бесперебойной и экономичной работы систем теплоснабжения является выполнение правил эксплуатации, а также своевременное и качественное проведение профилактических ремонтов. </w:t>
      </w:r>
    </w:p>
    <w:p w:rsidR="00200398" w:rsidRPr="00546C28" w:rsidRDefault="00200398" w:rsidP="00200398">
      <w:pPr>
        <w:rPr>
          <w:color w:val="000000" w:themeColor="text1"/>
        </w:rPr>
      </w:pPr>
      <w:r w:rsidRPr="00546C28">
        <w:rPr>
          <w:color w:val="000000" w:themeColor="text1"/>
        </w:rPr>
        <w:t xml:space="preserve">Выполнение в полном объеме перечня работ по подготовке источников, тепловых сетей и потребителей к отопительному сезону в значительной степени обеспечит надежное и качественное теплоснабжение потребителей. </w:t>
      </w:r>
    </w:p>
    <w:p w:rsidR="00200398" w:rsidRPr="00546C28" w:rsidRDefault="00200398" w:rsidP="00200398">
      <w:pPr>
        <w:rPr>
          <w:color w:val="000000" w:themeColor="text1"/>
        </w:rPr>
      </w:pPr>
      <w:r w:rsidRPr="00546C28">
        <w:rPr>
          <w:color w:val="000000" w:themeColor="text1"/>
        </w:rPr>
        <w:t xml:space="preserve">С целью определения состояния строительно-изоляционных конструкций, тепловой изоляции и трубопроводов производятся </w:t>
      </w:r>
      <w:proofErr w:type="spellStart"/>
      <w:r w:rsidRPr="00546C28">
        <w:rPr>
          <w:color w:val="000000" w:themeColor="text1"/>
        </w:rPr>
        <w:t>шурфовки</w:t>
      </w:r>
      <w:proofErr w:type="spellEnd"/>
      <w:r w:rsidRPr="00546C28">
        <w:rPr>
          <w:color w:val="000000" w:themeColor="text1"/>
        </w:rPr>
        <w:t xml:space="preserve">, которые в настоящее время являются наиболее достоверным способом оценки состояния элементов подземных прокладок тепловых сетей. Для проведения </w:t>
      </w:r>
      <w:proofErr w:type="spellStart"/>
      <w:r w:rsidRPr="00546C28">
        <w:rPr>
          <w:color w:val="000000" w:themeColor="text1"/>
        </w:rPr>
        <w:t>шурфовок</w:t>
      </w:r>
      <w:proofErr w:type="spellEnd"/>
      <w:r w:rsidRPr="00546C28">
        <w:rPr>
          <w:color w:val="000000" w:themeColor="text1"/>
        </w:rPr>
        <w:t xml:space="preserve"> ежегодно составляются планы. Количество проводимых </w:t>
      </w:r>
      <w:proofErr w:type="spellStart"/>
      <w:r w:rsidRPr="00546C28">
        <w:rPr>
          <w:color w:val="000000" w:themeColor="text1"/>
        </w:rPr>
        <w:t>шурфовок</w:t>
      </w:r>
      <w:proofErr w:type="spellEnd"/>
      <w:r w:rsidRPr="00546C28">
        <w:rPr>
          <w:color w:val="000000" w:themeColor="text1"/>
        </w:rPr>
        <w:t xml:space="preserve"> устанавливается предприятием тепловых сетей и зависит от протяженности тепловой сети, ее состояния, вида изоляционных 22 конструкций. Результаты </w:t>
      </w:r>
      <w:proofErr w:type="spellStart"/>
      <w:r w:rsidRPr="00546C28">
        <w:rPr>
          <w:color w:val="000000" w:themeColor="text1"/>
        </w:rPr>
        <w:t>шурфовок</w:t>
      </w:r>
      <w:proofErr w:type="spellEnd"/>
      <w:r w:rsidRPr="00546C28">
        <w:rPr>
          <w:color w:val="000000" w:themeColor="text1"/>
        </w:rPr>
        <w:t xml:space="preserve"> учитываются при составлении плана ремонтов тепловых сетей. </w:t>
      </w:r>
    </w:p>
    <w:p w:rsidR="00200398" w:rsidRPr="00546C28" w:rsidRDefault="00200398" w:rsidP="00200398">
      <w:pPr>
        <w:spacing w:after="0"/>
        <w:rPr>
          <w:color w:val="000000" w:themeColor="text1"/>
        </w:rPr>
      </w:pPr>
      <w:r w:rsidRPr="00546C28">
        <w:rPr>
          <w:color w:val="000000" w:themeColor="text1"/>
        </w:rPr>
        <w:t xml:space="preserve">Тепловые сети от источника теплоснабжения до тепловых пунктов, включая магистральные, разводящие трубопроводы и абонентские ответвления, подвергаются испытаниям на расчетную температуру теплоносителя не реже одного раза в год. Целью испытаний водяных тепловых сетей на расчетную температуру теплоносителя является проверка тепловой сети на прочность в условиях температурных деформаций, вызванных повышением температуры до расчетных значений, а также проверка в этих условиях компенсирующей способности элементов тепловой сети. </w:t>
      </w:r>
    </w:p>
    <w:p w:rsidR="00200398" w:rsidRPr="00546C28" w:rsidRDefault="00200398" w:rsidP="00200398">
      <w:pPr>
        <w:spacing w:after="0"/>
        <w:rPr>
          <w:color w:val="000000" w:themeColor="text1"/>
        </w:rPr>
      </w:pPr>
      <w:r w:rsidRPr="00546C28">
        <w:rPr>
          <w:color w:val="000000" w:themeColor="text1"/>
        </w:rPr>
        <w:lastRenderedPageBreak/>
        <w:t xml:space="preserve">Тепловые сети, находящиеся в эксплуатации, подвергаются испытаниям на гидравлическую плотность ежегодно после окончания отопительного периода для выявления дефектов, подлежащих устранению при капитальном ремонте и после окончания ремонта перед включением сетей в эксплуатацию. Испытания проводятся по отдельным, отходящим от источника тепла магистралям при отключенных </w:t>
      </w:r>
      <w:proofErr w:type="spellStart"/>
      <w:r w:rsidRPr="00546C28">
        <w:rPr>
          <w:color w:val="000000" w:themeColor="text1"/>
        </w:rPr>
        <w:t>водоподогревательных</w:t>
      </w:r>
      <w:proofErr w:type="spellEnd"/>
      <w:r w:rsidRPr="00546C28">
        <w:rPr>
          <w:color w:val="000000" w:themeColor="text1"/>
        </w:rPr>
        <w:t xml:space="preserve"> установках, системах теплопотребления и открытых воздушниках у потребителей. При испытании на гидравлическую плотность давление в самых высоких точках сети доводится до пробного (1,25 рабочего), но не ниже 1,6 МПа (16 кгс/см²). Температура воды в трубопроводах при испытаниях не превышает 45°C. </w:t>
      </w:r>
    </w:p>
    <w:p w:rsidR="00200398" w:rsidRPr="00546C28" w:rsidRDefault="00200398" w:rsidP="00200398">
      <w:pPr>
        <w:spacing w:after="0"/>
        <w:rPr>
          <w:color w:val="000000" w:themeColor="text1"/>
        </w:rPr>
      </w:pPr>
      <w:r w:rsidRPr="00546C28">
        <w:rPr>
          <w:color w:val="000000" w:themeColor="text1"/>
        </w:rPr>
        <w:t xml:space="preserve">Для дистанционного обнаружения мест повреждения трубопроводов тепловых сетей канальной и </w:t>
      </w:r>
      <w:proofErr w:type="spellStart"/>
      <w:r w:rsidRPr="00546C28">
        <w:rPr>
          <w:color w:val="000000" w:themeColor="text1"/>
        </w:rPr>
        <w:t>бесканальной</w:t>
      </w:r>
      <w:proofErr w:type="spellEnd"/>
      <w:r w:rsidRPr="00546C28">
        <w:rPr>
          <w:color w:val="000000" w:themeColor="text1"/>
        </w:rPr>
        <w:t xml:space="preserve"> прокладки под слоем грунта на глубине до 3-4 м в зависимости от типа грунта и вида дефекта используются </w:t>
      </w:r>
      <w:proofErr w:type="spellStart"/>
      <w:r w:rsidRPr="00546C28">
        <w:rPr>
          <w:color w:val="000000" w:themeColor="text1"/>
        </w:rPr>
        <w:t>течеискатели</w:t>
      </w:r>
      <w:proofErr w:type="spellEnd"/>
      <w:r w:rsidRPr="00546C28">
        <w:rPr>
          <w:color w:val="000000" w:themeColor="text1"/>
        </w:rPr>
        <w:t xml:space="preserve">. </w:t>
      </w:r>
    </w:p>
    <w:p w:rsidR="00200398" w:rsidRPr="00546C28" w:rsidRDefault="00200398" w:rsidP="00200398">
      <w:pPr>
        <w:spacing w:after="0"/>
        <w:rPr>
          <w:color w:val="000000" w:themeColor="text1"/>
        </w:rPr>
      </w:pPr>
      <w:r w:rsidRPr="00546C28">
        <w:rPr>
          <w:color w:val="000000" w:themeColor="text1"/>
        </w:rPr>
        <w:t xml:space="preserve">В процессе эксплуатации особое внимание уделяется выполнению всех требований нормативных документов, что существенно уменьшает число отказов в период отопительного сезона. </w:t>
      </w:r>
    </w:p>
    <w:p w:rsidR="00200398" w:rsidRPr="00546C28" w:rsidRDefault="00200398" w:rsidP="00200398">
      <w:pPr>
        <w:rPr>
          <w:color w:val="000000" w:themeColor="text1"/>
        </w:rPr>
      </w:pPr>
      <w:r w:rsidRPr="00546C28">
        <w:rPr>
          <w:color w:val="000000" w:themeColor="text1"/>
        </w:rPr>
        <w:t xml:space="preserve">Время восстановления повреждений на тепловых сетях не превышает нормы восстановления теплоснабжения, определенные в СП 124.13330.2012 «Тепловые сети» и в «Правилах предоставления коммунальных услуг собственникам и пользователям помещений в многоквартирных домах и жилых домов», утвержденных Постановлением от 06.05.2011 г. № 354. </w:t>
      </w:r>
    </w:p>
    <w:p w:rsidR="008A6581" w:rsidRPr="00546C28" w:rsidRDefault="008E3AB8" w:rsidP="008A6581">
      <w:pPr>
        <w:rPr>
          <w:color w:val="000000" w:themeColor="text1"/>
        </w:rPr>
      </w:pPr>
      <w:r w:rsidRPr="00546C28">
        <w:rPr>
          <w:color w:val="000000" w:themeColor="text1"/>
        </w:rPr>
        <w:t>Отказов участков тепловых сетей за 20</w:t>
      </w:r>
      <w:r w:rsidR="009B6255">
        <w:rPr>
          <w:color w:val="000000" w:themeColor="text1"/>
        </w:rPr>
        <w:t>2</w:t>
      </w:r>
      <w:r w:rsidR="007612AD">
        <w:rPr>
          <w:color w:val="000000" w:themeColor="text1"/>
        </w:rPr>
        <w:t>2</w:t>
      </w:r>
      <w:r w:rsidRPr="00546C28">
        <w:rPr>
          <w:color w:val="000000" w:themeColor="text1"/>
        </w:rPr>
        <w:t xml:space="preserve"> год зарегистрировано не было</w:t>
      </w:r>
      <w:r w:rsidR="008A6581" w:rsidRPr="00546C28">
        <w:rPr>
          <w:color w:val="000000" w:themeColor="text1"/>
        </w:rPr>
        <w:t>.</w:t>
      </w:r>
    </w:p>
    <w:p w:rsidR="00E73E1D" w:rsidRPr="00546C28" w:rsidRDefault="00E73E1D" w:rsidP="0005417F">
      <w:pPr>
        <w:pStyle w:val="5"/>
        <w:rPr>
          <w:rFonts w:eastAsia="TimesNewRomanPS-BoldMT"/>
          <w:color w:val="000000" w:themeColor="text1"/>
        </w:rPr>
      </w:pPr>
      <w:bookmarkStart w:id="256" w:name="_Toc96004511"/>
      <w:bookmarkStart w:id="257" w:name="bookmark49"/>
      <w:r w:rsidRPr="00546C28">
        <w:rPr>
          <w:rFonts w:eastAsia="TimesNewRomanPS-BoldMT"/>
          <w:color w:val="000000" w:themeColor="text1"/>
        </w:rPr>
        <w:t xml:space="preserve">в) </w:t>
      </w:r>
      <w:r w:rsidR="0080389B" w:rsidRPr="00546C28">
        <w:rPr>
          <w:color w:val="000000" w:themeColor="text1"/>
        </w:rPr>
        <w:t>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256"/>
    </w:p>
    <w:bookmarkEnd w:id="257"/>
    <w:p w:rsidR="00200398" w:rsidRPr="00546C28" w:rsidRDefault="00200398" w:rsidP="004E6207">
      <w:pPr>
        <w:spacing w:after="0"/>
        <w:rPr>
          <w:color w:val="000000" w:themeColor="text1"/>
        </w:rPr>
      </w:pPr>
      <w:r w:rsidRPr="00546C28">
        <w:rPr>
          <w:color w:val="000000" w:themeColor="text1"/>
        </w:rPr>
        <w:t xml:space="preserve">В связи с тем, что нарушения подачи теплоты на отопление и вентиляцию могут привести к катастрофическим последствиям, а ограничения нагрузки горячего водоснабжения лишь к временному снижению комфорта, показатели рассчитываются для отопительно-вентиляционной нагрузки. </w:t>
      </w:r>
    </w:p>
    <w:p w:rsidR="00200398" w:rsidRPr="00546C28" w:rsidRDefault="00200398" w:rsidP="004E6207">
      <w:pPr>
        <w:spacing w:after="0"/>
        <w:rPr>
          <w:color w:val="000000" w:themeColor="text1"/>
        </w:rPr>
      </w:pPr>
      <w:r w:rsidRPr="00546C28">
        <w:rPr>
          <w:color w:val="000000" w:themeColor="text1"/>
        </w:rPr>
        <w:t xml:space="preserve">Потребители с малой нагрузкой, либо значительно удаленные от источника и не имеющие резервных веток теплоснабжения исключаются из расчета, т.к. в аварийном режиме нет возможности обеспечить их достаточным количеством тепла. Предлагается установить у данных потребителей индивидуальные резервные источники тепла, обеспечивающие температуру внутреннего воздуха не ниже допустимой. </w:t>
      </w:r>
    </w:p>
    <w:p w:rsidR="00200398" w:rsidRPr="00546C28" w:rsidRDefault="00200398" w:rsidP="004E6207">
      <w:pPr>
        <w:spacing w:after="0"/>
        <w:rPr>
          <w:color w:val="000000" w:themeColor="text1"/>
        </w:rPr>
      </w:pPr>
      <w:r w:rsidRPr="00546C28">
        <w:rPr>
          <w:color w:val="000000" w:themeColor="text1"/>
        </w:rPr>
        <w:t xml:space="preserve">При расчетном режиме данные потребители могут быть обеспечены расчетными расходом и температурой теплоносителя, а при сниженных параметрах в аварийном режиме существенно снижаются параметры теплоносителя на вводе, следовательно, и температура внутреннего воздуха. </w:t>
      </w:r>
    </w:p>
    <w:p w:rsidR="00200398" w:rsidRPr="00546C28" w:rsidRDefault="00200398" w:rsidP="004E6207">
      <w:pPr>
        <w:spacing w:after="0"/>
        <w:rPr>
          <w:color w:val="000000" w:themeColor="text1"/>
        </w:rPr>
      </w:pPr>
      <w:r w:rsidRPr="00546C28">
        <w:rPr>
          <w:color w:val="000000" w:themeColor="text1"/>
        </w:rPr>
        <w:t xml:space="preserve">Участки с значительным превышением расчетного потока отказа над потоком отказа при начальной интенсивности рекомендуются к перекладке. Наибольшее значение потока отказов имеют участки с большой его протяженностью. При наличии на участке запорной арматуры участок делится на более мелкие, что приведет к снижению потока отказов и времени восстановления. </w:t>
      </w:r>
    </w:p>
    <w:p w:rsidR="00200398" w:rsidRPr="00546C28" w:rsidRDefault="00200398" w:rsidP="004E6207">
      <w:pPr>
        <w:spacing w:after="0"/>
        <w:rPr>
          <w:color w:val="000000" w:themeColor="text1"/>
        </w:rPr>
      </w:pPr>
      <w:r w:rsidRPr="00546C28">
        <w:rPr>
          <w:color w:val="000000" w:themeColor="text1"/>
        </w:rPr>
        <w:t xml:space="preserve">Если сеть тупиковая (не имеет кольцевой части), очевидно, что при выходе из строя одного из элементов полностью прекращается теплоснабжение потребителей, </w:t>
      </w:r>
      <w:r w:rsidRPr="00546C28">
        <w:rPr>
          <w:color w:val="000000" w:themeColor="text1"/>
        </w:rPr>
        <w:lastRenderedPageBreak/>
        <w:t xml:space="preserve">расположенных за этим элементом. Теплоснабжение остальных потребителей не нарушается. Наибольшие значения относительного количества отключенной нагрузки имеют головные участки теплосети. Чем выше данные значения, тем большее влияние имеет данных участков на надежность системы в целом. Нулевые значения имеют участки закольцованных сетей, т.к. отключение данных участков не приводит к полному отключению потребителей, и участки, подключенная нагрузка которых относительно суммарной по сети незначительна. </w:t>
      </w:r>
    </w:p>
    <w:p w:rsidR="00200398" w:rsidRPr="00546C28" w:rsidRDefault="00200398" w:rsidP="004E6207">
      <w:pPr>
        <w:spacing w:after="0"/>
        <w:rPr>
          <w:color w:val="000000" w:themeColor="text1"/>
        </w:rPr>
      </w:pPr>
      <w:r w:rsidRPr="00546C28">
        <w:rPr>
          <w:color w:val="000000" w:themeColor="text1"/>
        </w:rPr>
        <w:t xml:space="preserve">В тепловых сетях, имеющих кольцевую часть, каждому состоянию сети с выходом из строя элемента кольцевой части соответствует свой уровень подачи тепла потребителям. </w:t>
      </w:r>
    </w:p>
    <w:p w:rsidR="00200398" w:rsidRPr="00546C28" w:rsidRDefault="00200398" w:rsidP="00200398">
      <w:pPr>
        <w:rPr>
          <w:color w:val="000000" w:themeColor="text1"/>
        </w:rPr>
      </w:pPr>
      <w:r w:rsidRPr="00546C28">
        <w:rPr>
          <w:color w:val="000000" w:themeColor="text1"/>
        </w:rPr>
        <w:t>При отказах любого элемента, связанного с потребителем, во время проведения аварийно-восстановительных работ температура внутри зданий снижается. Снижение температуры внутреннего воздуха в аварийных ситуациях регламентировано СП 124.13330.2012 Актуализированная редакция СНиП 41-02-2003 «Тепловые сети» и ограничено мин</w:t>
      </w:r>
      <w:r w:rsidR="004E6207" w:rsidRPr="00546C28">
        <w:rPr>
          <w:color w:val="000000" w:themeColor="text1"/>
        </w:rPr>
        <w:t>имально-допустимым значением 12</w:t>
      </w:r>
      <w:r w:rsidRPr="00546C28">
        <w:rPr>
          <w:color w:val="000000" w:themeColor="text1"/>
        </w:rPr>
        <w:t xml:space="preserve">°С для жилых зданий. Следовательно, в зависимости от температур наружного воздуха, ограничен период восстановления системы теплоснабжения. При превышении расчетного времени восстановления </w:t>
      </w:r>
      <w:proofErr w:type="gramStart"/>
      <w:r w:rsidRPr="00546C28">
        <w:rPr>
          <w:color w:val="000000" w:themeColor="text1"/>
        </w:rPr>
        <w:t>над нормативн</w:t>
      </w:r>
      <w:r w:rsidR="004E6207" w:rsidRPr="00546C28">
        <w:rPr>
          <w:color w:val="000000" w:themeColor="text1"/>
        </w:rPr>
        <w:t>ым</w:t>
      </w:r>
      <w:r w:rsidRPr="00546C28">
        <w:rPr>
          <w:color w:val="000000" w:themeColor="text1"/>
        </w:rPr>
        <w:t xml:space="preserve"> необходимо дополнительное секционирование</w:t>
      </w:r>
      <w:proofErr w:type="gramEnd"/>
      <w:r w:rsidRPr="00546C28">
        <w:rPr>
          <w:color w:val="000000" w:themeColor="text1"/>
        </w:rPr>
        <w:t xml:space="preserve"> тепловой сети.</w:t>
      </w:r>
    </w:p>
    <w:p w:rsidR="008A6581" w:rsidRPr="00546C28" w:rsidRDefault="008E3AB8" w:rsidP="008E3AB8">
      <w:pPr>
        <w:spacing w:before="120" w:after="0"/>
        <w:rPr>
          <w:color w:val="000000" w:themeColor="text1"/>
        </w:rPr>
      </w:pPr>
      <w:r w:rsidRPr="00546C28">
        <w:rPr>
          <w:color w:val="000000" w:themeColor="text1"/>
        </w:rPr>
        <w:t>Нарушений в подаче тепловой энергии потребителям за 20</w:t>
      </w:r>
      <w:r w:rsidR="009B6255">
        <w:rPr>
          <w:color w:val="000000" w:themeColor="text1"/>
        </w:rPr>
        <w:t>21</w:t>
      </w:r>
      <w:r w:rsidRPr="00546C28">
        <w:rPr>
          <w:color w:val="000000" w:themeColor="text1"/>
        </w:rPr>
        <w:t xml:space="preserve"> год зарегистрировано не было</w:t>
      </w:r>
      <w:r w:rsidR="008A6581" w:rsidRPr="00546C28">
        <w:rPr>
          <w:color w:val="000000" w:themeColor="text1"/>
        </w:rPr>
        <w:t>.</w:t>
      </w:r>
    </w:p>
    <w:p w:rsidR="00E73E1D" w:rsidRPr="00546C28" w:rsidRDefault="00E73E1D" w:rsidP="0005417F">
      <w:pPr>
        <w:pStyle w:val="5"/>
        <w:rPr>
          <w:rFonts w:eastAsia="TimesNewRomanPS-BoldMT"/>
          <w:color w:val="000000" w:themeColor="text1"/>
        </w:rPr>
      </w:pPr>
      <w:bookmarkStart w:id="258" w:name="_Toc96004512"/>
      <w:r w:rsidRPr="00546C28">
        <w:rPr>
          <w:rFonts w:eastAsia="TimesNewRomanPS-BoldMT"/>
          <w:color w:val="000000" w:themeColor="text1"/>
        </w:rPr>
        <w:t xml:space="preserve">г) </w:t>
      </w:r>
      <w:r w:rsidR="0080389B" w:rsidRPr="00546C28">
        <w:rPr>
          <w:color w:val="000000" w:themeColor="text1"/>
        </w:rPr>
        <w:t>результатов оценки коэффициентов готовности теплопроводов к несению тепловой нагрузки</w:t>
      </w:r>
      <w:bookmarkEnd w:id="258"/>
    </w:p>
    <w:p w:rsidR="008A6581" w:rsidRPr="00546C28" w:rsidRDefault="008A6581" w:rsidP="008A6581">
      <w:pPr>
        <w:rPr>
          <w:color w:val="000000" w:themeColor="text1"/>
        </w:rPr>
      </w:pPr>
      <w:r w:rsidRPr="00546C28">
        <w:rPr>
          <w:color w:val="000000" w:themeColor="text1"/>
        </w:rPr>
        <w:t>Согласно методическим рекомендациям по разработке схем теплоснабжения, утвержденных приказом Министерства регионального развития Российской Федерации и Министерства энергетики Российской Федерации №565/667 от 29.12.2012</w:t>
      </w:r>
      <w:r w:rsidR="00215678" w:rsidRPr="00546C28">
        <w:rPr>
          <w:color w:val="000000" w:themeColor="text1"/>
        </w:rPr>
        <w:t xml:space="preserve"> г.</w:t>
      </w:r>
      <w:r w:rsidRPr="00546C28">
        <w:rPr>
          <w:color w:val="000000" w:themeColor="text1"/>
        </w:rPr>
        <w:t xml:space="preserve">, оценка </w:t>
      </w:r>
      <w:proofErr w:type="spellStart"/>
      <w:r w:rsidRPr="00546C28">
        <w:rPr>
          <w:color w:val="000000" w:themeColor="text1"/>
        </w:rPr>
        <w:t>недоотпуска</w:t>
      </w:r>
      <w:proofErr w:type="spellEnd"/>
      <w:r w:rsidRPr="00546C28">
        <w:rPr>
          <w:color w:val="000000" w:themeColor="text1"/>
        </w:rPr>
        <w:t xml:space="preserve"> тепловой энергии от источника теплоснабжения определяется вероятностью отказа теплопровода и продолжительностью отопительного периода.</w:t>
      </w:r>
    </w:p>
    <w:p w:rsidR="004E6207" w:rsidRPr="00546C28" w:rsidRDefault="004E6207" w:rsidP="008A6581">
      <w:pPr>
        <w:rPr>
          <w:color w:val="000000" w:themeColor="text1"/>
        </w:rPr>
      </w:pPr>
      <w:r w:rsidRPr="00546C28">
        <w:rPr>
          <w:color w:val="000000" w:themeColor="text1"/>
        </w:rPr>
        <w:t xml:space="preserve">Пропускная способность трубопроводов достаточна для пропуска расчетного расхода теплоносителя. Участки тепловой сети, рекомендуемые к замене для повышения эффективности и безаварийности работы тепловой сети представлены в </w:t>
      </w:r>
      <w:r w:rsidRPr="00546C28">
        <w:rPr>
          <w:i/>
          <w:color w:val="000000" w:themeColor="text1"/>
        </w:rPr>
        <w:t>главе 8 «Предложения по строительству, реконструкции и (или) модернизации тепловых сетей»</w:t>
      </w:r>
      <w:r w:rsidRPr="00546C28">
        <w:rPr>
          <w:color w:val="000000" w:themeColor="text1"/>
        </w:rPr>
        <w:t xml:space="preserve">. </w:t>
      </w:r>
    </w:p>
    <w:p w:rsidR="0080389B" w:rsidRPr="00546C28" w:rsidRDefault="0080389B" w:rsidP="0080389B">
      <w:pPr>
        <w:pStyle w:val="5"/>
        <w:rPr>
          <w:color w:val="000000" w:themeColor="text1"/>
        </w:rPr>
      </w:pPr>
      <w:bookmarkStart w:id="259" w:name="_Toc522105821"/>
      <w:bookmarkStart w:id="260" w:name="_Toc533067434"/>
      <w:bookmarkStart w:id="261" w:name="_Toc96004513"/>
      <w:bookmarkStart w:id="262" w:name="sub_1735"/>
      <w:r w:rsidRPr="00546C28">
        <w:rPr>
          <w:color w:val="000000" w:themeColor="text1"/>
        </w:rPr>
        <w:t xml:space="preserve">д) результатов оценки </w:t>
      </w:r>
      <w:proofErr w:type="spellStart"/>
      <w:r w:rsidRPr="00546C28">
        <w:rPr>
          <w:color w:val="000000" w:themeColor="text1"/>
        </w:rPr>
        <w:t>недоотпуска</w:t>
      </w:r>
      <w:proofErr w:type="spellEnd"/>
      <w:r w:rsidRPr="00546C28">
        <w:rPr>
          <w:color w:val="000000" w:themeColor="text1"/>
        </w:rPr>
        <w:t xml:space="preserve"> тепловой энергии по причине отказов (аварийных ситуаций) и простоев тепловых сетей и источников тепловой энергии</w:t>
      </w:r>
      <w:bookmarkEnd w:id="259"/>
      <w:bookmarkEnd w:id="260"/>
      <w:bookmarkEnd w:id="261"/>
    </w:p>
    <w:bookmarkEnd w:id="262"/>
    <w:p w:rsidR="0080389B" w:rsidRPr="00546C28" w:rsidRDefault="0080389B" w:rsidP="0080389B">
      <w:pPr>
        <w:spacing w:after="0"/>
        <w:rPr>
          <w:color w:val="000000" w:themeColor="text1"/>
        </w:rPr>
      </w:pPr>
      <w:r w:rsidRPr="00546C28">
        <w:rPr>
          <w:color w:val="000000" w:themeColor="text1"/>
        </w:rPr>
        <w:t xml:space="preserve">Оценка </w:t>
      </w:r>
      <w:proofErr w:type="spellStart"/>
      <w:r w:rsidRPr="00546C28">
        <w:rPr>
          <w:color w:val="000000" w:themeColor="text1"/>
        </w:rPr>
        <w:t>недоотпуска</w:t>
      </w:r>
      <w:proofErr w:type="spellEnd"/>
      <w:r w:rsidRPr="00546C28">
        <w:rPr>
          <w:color w:val="000000" w:themeColor="text1"/>
        </w:rPr>
        <w:t xml:space="preserve"> тепловой энергии потребителям вычисляется в соответствии с формулой: </w:t>
      </w:r>
    </w:p>
    <w:p w:rsidR="0080389B" w:rsidRPr="00546C28" w:rsidRDefault="0080389B" w:rsidP="0080389B">
      <w:pPr>
        <w:spacing w:after="0"/>
        <w:jc w:val="center"/>
        <w:rPr>
          <w:color w:val="000000" w:themeColor="text1"/>
          <w:sz w:val="22"/>
        </w:rPr>
      </w:pPr>
      <m:oMath>
        <m:r>
          <m:rPr>
            <m:sty m:val="p"/>
          </m:rPr>
          <w:rPr>
            <w:rFonts w:ascii="Cambria Math" w:hAnsi="Cambria Math"/>
            <w:color w:val="000000" w:themeColor="text1"/>
          </w:rPr>
          <m:t>∆</m:t>
        </m:r>
        <m:sSub>
          <m:sSubPr>
            <m:ctrlPr>
              <w:rPr>
                <w:rFonts w:ascii="Cambria Math" w:hAnsi="Cambria Math"/>
                <w:color w:val="000000" w:themeColor="text1"/>
                <w:lang w:val="en-US"/>
              </w:rPr>
            </m:ctrlPr>
          </m:sSubPr>
          <m:e>
            <m:r>
              <w:rPr>
                <w:rFonts w:ascii="Cambria Math" w:hAnsi="Cambria Math"/>
                <w:color w:val="000000" w:themeColor="text1"/>
                <w:lang w:val="en-US"/>
              </w:rPr>
              <m:t>Q</m:t>
            </m:r>
          </m:e>
          <m:sub>
            <m:r>
              <m:rPr>
                <m:sty m:val="p"/>
              </m:rPr>
              <w:rPr>
                <w:rFonts w:ascii="Cambria Math" w:hAnsi="Cambria Math"/>
                <w:color w:val="000000" w:themeColor="text1"/>
              </w:rPr>
              <m:t>н</m:t>
            </m:r>
          </m:sub>
        </m:sSub>
        <m:r>
          <m:rPr>
            <m:sty m:val="p"/>
          </m:rPr>
          <w:rPr>
            <w:rFonts w:ascii="Cambria Math" w:hAnsi="Cambria Math"/>
            <w:color w:val="000000" w:themeColor="text1"/>
          </w:rPr>
          <m:t>=</m:t>
        </m:r>
        <m:sSub>
          <m:sSubPr>
            <m:ctrlPr>
              <w:rPr>
                <w:rFonts w:ascii="Cambria Math" w:hAnsi="Cambria Math"/>
                <w:color w:val="000000" w:themeColor="text1"/>
                <w:lang w:val="en-US"/>
              </w:rPr>
            </m:ctrlPr>
          </m:sSubPr>
          <m:e>
            <m:acc>
              <m:accPr>
                <m:chr m:val="̅"/>
                <m:ctrlPr>
                  <w:rPr>
                    <w:rFonts w:ascii="Cambria Math" w:hAnsi="Cambria Math"/>
                    <w:color w:val="000000" w:themeColor="text1"/>
                    <w:lang w:val="en-US"/>
                  </w:rPr>
                </m:ctrlPr>
              </m:accPr>
              <m:e>
                <m:r>
                  <w:rPr>
                    <w:rFonts w:ascii="Cambria Math" w:hAnsi="Cambria Math"/>
                    <w:color w:val="000000" w:themeColor="text1"/>
                    <w:lang w:val="en-US"/>
                  </w:rPr>
                  <m:t>Q</m:t>
                </m:r>
              </m:e>
            </m:acc>
          </m:e>
          <m:sub>
            <m:r>
              <m:rPr>
                <m:sty m:val="p"/>
              </m:rPr>
              <w:rPr>
                <w:rFonts w:ascii="Cambria Math" w:hAnsi="Cambria Math"/>
                <w:color w:val="000000" w:themeColor="text1"/>
              </w:rPr>
              <m:t>пр</m:t>
            </m:r>
          </m:sub>
        </m:sSub>
        <m:r>
          <m:rPr>
            <m:sty m:val="p"/>
          </m:rPr>
          <w:rPr>
            <w:rFonts w:ascii="Cambria Math" w:hAnsi="Cambria Math"/>
            <w:color w:val="000000" w:themeColor="text1"/>
          </w:rPr>
          <m:t>×</m:t>
        </m:r>
        <m:sSub>
          <m:sSubPr>
            <m:ctrlPr>
              <w:rPr>
                <w:rFonts w:ascii="Cambria Math" w:hAnsi="Cambria Math"/>
                <w:color w:val="000000" w:themeColor="text1"/>
                <w:lang w:val="en-US"/>
              </w:rPr>
            </m:ctrlPr>
          </m:sSubPr>
          <m:e>
            <m:r>
              <w:rPr>
                <w:rFonts w:ascii="Cambria Math" w:hAnsi="Cambria Math"/>
                <w:color w:val="000000" w:themeColor="text1"/>
                <w:lang w:val="en-US"/>
              </w:rPr>
              <m:t>T</m:t>
            </m:r>
          </m:e>
          <m:sub>
            <m:r>
              <m:rPr>
                <m:sty m:val="p"/>
              </m:rPr>
              <w:rPr>
                <w:rFonts w:ascii="Cambria Math" w:hAnsi="Cambria Math"/>
                <w:color w:val="000000" w:themeColor="text1"/>
              </w:rPr>
              <m:t>оп</m:t>
            </m:r>
          </m:sub>
        </m:sSub>
        <m:r>
          <m:rPr>
            <m:sty m:val="p"/>
          </m:rPr>
          <w:rPr>
            <w:rFonts w:ascii="Cambria Math" w:hAnsi="Cambria Math"/>
            <w:color w:val="000000" w:themeColor="text1"/>
          </w:rPr>
          <m:t>×</m:t>
        </m:r>
        <m:sSub>
          <m:sSubPr>
            <m:ctrlPr>
              <w:rPr>
                <w:rFonts w:ascii="Cambria Math" w:hAnsi="Cambria Math"/>
                <w:color w:val="000000" w:themeColor="text1"/>
                <w:lang w:val="en-US"/>
              </w:rPr>
            </m:ctrlPr>
          </m:sSubPr>
          <m:e>
            <m:r>
              <w:rPr>
                <w:rFonts w:ascii="Cambria Math" w:hAnsi="Cambria Math"/>
                <w:color w:val="000000" w:themeColor="text1"/>
                <w:lang w:val="en-US"/>
              </w:rPr>
              <m:t>q</m:t>
            </m:r>
          </m:e>
          <m:sub>
            <m:r>
              <m:rPr>
                <m:sty m:val="p"/>
              </m:rPr>
              <w:rPr>
                <w:rFonts w:ascii="Cambria Math" w:hAnsi="Cambria Math"/>
                <w:color w:val="000000" w:themeColor="text1"/>
              </w:rPr>
              <m:t>тп</m:t>
            </m:r>
          </m:sub>
        </m:sSub>
      </m:oMath>
      <w:r w:rsidRPr="00546C28">
        <w:rPr>
          <w:color w:val="000000" w:themeColor="text1"/>
          <w:sz w:val="22"/>
        </w:rPr>
        <w:t>, [Гкал],</w:t>
      </w:r>
      <w:r w:rsidRPr="00546C28">
        <w:rPr>
          <w:color w:val="000000" w:themeColor="text1"/>
          <w:sz w:val="22"/>
        </w:rPr>
        <w:tab/>
        <w:t>(11.</w:t>
      </w:r>
      <w:r w:rsidR="002F18F4" w:rsidRPr="00546C28">
        <w:rPr>
          <w:color w:val="000000" w:themeColor="text1"/>
          <w:sz w:val="22"/>
        </w:rPr>
        <w:t>1</w:t>
      </w:r>
      <w:r w:rsidRPr="00546C28">
        <w:rPr>
          <w:color w:val="000000" w:themeColor="text1"/>
          <w:sz w:val="22"/>
        </w:rPr>
        <w:t>)</w:t>
      </w:r>
    </w:p>
    <w:p w:rsidR="0080389B" w:rsidRPr="00546C28" w:rsidRDefault="0080389B" w:rsidP="0080389B">
      <w:pPr>
        <w:spacing w:after="0"/>
        <w:rPr>
          <w:color w:val="000000" w:themeColor="text1"/>
        </w:rPr>
      </w:pPr>
      <w:r w:rsidRPr="00546C28">
        <w:rPr>
          <w:color w:val="000000" w:themeColor="text1"/>
        </w:rPr>
        <w:t xml:space="preserve">где: </w:t>
      </w:r>
    </w:p>
    <w:p w:rsidR="0080389B" w:rsidRPr="00546C28" w:rsidRDefault="00662F55" w:rsidP="0080389B">
      <w:pPr>
        <w:spacing w:after="0"/>
        <w:rPr>
          <w:color w:val="000000" w:themeColor="text1"/>
        </w:rPr>
      </w:pPr>
      <m:oMath>
        <m:sSub>
          <m:sSubPr>
            <m:ctrlPr>
              <w:rPr>
                <w:rFonts w:ascii="Cambria Math" w:hAnsi="Cambria Math"/>
                <w:i/>
                <w:color w:val="000000" w:themeColor="text1"/>
              </w:rPr>
            </m:ctrlPr>
          </m:sSubPr>
          <m:e>
            <m:acc>
              <m:accPr>
                <m:chr m:val="̅"/>
                <m:ctrlPr>
                  <w:rPr>
                    <w:rFonts w:ascii="Cambria Math" w:hAnsi="Cambria Math"/>
                    <w:i/>
                    <w:color w:val="000000" w:themeColor="text1"/>
                    <w:lang w:val="en-US"/>
                  </w:rPr>
                </m:ctrlPr>
              </m:accPr>
              <m:e>
                <m:r>
                  <w:rPr>
                    <w:rFonts w:ascii="Cambria Math" w:hAnsi="Cambria Math"/>
                    <w:color w:val="000000" w:themeColor="text1"/>
                    <w:lang w:val="en-US"/>
                  </w:rPr>
                  <m:t>Q</m:t>
                </m:r>
              </m:e>
            </m:acc>
          </m:e>
          <m:sub>
            <m:r>
              <w:rPr>
                <w:rFonts w:ascii="Cambria Math" w:hAnsi="Cambria Math"/>
                <w:color w:val="000000" w:themeColor="text1"/>
              </w:rPr>
              <m:t>пр</m:t>
            </m:r>
          </m:sub>
        </m:sSub>
      </m:oMath>
      <w:r w:rsidR="008E3AB8" w:rsidRPr="00546C28">
        <w:rPr>
          <w:color w:val="000000" w:themeColor="text1"/>
        </w:rPr>
        <w:t>–</w:t>
      </w:r>
      <w:r w:rsidR="0080389B" w:rsidRPr="00546C28">
        <w:rPr>
          <w:color w:val="000000" w:themeColor="text1"/>
        </w:rPr>
        <w:t xml:space="preserve"> среднегодовая тепловая мощность </w:t>
      </w:r>
      <w:proofErr w:type="spellStart"/>
      <w:r w:rsidR="0080389B" w:rsidRPr="00546C28">
        <w:rPr>
          <w:color w:val="000000" w:themeColor="text1"/>
        </w:rPr>
        <w:t>теплопотребляющих</w:t>
      </w:r>
      <w:proofErr w:type="spellEnd"/>
      <w:r w:rsidR="0080389B" w:rsidRPr="00546C28">
        <w:rPr>
          <w:color w:val="000000" w:themeColor="text1"/>
        </w:rPr>
        <w:t xml:space="preserve"> установок потребителя (либо, по-другому, тепловая нагрузка потребителя), Гкал/ч; </w:t>
      </w:r>
    </w:p>
    <w:p w:rsidR="0080389B" w:rsidRPr="00546C28" w:rsidRDefault="00662F55" w:rsidP="0080389B">
      <w:pPr>
        <w:spacing w:after="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lang w:val="en-US"/>
              </w:rPr>
              <m:t>T</m:t>
            </m:r>
          </m:e>
          <m:sub>
            <m:r>
              <w:rPr>
                <w:rFonts w:ascii="Cambria Math" w:hAnsi="Cambria Math"/>
                <w:color w:val="000000" w:themeColor="text1"/>
              </w:rPr>
              <m:t>оп</m:t>
            </m:r>
          </m:sub>
        </m:sSub>
      </m:oMath>
      <w:r w:rsidR="008E3AB8" w:rsidRPr="00546C28">
        <w:rPr>
          <w:color w:val="000000" w:themeColor="text1"/>
        </w:rPr>
        <w:t>–</w:t>
      </w:r>
      <w:r w:rsidR="0080389B" w:rsidRPr="00546C28">
        <w:rPr>
          <w:color w:val="000000" w:themeColor="text1"/>
        </w:rPr>
        <w:t xml:space="preserve"> продолжительность отопительного периода, ч; </w:t>
      </w:r>
    </w:p>
    <w:p w:rsidR="0080389B" w:rsidRPr="00546C28" w:rsidRDefault="00662F55" w:rsidP="0080389B">
      <w:pPr>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lang w:val="en-US"/>
              </w:rPr>
              <m:t>q</m:t>
            </m:r>
          </m:e>
          <m:sub>
            <m:r>
              <w:rPr>
                <w:rFonts w:ascii="Cambria Math" w:hAnsi="Cambria Math"/>
                <w:color w:val="000000" w:themeColor="text1"/>
              </w:rPr>
              <m:t>тп</m:t>
            </m:r>
          </m:sub>
        </m:sSub>
      </m:oMath>
      <w:r w:rsidR="008E3AB8" w:rsidRPr="00546C28">
        <w:rPr>
          <w:color w:val="000000" w:themeColor="text1"/>
        </w:rPr>
        <w:t>–</w:t>
      </w:r>
      <w:r w:rsidR="0080389B" w:rsidRPr="00546C28">
        <w:rPr>
          <w:color w:val="000000" w:themeColor="text1"/>
        </w:rPr>
        <w:t xml:space="preserve"> вероятность отказа теплопровода. </w:t>
      </w:r>
    </w:p>
    <w:p w:rsidR="0080389B" w:rsidRPr="00546C28" w:rsidRDefault="0080389B" w:rsidP="0080389B">
      <w:pPr>
        <w:rPr>
          <w:color w:val="000000" w:themeColor="text1"/>
        </w:rPr>
      </w:pPr>
      <w:r w:rsidRPr="00546C28">
        <w:rPr>
          <w:color w:val="000000" w:themeColor="text1"/>
        </w:rPr>
        <w:t xml:space="preserve">Как было показано выше, реконструкция тепловых сетей в связи с исчерпанием физического ресурса действующих магистральных теплопроводов необходима для </w:t>
      </w:r>
      <w:r w:rsidRPr="00546C28">
        <w:rPr>
          <w:color w:val="000000" w:themeColor="text1"/>
        </w:rPr>
        <w:lastRenderedPageBreak/>
        <w:t xml:space="preserve">обеспечения теплоснабжения потребителей с надежностью, характеризующейся нормативными показателями, принятыми при их проектировании. </w:t>
      </w:r>
    </w:p>
    <w:p w:rsidR="004E6207" w:rsidRPr="00546C28" w:rsidRDefault="008E3AB8" w:rsidP="004E6207">
      <w:pPr>
        <w:rPr>
          <w:color w:val="000000" w:themeColor="text1"/>
        </w:rPr>
      </w:pPr>
      <w:r w:rsidRPr="00546C28">
        <w:rPr>
          <w:color w:val="000000" w:themeColor="text1"/>
        </w:rPr>
        <w:t xml:space="preserve">Часть тепловых сетей </w:t>
      </w:r>
      <w:r w:rsidR="0080389B" w:rsidRPr="00546C28">
        <w:rPr>
          <w:color w:val="000000" w:themeColor="text1"/>
        </w:rPr>
        <w:t>практически полн</w:t>
      </w:r>
      <w:r w:rsidRPr="00546C28">
        <w:rPr>
          <w:color w:val="000000" w:themeColor="text1"/>
        </w:rPr>
        <w:t>остью</w:t>
      </w:r>
      <w:r w:rsidR="0080389B" w:rsidRPr="00546C28">
        <w:rPr>
          <w:color w:val="000000" w:themeColor="text1"/>
        </w:rPr>
        <w:t xml:space="preserve"> исчерпа</w:t>
      </w:r>
      <w:r w:rsidRPr="00546C28">
        <w:rPr>
          <w:color w:val="000000" w:themeColor="text1"/>
        </w:rPr>
        <w:t>л</w:t>
      </w:r>
      <w:r w:rsidR="006E458D" w:rsidRPr="00546C28">
        <w:rPr>
          <w:color w:val="000000" w:themeColor="text1"/>
        </w:rPr>
        <w:t>а</w:t>
      </w:r>
      <w:r w:rsidR="00AB1440">
        <w:rPr>
          <w:color w:val="000000" w:themeColor="text1"/>
        </w:rPr>
        <w:t xml:space="preserve"> </w:t>
      </w:r>
      <w:r w:rsidRPr="00546C28">
        <w:rPr>
          <w:color w:val="000000" w:themeColor="text1"/>
        </w:rPr>
        <w:t xml:space="preserve">свой </w:t>
      </w:r>
      <w:r w:rsidR="0080389B" w:rsidRPr="00546C28">
        <w:rPr>
          <w:color w:val="000000" w:themeColor="text1"/>
        </w:rPr>
        <w:t>физическ</w:t>
      </w:r>
      <w:r w:rsidRPr="00546C28">
        <w:rPr>
          <w:color w:val="000000" w:themeColor="text1"/>
        </w:rPr>
        <w:t>ий</w:t>
      </w:r>
      <w:r w:rsidR="0080389B" w:rsidRPr="00546C28">
        <w:rPr>
          <w:color w:val="000000" w:themeColor="text1"/>
        </w:rPr>
        <w:t xml:space="preserve"> ресурс. Средневзвешенный срок их эксплуатации приближается к критическому, свыше 30 лет. Если не предпринять действенных мер долгосрочного характера по восстановлению эксплуатационного ресурса, то в ближайшие пять лет поток отказов на тепловых сетях зоны действия может значительно увеличиться.</w:t>
      </w:r>
    </w:p>
    <w:p w:rsidR="006C7A61" w:rsidRPr="00546C28" w:rsidRDefault="004E6207" w:rsidP="006C7A61">
      <w:pPr>
        <w:spacing w:after="0"/>
        <w:rPr>
          <w:rFonts w:eastAsia="Times New Roman"/>
          <w:b/>
          <w:bCs/>
          <w:color w:val="000000" w:themeColor="text1"/>
          <w:szCs w:val="26"/>
        </w:rPr>
      </w:pPr>
      <w:r w:rsidRPr="00546C28">
        <w:rPr>
          <w:color w:val="000000" w:themeColor="text1"/>
        </w:rPr>
        <w:t>По состоянию на 20</w:t>
      </w:r>
      <w:r w:rsidR="009B6255">
        <w:rPr>
          <w:color w:val="000000" w:themeColor="text1"/>
        </w:rPr>
        <w:t>2</w:t>
      </w:r>
      <w:r w:rsidR="00AB1440">
        <w:rPr>
          <w:color w:val="000000" w:themeColor="text1"/>
        </w:rPr>
        <w:t>3</w:t>
      </w:r>
      <w:r w:rsidR="009B6255">
        <w:rPr>
          <w:color w:val="000000" w:themeColor="text1"/>
        </w:rPr>
        <w:t xml:space="preserve"> г. </w:t>
      </w:r>
      <w:proofErr w:type="spellStart"/>
      <w:r w:rsidR="009B6255">
        <w:rPr>
          <w:color w:val="000000" w:themeColor="text1"/>
        </w:rPr>
        <w:t>н</w:t>
      </w:r>
      <w:r w:rsidR="009B6255" w:rsidRPr="00546C28">
        <w:rPr>
          <w:color w:val="000000" w:themeColor="text1"/>
        </w:rPr>
        <w:t>едоотпуск</w:t>
      </w:r>
      <w:proofErr w:type="spellEnd"/>
      <w:r w:rsidRPr="00546C28">
        <w:rPr>
          <w:color w:val="000000" w:themeColor="text1"/>
        </w:rPr>
        <w:t xml:space="preserve"> тепловой энергии отсутствует. </w:t>
      </w:r>
      <w:r w:rsidR="006C7A61" w:rsidRPr="00546C28">
        <w:rPr>
          <w:color w:val="000000" w:themeColor="text1"/>
        </w:rPr>
        <w:br w:type="page"/>
      </w:r>
    </w:p>
    <w:p w:rsidR="00E73E1D" w:rsidRPr="00546C28" w:rsidRDefault="001760C8" w:rsidP="006C7A61">
      <w:pPr>
        <w:pStyle w:val="22"/>
        <w:rPr>
          <w:rFonts w:eastAsia="TimesNewRomanPS-BoldMT"/>
          <w:color w:val="000000" w:themeColor="text1"/>
        </w:rPr>
      </w:pPr>
      <w:bookmarkStart w:id="263" w:name="_Toc96004514"/>
      <w:bookmarkStart w:id="264" w:name="_GoBack"/>
      <w:bookmarkEnd w:id="264"/>
      <w:r w:rsidRPr="00546C28">
        <w:rPr>
          <w:color w:val="000000" w:themeColor="text1"/>
        </w:rPr>
        <w:lastRenderedPageBreak/>
        <w:t>ОБОСНОВАНИЕ ИНВЕСТИЦИЙ В СТРОИТЕЛЬСТВО, РЕКОНСТРУКЦИЮ</w:t>
      </w:r>
      <w:r w:rsidR="0085090B" w:rsidRPr="00546C28">
        <w:rPr>
          <w:color w:val="000000" w:themeColor="text1"/>
        </w:rPr>
        <w:t>,</w:t>
      </w:r>
      <w:r w:rsidRPr="00546C28">
        <w:rPr>
          <w:color w:val="000000" w:themeColor="text1"/>
        </w:rPr>
        <w:t xml:space="preserve"> ТЕХНИЧЕСКОЕ ПЕРЕВООРУЖЕНИЕ</w:t>
      </w:r>
      <w:r w:rsidR="0085090B" w:rsidRPr="00546C28">
        <w:rPr>
          <w:color w:val="000000" w:themeColor="text1"/>
        </w:rPr>
        <w:t xml:space="preserve"> И (ИЛИ) МОДЕРНИЗАЦИЮ</w:t>
      </w:r>
      <w:bookmarkEnd w:id="263"/>
    </w:p>
    <w:p w:rsidR="00E73E1D" w:rsidRPr="00546C28" w:rsidRDefault="00E73E1D" w:rsidP="0005417F">
      <w:pPr>
        <w:pStyle w:val="5"/>
        <w:rPr>
          <w:rFonts w:eastAsia="TimesNewRomanPS-BoldMT"/>
          <w:color w:val="000000" w:themeColor="text1"/>
        </w:rPr>
      </w:pPr>
      <w:bookmarkStart w:id="265" w:name="_Toc96004515"/>
      <w:r w:rsidRPr="00546C28">
        <w:rPr>
          <w:rFonts w:eastAsia="TimesNewRomanPS-BoldMT"/>
          <w:color w:val="000000" w:themeColor="text1"/>
        </w:rPr>
        <w:t xml:space="preserve">а) </w:t>
      </w:r>
      <w:r w:rsidRPr="00546C28">
        <w:rPr>
          <w:color w:val="000000" w:themeColor="text1"/>
        </w:rPr>
        <w:t>оценк</w:t>
      </w:r>
      <w:r w:rsidR="0080389B" w:rsidRPr="00546C28">
        <w:rPr>
          <w:color w:val="000000" w:themeColor="text1"/>
        </w:rPr>
        <w:t>у</w:t>
      </w:r>
      <w:r w:rsidR="002B69EF">
        <w:rPr>
          <w:color w:val="000000" w:themeColor="text1"/>
        </w:rPr>
        <w:t xml:space="preserve"> </w:t>
      </w:r>
      <w:r w:rsidR="0080389B" w:rsidRPr="00546C28">
        <w:rPr>
          <w:color w:val="000000" w:themeColor="text1"/>
        </w:rPr>
        <w:t>финансовых потребностей для осуществления строительства, реконструкции</w:t>
      </w:r>
      <w:r w:rsidR="0085090B" w:rsidRPr="00546C28">
        <w:rPr>
          <w:color w:val="000000" w:themeColor="text1"/>
        </w:rPr>
        <w:t>,</w:t>
      </w:r>
      <w:r w:rsidR="0080389B" w:rsidRPr="00546C28">
        <w:rPr>
          <w:color w:val="000000" w:themeColor="text1"/>
        </w:rPr>
        <w:t xml:space="preserve"> технического перевооружения </w:t>
      </w:r>
      <w:r w:rsidR="0085090B" w:rsidRPr="00546C28">
        <w:rPr>
          <w:color w:val="000000" w:themeColor="text1"/>
        </w:rPr>
        <w:t xml:space="preserve">и (или) модернизации </w:t>
      </w:r>
      <w:r w:rsidR="0080389B" w:rsidRPr="00546C28">
        <w:rPr>
          <w:color w:val="000000" w:themeColor="text1"/>
        </w:rPr>
        <w:t>источников тепловой энергии и тепловых сетей</w:t>
      </w:r>
      <w:bookmarkEnd w:id="265"/>
    </w:p>
    <w:p w:rsidR="00FF09E6" w:rsidRPr="00546C28" w:rsidRDefault="00FF09E6" w:rsidP="00FF09E6">
      <w:pPr>
        <w:rPr>
          <w:color w:val="000000" w:themeColor="text1"/>
        </w:rPr>
      </w:pPr>
      <w:r w:rsidRPr="00546C28">
        <w:rPr>
          <w:color w:val="000000" w:themeColor="text1"/>
        </w:rPr>
        <w:t xml:space="preserve">Предложения по инвестициям </w:t>
      </w:r>
      <w:r w:rsidR="006957D0" w:rsidRPr="00546C28">
        <w:rPr>
          <w:color w:val="000000" w:themeColor="text1"/>
        </w:rPr>
        <w:t xml:space="preserve">в </w:t>
      </w:r>
      <w:r w:rsidRPr="00546C28">
        <w:rPr>
          <w:color w:val="000000" w:themeColor="text1"/>
        </w:rPr>
        <w:t>источник</w:t>
      </w:r>
      <w:r w:rsidR="006957D0" w:rsidRPr="00546C28">
        <w:rPr>
          <w:color w:val="000000" w:themeColor="text1"/>
        </w:rPr>
        <w:t>и</w:t>
      </w:r>
      <w:r w:rsidRPr="00546C28">
        <w:rPr>
          <w:color w:val="000000" w:themeColor="text1"/>
        </w:rPr>
        <w:t xml:space="preserve"> тепловой энергии сформированы на основе мероприятий, прописанных в </w:t>
      </w:r>
      <w:r w:rsidRPr="00546C28">
        <w:rPr>
          <w:i/>
          <w:color w:val="000000" w:themeColor="text1"/>
        </w:rPr>
        <w:t xml:space="preserve">главе </w:t>
      </w:r>
      <w:r w:rsidR="006957D0" w:rsidRPr="00546C28">
        <w:rPr>
          <w:i/>
          <w:color w:val="000000" w:themeColor="text1"/>
        </w:rPr>
        <w:t>7</w:t>
      </w:r>
      <w:r w:rsidRPr="00546C28">
        <w:rPr>
          <w:i/>
          <w:color w:val="000000" w:themeColor="text1"/>
        </w:rPr>
        <w:t xml:space="preserve"> «Предложение по строительству, реконструкции и техническому перевооружению источников тепловой энергии»</w:t>
      </w:r>
      <w:r w:rsidRPr="00546C28">
        <w:rPr>
          <w:color w:val="000000" w:themeColor="text1"/>
        </w:rPr>
        <w:t xml:space="preserve">. </w:t>
      </w:r>
    </w:p>
    <w:p w:rsidR="00FF09E6" w:rsidRPr="00546C28" w:rsidRDefault="003B5383" w:rsidP="003B5383">
      <w:pPr>
        <w:rPr>
          <w:color w:val="000000" w:themeColor="text1"/>
        </w:rPr>
      </w:pPr>
      <w:r w:rsidRPr="00546C28">
        <w:rPr>
          <w:color w:val="000000" w:themeColor="text1"/>
        </w:rPr>
        <w:t xml:space="preserve">Оценка стоимости капитальных вложений осуществлялась по укрупненным показателям базисных стоимостей строительства, укрупненным показателям сметной стоимости, </w:t>
      </w:r>
      <w:r w:rsidR="00FF09E6" w:rsidRPr="00546C28">
        <w:rPr>
          <w:color w:val="000000" w:themeColor="text1"/>
        </w:rPr>
        <w:t xml:space="preserve">укрупненным показателям базисной стоимости материалов, видов оборудования, услуг и видов работ. </w:t>
      </w:r>
    </w:p>
    <w:p w:rsidR="00E73E1D" w:rsidRPr="00546C28" w:rsidRDefault="008A4F0C" w:rsidP="0005417F">
      <w:pPr>
        <w:pStyle w:val="5"/>
        <w:rPr>
          <w:rFonts w:eastAsia="TimesNewRomanPS-BoldMT"/>
          <w:color w:val="000000" w:themeColor="text1"/>
        </w:rPr>
      </w:pPr>
      <w:bookmarkStart w:id="266" w:name="_Toc96004516"/>
      <w:bookmarkStart w:id="267" w:name="bookmark50"/>
      <w:r w:rsidRPr="00546C28">
        <w:rPr>
          <w:rFonts w:eastAsia="TimesNewRomanPS-BoldMT"/>
          <w:color w:val="000000" w:themeColor="text1"/>
        </w:rPr>
        <w:t>б</w:t>
      </w:r>
      <w:r w:rsidR="00E73E1D" w:rsidRPr="00546C28">
        <w:rPr>
          <w:rFonts w:eastAsia="TimesNewRomanPS-BoldMT"/>
          <w:color w:val="000000" w:themeColor="text1"/>
        </w:rPr>
        <w:t xml:space="preserve">) </w:t>
      </w:r>
      <w:r w:rsidR="0080389B" w:rsidRPr="00546C28">
        <w:rPr>
          <w:color w:val="000000" w:themeColor="text1"/>
        </w:rPr>
        <w:t>обоснованные предложения по источникам инвестиций, обеспечивающих финансовые потребности для осуществления строительства, реконструкции</w:t>
      </w:r>
      <w:r w:rsidR="0085090B" w:rsidRPr="00546C28">
        <w:rPr>
          <w:color w:val="000000" w:themeColor="text1"/>
        </w:rPr>
        <w:t>,</w:t>
      </w:r>
      <w:r w:rsidR="0080389B" w:rsidRPr="00546C28">
        <w:rPr>
          <w:color w:val="000000" w:themeColor="text1"/>
        </w:rPr>
        <w:t xml:space="preserve"> технического перевооружения</w:t>
      </w:r>
      <w:r w:rsidR="0085090B" w:rsidRPr="00546C28">
        <w:rPr>
          <w:color w:val="000000" w:themeColor="text1"/>
        </w:rPr>
        <w:t xml:space="preserve"> и (или) модернизации</w:t>
      </w:r>
      <w:r w:rsidR="0080389B" w:rsidRPr="00546C28">
        <w:rPr>
          <w:color w:val="000000" w:themeColor="text1"/>
        </w:rPr>
        <w:t xml:space="preserve"> источников тепловой энергии и тепловых сетей</w:t>
      </w:r>
      <w:bookmarkEnd w:id="266"/>
    </w:p>
    <w:bookmarkEnd w:id="267"/>
    <w:p w:rsidR="00962DF2" w:rsidRPr="00546C28" w:rsidRDefault="00962DF2" w:rsidP="001C0029">
      <w:pPr>
        <w:rPr>
          <w:color w:val="000000" w:themeColor="text1"/>
        </w:rPr>
      </w:pPr>
      <w:r w:rsidRPr="00546C28">
        <w:rPr>
          <w:color w:val="000000" w:themeColor="text1"/>
        </w:rPr>
        <w:t xml:space="preserve">Финансирование мероприятий по строительству, реконструкции и техническому перевооружению источников тепловой энергии и тепловых сетей может осуществляться из двух основных групп источников: бюджетных и внебюджетных. </w:t>
      </w:r>
    </w:p>
    <w:p w:rsidR="00962DF2" w:rsidRPr="00546C28" w:rsidRDefault="00962DF2" w:rsidP="001C0029">
      <w:pPr>
        <w:spacing w:after="0"/>
        <w:rPr>
          <w:color w:val="000000" w:themeColor="text1"/>
        </w:rPr>
      </w:pPr>
      <w:r w:rsidRPr="00546C28">
        <w:rPr>
          <w:color w:val="000000" w:themeColor="text1"/>
        </w:rPr>
        <w:t xml:space="preserve">Бюджетное финансирование указанных проектов осуществляется из бюджета Российской Федерации, бюджетов субъектов Российской Федерации и местных бюджетов в соответствии с Бюджетным кодексом РФ и другими нормативно-правовыми актами. </w:t>
      </w:r>
    </w:p>
    <w:p w:rsidR="00962DF2" w:rsidRPr="00546C28" w:rsidRDefault="00962DF2" w:rsidP="001C0029">
      <w:pPr>
        <w:rPr>
          <w:color w:val="000000" w:themeColor="text1"/>
        </w:rPr>
      </w:pPr>
      <w:r w:rsidRPr="00546C28">
        <w:rPr>
          <w:color w:val="000000" w:themeColor="text1"/>
        </w:rPr>
        <w:t xml:space="preserve">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 в том числе при реализации мероприятий по энергосбережению и повышению энергетической эффективности. </w:t>
      </w:r>
    </w:p>
    <w:p w:rsidR="00962DF2" w:rsidRPr="00546C28" w:rsidRDefault="00962DF2" w:rsidP="001C0029">
      <w:pPr>
        <w:spacing w:after="0"/>
        <w:rPr>
          <w:color w:val="000000" w:themeColor="text1"/>
        </w:rPr>
      </w:pPr>
      <w:r w:rsidRPr="00546C28">
        <w:rPr>
          <w:color w:val="000000" w:themeColor="text1"/>
        </w:rPr>
        <w:t xml:space="preserve">Внебюджетное финансирование осуществляется за счет собственных средств теплоснабжающих и теплосетевых предприятий, состоящих из прибыли и амортизационных отчислений. </w:t>
      </w:r>
    </w:p>
    <w:p w:rsidR="00962DF2" w:rsidRPr="00546C28" w:rsidRDefault="00962DF2" w:rsidP="001C0029">
      <w:pPr>
        <w:spacing w:after="0"/>
        <w:rPr>
          <w:color w:val="000000" w:themeColor="text1"/>
        </w:rPr>
      </w:pPr>
      <w:r w:rsidRPr="00546C28">
        <w:rPr>
          <w:color w:val="000000" w:themeColor="text1"/>
        </w:rPr>
        <w:t xml:space="preserve">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указанных выше мероприятий. </w:t>
      </w:r>
    </w:p>
    <w:p w:rsidR="00962DF2" w:rsidRPr="00546C28" w:rsidRDefault="00962DF2" w:rsidP="001C0029">
      <w:pPr>
        <w:rPr>
          <w:color w:val="000000" w:themeColor="text1"/>
        </w:rPr>
      </w:pPr>
      <w:r w:rsidRPr="00546C28">
        <w:rPr>
          <w:color w:val="000000" w:themeColor="text1"/>
        </w:rPr>
        <w:t xml:space="preserve">К внебюджетному финансированию могут быть отнесены заемные средства. </w:t>
      </w:r>
    </w:p>
    <w:p w:rsidR="00962DF2" w:rsidRPr="00546C28" w:rsidRDefault="00962DF2" w:rsidP="001C0029">
      <w:pPr>
        <w:spacing w:after="0"/>
        <w:rPr>
          <w:i/>
          <w:color w:val="000000" w:themeColor="text1"/>
        </w:rPr>
      </w:pPr>
      <w:r w:rsidRPr="00546C28">
        <w:rPr>
          <w:i/>
          <w:color w:val="000000" w:themeColor="text1"/>
        </w:rPr>
        <w:t xml:space="preserve">Собственные средства </w:t>
      </w:r>
      <w:proofErr w:type="spellStart"/>
      <w:r w:rsidRPr="00546C28">
        <w:rPr>
          <w:i/>
          <w:color w:val="000000" w:themeColor="text1"/>
        </w:rPr>
        <w:t>энергоснабжающих</w:t>
      </w:r>
      <w:proofErr w:type="spellEnd"/>
      <w:r w:rsidRPr="00546C28">
        <w:rPr>
          <w:i/>
          <w:color w:val="000000" w:themeColor="text1"/>
        </w:rPr>
        <w:t xml:space="preserve"> предприятий</w:t>
      </w:r>
    </w:p>
    <w:p w:rsidR="00962DF2" w:rsidRPr="00546C28" w:rsidRDefault="00962DF2" w:rsidP="001C0029">
      <w:pPr>
        <w:spacing w:after="0"/>
        <w:rPr>
          <w:color w:val="000000" w:themeColor="text1"/>
        </w:rPr>
      </w:pPr>
      <w:r w:rsidRPr="00546C28">
        <w:rPr>
          <w:color w:val="000000" w:themeColor="text1"/>
        </w:rPr>
        <w:t xml:space="preserve">Прибыль. Чистая прибыль предприятия – один из основных источников инвестиционных средств на предприятиях любой формы собственности. </w:t>
      </w:r>
    </w:p>
    <w:p w:rsidR="00962DF2" w:rsidRPr="00546C28" w:rsidRDefault="00962DF2" w:rsidP="001C0029">
      <w:pPr>
        <w:spacing w:after="0"/>
        <w:rPr>
          <w:color w:val="000000" w:themeColor="text1"/>
        </w:rPr>
      </w:pPr>
      <w:r w:rsidRPr="00546C28">
        <w:rPr>
          <w:color w:val="000000" w:themeColor="text1"/>
        </w:rPr>
        <w:t xml:space="preserve">Амортизационные фонды. Амортизационный фонд – это денежные средства, накопленные за счет амортизационных отчислений основных средств (основных фондов) и предназначенные для восстановления изношенных основных средств и приобретения новых. </w:t>
      </w:r>
    </w:p>
    <w:p w:rsidR="00962DF2" w:rsidRPr="00546C28" w:rsidRDefault="00962DF2" w:rsidP="001C0029">
      <w:pPr>
        <w:spacing w:after="0"/>
        <w:rPr>
          <w:color w:val="000000" w:themeColor="text1"/>
        </w:rPr>
      </w:pPr>
      <w:r w:rsidRPr="00546C28">
        <w:rPr>
          <w:color w:val="000000" w:themeColor="text1"/>
        </w:rPr>
        <w:lastRenderedPageBreak/>
        <w:t xml:space="preserve">Создание амортизационных фондов и их использование в качестве источников инвестиций связано с рядом сложностей. </w:t>
      </w:r>
    </w:p>
    <w:p w:rsidR="00962DF2" w:rsidRPr="00546C28" w:rsidRDefault="00962DF2" w:rsidP="001C0029">
      <w:pPr>
        <w:rPr>
          <w:color w:val="000000" w:themeColor="text1"/>
        </w:rPr>
      </w:pPr>
      <w:r w:rsidRPr="00546C28">
        <w:rPr>
          <w:color w:val="000000" w:themeColor="text1"/>
        </w:rPr>
        <w:t xml:space="preserve">Во-первых, денежные средства в виде выручки поступают общей суммой, не выделяя отдельно амортизацию и другие ее составляющие, такие как прибыль или различные элементы затрат. Таким образом, предприятие использует все поступающие средства по собственному усмотрению, без учета целевого назначения. Однако осуществление инвестиций требует значительных единовременных денежных вложений. С другой стороны, создание амортизационного фонда на предприятии может оказаться экономически нецелесообразным, так как это требует отвлечения из оборота денежных средств, которые зачастую являются дефицитным активом. </w:t>
      </w:r>
    </w:p>
    <w:p w:rsidR="00962DF2" w:rsidRPr="00546C28" w:rsidRDefault="00962DF2" w:rsidP="001C0029">
      <w:pPr>
        <w:spacing w:after="0"/>
        <w:rPr>
          <w:color w:val="000000" w:themeColor="text1"/>
        </w:rPr>
      </w:pPr>
      <w:r w:rsidRPr="00546C28">
        <w:rPr>
          <w:i/>
          <w:color w:val="000000" w:themeColor="text1"/>
        </w:rPr>
        <w:t>Инвестиционные составляющие в тарифах на тепловую энергию</w:t>
      </w:r>
    </w:p>
    <w:p w:rsidR="00962DF2" w:rsidRPr="00546C28" w:rsidRDefault="00962DF2" w:rsidP="001C0029">
      <w:pPr>
        <w:spacing w:after="0"/>
        <w:rPr>
          <w:color w:val="000000" w:themeColor="text1"/>
        </w:rPr>
      </w:pPr>
      <w:r w:rsidRPr="00546C28">
        <w:rPr>
          <w:color w:val="000000" w:themeColor="text1"/>
        </w:rPr>
        <w:t xml:space="preserve">В соответствии с Федеральным законом от 27.07.2010 г. № 190-ФЗ «О теплоснабжении», органы исполнительной власти субъектов Российской Федерации в области государственного регулирования цен (тарифов) устанавливают следующие тарифы: </w:t>
      </w:r>
    </w:p>
    <w:p w:rsidR="00962DF2" w:rsidRPr="00546C28" w:rsidRDefault="00962DF2" w:rsidP="00643BED">
      <w:pPr>
        <w:pStyle w:val="af7"/>
        <w:numPr>
          <w:ilvl w:val="0"/>
          <w:numId w:val="44"/>
        </w:numPr>
        <w:ind w:left="851" w:hanging="284"/>
        <w:contextualSpacing w:val="0"/>
        <w:rPr>
          <w:color w:val="000000" w:themeColor="text1"/>
        </w:rPr>
      </w:pPr>
      <w:r w:rsidRPr="00546C28">
        <w:rPr>
          <w:color w:val="000000" w:themeColor="text1"/>
        </w:rPr>
        <w:t xml:space="preserve">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 </w:t>
      </w:r>
    </w:p>
    <w:p w:rsidR="00962DF2" w:rsidRPr="00546C28" w:rsidRDefault="00962DF2" w:rsidP="00643BED">
      <w:pPr>
        <w:pStyle w:val="af7"/>
        <w:numPr>
          <w:ilvl w:val="0"/>
          <w:numId w:val="44"/>
        </w:numPr>
        <w:ind w:left="851" w:hanging="284"/>
        <w:contextualSpacing w:val="0"/>
        <w:rPr>
          <w:color w:val="000000" w:themeColor="text1"/>
        </w:rPr>
      </w:pPr>
      <w:r w:rsidRPr="00546C28">
        <w:rPr>
          <w:color w:val="000000" w:themeColor="text1"/>
        </w:rPr>
        <w:t xml:space="preserve">тарифы на тепловую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 </w:t>
      </w:r>
    </w:p>
    <w:p w:rsidR="00962DF2" w:rsidRPr="00546C28" w:rsidRDefault="00962DF2" w:rsidP="00643BED">
      <w:pPr>
        <w:pStyle w:val="af7"/>
        <w:numPr>
          <w:ilvl w:val="0"/>
          <w:numId w:val="44"/>
        </w:numPr>
        <w:ind w:left="851" w:hanging="284"/>
        <w:contextualSpacing w:val="0"/>
        <w:rPr>
          <w:color w:val="000000" w:themeColor="text1"/>
        </w:rPr>
      </w:pPr>
      <w:r w:rsidRPr="00546C28">
        <w:rPr>
          <w:color w:val="000000" w:themeColor="text1"/>
        </w:rPr>
        <w:t xml:space="preserve">тарифы на теплоноситель, поставляемый теплоснабжающими организациями потребителям, другим теплоснабжающим организациям; </w:t>
      </w:r>
    </w:p>
    <w:p w:rsidR="00962DF2" w:rsidRPr="00546C28" w:rsidRDefault="00962DF2" w:rsidP="00643BED">
      <w:pPr>
        <w:pStyle w:val="af7"/>
        <w:numPr>
          <w:ilvl w:val="0"/>
          <w:numId w:val="44"/>
        </w:numPr>
        <w:ind w:left="851" w:hanging="284"/>
        <w:contextualSpacing w:val="0"/>
        <w:rPr>
          <w:color w:val="000000" w:themeColor="text1"/>
        </w:rPr>
      </w:pPr>
      <w:r w:rsidRPr="00546C28">
        <w:rPr>
          <w:color w:val="000000" w:themeColor="text1"/>
        </w:rPr>
        <w:t xml:space="preserve">тарифы на услуги по передаче тепловой энергии, теплоносителя; </w:t>
      </w:r>
    </w:p>
    <w:p w:rsidR="00962DF2" w:rsidRPr="00546C28" w:rsidRDefault="00962DF2" w:rsidP="00643BED">
      <w:pPr>
        <w:pStyle w:val="af7"/>
        <w:numPr>
          <w:ilvl w:val="0"/>
          <w:numId w:val="44"/>
        </w:numPr>
        <w:ind w:left="851" w:hanging="284"/>
        <w:contextualSpacing w:val="0"/>
        <w:rPr>
          <w:color w:val="000000" w:themeColor="text1"/>
        </w:rPr>
      </w:pPr>
      <w:r w:rsidRPr="00546C28">
        <w:rPr>
          <w:color w:val="000000" w:themeColor="text1"/>
        </w:rPr>
        <w:t xml:space="preserve">плата за услуги по поддержанию резервной тепловой мощности при отсутствии потребления тепловой энергии; </w:t>
      </w:r>
    </w:p>
    <w:p w:rsidR="00962DF2" w:rsidRPr="00546C28" w:rsidRDefault="00962DF2" w:rsidP="00643BED">
      <w:pPr>
        <w:pStyle w:val="af7"/>
        <w:numPr>
          <w:ilvl w:val="0"/>
          <w:numId w:val="44"/>
        </w:numPr>
        <w:spacing w:after="120"/>
        <w:ind w:left="851" w:hanging="284"/>
        <w:contextualSpacing w:val="0"/>
        <w:rPr>
          <w:color w:val="000000" w:themeColor="text1"/>
        </w:rPr>
      </w:pPr>
      <w:r w:rsidRPr="00546C28">
        <w:rPr>
          <w:color w:val="000000" w:themeColor="text1"/>
        </w:rPr>
        <w:t xml:space="preserve">плата за подключение к системе теплоснабжения. </w:t>
      </w:r>
    </w:p>
    <w:p w:rsidR="00962DF2" w:rsidRPr="00546C28" w:rsidRDefault="00962DF2" w:rsidP="001C0029">
      <w:pPr>
        <w:spacing w:after="0"/>
        <w:rPr>
          <w:color w:val="000000" w:themeColor="text1"/>
        </w:rPr>
      </w:pPr>
      <w:r w:rsidRPr="00546C28">
        <w:rPr>
          <w:color w:val="000000" w:themeColor="text1"/>
        </w:rPr>
        <w:t xml:space="preserve">В соответствии со ст. 23 закона «Организация развития систем теплоснабжения поселений, городских округов», п. 2 развитие системы теплоснабжения поселения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или городского округа, в том числе схеме планируемого размещения объектов теплоснабжения в границах поселения или городского округа. </w:t>
      </w:r>
    </w:p>
    <w:p w:rsidR="00962DF2" w:rsidRPr="00546C28" w:rsidRDefault="00962DF2" w:rsidP="001C0029">
      <w:pPr>
        <w:spacing w:after="0"/>
        <w:rPr>
          <w:color w:val="000000" w:themeColor="text1"/>
        </w:rPr>
      </w:pPr>
      <w:r w:rsidRPr="00546C28">
        <w:rPr>
          <w:color w:val="000000" w:themeColor="text1"/>
        </w:rPr>
        <w:t xml:space="preserve">Согласно п.4 реализация включенных в схему теплоснабжения мероприятий по развитию системы теплоснабжения осуществляется в соответствии с инвестиционными программами теплоснабжающих или теплосетевых организаций и организаций, владеющих источниками тепловой энергии, утвержденными уполномоченными органами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 </w:t>
      </w:r>
    </w:p>
    <w:p w:rsidR="00962DF2" w:rsidRPr="00546C28" w:rsidRDefault="00962DF2" w:rsidP="001C0029">
      <w:pPr>
        <w:spacing w:after="0"/>
        <w:rPr>
          <w:color w:val="000000" w:themeColor="text1"/>
        </w:rPr>
      </w:pPr>
      <w:r w:rsidRPr="00546C28">
        <w:rPr>
          <w:color w:val="000000" w:themeColor="text1"/>
        </w:rPr>
        <w:t xml:space="preserve">Важное положение установлено также ст.10 «Сущность и порядок государственного регулирования цен (тарифов) на тепловую энергию (мощность)», п.8, который регламентирует возможное увеличение тарифов, обусловленное необходимостью возмещения затрат на реализацию инвестиционных программ теплоснабжающих </w:t>
      </w:r>
      <w:r w:rsidRPr="00546C28">
        <w:rPr>
          <w:color w:val="000000" w:themeColor="text1"/>
        </w:rPr>
        <w:lastRenderedPageBreak/>
        <w:t>организаций. В этом случае решение об установлении для теплоснабжающих организаций или теплосетевых организаций тарифов на уровне выше установленного предельного максимального уровня может приниматься органом исполнительной власти субъекта РФ в области государственного регулирован</w:t>
      </w:r>
      <w:r w:rsidR="001C0029" w:rsidRPr="00546C28">
        <w:rPr>
          <w:color w:val="000000" w:themeColor="text1"/>
        </w:rPr>
        <w:t>ия цен (тарифов) самостоятельно</w:t>
      </w:r>
      <w:r w:rsidRPr="00546C28">
        <w:rPr>
          <w:color w:val="000000" w:themeColor="text1"/>
        </w:rPr>
        <w:t>.</w:t>
      </w:r>
    </w:p>
    <w:p w:rsidR="00962DF2" w:rsidRPr="00546C28" w:rsidRDefault="00962DF2" w:rsidP="001C0029">
      <w:pPr>
        <w:rPr>
          <w:color w:val="000000" w:themeColor="text1"/>
        </w:rPr>
      </w:pPr>
      <w:r w:rsidRPr="00546C28">
        <w:rPr>
          <w:color w:val="000000" w:themeColor="text1"/>
        </w:rPr>
        <w:t>Необходимым условием принятия такого решения является утверждение инвестиционных программ теплоснабжающих организаций в порядке, установленном Правилами утверждения и согласования инвестиционных программ в сфере теплоснабжения.</w:t>
      </w:r>
    </w:p>
    <w:p w:rsidR="00962DF2" w:rsidRPr="00546C28" w:rsidRDefault="00962DF2" w:rsidP="001C0029">
      <w:pPr>
        <w:rPr>
          <w:color w:val="000000" w:themeColor="text1"/>
        </w:rPr>
      </w:pPr>
      <w:r w:rsidRPr="00546C28">
        <w:rPr>
          <w:color w:val="000000" w:themeColor="text1"/>
        </w:rPr>
        <w:t>Правила утверждения и согласования инвестиционных программ в сфере теплоснабжения должны быть утверждены Правительством Российской Федерации, однако в настоящее время существует только проект постановления Правительства РФ.</w:t>
      </w:r>
    </w:p>
    <w:p w:rsidR="00962DF2" w:rsidRPr="00546C28" w:rsidRDefault="00962DF2" w:rsidP="001C0029">
      <w:pPr>
        <w:spacing w:after="0"/>
        <w:rPr>
          <w:color w:val="000000" w:themeColor="text1"/>
        </w:rPr>
      </w:pPr>
      <w:r w:rsidRPr="00546C28">
        <w:rPr>
          <w:color w:val="000000" w:themeColor="text1"/>
        </w:rPr>
        <w:t>Проект Правил содержит следующие важные положения:</w:t>
      </w:r>
    </w:p>
    <w:p w:rsidR="00962DF2" w:rsidRPr="00546C28" w:rsidRDefault="00962DF2" w:rsidP="001C0029">
      <w:pPr>
        <w:spacing w:after="0"/>
        <w:rPr>
          <w:color w:val="000000" w:themeColor="text1"/>
        </w:rPr>
      </w:pPr>
      <w:r w:rsidRPr="00546C28">
        <w:rPr>
          <w:color w:val="000000" w:themeColor="text1"/>
        </w:rPr>
        <w:t xml:space="preserve">1. Под инвестиционной программой понимается программа финансирования мероприятий организации, осуществляющей регулируемые виды деятельности в сфере теплоснабжения, по строительству, капитальному ремонту,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w:t>
      </w:r>
      <w:proofErr w:type="spellStart"/>
      <w:r w:rsidRPr="00546C28">
        <w:rPr>
          <w:color w:val="000000" w:themeColor="text1"/>
        </w:rPr>
        <w:t>теплопотребляющих</w:t>
      </w:r>
      <w:proofErr w:type="spellEnd"/>
      <w:r w:rsidRPr="00546C28">
        <w:rPr>
          <w:color w:val="000000" w:themeColor="text1"/>
        </w:rPr>
        <w:t xml:space="preserve"> установок потребителей тепловой энергии к системе теплоснабжения.</w:t>
      </w:r>
    </w:p>
    <w:p w:rsidR="00962DF2" w:rsidRPr="00546C28" w:rsidRDefault="00962DF2" w:rsidP="001C0029">
      <w:pPr>
        <w:spacing w:after="0"/>
        <w:rPr>
          <w:color w:val="000000" w:themeColor="text1"/>
        </w:rPr>
      </w:pPr>
      <w:r w:rsidRPr="00546C28">
        <w:rPr>
          <w:color w:val="000000" w:themeColor="text1"/>
        </w:rPr>
        <w:t>2. Утверждение инвестиционных программ осуществляется органами исполнительной власти субъектов Российской Федерации по согласованию с органами местного самоуправления поселений.</w:t>
      </w:r>
    </w:p>
    <w:p w:rsidR="00962DF2" w:rsidRPr="00546C28" w:rsidRDefault="00962DF2" w:rsidP="001C0029">
      <w:pPr>
        <w:spacing w:after="0"/>
        <w:rPr>
          <w:color w:val="000000" w:themeColor="text1"/>
        </w:rPr>
      </w:pPr>
      <w:r w:rsidRPr="00546C28">
        <w:rPr>
          <w:color w:val="000000" w:themeColor="text1"/>
        </w:rPr>
        <w:t>3. В инвестиционную программу подлежат включению инвестиционные проекты, целесообразность реализации которых обоснована в схемах теплоснабжения соответствующих поселений.</w:t>
      </w:r>
    </w:p>
    <w:p w:rsidR="00962DF2" w:rsidRPr="00546C28" w:rsidRDefault="00962DF2" w:rsidP="001C0029">
      <w:pPr>
        <w:rPr>
          <w:color w:val="000000" w:themeColor="text1"/>
        </w:rPr>
      </w:pPr>
      <w:r w:rsidRPr="00546C28">
        <w:rPr>
          <w:color w:val="000000" w:themeColor="text1"/>
        </w:rPr>
        <w:t>4. Инвестиционная программа составляется по форме, утверждаемой федеральным органом исполнительной власти, уполномоченным Правительством Российской Федерации.</w:t>
      </w:r>
    </w:p>
    <w:p w:rsidR="00962DF2" w:rsidRPr="00546C28" w:rsidRDefault="00962DF2" w:rsidP="001C0029">
      <w:pPr>
        <w:spacing w:after="0"/>
        <w:rPr>
          <w:color w:val="000000" w:themeColor="text1"/>
        </w:rPr>
      </w:pPr>
      <w:r w:rsidRPr="00546C28">
        <w:rPr>
          <w:color w:val="000000" w:themeColor="text1"/>
        </w:rPr>
        <w:t>Относительно порядка утверждения инвестиционной программы указано, что орган исполнительной власти субъекта Российской Федерации:</w:t>
      </w:r>
    </w:p>
    <w:p w:rsidR="00962DF2" w:rsidRPr="00546C28" w:rsidRDefault="00962DF2" w:rsidP="00643BED">
      <w:pPr>
        <w:pStyle w:val="af7"/>
        <w:numPr>
          <w:ilvl w:val="0"/>
          <w:numId w:val="45"/>
        </w:numPr>
        <w:ind w:left="851" w:hanging="284"/>
        <w:contextualSpacing w:val="0"/>
        <w:rPr>
          <w:color w:val="000000" w:themeColor="text1"/>
        </w:rPr>
      </w:pPr>
      <w:r w:rsidRPr="00546C28">
        <w:rPr>
          <w:color w:val="000000" w:themeColor="text1"/>
        </w:rPr>
        <w:t>обязан утвердить инвестиционную программу в случае, если ее реализация не приводит к превышению предельных (минимального и (или) максимального) уровней тарифов на тепловую энергию (мощность), поставляемую теплоснабжающими организациями потребителям на территории субъекта РФ;</w:t>
      </w:r>
    </w:p>
    <w:p w:rsidR="00962DF2" w:rsidRPr="00546C28" w:rsidRDefault="00962DF2" w:rsidP="00643BED">
      <w:pPr>
        <w:pStyle w:val="af7"/>
        <w:numPr>
          <w:ilvl w:val="0"/>
          <w:numId w:val="45"/>
        </w:numPr>
        <w:ind w:left="851" w:hanging="284"/>
        <w:contextualSpacing w:val="0"/>
        <w:rPr>
          <w:color w:val="000000" w:themeColor="text1"/>
        </w:rPr>
      </w:pPr>
      <w:r w:rsidRPr="00546C28">
        <w:rPr>
          <w:color w:val="000000" w:themeColor="text1"/>
        </w:rPr>
        <w:t>обязан утвердить инвестиционную программу в случае, если ее реализация приводит к превышению предельных (минимального и (или) максимального) уровней тарифов на тепловую энергию (мощность), но при этом сокращение инвестиционной программы приводит к сохранению неудовлетворительного состояния надежности и качества теплоснабжения, или ухудшению данного состояния;</w:t>
      </w:r>
    </w:p>
    <w:p w:rsidR="00962DF2" w:rsidRPr="00546C28" w:rsidRDefault="00962DF2" w:rsidP="00643BED">
      <w:pPr>
        <w:pStyle w:val="af7"/>
        <w:numPr>
          <w:ilvl w:val="0"/>
          <w:numId w:val="45"/>
        </w:numPr>
        <w:spacing w:after="120"/>
        <w:ind w:left="851" w:hanging="284"/>
        <w:contextualSpacing w:val="0"/>
        <w:rPr>
          <w:color w:val="000000" w:themeColor="text1"/>
        </w:rPr>
      </w:pPr>
      <w:r w:rsidRPr="00546C28">
        <w:rPr>
          <w:color w:val="000000" w:themeColor="text1"/>
        </w:rPr>
        <w:t>вправе отказать в согласовании инвестиционной программы в случае, если ее реализация приводит к превышению предельных (минимального и (или) максимального) уровней тарифов на тепловую энергию (мощность), при этом отсутствуют обстоятельства, указанные в предыдущем пункте.</w:t>
      </w:r>
    </w:p>
    <w:p w:rsidR="00962DF2" w:rsidRPr="00546C28" w:rsidRDefault="00962DF2" w:rsidP="001C0029">
      <w:pPr>
        <w:rPr>
          <w:color w:val="000000" w:themeColor="text1"/>
        </w:rPr>
      </w:pPr>
      <w:r w:rsidRPr="00546C28">
        <w:rPr>
          <w:color w:val="000000" w:themeColor="text1"/>
        </w:rPr>
        <w:lastRenderedPageBreak/>
        <w:t xml:space="preserve">До принятия всех необходимых подзаконных актов к Федеральному Закону РФ № 190-ФЗ, решение об учете инвестиционных программ и проектов при расчете процента повышения тарифа на тепловую энергию принимается </w:t>
      </w:r>
      <w:r w:rsidR="001C0029" w:rsidRPr="00546C28">
        <w:rPr>
          <w:color w:val="000000" w:themeColor="text1"/>
        </w:rPr>
        <w:t xml:space="preserve">Департаментом </w:t>
      </w:r>
      <w:r w:rsidR="008025ED" w:rsidRPr="00546C28">
        <w:rPr>
          <w:color w:val="000000" w:themeColor="text1"/>
        </w:rPr>
        <w:t>по тарифам</w:t>
      </w:r>
      <w:r w:rsidR="002B69EF">
        <w:rPr>
          <w:color w:val="000000" w:themeColor="text1"/>
        </w:rPr>
        <w:t xml:space="preserve"> </w:t>
      </w:r>
      <w:r w:rsidR="008025ED" w:rsidRPr="00546C28">
        <w:rPr>
          <w:color w:val="000000" w:themeColor="text1"/>
        </w:rPr>
        <w:t>Новосибирской</w:t>
      </w:r>
      <w:r w:rsidR="009F3265" w:rsidRPr="00546C28">
        <w:rPr>
          <w:color w:val="000000" w:themeColor="text1"/>
        </w:rPr>
        <w:t xml:space="preserve"> области</w:t>
      </w:r>
      <w:r w:rsidRPr="00546C28">
        <w:rPr>
          <w:color w:val="000000" w:themeColor="text1"/>
        </w:rPr>
        <w:t>.</w:t>
      </w:r>
    </w:p>
    <w:p w:rsidR="00962DF2" w:rsidRPr="00546C28" w:rsidRDefault="00962DF2" w:rsidP="001C0029">
      <w:pPr>
        <w:spacing w:after="0"/>
        <w:rPr>
          <w:i/>
          <w:color w:val="000000" w:themeColor="text1"/>
        </w:rPr>
      </w:pPr>
      <w:r w:rsidRPr="00546C28">
        <w:rPr>
          <w:i/>
          <w:color w:val="000000" w:themeColor="text1"/>
        </w:rPr>
        <w:t>Заемные средства</w:t>
      </w:r>
    </w:p>
    <w:p w:rsidR="00962DF2" w:rsidRPr="00546C28" w:rsidRDefault="00962DF2" w:rsidP="001C0029">
      <w:pPr>
        <w:spacing w:after="0"/>
        <w:rPr>
          <w:color w:val="000000" w:themeColor="text1"/>
        </w:rPr>
      </w:pPr>
      <w:r w:rsidRPr="00546C28">
        <w:rPr>
          <w:color w:val="000000" w:themeColor="text1"/>
        </w:rPr>
        <w:t>Заемные средства могут быть привлечены организацией на срок до 10 лет, при этом стоимость заемных средств составляет 14%. Для получения кредита необходимо предоставления гарантий на всю сумму долга без учета процентов.</w:t>
      </w:r>
    </w:p>
    <w:p w:rsidR="00962DF2" w:rsidRPr="00546C28" w:rsidRDefault="00962DF2" w:rsidP="001C0029">
      <w:pPr>
        <w:rPr>
          <w:color w:val="000000" w:themeColor="text1"/>
        </w:rPr>
      </w:pPr>
      <w:r w:rsidRPr="00546C28">
        <w:rPr>
          <w:color w:val="000000" w:themeColor="text1"/>
        </w:rPr>
        <w:t>Средства материнской компании привлекаются на условиях заемного финансирования, но для их получения не требуется предоставления гарантий.</w:t>
      </w:r>
    </w:p>
    <w:p w:rsidR="00962DF2" w:rsidRPr="00546C28" w:rsidRDefault="00962DF2" w:rsidP="001C0029">
      <w:pPr>
        <w:spacing w:after="0"/>
        <w:rPr>
          <w:i/>
          <w:color w:val="000000" w:themeColor="text1"/>
        </w:rPr>
      </w:pPr>
      <w:r w:rsidRPr="00546C28">
        <w:rPr>
          <w:i/>
          <w:color w:val="000000" w:themeColor="text1"/>
        </w:rPr>
        <w:t>Бюджетное финансирование</w:t>
      </w:r>
    </w:p>
    <w:p w:rsidR="00962DF2" w:rsidRPr="00546C28" w:rsidRDefault="00962DF2" w:rsidP="001C0029">
      <w:pPr>
        <w:spacing w:after="0"/>
        <w:rPr>
          <w:color w:val="000000" w:themeColor="text1"/>
        </w:rPr>
      </w:pPr>
      <w:r w:rsidRPr="00546C28">
        <w:rPr>
          <w:color w:val="000000" w:themeColor="text1"/>
        </w:rPr>
        <w:t>Федеральный бюджет. Возможность финансирования мероприятий Программы из средств федерального бюджета рассматривается в установленном порядке на федеральном уровне при принятии соответствующих федеральных целевых программ.</w:t>
      </w:r>
    </w:p>
    <w:p w:rsidR="00962DF2" w:rsidRPr="00546C28" w:rsidRDefault="00962DF2" w:rsidP="001C0029">
      <w:pPr>
        <w:rPr>
          <w:color w:val="000000" w:themeColor="text1"/>
        </w:rPr>
      </w:pPr>
      <w:r w:rsidRPr="00546C28">
        <w:rPr>
          <w:color w:val="000000" w:themeColor="text1"/>
        </w:rPr>
        <w:t xml:space="preserve">На основании Концепции </w:t>
      </w:r>
      <w:proofErr w:type="spellStart"/>
      <w:r w:rsidRPr="00546C28">
        <w:rPr>
          <w:color w:val="000000" w:themeColor="text1"/>
        </w:rPr>
        <w:t>Минрегион</w:t>
      </w:r>
      <w:r w:rsidR="001C0029" w:rsidRPr="00546C28">
        <w:rPr>
          <w:color w:val="000000" w:themeColor="text1"/>
        </w:rPr>
        <w:t>а</w:t>
      </w:r>
      <w:proofErr w:type="spellEnd"/>
      <w:r w:rsidRPr="00546C28">
        <w:rPr>
          <w:color w:val="000000" w:themeColor="text1"/>
        </w:rPr>
        <w:t xml:space="preserve"> РФ разработан проект федеральной целевой программы «Комплексная программа модернизации и реформирования жилищно-коммунального хозяйства на 2013-2015 годы».</w:t>
      </w:r>
    </w:p>
    <w:p w:rsidR="00962DF2" w:rsidRPr="00546C28" w:rsidRDefault="00962DF2" w:rsidP="001C0029">
      <w:pPr>
        <w:rPr>
          <w:color w:val="000000" w:themeColor="text1"/>
        </w:rPr>
      </w:pPr>
      <w:r w:rsidRPr="00546C28">
        <w:rPr>
          <w:color w:val="000000" w:themeColor="text1"/>
        </w:rPr>
        <w:t>Согласно опубликованному проекту, целью Программы является повышение уровня надежности поставки коммунальных ресурсов и эффективности деятельности организаций коммунального хозяйства при обеспечении доступности коммунальных услуг для населения.</w:t>
      </w:r>
    </w:p>
    <w:p w:rsidR="00962DF2" w:rsidRPr="00546C28" w:rsidRDefault="00962DF2" w:rsidP="001C0029">
      <w:pPr>
        <w:rPr>
          <w:color w:val="000000" w:themeColor="text1"/>
        </w:rPr>
      </w:pPr>
      <w:r w:rsidRPr="00546C28">
        <w:rPr>
          <w:color w:val="000000" w:themeColor="text1"/>
        </w:rPr>
        <w:t xml:space="preserve">Планируемые к строительству потребители, могут быть подключены к централизованному теплоснабжению, за счет платы за подключение. Плата за подключение устанавливается для новых потребителей, подключаемых к системе централизованного теплоснабжения. Она рассчитывается на основании Постановления Правительства РФ от 22.10.2012 </w:t>
      </w:r>
      <w:r w:rsidR="001C0029" w:rsidRPr="00546C28">
        <w:rPr>
          <w:color w:val="000000" w:themeColor="text1"/>
        </w:rPr>
        <w:t xml:space="preserve">г. </w:t>
      </w:r>
      <w:r w:rsidRPr="00546C28">
        <w:rPr>
          <w:color w:val="000000" w:themeColor="text1"/>
        </w:rPr>
        <w:t>№1075 «О ценообразовании в сфере теплоснабжения».</w:t>
      </w:r>
    </w:p>
    <w:p w:rsidR="00962DF2" w:rsidRPr="00546C28" w:rsidRDefault="00962DF2" w:rsidP="001C0029">
      <w:pPr>
        <w:rPr>
          <w:color w:val="000000" w:themeColor="text1"/>
        </w:rPr>
      </w:pPr>
      <w:r w:rsidRPr="00546C28">
        <w:rPr>
          <w:color w:val="000000" w:themeColor="text1"/>
        </w:rPr>
        <w:t xml:space="preserve">Бюджетные средства могут быть использованы для финансирования низкоэффективных проектов и социально-значимых проектов при отсутствии других возможностей по финансированию проектов. </w:t>
      </w:r>
    </w:p>
    <w:p w:rsidR="00F82259" w:rsidRPr="00546C28" w:rsidRDefault="00F82259" w:rsidP="0005417F">
      <w:pPr>
        <w:pStyle w:val="5"/>
        <w:rPr>
          <w:rFonts w:eastAsia="TimesNewRomanPS-BoldMT"/>
          <w:color w:val="000000" w:themeColor="text1"/>
        </w:rPr>
      </w:pPr>
      <w:bookmarkStart w:id="268" w:name="_Toc96004517"/>
      <w:bookmarkStart w:id="269" w:name="bookmark51"/>
      <w:r w:rsidRPr="00546C28">
        <w:rPr>
          <w:rFonts w:eastAsia="TimesNewRomanPS-BoldMT"/>
          <w:color w:val="000000" w:themeColor="text1"/>
        </w:rPr>
        <w:t xml:space="preserve">в) </w:t>
      </w:r>
      <w:r w:rsidR="0080389B" w:rsidRPr="00546C28">
        <w:rPr>
          <w:color w:val="000000" w:themeColor="text1"/>
        </w:rPr>
        <w:t>расчеты экономической эффективности инвестиций</w:t>
      </w:r>
      <w:bookmarkEnd w:id="268"/>
    </w:p>
    <w:bookmarkEnd w:id="269"/>
    <w:p w:rsidR="002B0494" w:rsidRPr="00546C28" w:rsidRDefault="002B0494" w:rsidP="002B0494">
      <w:pPr>
        <w:spacing w:after="0"/>
        <w:rPr>
          <w:color w:val="000000" w:themeColor="text1"/>
        </w:rPr>
      </w:pPr>
      <w:r w:rsidRPr="00546C28">
        <w:rPr>
          <w:color w:val="000000" w:themeColor="text1"/>
        </w:rPr>
        <w:t xml:space="preserve">В настоящий момент не существует законодательно закрепленных правил и методик определения совокупного экономического эффекта от реализации всех мероприятий, предусмотренных схемой теплоснабжения и учитывающих различные интересы и возможности всех участников схемы, а на их основе – выбора наиболее оптимального варианта схемы теплоснабжения. </w:t>
      </w:r>
    </w:p>
    <w:p w:rsidR="002B0494" w:rsidRPr="00546C28" w:rsidRDefault="002B0494" w:rsidP="003A3DF1">
      <w:pPr>
        <w:spacing w:after="0"/>
        <w:rPr>
          <w:color w:val="000000" w:themeColor="text1"/>
        </w:rPr>
      </w:pPr>
      <w:r w:rsidRPr="00546C28">
        <w:rPr>
          <w:color w:val="000000" w:themeColor="text1"/>
        </w:rPr>
        <w:t>Расчет эффективности инвестиций затрудняется тем, что проекты, предусмотренные схемой теплоснабжения, направлены, в первую очередь не на получение прибыли, а на выполнение мероприятий, обусловленных физической (дефицит тепловых мощностей), технической (критичный износ существующих тепловых мощностей и теплосетей) и качественной (не соответствующие требованиям и нормам параметры теплоносителя) необходимостью, а также на выполнение требований законодательства.</w:t>
      </w:r>
    </w:p>
    <w:p w:rsidR="003B5383" w:rsidRPr="00546C28" w:rsidRDefault="002B0494" w:rsidP="002B0494">
      <w:pPr>
        <w:rPr>
          <w:color w:val="000000" w:themeColor="text1"/>
        </w:rPr>
      </w:pPr>
      <w:r w:rsidRPr="00546C28">
        <w:rPr>
          <w:color w:val="000000" w:themeColor="text1"/>
        </w:rPr>
        <w:t xml:space="preserve">Следует отметить, что реализация мероприятий по реконструкции тепловых сетей, направленных на повышение </w:t>
      </w:r>
      <w:proofErr w:type="gramStart"/>
      <w:r w:rsidRPr="00546C28">
        <w:rPr>
          <w:color w:val="000000" w:themeColor="text1"/>
        </w:rPr>
        <w:t>надежности теплоснабжения</w:t>
      </w:r>
      <w:proofErr w:type="gramEnd"/>
      <w:r w:rsidRPr="00546C28">
        <w:rPr>
          <w:color w:val="000000" w:themeColor="text1"/>
        </w:rPr>
        <w:t xml:space="preserve"> имеет целью – поддержание ее </w:t>
      </w:r>
      <w:r w:rsidRPr="00546C28">
        <w:rPr>
          <w:color w:val="000000" w:themeColor="text1"/>
        </w:rPr>
        <w:lastRenderedPageBreak/>
        <w:t>в рабочем состоянии. Данная группа проектов имеет низкий экономический эффект (относительно капитальных затрат на ее реализацию) и является социально-значимой. Расчет эффективности инвестиций в данную группу в схеме теплоснабжения не приводится</w:t>
      </w:r>
      <w:r w:rsidR="003B5383" w:rsidRPr="00546C28">
        <w:rPr>
          <w:color w:val="000000" w:themeColor="text1"/>
        </w:rPr>
        <w:t xml:space="preserve">. </w:t>
      </w:r>
    </w:p>
    <w:p w:rsidR="00F82259" w:rsidRPr="00546C28" w:rsidRDefault="00F82259" w:rsidP="0005417F">
      <w:pPr>
        <w:pStyle w:val="5"/>
        <w:rPr>
          <w:rFonts w:eastAsia="TimesNewRomanPS-BoldMT"/>
          <w:color w:val="000000" w:themeColor="text1"/>
        </w:rPr>
      </w:pPr>
      <w:bookmarkStart w:id="270" w:name="_Toc96004518"/>
      <w:r w:rsidRPr="00546C28">
        <w:rPr>
          <w:rFonts w:eastAsia="TimesNewRomanPS-BoldMT"/>
          <w:color w:val="000000" w:themeColor="text1"/>
        </w:rPr>
        <w:t xml:space="preserve">г) </w:t>
      </w:r>
      <w:r w:rsidRPr="00546C28">
        <w:rPr>
          <w:color w:val="000000" w:themeColor="text1"/>
        </w:rPr>
        <w:t xml:space="preserve">расчеты </w:t>
      </w:r>
      <w:r w:rsidR="0080389B" w:rsidRPr="00546C28">
        <w:rPr>
          <w:color w:val="000000" w:themeColor="text1"/>
        </w:rPr>
        <w:t>ценовых (тарифных) последствий для потребителей при реализации программ строительства, реконструкции</w:t>
      </w:r>
      <w:r w:rsidR="00C11E68" w:rsidRPr="00546C28">
        <w:rPr>
          <w:color w:val="000000" w:themeColor="text1"/>
        </w:rPr>
        <w:t>,</w:t>
      </w:r>
      <w:r w:rsidR="0080389B" w:rsidRPr="00546C28">
        <w:rPr>
          <w:color w:val="000000" w:themeColor="text1"/>
        </w:rPr>
        <w:t xml:space="preserve"> технического перевооружения </w:t>
      </w:r>
      <w:r w:rsidR="00C11E68" w:rsidRPr="00546C28">
        <w:rPr>
          <w:color w:val="000000" w:themeColor="text1"/>
        </w:rPr>
        <w:t xml:space="preserve">и (или) модернизации </w:t>
      </w:r>
      <w:r w:rsidR="0080389B" w:rsidRPr="00546C28">
        <w:rPr>
          <w:color w:val="000000" w:themeColor="text1"/>
        </w:rPr>
        <w:t>систем теплоснабжения</w:t>
      </w:r>
      <w:bookmarkEnd w:id="270"/>
    </w:p>
    <w:p w:rsidR="003B5383" w:rsidRPr="00546C28" w:rsidRDefault="003B5383" w:rsidP="003A3DF1">
      <w:pPr>
        <w:spacing w:after="0"/>
        <w:rPr>
          <w:color w:val="000000" w:themeColor="text1"/>
        </w:rPr>
      </w:pPr>
      <w:r w:rsidRPr="00546C28">
        <w:rPr>
          <w:color w:val="000000" w:themeColor="text1"/>
        </w:rPr>
        <w:t xml:space="preserve">Рост тарифа на тепловую энергию обусловлен общими сценарными условиями, установленными Минэкономразвития РФ согласно индексам-дефляторам, и не зависит от фактической деятельности организаций. </w:t>
      </w:r>
    </w:p>
    <w:p w:rsidR="0015476C" w:rsidRPr="00546C28" w:rsidRDefault="007760EF" w:rsidP="003A3DF1">
      <w:pPr>
        <w:spacing w:after="0"/>
        <w:rPr>
          <w:color w:val="000000" w:themeColor="text1"/>
        </w:rPr>
      </w:pPr>
      <w:r w:rsidRPr="00546C28">
        <w:rPr>
          <w:color w:val="000000" w:themeColor="text1"/>
        </w:rPr>
        <w:t>Индекс роста прогнозной цены на производство и передачу тепловой энергии по методу экономически обоснованных расходов почти не превышает или ниже индекса роста тарифа регулируемый государством</w:t>
      </w:r>
      <w:r w:rsidR="00F82259" w:rsidRPr="00546C28">
        <w:rPr>
          <w:color w:val="000000" w:themeColor="text1"/>
        </w:rPr>
        <w:t>.</w:t>
      </w:r>
    </w:p>
    <w:p w:rsidR="003A3DF1" w:rsidRPr="00546C28" w:rsidRDefault="00316A22" w:rsidP="003A3DF1">
      <w:pPr>
        <w:rPr>
          <w:color w:val="000000" w:themeColor="text1"/>
        </w:rPr>
      </w:pPr>
      <w:r w:rsidRPr="00546C28">
        <w:rPr>
          <w:color w:val="000000" w:themeColor="text1"/>
        </w:rPr>
        <w:t>Все мероприятия направлены на снижение стоимости 1 Гкал тепловой энергии и уменьшению тарифов на тепловую энергию для населения.</w:t>
      </w:r>
    </w:p>
    <w:p w:rsidR="0080389B" w:rsidRPr="00546C28" w:rsidRDefault="003A3DF1" w:rsidP="00316A22">
      <w:pPr>
        <w:spacing w:after="0"/>
        <w:rPr>
          <w:rFonts w:eastAsia="Times New Roman"/>
          <w:b/>
          <w:bCs/>
          <w:color w:val="000000" w:themeColor="text1"/>
          <w:szCs w:val="26"/>
        </w:rPr>
      </w:pPr>
      <w:r w:rsidRPr="00546C28">
        <w:rPr>
          <w:color w:val="000000" w:themeColor="text1"/>
        </w:rPr>
        <w:t xml:space="preserve">Ценовые последствия разрабатываются при формировании инвестиционных программ и утверждении их в Департаменте </w:t>
      </w:r>
      <w:r w:rsidR="008025ED" w:rsidRPr="00546C28">
        <w:rPr>
          <w:color w:val="000000" w:themeColor="text1"/>
        </w:rPr>
        <w:t>по тарифам Новосибирской области</w:t>
      </w:r>
      <w:r w:rsidRPr="00546C28">
        <w:rPr>
          <w:color w:val="000000" w:themeColor="text1"/>
        </w:rPr>
        <w:t xml:space="preserve">. </w:t>
      </w:r>
      <w:r w:rsidR="0080389B" w:rsidRPr="00546C28">
        <w:rPr>
          <w:caps/>
          <w:color w:val="000000" w:themeColor="text1"/>
        </w:rPr>
        <w:br w:type="page"/>
      </w:r>
    </w:p>
    <w:p w:rsidR="0080389B" w:rsidRPr="00546C28" w:rsidRDefault="0080389B" w:rsidP="006C7A61">
      <w:pPr>
        <w:pStyle w:val="22"/>
        <w:rPr>
          <w:color w:val="000000" w:themeColor="text1"/>
        </w:rPr>
      </w:pPr>
      <w:bookmarkStart w:id="271" w:name="_Toc533067440"/>
      <w:bookmarkStart w:id="272" w:name="_Toc96004519"/>
      <w:r w:rsidRPr="00546C28">
        <w:rPr>
          <w:color w:val="000000" w:themeColor="text1"/>
        </w:rPr>
        <w:lastRenderedPageBreak/>
        <w:t xml:space="preserve">ИНДИКАТОРЫ РАЗВИТИЯ СИСТЕМ ТЕПЛОСНАБЖЕНИЯ </w:t>
      </w:r>
      <w:bookmarkEnd w:id="271"/>
      <w:r w:rsidR="0079243E" w:rsidRPr="00546C28">
        <w:rPr>
          <w:color w:val="000000" w:themeColor="text1"/>
        </w:rPr>
        <w:t>МУНИЦИПАЛЬНОГО ОБРАЗОВАНИЯ</w:t>
      </w:r>
      <w:bookmarkEnd w:id="272"/>
    </w:p>
    <w:p w:rsidR="0080389B" w:rsidRPr="00546C28" w:rsidRDefault="0080389B" w:rsidP="0080389B">
      <w:pPr>
        <w:pStyle w:val="5"/>
        <w:rPr>
          <w:color w:val="000000" w:themeColor="text1"/>
          <w:szCs w:val="22"/>
        </w:rPr>
      </w:pPr>
      <w:bookmarkStart w:id="273" w:name="_Toc522105828"/>
      <w:bookmarkStart w:id="274" w:name="_Toc525296031"/>
      <w:bookmarkStart w:id="275" w:name="_Toc533067441"/>
      <w:bookmarkStart w:id="276" w:name="_Toc96004520"/>
      <w:bookmarkStart w:id="277" w:name="sub_1791"/>
      <w:r w:rsidRPr="00546C28">
        <w:rPr>
          <w:color w:val="000000" w:themeColor="text1"/>
        </w:rPr>
        <w:t>а) количество прекращений подачи тепловой энергии, теплоносителя в результате технологических нарушений на тепловых сетях</w:t>
      </w:r>
      <w:bookmarkEnd w:id="273"/>
      <w:bookmarkEnd w:id="274"/>
      <w:bookmarkEnd w:id="275"/>
      <w:bookmarkEnd w:id="276"/>
    </w:p>
    <w:p w:rsidR="0080389B" w:rsidRPr="00546C28" w:rsidRDefault="0080389B" w:rsidP="006A2907">
      <w:pPr>
        <w:spacing w:after="60"/>
        <w:ind w:firstLine="0"/>
        <w:rPr>
          <w:color w:val="000000" w:themeColor="text1"/>
          <w:u w:val="single"/>
        </w:rPr>
      </w:pPr>
      <w:r w:rsidRPr="00546C28">
        <w:rPr>
          <w:color w:val="000000" w:themeColor="text1"/>
        </w:rPr>
        <w:t xml:space="preserve">Количество прекращений подачи тепловой энергии, теплоносителя в результате технологических нарушений на тепловых сетях на территории </w:t>
      </w:r>
      <w:r w:rsidR="003449DC" w:rsidRPr="00546C28">
        <w:rPr>
          <w:color w:val="000000" w:themeColor="text1"/>
        </w:rPr>
        <w:t xml:space="preserve">муниципального образования </w:t>
      </w:r>
      <w:r w:rsidR="00147F27" w:rsidRPr="00546C28">
        <w:rPr>
          <w:color w:val="000000" w:themeColor="text1"/>
        </w:rPr>
        <w:t>«</w:t>
      </w:r>
      <w:r w:rsidR="006A2907" w:rsidRPr="002B69EF">
        <w:rPr>
          <w:color w:val="000000" w:themeColor="text1"/>
          <w:szCs w:val="24"/>
        </w:rPr>
        <w:t>рабочий поселок Посевная</w:t>
      </w:r>
      <w:r w:rsidR="00147F27" w:rsidRPr="00546C28">
        <w:rPr>
          <w:color w:val="000000" w:themeColor="text1"/>
        </w:rPr>
        <w:t>»</w:t>
      </w:r>
      <w:r w:rsidRPr="00546C28">
        <w:rPr>
          <w:color w:val="000000" w:themeColor="text1"/>
        </w:rPr>
        <w:t xml:space="preserve"> указаны в таблице 13.1. </w:t>
      </w:r>
    </w:p>
    <w:p w:rsidR="0080389B" w:rsidRPr="00546C28" w:rsidRDefault="0080389B" w:rsidP="0080389B">
      <w:pPr>
        <w:jc w:val="right"/>
        <w:rPr>
          <w:color w:val="000000" w:themeColor="text1"/>
        </w:rPr>
      </w:pPr>
      <w:r w:rsidRPr="00546C28">
        <w:rPr>
          <w:color w:val="000000" w:themeColor="text1"/>
        </w:rPr>
        <w:t>Таблица 13.1</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3A3956" w:rsidRPr="00546C28"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3A3956" w:rsidRPr="00546C28" w:rsidRDefault="003A3956" w:rsidP="003A3956">
            <w:pPr>
              <w:pStyle w:val="afffb"/>
              <w:spacing w:line="256" w:lineRule="auto"/>
              <w:rPr>
                <w:b/>
                <w:color w:val="000000" w:themeColor="text1"/>
              </w:rPr>
            </w:pPr>
            <w:r w:rsidRPr="00546C28">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3A3956" w:rsidRPr="00546C28" w:rsidRDefault="003A3956" w:rsidP="00AB1440">
            <w:pPr>
              <w:pStyle w:val="afffb"/>
              <w:spacing w:line="256" w:lineRule="auto"/>
              <w:rPr>
                <w:b/>
                <w:color w:val="000000" w:themeColor="text1"/>
              </w:rPr>
            </w:pPr>
            <w:r w:rsidRPr="00546C28">
              <w:rPr>
                <w:b/>
                <w:color w:val="000000" w:themeColor="text1"/>
              </w:rPr>
              <w:t>20</w:t>
            </w:r>
            <w:r w:rsidR="002B69EF">
              <w:rPr>
                <w:b/>
                <w:color w:val="000000" w:themeColor="text1"/>
              </w:rPr>
              <w:t>2</w:t>
            </w:r>
            <w:r w:rsidR="00AB1440">
              <w:rPr>
                <w:b/>
                <w:color w:val="000000" w:themeColor="text1"/>
              </w:rPr>
              <w:t>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3A3956" w:rsidRPr="00546C28" w:rsidRDefault="003A3956" w:rsidP="00AB1440">
            <w:pPr>
              <w:pStyle w:val="afffb"/>
              <w:spacing w:line="256" w:lineRule="auto"/>
              <w:rPr>
                <w:b/>
                <w:color w:val="000000" w:themeColor="text1"/>
              </w:rPr>
            </w:pPr>
            <w:r w:rsidRPr="00546C28">
              <w:rPr>
                <w:b/>
                <w:color w:val="000000" w:themeColor="text1"/>
              </w:rPr>
              <w:t>20</w:t>
            </w:r>
            <w:r w:rsidR="002B69EF">
              <w:rPr>
                <w:b/>
                <w:color w:val="000000" w:themeColor="text1"/>
              </w:rPr>
              <w:t>2</w:t>
            </w:r>
            <w:r w:rsidR="00AB1440">
              <w:rPr>
                <w:b/>
                <w:color w:val="000000" w:themeColor="text1"/>
              </w:rPr>
              <w:t>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3A3956" w:rsidRPr="00546C28" w:rsidRDefault="003A3956" w:rsidP="00AB1440">
            <w:pPr>
              <w:pStyle w:val="afffb"/>
              <w:spacing w:line="256" w:lineRule="auto"/>
              <w:rPr>
                <w:b/>
                <w:color w:val="000000" w:themeColor="text1"/>
              </w:rPr>
            </w:pPr>
            <w:r w:rsidRPr="00546C28">
              <w:rPr>
                <w:b/>
                <w:color w:val="000000" w:themeColor="text1"/>
              </w:rPr>
              <w:t>202</w:t>
            </w:r>
            <w:r w:rsidR="00AB1440">
              <w:rPr>
                <w:b/>
                <w:color w:val="000000" w:themeColor="text1"/>
              </w:rPr>
              <w:t>4</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3A3956" w:rsidRPr="00546C28" w:rsidRDefault="003A3956" w:rsidP="00AB1440">
            <w:pPr>
              <w:pStyle w:val="afffb"/>
              <w:spacing w:line="256" w:lineRule="auto"/>
              <w:rPr>
                <w:b/>
                <w:color w:val="000000" w:themeColor="text1"/>
              </w:rPr>
            </w:pPr>
            <w:r w:rsidRPr="00546C28">
              <w:rPr>
                <w:b/>
                <w:color w:val="000000" w:themeColor="text1"/>
              </w:rPr>
              <w:t>202</w:t>
            </w:r>
            <w:r w:rsidR="00AB1440">
              <w:rPr>
                <w:b/>
                <w:color w:val="000000" w:themeColor="text1"/>
              </w:rPr>
              <w:t>5</w:t>
            </w:r>
            <w:r w:rsidRPr="00546C28">
              <w:rPr>
                <w:b/>
                <w:color w:val="000000" w:themeColor="text1"/>
              </w:rPr>
              <w:t>г.</w:t>
            </w:r>
          </w:p>
        </w:tc>
        <w:tc>
          <w:tcPr>
            <w:tcW w:w="443" w:type="pct"/>
            <w:tcBorders>
              <w:top w:val="single" w:sz="4" w:space="0" w:color="auto"/>
              <w:left w:val="nil"/>
              <w:bottom w:val="single" w:sz="4" w:space="0" w:color="auto"/>
              <w:right w:val="single" w:sz="4" w:space="0" w:color="auto"/>
            </w:tcBorders>
            <w:noWrap/>
            <w:vAlign w:val="center"/>
            <w:hideMark/>
          </w:tcPr>
          <w:p w:rsidR="003A3956" w:rsidRPr="00546C28" w:rsidRDefault="003A3956" w:rsidP="00AB1440">
            <w:pPr>
              <w:pStyle w:val="afffb"/>
              <w:spacing w:line="256" w:lineRule="auto"/>
              <w:rPr>
                <w:b/>
                <w:color w:val="000000" w:themeColor="text1"/>
              </w:rPr>
            </w:pPr>
            <w:r w:rsidRPr="00546C28">
              <w:rPr>
                <w:b/>
                <w:color w:val="000000" w:themeColor="text1"/>
              </w:rPr>
              <w:t>202</w:t>
            </w:r>
            <w:r w:rsidR="00AB1440">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3A3956" w:rsidRPr="00546C28" w:rsidRDefault="003A3956" w:rsidP="00AB1440">
            <w:pPr>
              <w:pStyle w:val="afffb"/>
              <w:spacing w:line="256" w:lineRule="auto"/>
              <w:rPr>
                <w:b/>
                <w:color w:val="000000" w:themeColor="text1"/>
              </w:rPr>
            </w:pPr>
            <w:r w:rsidRPr="00546C28">
              <w:rPr>
                <w:b/>
                <w:color w:val="000000" w:themeColor="text1"/>
              </w:rPr>
              <w:t>202</w:t>
            </w:r>
            <w:r w:rsidR="00AB1440">
              <w:rPr>
                <w:b/>
                <w:color w:val="000000" w:themeColor="text1"/>
              </w:rPr>
              <w:t>7</w:t>
            </w:r>
            <w:r w:rsidRPr="00546C28">
              <w:rPr>
                <w:b/>
                <w:color w:val="000000" w:themeColor="text1"/>
              </w:rPr>
              <w:t>-</w:t>
            </w:r>
            <w:r w:rsidR="009A3CB2" w:rsidRPr="00546C28">
              <w:rPr>
                <w:b/>
                <w:color w:val="000000" w:themeColor="text1"/>
              </w:rPr>
              <w:t>20</w:t>
            </w:r>
            <w:r w:rsidR="002B69EF">
              <w:rPr>
                <w:b/>
                <w:color w:val="000000" w:themeColor="text1"/>
              </w:rPr>
              <w:t>32</w:t>
            </w:r>
            <w:r w:rsidRPr="00546C28">
              <w:rPr>
                <w:b/>
                <w:color w:val="000000" w:themeColor="text1"/>
              </w:rPr>
              <w:t xml:space="preserve"> гг.</w:t>
            </w:r>
          </w:p>
        </w:tc>
      </w:tr>
      <w:tr w:rsidR="008025ED" w:rsidRPr="00546C28" w:rsidTr="008025ED">
        <w:trPr>
          <w:trHeight w:val="20"/>
        </w:trPr>
        <w:tc>
          <w:tcPr>
            <w:tcW w:w="2122" w:type="pct"/>
            <w:tcBorders>
              <w:top w:val="single" w:sz="4" w:space="0" w:color="auto"/>
              <w:left w:val="single" w:sz="4" w:space="0" w:color="auto"/>
              <w:bottom w:val="single" w:sz="4" w:space="0" w:color="auto"/>
              <w:right w:val="single" w:sz="4" w:space="0" w:color="auto"/>
            </w:tcBorders>
            <w:noWrap/>
            <w:hideMark/>
          </w:tcPr>
          <w:p w:rsidR="008025ED" w:rsidRPr="00546C28" w:rsidRDefault="006A2907" w:rsidP="008025ED">
            <w:pPr>
              <w:pStyle w:val="affff0"/>
              <w:rPr>
                <w:color w:val="000000" w:themeColor="text1"/>
              </w:rPr>
            </w:pPr>
            <w:r w:rsidRPr="00546C28">
              <w:rPr>
                <w:color w:val="000000" w:themeColor="text1"/>
              </w:rPr>
              <w:t>Котельная (</w:t>
            </w:r>
            <w:r w:rsidR="008025ED" w:rsidRPr="00546C28">
              <w:rPr>
                <w:color w:val="000000" w:themeColor="text1"/>
              </w:rPr>
              <w:t>Заводская 15а</w:t>
            </w:r>
            <w:r w:rsidRPr="00546C28">
              <w:rPr>
                <w:color w:val="000000" w:themeColor="text1"/>
              </w:rPr>
              <w:t>)</w:t>
            </w:r>
          </w:p>
        </w:tc>
        <w:tc>
          <w:tcPr>
            <w:tcW w:w="517" w:type="pct"/>
            <w:tcBorders>
              <w:top w:val="single" w:sz="4" w:space="0" w:color="auto"/>
              <w:left w:val="nil"/>
              <w:bottom w:val="single" w:sz="4" w:space="0" w:color="auto"/>
              <w:right w:val="single" w:sz="4" w:space="0" w:color="auto"/>
            </w:tcBorders>
            <w:vAlign w:val="center"/>
          </w:tcPr>
          <w:p w:rsidR="008025ED" w:rsidRPr="00546C28" w:rsidRDefault="008025ED" w:rsidP="003A3956">
            <w:pPr>
              <w:pStyle w:val="afffb"/>
              <w:spacing w:line="256" w:lineRule="auto"/>
              <w:rPr>
                <w:color w:val="000000" w:themeColor="text1"/>
              </w:rPr>
            </w:pPr>
            <w:r w:rsidRPr="00546C28">
              <w:rPr>
                <w:color w:val="000000" w:themeColor="text1"/>
              </w:rPr>
              <w:t>0</w:t>
            </w:r>
          </w:p>
        </w:tc>
        <w:tc>
          <w:tcPr>
            <w:tcW w:w="443" w:type="pct"/>
            <w:tcBorders>
              <w:top w:val="single" w:sz="4" w:space="0" w:color="auto"/>
              <w:left w:val="single" w:sz="4" w:space="0" w:color="auto"/>
              <w:bottom w:val="single" w:sz="4" w:space="0" w:color="auto"/>
              <w:right w:val="single" w:sz="4" w:space="0" w:color="auto"/>
            </w:tcBorders>
            <w:noWrap/>
            <w:vAlign w:val="center"/>
          </w:tcPr>
          <w:p w:rsidR="008025ED" w:rsidRPr="00546C28" w:rsidRDefault="008025ED" w:rsidP="003A3956">
            <w:pPr>
              <w:pStyle w:val="afffb"/>
              <w:spacing w:line="256" w:lineRule="auto"/>
              <w:rPr>
                <w:color w:val="000000" w:themeColor="text1"/>
              </w:rPr>
            </w:pPr>
            <w:r w:rsidRPr="00546C28">
              <w:rPr>
                <w:color w:val="000000" w:themeColor="text1"/>
              </w:rPr>
              <w:t>0</w:t>
            </w:r>
          </w:p>
        </w:tc>
        <w:tc>
          <w:tcPr>
            <w:tcW w:w="442" w:type="pct"/>
            <w:tcBorders>
              <w:top w:val="single" w:sz="4" w:space="0" w:color="auto"/>
              <w:left w:val="nil"/>
              <w:bottom w:val="single" w:sz="4" w:space="0" w:color="auto"/>
              <w:right w:val="single" w:sz="4" w:space="0" w:color="auto"/>
            </w:tcBorders>
            <w:noWrap/>
            <w:vAlign w:val="center"/>
          </w:tcPr>
          <w:p w:rsidR="008025ED" w:rsidRPr="00546C28" w:rsidRDefault="008025ED" w:rsidP="003A3956">
            <w:pPr>
              <w:pStyle w:val="afffb"/>
              <w:spacing w:line="256" w:lineRule="auto"/>
              <w:rPr>
                <w:color w:val="000000" w:themeColor="text1"/>
              </w:rPr>
            </w:pPr>
            <w:r w:rsidRPr="00546C28">
              <w:rPr>
                <w:color w:val="000000" w:themeColor="text1"/>
              </w:rPr>
              <w:t>0</w:t>
            </w:r>
          </w:p>
        </w:tc>
        <w:tc>
          <w:tcPr>
            <w:tcW w:w="471" w:type="pct"/>
            <w:tcBorders>
              <w:top w:val="single" w:sz="4" w:space="0" w:color="auto"/>
              <w:left w:val="nil"/>
              <w:bottom w:val="single" w:sz="4" w:space="0" w:color="auto"/>
              <w:right w:val="single" w:sz="4" w:space="0" w:color="auto"/>
            </w:tcBorders>
            <w:noWrap/>
            <w:vAlign w:val="center"/>
          </w:tcPr>
          <w:p w:rsidR="008025ED" w:rsidRPr="00546C28" w:rsidRDefault="008025ED" w:rsidP="003A3956">
            <w:pPr>
              <w:pStyle w:val="afffb"/>
              <w:spacing w:line="256" w:lineRule="auto"/>
              <w:rPr>
                <w:color w:val="000000" w:themeColor="text1"/>
              </w:rPr>
            </w:pPr>
            <w:r w:rsidRPr="00546C28">
              <w:rPr>
                <w:color w:val="000000" w:themeColor="text1"/>
              </w:rPr>
              <w:t>0</w:t>
            </w:r>
          </w:p>
        </w:tc>
        <w:tc>
          <w:tcPr>
            <w:tcW w:w="443" w:type="pct"/>
            <w:tcBorders>
              <w:top w:val="single" w:sz="4" w:space="0" w:color="auto"/>
              <w:left w:val="nil"/>
              <w:bottom w:val="single" w:sz="4" w:space="0" w:color="auto"/>
              <w:right w:val="single" w:sz="4" w:space="0" w:color="auto"/>
            </w:tcBorders>
            <w:noWrap/>
            <w:vAlign w:val="center"/>
          </w:tcPr>
          <w:p w:rsidR="008025ED" w:rsidRPr="00546C28" w:rsidRDefault="008025ED" w:rsidP="003A3956">
            <w:pPr>
              <w:pStyle w:val="afffb"/>
              <w:spacing w:line="256" w:lineRule="auto"/>
              <w:rPr>
                <w:color w:val="000000" w:themeColor="text1"/>
              </w:rPr>
            </w:pPr>
            <w:r w:rsidRPr="00546C28">
              <w:rPr>
                <w:color w:val="000000" w:themeColor="text1"/>
              </w:rPr>
              <w:t>0</w:t>
            </w:r>
          </w:p>
        </w:tc>
        <w:tc>
          <w:tcPr>
            <w:tcW w:w="562" w:type="pct"/>
            <w:tcBorders>
              <w:top w:val="single" w:sz="4" w:space="0" w:color="auto"/>
              <w:left w:val="nil"/>
              <w:bottom w:val="single" w:sz="4" w:space="0" w:color="auto"/>
              <w:right w:val="single" w:sz="4" w:space="0" w:color="auto"/>
            </w:tcBorders>
            <w:noWrap/>
            <w:vAlign w:val="center"/>
          </w:tcPr>
          <w:p w:rsidR="008025ED" w:rsidRPr="00546C28" w:rsidRDefault="008025ED" w:rsidP="003A3956">
            <w:pPr>
              <w:pStyle w:val="afffb"/>
              <w:spacing w:line="256" w:lineRule="auto"/>
              <w:rPr>
                <w:color w:val="000000" w:themeColor="text1"/>
              </w:rPr>
            </w:pPr>
            <w:r w:rsidRPr="00546C28">
              <w:rPr>
                <w:color w:val="000000" w:themeColor="text1"/>
              </w:rPr>
              <w:t>0</w:t>
            </w:r>
          </w:p>
        </w:tc>
      </w:tr>
      <w:tr w:rsidR="008025ED" w:rsidRPr="00546C28" w:rsidTr="008025ED">
        <w:trPr>
          <w:trHeight w:val="20"/>
        </w:trPr>
        <w:tc>
          <w:tcPr>
            <w:tcW w:w="2122" w:type="pct"/>
            <w:tcBorders>
              <w:top w:val="single" w:sz="4" w:space="0" w:color="auto"/>
              <w:left w:val="single" w:sz="4" w:space="0" w:color="auto"/>
              <w:bottom w:val="single" w:sz="4" w:space="0" w:color="auto"/>
              <w:right w:val="single" w:sz="4" w:space="0" w:color="auto"/>
            </w:tcBorders>
            <w:noWrap/>
          </w:tcPr>
          <w:p w:rsidR="008025ED" w:rsidRPr="00546C28" w:rsidRDefault="006A2907" w:rsidP="008025ED">
            <w:pPr>
              <w:pStyle w:val="affff0"/>
              <w:rPr>
                <w:color w:val="000000" w:themeColor="text1"/>
              </w:rPr>
            </w:pPr>
            <w:r w:rsidRPr="00546C28">
              <w:rPr>
                <w:color w:val="000000" w:themeColor="text1"/>
              </w:rPr>
              <w:t>Котельная (</w:t>
            </w:r>
            <w:r w:rsidR="008025ED" w:rsidRPr="00546C28">
              <w:rPr>
                <w:color w:val="000000" w:themeColor="text1"/>
              </w:rPr>
              <w:t>Фурманова 10а</w:t>
            </w:r>
            <w:r w:rsidRPr="00546C28">
              <w:rPr>
                <w:color w:val="000000" w:themeColor="text1"/>
              </w:rPr>
              <w:t>)</w:t>
            </w:r>
          </w:p>
        </w:tc>
        <w:tc>
          <w:tcPr>
            <w:tcW w:w="517" w:type="pct"/>
            <w:tcBorders>
              <w:top w:val="single" w:sz="4" w:space="0" w:color="auto"/>
              <w:left w:val="nil"/>
              <w:bottom w:val="single" w:sz="4" w:space="0" w:color="auto"/>
              <w:right w:val="single" w:sz="4" w:space="0" w:color="auto"/>
            </w:tcBorders>
            <w:vAlign w:val="center"/>
          </w:tcPr>
          <w:p w:rsidR="008025ED" w:rsidRPr="00546C28" w:rsidRDefault="008025ED" w:rsidP="008025ED">
            <w:pPr>
              <w:pStyle w:val="afffb"/>
              <w:spacing w:line="256" w:lineRule="auto"/>
              <w:rPr>
                <w:color w:val="000000" w:themeColor="text1"/>
              </w:rPr>
            </w:pPr>
            <w:r w:rsidRPr="00546C28">
              <w:rPr>
                <w:color w:val="000000" w:themeColor="text1"/>
              </w:rPr>
              <w:t>0</w:t>
            </w:r>
          </w:p>
        </w:tc>
        <w:tc>
          <w:tcPr>
            <w:tcW w:w="443" w:type="pct"/>
            <w:tcBorders>
              <w:top w:val="single" w:sz="4" w:space="0" w:color="auto"/>
              <w:left w:val="single" w:sz="4" w:space="0" w:color="auto"/>
              <w:bottom w:val="single" w:sz="4" w:space="0" w:color="auto"/>
              <w:right w:val="single" w:sz="4" w:space="0" w:color="auto"/>
            </w:tcBorders>
            <w:noWrap/>
            <w:vAlign w:val="center"/>
          </w:tcPr>
          <w:p w:rsidR="008025ED" w:rsidRPr="00546C28" w:rsidRDefault="008025ED" w:rsidP="008025ED">
            <w:pPr>
              <w:pStyle w:val="afffb"/>
              <w:spacing w:line="256" w:lineRule="auto"/>
              <w:rPr>
                <w:color w:val="000000" w:themeColor="text1"/>
              </w:rPr>
            </w:pPr>
            <w:r w:rsidRPr="00546C28">
              <w:rPr>
                <w:color w:val="000000" w:themeColor="text1"/>
              </w:rPr>
              <w:t>0</w:t>
            </w:r>
          </w:p>
        </w:tc>
        <w:tc>
          <w:tcPr>
            <w:tcW w:w="442" w:type="pct"/>
            <w:tcBorders>
              <w:top w:val="single" w:sz="4" w:space="0" w:color="auto"/>
              <w:left w:val="nil"/>
              <w:bottom w:val="single" w:sz="4" w:space="0" w:color="auto"/>
              <w:right w:val="single" w:sz="4" w:space="0" w:color="auto"/>
            </w:tcBorders>
            <w:noWrap/>
            <w:vAlign w:val="center"/>
          </w:tcPr>
          <w:p w:rsidR="008025ED" w:rsidRPr="00546C28" w:rsidRDefault="008025ED" w:rsidP="008025ED">
            <w:pPr>
              <w:pStyle w:val="afffb"/>
              <w:spacing w:line="256" w:lineRule="auto"/>
              <w:rPr>
                <w:color w:val="000000" w:themeColor="text1"/>
              </w:rPr>
            </w:pPr>
            <w:r w:rsidRPr="00546C28">
              <w:rPr>
                <w:color w:val="000000" w:themeColor="text1"/>
              </w:rPr>
              <w:t>0</w:t>
            </w:r>
          </w:p>
        </w:tc>
        <w:tc>
          <w:tcPr>
            <w:tcW w:w="471" w:type="pct"/>
            <w:tcBorders>
              <w:top w:val="single" w:sz="4" w:space="0" w:color="auto"/>
              <w:left w:val="nil"/>
              <w:bottom w:val="single" w:sz="4" w:space="0" w:color="auto"/>
              <w:right w:val="single" w:sz="4" w:space="0" w:color="auto"/>
            </w:tcBorders>
            <w:noWrap/>
            <w:vAlign w:val="center"/>
          </w:tcPr>
          <w:p w:rsidR="008025ED" w:rsidRPr="00546C28" w:rsidRDefault="008025ED" w:rsidP="008025ED">
            <w:pPr>
              <w:pStyle w:val="afffb"/>
              <w:spacing w:line="256" w:lineRule="auto"/>
              <w:rPr>
                <w:color w:val="000000" w:themeColor="text1"/>
              </w:rPr>
            </w:pPr>
            <w:r w:rsidRPr="00546C28">
              <w:rPr>
                <w:color w:val="000000" w:themeColor="text1"/>
              </w:rPr>
              <w:t>0</w:t>
            </w:r>
          </w:p>
        </w:tc>
        <w:tc>
          <w:tcPr>
            <w:tcW w:w="443" w:type="pct"/>
            <w:tcBorders>
              <w:top w:val="single" w:sz="4" w:space="0" w:color="auto"/>
              <w:left w:val="nil"/>
              <w:bottom w:val="single" w:sz="4" w:space="0" w:color="auto"/>
              <w:right w:val="single" w:sz="4" w:space="0" w:color="auto"/>
            </w:tcBorders>
            <w:noWrap/>
            <w:vAlign w:val="center"/>
          </w:tcPr>
          <w:p w:rsidR="008025ED" w:rsidRPr="00546C28" w:rsidRDefault="008025ED" w:rsidP="008025ED">
            <w:pPr>
              <w:pStyle w:val="afffb"/>
              <w:spacing w:line="256" w:lineRule="auto"/>
              <w:rPr>
                <w:color w:val="000000" w:themeColor="text1"/>
              </w:rPr>
            </w:pPr>
            <w:r w:rsidRPr="00546C28">
              <w:rPr>
                <w:color w:val="000000" w:themeColor="text1"/>
              </w:rPr>
              <w:t>0</w:t>
            </w:r>
          </w:p>
        </w:tc>
        <w:tc>
          <w:tcPr>
            <w:tcW w:w="562" w:type="pct"/>
            <w:tcBorders>
              <w:top w:val="single" w:sz="4" w:space="0" w:color="auto"/>
              <w:left w:val="nil"/>
              <w:bottom w:val="single" w:sz="4" w:space="0" w:color="auto"/>
              <w:right w:val="single" w:sz="4" w:space="0" w:color="auto"/>
            </w:tcBorders>
            <w:noWrap/>
            <w:vAlign w:val="center"/>
          </w:tcPr>
          <w:p w:rsidR="008025ED" w:rsidRPr="00546C28" w:rsidRDefault="008025ED" w:rsidP="008025ED">
            <w:pPr>
              <w:pStyle w:val="afffb"/>
              <w:spacing w:line="256" w:lineRule="auto"/>
              <w:rPr>
                <w:color w:val="000000" w:themeColor="text1"/>
              </w:rPr>
            </w:pPr>
            <w:r w:rsidRPr="00546C28">
              <w:rPr>
                <w:color w:val="000000" w:themeColor="text1"/>
              </w:rPr>
              <w:t>0</w:t>
            </w:r>
          </w:p>
        </w:tc>
      </w:tr>
    </w:tbl>
    <w:p w:rsidR="0080389B" w:rsidRPr="00546C28" w:rsidRDefault="0080389B" w:rsidP="0080389B">
      <w:pPr>
        <w:pStyle w:val="5"/>
        <w:rPr>
          <w:color w:val="000000" w:themeColor="text1"/>
          <w:szCs w:val="22"/>
        </w:rPr>
      </w:pPr>
      <w:bookmarkStart w:id="278" w:name="_Toc522105829"/>
      <w:bookmarkStart w:id="279" w:name="_Toc525296032"/>
      <w:bookmarkStart w:id="280" w:name="_Toc533067442"/>
      <w:bookmarkStart w:id="281" w:name="_Toc96004521"/>
      <w:bookmarkStart w:id="282" w:name="sub_1792"/>
      <w:bookmarkEnd w:id="277"/>
      <w:r w:rsidRPr="00546C28">
        <w:rPr>
          <w:color w:val="000000" w:themeColor="text1"/>
        </w:rPr>
        <w:t>б) количество прекращений подачи тепловой энергии, теплоносителя в результате технологических нарушений на источниках тепловой энергии</w:t>
      </w:r>
      <w:bookmarkEnd w:id="278"/>
      <w:bookmarkEnd w:id="279"/>
      <w:bookmarkEnd w:id="280"/>
      <w:bookmarkEnd w:id="281"/>
    </w:p>
    <w:p w:rsidR="0080389B" w:rsidRPr="00546C28" w:rsidRDefault="0080389B" w:rsidP="006A2907">
      <w:pPr>
        <w:spacing w:after="60"/>
        <w:ind w:firstLine="0"/>
        <w:rPr>
          <w:color w:val="000000" w:themeColor="text1"/>
          <w:u w:val="single"/>
        </w:rPr>
      </w:pPr>
      <w:r w:rsidRPr="00546C28">
        <w:rPr>
          <w:color w:val="000000" w:themeColor="text1"/>
        </w:rPr>
        <w:t xml:space="preserve">Количество прекращений подачи тепловой энергии, теплоносителя в результате технологических нарушений на источниках тепловой энергии </w:t>
      </w:r>
      <w:r w:rsidR="003449DC" w:rsidRPr="00546C28">
        <w:rPr>
          <w:color w:val="000000" w:themeColor="text1"/>
        </w:rPr>
        <w:t xml:space="preserve">муниципального образования </w:t>
      </w:r>
      <w:r w:rsidR="00147F27" w:rsidRPr="00546C28">
        <w:rPr>
          <w:color w:val="000000" w:themeColor="text1"/>
        </w:rPr>
        <w:t>«</w:t>
      </w:r>
      <w:r w:rsidR="006A2907" w:rsidRPr="002B69EF">
        <w:rPr>
          <w:color w:val="000000" w:themeColor="text1"/>
          <w:szCs w:val="24"/>
        </w:rPr>
        <w:t>рабочий поселок Посевная</w:t>
      </w:r>
      <w:r w:rsidR="00147F27" w:rsidRPr="00546C28">
        <w:rPr>
          <w:color w:val="000000" w:themeColor="text1"/>
        </w:rPr>
        <w:t>»</w:t>
      </w:r>
      <w:r w:rsidRPr="00546C28">
        <w:rPr>
          <w:color w:val="000000" w:themeColor="text1"/>
        </w:rPr>
        <w:t xml:space="preserve"> указаны в таблице 13.2. </w:t>
      </w:r>
    </w:p>
    <w:p w:rsidR="0080389B" w:rsidRPr="00546C28" w:rsidRDefault="0080389B" w:rsidP="0080389B">
      <w:pPr>
        <w:jc w:val="right"/>
        <w:rPr>
          <w:color w:val="000000" w:themeColor="text1"/>
        </w:rPr>
      </w:pPr>
      <w:r w:rsidRPr="00546C28">
        <w:rPr>
          <w:color w:val="000000" w:themeColor="text1"/>
        </w:rPr>
        <w:t>Таблица 13.2</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AB1440" w:rsidRPr="00546C28"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4</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г.</w:t>
            </w:r>
          </w:p>
        </w:tc>
        <w:tc>
          <w:tcPr>
            <w:tcW w:w="443"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D0540D" w:rsidRPr="00546C28" w:rsidTr="008E5455">
        <w:trPr>
          <w:trHeight w:val="20"/>
        </w:trPr>
        <w:tc>
          <w:tcPr>
            <w:tcW w:w="2122" w:type="pct"/>
            <w:tcBorders>
              <w:top w:val="single" w:sz="4" w:space="0" w:color="auto"/>
              <w:left w:val="single" w:sz="4" w:space="0" w:color="auto"/>
              <w:bottom w:val="single" w:sz="4" w:space="0" w:color="auto"/>
              <w:right w:val="single" w:sz="4" w:space="0" w:color="auto"/>
            </w:tcBorders>
            <w:noWrap/>
            <w:hideMark/>
          </w:tcPr>
          <w:p w:rsidR="00D0540D" w:rsidRPr="00546C28" w:rsidRDefault="00D0540D" w:rsidP="008E5455">
            <w:pPr>
              <w:pStyle w:val="affff0"/>
              <w:rPr>
                <w:color w:val="000000" w:themeColor="text1"/>
              </w:rPr>
            </w:pPr>
            <w:r w:rsidRPr="00546C28">
              <w:rPr>
                <w:color w:val="000000" w:themeColor="text1"/>
              </w:rPr>
              <w:t>Котельная (Заводская 15а)</w:t>
            </w:r>
          </w:p>
        </w:tc>
        <w:tc>
          <w:tcPr>
            <w:tcW w:w="517" w:type="pct"/>
            <w:tcBorders>
              <w:top w:val="single" w:sz="4" w:space="0" w:color="auto"/>
              <w:left w:val="nil"/>
              <w:bottom w:val="single" w:sz="4" w:space="0" w:color="auto"/>
              <w:right w:val="single" w:sz="4" w:space="0" w:color="auto"/>
            </w:tcBorders>
            <w:vAlign w:val="center"/>
          </w:tcPr>
          <w:p w:rsidR="00D0540D" w:rsidRPr="00546C28" w:rsidRDefault="00D0540D" w:rsidP="003A3956">
            <w:pPr>
              <w:pStyle w:val="afffb"/>
              <w:spacing w:line="256" w:lineRule="auto"/>
              <w:rPr>
                <w:color w:val="000000" w:themeColor="text1"/>
              </w:rPr>
            </w:pPr>
            <w:r w:rsidRPr="00546C28">
              <w:rPr>
                <w:color w:val="000000" w:themeColor="text1"/>
              </w:rPr>
              <w:t>0</w:t>
            </w:r>
          </w:p>
        </w:tc>
        <w:tc>
          <w:tcPr>
            <w:tcW w:w="443" w:type="pct"/>
            <w:tcBorders>
              <w:top w:val="single" w:sz="4" w:space="0" w:color="auto"/>
              <w:left w:val="single" w:sz="4" w:space="0" w:color="auto"/>
              <w:bottom w:val="single" w:sz="4" w:space="0" w:color="auto"/>
              <w:right w:val="single" w:sz="4" w:space="0" w:color="auto"/>
            </w:tcBorders>
            <w:noWrap/>
            <w:vAlign w:val="center"/>
          </w:tcPr>
          <w:p w:rsidR="00D0540D" w:rsidRPr="00546C28" w:rsidRDefault="00D0540D" w:rsidP="003A3956">
            <w:pPr>
              <w:pStyle w:val="afffb"/>
              <w:spacing w:line="256" w:lineRule="auto"/>
              <w:rPr>
                <w:color w:val="000000" w:themeColor="text1"/>
              </w:rPr>
            </w:pPr>
            <w:r w:rsidRPr="00546C28">
              <w:rPr>
                <w:color w:val="000000" w:themeColor="text1"/>
              </w:rPr>
              <w:t>0</w:t>
            </w:r>
          </w:p>
        </w:tc>
        <w:tc>
          <w:tcPr>
            <w:tcW w:w="442" w:type="pct"/>
            <w:tcBorders>
              <w:top w:val="single" w:sz="4" w:space="0" w:color="auto"/>
              <w:left w:val="nil"/>
              <w:bottom w:val="single" w:sz="4" w:space="0" w:color="auto"/>
              <w:right w:val="single" w:sz="4" w:space="0" w:color="auto"/>
            </w:tcBorders>
            <w:noWrap/>
            <w:vAlign w:val="center"/>
          </w:tcPr>
          <w:p w:rsidR="00D0540D" w:rsidRPr="00546C28" w:rsidRDefault="00D0540D" w:rsidP="003A3956">
            <w:pPr>
              <w:pStyle w:val="afffb"/>
              <w:spacing w:line="256" w:lineRule="auto"/>
              <w:rPr>
                <w:color w:val="000000" w:themeColor="text1"/>
              </w:rPr>
            </w:pPr>
            <w:r w:rsidRPr="00546C28">
              <w:rPr>
                <w:color w:val="000000" w:themeColor="text1"/>
              </w:rPr>
              <w:t>0</w:t>
            </w:r>
          </w:p>
        </w:tc>
        <w:tc>
          <w:tcPr>
            <w:tcW w:w="471" w:type="pct"/>
            <w:tcBorders>
              <w:top w:val="single" w:sz="4" w:space="0" w:color="auto"/>
              <w:left w:val="nil"/>
              <w:bottom w:val="single" w:sz="4" w:space="0" w:color="auto"/>
              <w:right w:val="single" w:sz="4" w:space="0" w:color="auto"/>
            </w:tcBorders>
            <w:noWrap/>
            <w:vAlign w:val="center"/>
          </w:tcPr>
          <w:p w:rsidR="00D0540D" w:rsidRPr="00546C28" w:rsidRDefault="00D0540D" w:rsidP="003A3956">
            <w:pPr>
              <w:pStyle w:val="afffb"/>
              <w:spacing w:line="256" w:lineRule="auto"/>
              <w:rPr>
                <w:color w:val="000000" w:themeColor="text1"/>
              </w:rPr>
            </w:pPr>
            <w:r w:rsidRPr="00546C28">
              <w:rPr>
                <w:color w:val="000000" w:themeColor="text1"/>
              </w:rPr>
              <w:t>0</w:t>
            </w:r>
          </w:p>
        </w:tc>
        <w:tc>
          <w:tcPr>
            <w:tcW w:w="443" w:type="pct"/>
            <w:tcBorders>
              <w:top w:val="single" w:sz="4" w:space="0" w:color="auto"/>
              <w:left w:val="nil"/>
              <w:bottom w:val="single" w:sz="4" w:space="0" w:color="auto"/>
              <w:right w:val="single" w:sz="4" w:space="0" w:color="auto"/>
            </w:tcBorders>
            <w:noWrap/>
            <w:vAlign w:val="center"/>
          </w:tcPr>
          <w:p w:rsidR="00D0540D" w:rsidRPr="00546C28" w:rsidRDefault="00D0540D" w:rsidP="003A3956">
            <w:pPr>
              <w:pStyle w:val="afffb"/>
              <w:spacing w:line="256" w:lineRule="auto"/>
              <w:rPr>
                <w:color w:val="000000" w:themeColor="text1"/>
              </w:rPr>
            </w:pPr>
            <w:r w:rsidRPr="00546C28">
              <w:rPr>
                <w:color w:val="000000" w:themeColor="text1"/>
              </w:rPr>
              <w:t>0</w:t>
            </w:r>
          </w:p>
        </w:tc>
        <w:tc>
          <w:tcPr>
            <w:tcW w:w="562" w:type="pct"/>
            <w:tcBorders>
              <w:top w:val="single" w:sz="4" w:space="0" w:color="auto"/>
              <w:left w:val="nil"/>
              <w:bottom w:val="single" w:sz="4" w:space="0" w:color="auto"/>
              <w:right w:val="single" w:sz="4" w:space="0" w:color="auto"/>
            </w:tcBorders>
            <w:noWrap/>
            <w:vAlign w:val="center"/>
          </w:tcPr>
          <w:p w:rsidR="00D0540D" w:rsidRPr="00546C28" w:rsidRDefault="00D0540D" w:rsidP="003A3956">
            <w:pPr>
              <w:pStyle w:val="afffb"/>
              <w:spacing w:line="256" w:lineRule="auto"/>
              <w:rPr>
                <w:color w:val="000000" w:themeColor="text1"/>
              </w:rPr>
            </w:pPr>
            <w:r w:rsidRPr="00546C28">
              <w:rPr>
                <w:color w:val="000000" w:themeColor="text1"/>
              </w:rPr>
              <w:t>0</w:t>
            </w:r>
          </w:p>
        </w:tc>
      </w:tr>
      <w:tr w:rsidR="00D0540D" w:rsidRPr="00546C28" w:rsidTr="008E5455">
        <w:trPr>
          <w:trHeight w:val="20"/>
        </w:trPr>
        <w:tc>
          <w:tcPr>
            <w:tcW w:w="2122" w:type="pct"/>
            <w:tcBorders>
              <w:top w:val="single" w:sz="4" w:space="0" w:color="auto"/>
              <w:left w:val="single" w:sz="4" w:space="0" w:color="auto"/>
              <w:bottom w:val="single" w:sz="4" w:space="0" w:color="auto"/>
              <w:right w:val="single" w:sz="4" w:space="0" w:color="auto"/>
            </w:tcBorders>
            <w:noWrap/>
          </w:tcPr>
          <w:p w:rsidR="00D0540D" w:rsidRPr="00546C28" w:rsidRDefault="00D0540D" w:rsidP="008E5455">
            <w:pPr>
              <w:pStyle w:val="affff0"/>
              <w:rPr>
                <w:color w:val="000000" w:themeColor="text1"/>
              </w:rPr>
            </w:pPr>
            <w:r w:rsidRPr="00546C28">
              <w:rPr>
                <w:color w:val="000000" w:themeColor="text1"/>
              </w:rPr>
              <w:t>Котельная (Фурманова 10а)</w:t>
            </w:r>
          </w:p>
        </w:tc>
        <w:tc>
          <w:tcPr>
            <w:tcW w:w="517" w:type="pct"/>
            <w:tcBorders>
              <w:top w:val="single" w:sz="4" w:space="0" w:color="auto"/>
              <w:left w:val="nil"/>
              <w:bottom w:val="single" w:sz="4" w:space="0" w:color="auto"/>
              <w:right w:val="single" w:sz="4" w:space="0" w:color="auto"/>
            </w:tcBorders>
            <w:vAlign w:val="center"/>
          </w:tcPr>
          <w:p w:rsidR="00D0540D" w:rsidRPr="00546C28" w:rsidRDefault="00D0540D" w:rsidP="008E5455">
            <w:pPr>
              <w:pStyle w:val="afffb"/>
              <w:spacing w:line="256" w:lineRule="auto"/>
              <w:rPr>
                <w:color w:val="000000" w:themeColor="text1"/>
              </w:rPr>
            </w:pPr>
            <w:r w:rsidRPr="00546C28">
              <w:rPr>
                <w:color w:val="000000" w:themeColor="text1"/>
              </w:rPr>
              <w:t>0</w:t>
            </w:r>
          </w:p>
        </w:tc>
        <w:tc>
          <w:tcPr>
            <w:tcW w:w="443" w:type="pct"/>
            <w:tcBorders>
              <w:top w:val="single" w:sz="4" w:space="0" w:color="auto"/>
              <w:left w:val="single" w:sz="4" w:space="0" w:color="auto"/>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0</w:t>
            </w:r>
          </w:p>
        </w:tc>
        <w:tc>
          <w:tcPr>
            <w:tcW w:w="442"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0</w:t>
            </w:r>
          </w:p>
        </w:tc>
        <w:tc>
          <w:tcPr>
            <w:tcW w:w="471"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0</w:t>
            </w:r>
          </w:p>
        </w:tc>
        <w:tc>
          <w:tcPr>
            <w:tcW w:w="443"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0</w:t>
            </w:r>
          </w:p>
        </w:tc>
        <w:tc>
          <w:tcPr>
            <w:tcW w:w="562"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0</w:t>
            </w:r>
          </w:p>
        </w:tc>
      </w:tr>
    </w:tbl>
    <w:p w:rsidR="0080389B" w:rsidRPr="00546C28" w:rsidRDefault="0080389B" w:rsidP="0080389B">
      <w:pPr>
        <w:pStyle w:val="5"/>
        <w:rPr>
          <w:color w:val="000000" w:themeColor="text1"/>
          <w:szCs w:val="22"/>
        </w:rPr>
      </w:pPr>
      <w:bookmarkStart w:id="283" w:name="_Toc522105830"/>
      <w:bookmarkStart w:id="284" w:name="_Toc525296033"/>
      <w:bookmarkStart w:id="285" w:name="_Toc533067443"/>
      <w:bookmarkStart w:id="286" w:name="_Toc96004522"/>
      <w:bookmarkStart w:id="287" w:name="sub_1793"/>
      <w:bookmarkEnd w:id="282"/>
      <w:r w:rsidRPr="00546C28">
        <w:rPr>
          <w:color w:val="000000" w:themeColor="text1"/>
        </w:rPr>
        <w:t>в)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bookmarkEnd w:id="283"/>
      <w:bookmarkEnd w:id="284"/>
      <w:bookmarkEnd w:id="285"/>
      <w:bookmarkEnd w:id="286"/>
    </w:p>
    <w:p w:rsidR="0080389B" w:rsidRPr="00546C28" w:rsidRDefault="0080389B" w:rsidP="0080389B">
      <w:pPr>
        <w:spacing w:after="0"/>
        <w:rPr>
          <w:color w:val="000000" w:themeColor="text1"/>
          <w:lang w:eastAsia="ru-RU"/>
        </w:rPr>
      </w:pPr>
      <w:r w:rsidRPr="00546C28">
        <w:rPr>
          <w:color w:val="000000" w:themeColor="text1"/>
          <w:lang w:eastAsia="ru-RU"/>
        </w:rPr>
        <w:t xml:space="preserve">Удельный расход условного топлива (кг </w:t>
      </w:r>
      <w:proofErr w:type="spellStart"/>
      <w:r w:rsidRPr="00546C28">
        <w:rPr>
          <w:color w:val="000000" w:themeColor="text1"/>
          <w:lang w:eastAsia="ru-RU"/>
        </w:rPr>
        <w:t>у.т</w:t>
      </w:r>
      <w:proofErr w:type="spellEnd"/>
      <w:r w:rsidRPr="00546C28">
        <w:rPr>
          <w:color w:val="000000" w:themeColor="text1"/>
          <w:lang w:eastAsia="ru-RU"/>
        </w:rPr>
        <w:t xml:space="preserve">.) на выработку 1 Гкал тепловой энергии определяют по формуле: </w:t>
      </w:r>
    </w:p>
    <w:p w:rsidR="0080389B" w:rsidRPr="00546C28" w:rsidRDefault="0080389B" w:rsidP="0080389B">
      <w:pPr>
        <w:spacing w:after="0" w:line="240" w:lineRule="auto"/>
        <w:ind w:firstLine="0"/>
        <w:jc w:val="center"/>
        <w:rPr>
          <w:rFonts w:eastAsia="Times New Roman"/>
          <w:color w:val="000000" w:themeColor="text1"/>
          <w:szCs w:val="24"/>
          <w:lang w:eastAsia="ru-RU"/>
        </w:rPr>
      </w:pPr>
      <w:r w:rsidRPr="00546C28">
        <w:rPr>
          <w:rFonts w:eastAsia="Times New Roman"/>
          <w:noProof/>
          <w:color w:val="000000" w:themeColor="text1"/>
          <w:szCs w:val="24"/>
          <w:lang w:eastAsia="ru-RU"/>
        </w:rPr>
        <w:drawing>
          <wp:inline distT="0" distB="0" distL="0" distR="0" wp14:anchorId="0262D58E" wp14:editId="24A766DA">
            <wp:extent cx="1187450" cy="477520"/>
            <wp:effectExtent l="0" t="0" r="0" b="0"/>
            <wp:docPr id="20" name="Рисунок 20" descr="https://konspekta.net/studopediainfo/baza10/1482319460429.files/image5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konspekta.net/studopediainfo/baza10/1482319460429.files/image577.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87450" cy="477520"/>
                    </a:xfrm>
                    <a:prstGeom prst="rect">
                      <a:avLst/>
                    </a:prstGeom>
                    <a:noFill/>
                    <a:ln>
                      <a:noFill/>
                    </a:ln>
                  </pic:spPr>
                </pic:pic>
              </a:graphicData>
            </a:graphic>
          </wp:inline>
        </w:drawing>
      </w:r>
    </w:p>
    <w:tbl>
      <w:tblPr>
        <w:tblW w:w="9459" w:type="dxa"/>
        <w:tblCellSpacing w:w="15" w:type="dxa"/>
        <w:shd w:val="clear" w:color="auto" w:fill="FFFFFF"/>
        <w:tblLook w:val="04A0" w:firstRow="1" w:lastRow="0" w:firstColumn="1" w:lastColumn="0" w:noHBand="0" w:noVBand="1"/>
      </w:tblPr>
      <w:tblGrid>
        <w:gridCol w:w="872"/>
        <w:gridCol w:w="8587"/>
      </w:tblGrid>
      <w:tr w:rsidR="0080389B" w:rsidRPr="00546C28" w:rsidTr="008C7AC6">
        <w:trPr>
          <w:trHeight w:val="486"/>
          <w:tblCellSpacing w:w="15" w:type="dxa"/>
        </w:trPr>
        <w:tc>
          <w:tcPr>
            <w:tcW w:w="0" w:type="auto"/>
            <w:shd w:val="clear" w:color="auto" w:fill="FFFFFF"/>
            <w:tcMar>
              <w:top w:w="15" w:type="dxa"/>
              <w:left w:w="15" w:type="dxa"/>
              <w:bottom w:w="15" w:type="dxa"/>
              <w:right w:w="15" w:type="dxa"/>
            </w:tcMar>
            <w:vAlign w:val="center"/>
            <w:hideMark/>
          </w:tcPr>
          <w:p w:rsidR="0080389B" w:rsidRPr="00546C28" w:rsidRDefault="0080389B" w:rsidP="008C7AC6">
            <w:pPr>
              <w:ind w:firstLine="97"/>
              <w:rPr>
                <w:color w:val="000000" w:themeColor="text1"/>
                <w:lang w:eastAsia="ru-RU"/>
              </w:rPr>
            </w:pPr>
            <w:r w:rsidRPr="00546C28">
              <w:rPr>
                <w:noProof/>
                <w:color w:val="000000" w:themeColor="text1"/>
                <w:lang w:eastAsia="ru-RU"/>
              </w:rPr>
              <w:drawing>
                <wp:inline distT="0" distB="0" distL="0" distR="0" wp14:anchorId="452190DD" wp14:editId="33BF4CB2">
                  <wp:extent cx="436880" cy="231775"/>
                  <wp:effectExtent l="0" t="0" r="0" b="0"/>
                  <wp:docPr id="19" name="Рисунок 19" descr="https://konspekta.net/studopediainfo/baza10/1482319460429.files/image5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konspekta.net/studopediainfo/baza10/1482319460429.files/image579.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6880" cy="231775"/>
                          </a:xfrm>
                          <a:prstGeom prst="rect">
                            <a:avLst/>
                          </a:prstGeom>
                          <a:noFill/>
                          <a:ln>
                            <a:noFill/>
                          </a:ln>
                        </pic:spPr>
                      </pic:pic>
                    </a:graphicData>
                  </a:graphic>
                </wp:inline>
              </w:drawing>
            </w:r>
          </w:p>
        </w:tc>
        <w:tc>
          <w:tcPr>
            <w:tcW w:w="0" w:type="auto"/>
            <w:shd w:val="clear" w:color="auto" w:fill="FFFFFF"/>
            <w:tcMar>
              <w:top w:w="15" w:type="dxa"/>
              <w:left w:w="15" w:type="dxa"/>
              <w:bottom w:w="15" w:type="dxa"/>
              <w:right w:w="15" w:type="dxa"/>
            </w:tcMar>
            <w:vAlign w:val="center"/>
            <w:hideMark/>
          </w:tcPr>
          <w:p w:rsidR="0080389B" w:rsidRPr="00546C28" w:rsidRDefault="0080389B" w:rsidP="008C7AC6">
            <w:pPr>
              <w:spacing w:after="0"/>
              <w:ind w:firstLine="85"/>
              <w:rPr>
                <w:color w:val="000000" w:themeColor="text1"/>
                <w:lang w:eastAsia="ru-RU"/>
              </w:rPr>
            </w:pPr>
            <w:r w:rsidRPr="00546C28">
              <w:rPr>
                <w:color w:val="000000" w:themeColor="text1"/>
                <w:lang w:eastAsia="ru-RU"/>
              </w:rPr>
              <w:t xml:space="preserve">- КПД </w:t>
            </w:r>
            <w:proofErr w:type="spellStart"/>
            <w:r w:rsidRPr="00546C28">
              <w:rPr>
                <w:color w:val="000000" w:themeColor="text1"/>
                <w:lang w:eastAsia="ru-RU"/>
              </w:rPr>
              <w:t>котлоагрегата</w:t>
            </w:r>
            <w:proofErr w:type="spellEnd"/>
            <w:r w:rsidRPr="00546C28">
              <w:rPr>
                <w:color w:val="000000" w:themeColor="text1"/>
                <w:lang w:eastAsia="ru-RU"/>
              </w:rPr>
              <w:t xml:space="preserve">, соответствующий номинальной загрузке </w:t>
            </w:r>
            <w:proofErr w:type="spellStart"/>
            <w:r w:rsidRPr="00546C28">
              <w:rPr>
                <w:color w:val="000000" w:themeColor="text1"/>
                <w:lang w:eastAsia="ru-RU"/>
              </w:rPr>
              <w:t>котлоагрегата</w:t>
            </w:r>
            <w:proofErr w:type="spellEnd"/>
            <w:r w:rsidRPr="00546C28">
              <w:rPr>
                <w:color w:val="000000" w:themeColor="text1"/>
                <w:lang w:eastAsia="ru-RU"/>
              </w:rPr>
              <w:t xml:space="preserve">, %. </w:t>
            </w:r>
          </w:p>
        </w:tc>
      </w:tr>
    </w:tbl>
    <w:p w:rsidR="0080389B" w:rsidRPr="00546C28" w:rsidRDefault="0080389B" w:rsidP="0080389B">
      <w:pPr>
        <w:rPr>
          <w:color w:val="000000" w:themeColor="text1"/>
        </w:rPr>
      </w:pPr>
      <w:r w:rsidRPr="00546C28">
        <w:rPr>
          <w:color w:val="000000" w:themeColor="text1"/>
          <w:lang w:eastAsia="ru-RU"/>
        </w:rPr>
        <w:t xml:space="preserve">КПД </w:t>
      </w:r>
      <w:proofErr w:type="spellStart"/>
      <w:r w:rsidRPr="00546C28">
        <w:rPr>
          <w:color w:val="000000" w:themeColor="text1"/>
          <w:lang w:eastAsia="ru-RU"/>
        </w:rPr>
        <w:t>котлоагрегата</w:t>
      </w:r>
      <w:proofErr w:type="spellEnd"/>
      <w:r w:rsidRPr="00546C28">
        <w:rPr>
          <w:color w:val="000000" w:themeColor="text1"/>
          <w:lang w:eastAsia="ru-RU"/>
        </w:rPr>
        <w:t xml:space="preserve"> определяют на основании теплотехнических испытаний </w:t>
      </w:r>
      <w:proofErr w:type="spellStart"/>
      <w:r w:rsidRPr="00546C28">
        <w:rPr>
          <w:color w:val="000000" w:themeColor="text1"/>
          <w:lang w:eastAsia="ru-RU"/>
        </w:rPr>
        <w:t>котлоагрегата</w:t>
      </w:r>
      <w:proofErr w:type="spellEnd"/>
      <w:r w:rsidRPr="00546C28">
        <w:rPr>
          <w:color w:val="000000" w:themeColor="text1"/>
          <w:lang w:eastAsia="ru-RU"/>
        </w:rPr>
        <w:t xml:space="preserve">, находящегося в технически исправном и отлаженном состоянии. </w:t>
      </w:r>
    </w:p>
    <w:p w:rsidR="0080389B" w:rsidRPr="00546C28" w:rsidRDefault="0080389B" w:rsidP="0080389B">
      <w:pPr>
        <w:jc w:val="right"/>
        <w:rPr>
          <w:color w:val="000000" w:themeColor="text1"/>
        </w:rPr>
      </w:pPr>
      <w:r w:rsidRPr="00546C28">
        <w:rPr>
          <w:color w:val="000000" w:themeColor="text1"/>
        </w:rPr>
        <w:t>Таблица 13.3</w:t>
      </w:r>
    </w:p>
    <w:p w:rsidR="0080389B" w:rsidRPr="00546C28" w:rsidRDefault="0080389B" w:rsidP="0080389B">
      <w:pPr>
        <w:spacing w:after="60"/>
        <w:ind w:firstLine="0"/>
        <w:jc w:val="center"/>
        <w:rPr>
          <w:color w:val="000000" w:themeColor="text1"/>
          <w:u w:val="single"/>
        </w:rPr>
      </w:pPr>
      <w:r w:rsidRPr="00546C28">
        <w:rPr>
          <w:color w:val="000000" w:themeColor="text1"/>
          <w:u w:val="single"/>
          <w:lang w:eastAsia="ru-RU"/>
        </w:rPr>
        <w:t xml:space="preserve">Удельный расход условного топлива (кг </w:t>
      </w:r>
      <w:proofErr w:type="spellStart"/>
      <w:r w:rsidRPr="00546C28">
        <w:rPr>
          <w:color w:val="000000" w:themeColor="text1"/>
          <w:u w:val="single"/>
          <w:lang w:eastAsia="ru-RU"/>
        </w:rPr>
        <w:t>у.т</w:t>
      </w:r>
      <w:proofErr w:type="spellEnd"/>
      <w:r w:rsidRPr="00546C28">
        <w:rPr>
          <w:color w:val="000000" w:themeColor="text1"/>
          <w:u w:val="single"/>
          <w:lang w:eastAsia="ru-RU"/>
        </w:rPr>
        <w:t xml:space="preserve">.) на выработку 1 Гкал тепловой энергии на источниках тепловой энергии </w:t>
      </w:r>
      <w:r w:rsidR="003449DC" w:rsidRPr="00546C28">
        <w:rPr>
          <w:color w:val="000000" w:themeColor="text1"/>
          <w:u w:val="single"/>
        </w:rPr>
        <w:t xml:space="preserve">муниципального образования </w:t>
      </w:r>
      <w:r w:rsidR="006A2907" w:rsidRPr="00546C28">
        <w:rPr>
          <w:color w:val="000000" w:themeColor="text1"/>
          <w:u w:val="single"/>
        </w:rPr>
        <w:t>«</w:t>
      </w:r>
      <w:r w:rsidR="006A2907" w:rsidRPr="00546C28">
        <w:rPr>
          <w:color w:val="000000" w:themeColor="text1"/>
          <w:szCs w:val="24"/>
          <w:u w:val="single"/>
        </w:rPr>
        <w:t>рабочий поселок Посевная</w:t>
      </w:r>
      <w:r w:rsidR="006A2907" w:rsidRPr="00546C28">
        <w:rPr>
          <w:color w:val="000000" w:themeColor="text1"/>
        </w:rPr>
        <w:t>»</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AB1440" w:rsidRPr="00546C28"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4</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г.</w:t>
            </w:r>
          </w:p>
        </w:tc>
        <w:tc>
          <w:tcPr>
            <w:tcW w:w="443"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D0540D" w:rsidRPr="00546C28" w:rsidTr="008E5455">
        <w:trPr>
          <w:trHeight w:val="20"/>
        </w:trPr>
        <w:tc>
          <w:tcPr>
            <w:tcW w:w="2122" w:type="pct"/>
            <w:tcBorders>
              <w:top w:val="single" w:sz="4" w:space="0" w:color="auto"/>
              <w:left w:val="single" w:sz="4" w:space="0" w:color="auto"/>
              <w:bottom w:val="single" w:sz="4" w:space="0" w:color="auto"/>
              <w:right w:val="single" w:sz="4" w:space="0" w:color="auto"/>
            </w:tcBorders>
            <w:noWrap/>
            <w:hideMark/>
          </w:tcPr>
          <w:p w:rsidR="00D0540D" w:rsidRPr="00546C28" w:rsidRDefault="00D0540D" w:rsidP="008E5455">
            <w:pPr>
              <w:pStyle w:val="affff0"/>
              <w:rPr>
                <w:color w:val="000000" w:themeColor="text1"/>
              </w:rPr>
            </w:pPr>
            <w:r w:rsidRPr="00546C28">
              <w:rPr>
                <w:color w:val="000000" w:themeColor="text1"/>
              </w:rPr>
              <w:t>Котельная (Заводская 15а)</w:t>
            </w:r>
          </w:p>
        </w:tc>
        <w:tc>
          <w:tcPr>
            <w:tcW w:w="517" w:type="pct"/>
            <w:tcBorders>
              <w:top w:val="single" w:sz="4" w:space="0" w:color="auto"/>
              <w:left w:val="nil"/>
              <w:bottom w:val="single" w:sz="4" w:space="0" w:color="auto"/>
              <w:right w:val="single" w:sz="4" w:space="0" w:color="auto"/>
            </w:tcBorders>
            <w:vAlign w:val="center"/>
          </w:tcPr>
          <w:p w:rsidR="00D0540D" w:rsidRPr="00546C28" w:rsidRDefault="00D0540D" w:rsidP="00E31C8F">
            <w:pPr>
              <w:pStyle w:val="afffb"/>
              <w:spacing w:line="256" w:lineRule="auto"/>
              <w:rPr>
                <w:color w:val="000000" w:themeColor="text1"/>
              </w:rPr>
            </w:pPr>
            <w:r w:rsidRPr="00546C28">
              <w:rPr>
                <w:color w:val="000000" w:themeColor="text1"/>
              </w:rPr>
              <w:t>143</w:t>
            </w:r>
          </w:p>
        </w:tc>
        <w:tc>
          <w:tcPr>
            <w:tcW w:w="443" w:type="pct"/>
            <w:tcBorders>
              <w:top w:val="single" w:sz="4" w:space="0" w:color="auto"/>
              <w:left w:val="single" w:sz="4" w:space="0" w:color="auto"/>
              <w:bottom w:val="single" w:sz="4" w:space="0" w:color="auto"/>
              <w:right w:val="single" w:sz="4" w:space="0" w:color="auto"/>
            </w:tcBorders>
            <w:noWrap/>
            <w:vAlign w:val="center"/>
          </w:tcPr>
          <w:p w:rsidR="00D0540D" w:rsidRPr="00546C28" w:rsidRDefault="00D0540D" w:rsidP="00E31C8F">
            <w:pPr>
              <w:pStyle w:val="afffb"/>
              <w:spacing w:line="256" w:lineRule="auto"/>
              <w:rPr>
                <w:color w:val="000000" w:themeColor="text1"/>
              </w:rPr>
            </w:pPr>
            <w:r w:rsidRPr="00546C28">
              <w:rPr>
                <w:color w:val="000000" w:themeColor="text1"/>
              </w:rPr>
              <w:t>143</w:t>
            </w:r>
          </w:p>
        </w:tc>
        <w:tc>
          <w:tcPr>
            <w:tcW w:w="442"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143</w:t>
            </w:r>
          </w:p>
        </w:tc>
        <w:tc>
          <w:tcPr>
            <w:tcW w:w="471"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143</w:t>
            </w:r>
          </w:p>
        </w:tc>
        <w:tc>
          <w:tcPr>
            <w:tcW w:w="443"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143</w:t>
            </w:r>
          </w:p>
        </w:tc>
        <w:tc>
          <w:tcPr>
            <w:tcW w:w="562"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143</w:t>
            </w:r>
          </w:p>
        </w:tc>
      </w:tr>
      <w:tr w:rsidR="00D0540D" w:rsidRPr="00546C28" w:rsidTr="008E5455">
        <w:trPr>
          <w:trHeight w:val="20"/>
        </w:trPr>
        <w:tc>
          <w:tcPr>
            <w:tcW w:w="2122" w:type="pct"/>
            <w:tcBorders>
              <w:top w:val="single" w:sz="4" w:space="0" w:color="auto"/>
              <w:left w:val="single" w:sz="4" w:space="0" w:color="auto"/>
              <w:bottom w:val="single" w:sz="4" w:space="0" w:color="auto"/>
              <w:right w:val="single" w:sz="4" w:space="0" w:color="auto"/>
            </w:tcBorders>
            <w:noWrap/>
          </w:tcPr>
          <w:p w:rsidR="00D0540D" w:rsidRPr="00546C28" w:rsidRDefault="00D0540D" w:rsidP="008E5455">
            <w:pPr>
              <w:pStyle w:val="affff0"/>
              <w:rPr>
                <w:color w:val="000000" w:themeColor="text1"/>
              </w:rPr>
            </w:pPr>
            <w:r w:rsidRPr="00546C28">
              <w:rPr>
                <w:color w:val="000000" w:themeColor="text1"/>
              </w:rPr>
              <w:t>Котельная (Фурманова 10а)</w:t>
            </w:r>
          </w:p>
        </w:tc>
        <w:tc>
          <w:tcPr>
            <w:tcW w:w="517" w:type="pct"/>
            <w:tcBorders>
              <w:top w:val="single" w:sz="4" w:space="0" w:color="auto"/>
              <w:left w:val="nil"/>
              <w:bottom w:val="single" w:sz="4" w:space="0" w:color="auto"/>
              <w:right w:val="single" w:sz="4" w:space="0" w:color="auto"/>
            </w:tcBorders>
            <w:vAlign w:val="center"/>
          </w:tcPr>
          <w:p w:rsidR="00D0540D" w:rsidRPr="00546C28" w:rsidRDefault="00D0540D" w:rsidP="008E5455">
            <w:pPr>
              <w:pStyle w:val="afffb"/>
              <w:spacing w:line="256" w:lineRule="auto"/>
              <w:rPr>
                <w:color w:val="000000" w:themeColor="text1"/>
              </w:rPr>
            </w:pPr>
            <w:r w:rsidRPr="00546C28">
              <w:rPr>
                <w:color w:val="000000" w:themeColor="text1"/>
              </w:rPr>
              <w:t>143</w:t>
            </w:r>
          </w:p>
        </w:tc>
        <w:tc>
          <w:tcPr>
            <w:tcW w:w="443" w:type="pct"/>
            <w:tcBorders>
              <w:top w:val="single" w:sz="4" w:space="0" w:color="auto"/>
              <w:left w:val="single" w:sz="4" w:space="0" w:color="auto"/>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143</w:t>
            </w:r>
          </w:p>
        </w:tc>
        <w:tc>
          <w:tcPr>
            <w:tcW w:w="442"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143</w:t>
            </w:r>
          </w:p>
        </w:tc>
        <w:tc>
          <w:tcPr>
            <w:tcW w:w="471"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143</w:t>
            </w:r>
          </w:p>
        </w:tc>
        <w:tc>
          <w:tcPr>
            <w:tcW w:w="443"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143</w:t>
            </w:r>
          </w:p>
        </w:tc>
        <w:tc>
          <w:tcPr>
            <w:tcW w:w="562"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143</w:t>
            </w:r>
          </w:p>
        </w:tc>
      </w:tr>
    </w:tbl>
    <w:p w:rsidR="0080389B" w:rsidRPr="00546C28" w:rsidRDefault="0080389B" w:rsidP="0080389B">
      <w:pPr>
        <w:pStyle w:val="5"/>
        <w:rPr>
          <w:color w:val="000000" w:themeColor="text1"/>
          <w:szCs w:val="22"/>
        </w:rPr>
      </w:pPr>
      <w:bookmarkStart w:id="288" w:name="_Toc522105831"/>
      <w:bookmarkStart w:id="289" w:name="_Toc525296034"/>
      <w:bookmarkStart w:id="290" w:name="_Toc533067444"/>
      <w:bookmarkStart w:id="291" w:name="_Toc96004523"/>
      <w:bookmarkStart w:id="292" w:name="sub_1794"/>
      <w:bookmarkEnd w:id="287"/>
      <w:r w:rsidRPr="00546C28">
        <w:rPr>
          <w:color w:val="000000" w:themeColor="text1"/>
        </w:rPr>
        <w:lastRenderedPageBreak/>
        <w:t>г) отношение величины технологических потерь тепловой энергии, теплоносителя к материальной характеристике тепловой сети</w:t>
      </w:r>
      <w:bookmarkEnd w:id="288"/>
      <w:bookmarkEnd w:id="289"/>
      <w:bookmarkEnd w:id="290"/>
      <w:bookmarkEnd w:id="291"/>
    </w:p>
    <w:p w:rsidR="0080389B" w:rsidRPr="00546C28" w:rsidRDefault="0080389B" w:rsidP="0080389B">
      <w:pPr>
        <w:rPr>
          <w:color w:val="000000" w:themeColor="text1"/>
        </w:rPr>
      </w:pPr>
      <w:r w:rsidRPr="00546C28">
        <w:rPr>
          <w:color w:val="000000" w:themeColor="text1"/>
        </w:rPr>
        <w:t xml:space="preserve">Отношение величины технологических потерь тепловой энергии, теплоносителя к материальной характеристике тепловой сети на территории </w:t>
      </w:r>
      <w:r w:rsidR="003449DC" w:rsidRPr="00546C28">
        <w:rPr>
          <w:color w:val="000000" w:themeColor="text1"/>
        </w:rPr>
        <w:t xml:space="preserve">муниципального образования </w:t>
      </w:r>
      <w:r w:rsidR="006A2907" w:rsidRPr="00546C28">
        <w:rPr>
          <w:color w:val="000000" w:themeColor="text1"/>
        </w:rPr>
        <w:t>«</w:t>
      </w:r>
      <w:r w:rsidR="006A2907" w:rsidRPr="00546C28">
        <w:rPr>
          <w:color w:val="000000" w:themeColor="text1"/>
          <w:szCs w:val="24"/>
        </w:rPr>
        <w:t>рабочий поселок Посевная</w:t>
      </w:r>
      <w:r w:rsidR="006A2907" w:rsidRPr="00546C28">
        <w:rPr>
          <w:color w:val="000000" w:themeColor="text1"/>
        </w:rPr>
        <w:t xml:space="preserve">» </w:t>
      </w:r>
      <w:r w:rsidRPr="00546C28">
        <w:rPr>
          <w:color w:val="000000" w:themeColor="text1"/>
        </w:rPr>
        <w:t>указано в таблице 13.4, и измеряется как Гкал/м</w:t>
      </w:r>
      <w:r w:rsidRPr="00546C28">
        <w:rPr>
          <w:color w:val="000000" w:themeColor="text1"/>
          <w:vertAlign w:val="superscript"/>
        </w:rPr>
        <w:t>2</w:t>
      </w:r>
      <w:r w:rsidRPr="00546C28">
        <w:rPr>
          <w:color w:val="000000" w:themeColor="text1"/>
        </w:rPr>
        <w:t xml:space="preserve">. </w:t>
      </w:r>
    </w:p>
    <w:p w:rsidR="0080389B" w:rsidRPr="00546C28" w:rsidRDefault="0080389B" w:rsidP="0080389B">
      <w:pPr>
        <w:jc w:val="right"/>
        <w:rPr>
          <w:color w:val="000000" w:themeColor="text1"/>
        </w:rPr>
      </w:pPr>
      <w:r w:rsidRPr="00546C28">
        <w:rPr>
          <w:color w:val="000000" w:themeColor="text1"/>
        </w:rPr>
        <w:t>Таблица 13.4</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AB1440" w:rsidRPr="00546C28"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4</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г.</w:t>
            </w:r>
          </w:p>
        </w:tc>
        <w:tc>
          <w:tcPr>
            <w:tcW w:w="443"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D0540D" w:rsidRPr="00546C28" w:rsidTr="008E5455">
        <w:trPr>
          <w:trHeight w:val="20"/>
        </w:trPr>
        <w:tc>
          <w:tcPr>
            <w:tcW w:w="2122" w:type="pct"/>
            <w:tcBorders>
              <w:top w:val="single" w:sz="4" w:space="0" w:color="auto"/>
              <w:left w:val="single" w:sz="4" w:space="0" w:color="auto"/>
              <w:bottom w:val="single" w:sz="4" w:space="0" w:color="auto"/>
              <w:right w:val="single" w:sz="4" w:space="0" w:color="auto"/>
            </w:tcBorders>
            <w:noWrap/>
            <w:hideMark/>
          </w:tcPr>
          <w:p w:rsidR="00D0540D" w:rsidRPr="00546C28" w:rsidRDefault="00D0540D" w:rsidP="008E5455">
            <w:pPr>
              <w:pStyle w:val="affff0"/>
              <w:rPr>
                <w:color w:val="000000" w:themeColor="text1"/>
              </w:rPr>
            </w:pPr>
            <w:r w:rsidRPr="00546C28">
              <w:rPr>
                <w:color w:val="000000" w:themeColor="text1"/>
              </w:rPr>
              <w:t>Котельная (Заводская 15а)</w:t>
            </w:r>
          </w:p>
        </w:tc>
        <w:tc>
          <w:tcPr>
            <w:tcW w:w="517" w:type="pct"/>
            <w:tcBorders>
              <w:top w:val="single" w:sz="4" w:space="0" w:color="auto"/>
              <w:left w:val="nil"/>
              <w:bottom w:val="single" w:sz="4" w:space="0" w:color="auto"/>
              <w:right w:val="single" w:sz="4" w:space="0" w:color="auto"/>
            </w:tcBorders>
            <w:vAlign w:val="center"/>
          </w:tcPr>
          <w:p w:rsidR="00D0540D" w:rsidRPr="00546C28" w:rsidRDefault="00D0540D" w:rsidP="00D922A1">
            <w:pPr>
              <w:pStyle w:val="afffb"/>
              <w:spacing w:line="256" w:lineRule="auto"/>
              <w:rPr>
                <w:color w:val="000000" w:themeColor="text1"/>
              </w:rPr>
            </w:pPr>
            <w:r w:rsidRPr="00546C28">
              <w:rPr>
                <w:color w:val="000000" w:themeColor="text1"/>
              </w:rPr>
              <w:t>н/д</w:t>
            </w:r>
          </w:p>
        </w:tc>
        <w:tc>
          <w:tcPr>
            <w:tcW w:w="443" w:type="pct"/>
            <w:tcBorders>
              <w:top w:val="single" w:sz="4" w:space="0" w:color="auto"/>
              <w:left w:val="single" w:sz="4" w:space="0" w:color="auto"/>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r w:rsidRPr="00546C28">
              <w:rPr>
                <w:color w:val="000000" w:themeColor="text1"/>
              </w:rPr>
              <w:t>н/д</w:t>
            </w:r>
          </w:p>
        </w:tc>
        <w:tc>
          <w:tcPr>
            <w:tcW w:w="442" w:type="pct"/>
            <w:tcBorders>
              <w:top w:val="single" w:sz="4" w:space="0" w:color="auto"/>
              <w:left w:val="nil"/>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r w:rsidRPr="00546C28">
              <w:rPr>
                <w:color w:val="000000" w:themeColor="text1"/>
              </w:rPr>
              <w:t>н/д</w:t>
            </w:r>
          </w:p>
        </w:tc>
        <w:tc>
          <w:tcPr>
            <w:tcW w:w="471" w:type="pct"/>
            <w:tcBorders>
              <w:top w:val="single" w:sz="4" w:space="0" w:color="auto"/>
              <w:left w:val="nil"/>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r w:rsidRPr="00546C28">
              <w:rPr>
                <w:color w:val="000000" w:themeColor="text1"/>
              </w:rPr>
              <w:t>н/д</w:t>
            </w:r>
          </w:p>
        </w:tc>
        <w:tc>
          <w:tcPr>
            <w:tcW w:w="443" w:type="pct"/>
            <w:tcBorders>
              <w:top w:val="single" w:sz="4" w:space="0" w:color="auto"/>
              <w:left w:val="nil"/>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r w:rsidRPr="00546C28">
              <w:rPr>
                <w:color w:val="000000" w:themeColor="text1"/>
              </w:rPr>
              <w:t>н/д</w:t>
            </w:r>
          </w:p>
        </w:tc>
        <w:tc>
          <w:tcPr>
            <w:tcW w:w="562" w:type="pct"/>
            <w:tcBorders>
              <w:top w:val="single" w:sz="4" w:space="0" w:color="auto"/>
              <w:left w:val="nil"/>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r w:rsidRPr="00546C28">
              <w:rPr>
                <w:color w:val="000000" w:themeColor="text1"/>
              </w:rPr>
              <w:t>н/д</w:t>
            </w:r>
          </w:p>
        </w:tc>
      </w:tr>
      <w:tr w:rsidR="00D0540D" w:rsidRPr="00546C28" w:rsidTr="008E5455">
        <w:trPr>
          <w:trHeight w:val="20"/>
        </w:trPr>
        <w:tc>
          <w:tcPr>
            <w:tcW w:w="2122" w:type="pct"/>
            <w:tcBorders>
              <w:top w:val="single" w:sz="4" w:space="0" w:color="auto"/>
              <w:left w:val="single" w:sz="4" w:space="0" w:color="auto"/>
              <w:bottom w:val="single" w:sz="4" w:space="0" w:color="auto"/>
              <w:right w:val="single" w:sz="4" w:space="0" w:color="auto"/>
            </w:tcBorders>
            <w:noWrap/>
          </w:tcPr>
          <w:p w:rsidR="00D0540D" w:rsidRPr="00546C28" w:rsidRDefault="00D0540D" w:rsidP="008E5455">
            <w:pPr>
              <w:pStyle w:val="affff0"/>
              <w:rPr>
                <w:color w:val="000000" w:themeColor="text1"/>
              </w:rPr>
            </w:pPr>
            <w:r w:rsidRPr="00546C28">
              <w:rPr>
                <w:color w:val="000000" w:themeColor="text1"/>
              </w:rPr>
              <w:t>Котельная (Фурманова 10а)</w:t>
            </w:r>
          </w:p>
        </w:tc>
        <w:tc>
          <w:tcPr>
            <w:tcW w:w="517" w:type="pct"/>
            <w:tcBorders>
              <w:top w:val="single" w:sz="4" w:space="0" w:color="auto"/>
              <w:left w:val="nil"/>
              <w:bottom w:val="single" w:sz="4" w:space="0" w:color="auto"/>
              <w:right w:val="single" w:sz="4" w:space="0" w:color="auto"/>
            </w:tcBorders>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443" w:type="pct"/>
            <w:tcBorders>
              <w:top w:val="single" w:sz="4" w:space="0" w:color="auto"/>
              <w:left w:val="single" w:sz="4" w:space="0" w:color="auto"/>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442"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471"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443"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562"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r>
    </w:tbl>
    <w:p w:rsidR="0080389B" w:rsidRPr="00546C28" w:rsidRDefault="0080389B" w:rsidP="0080389B">
      <w:pPr>
        <w:pStyle w:val="5"/>
        <w:rPr>
          <w:color w:val="000000" w:themeColor="text1"/>
          <w:szCs w:val="22"/>
        </w:rPr>
      </w:pPr>
      <w:bookmarkStart w:id="293" w:name="_Toc522105832"/>
      <w:bookmarkStart w:id="294" w:name="_Toc525296035"/>
      <w:bookmarkStart w:id="295" w:name="_Toc533067445"/>
      <w:bookmarkStart w:id="296" w:name="_Toc96004524"/>
      <w:bookmarkStart w:id="297" w:name="sub_1795"/>
      <w:bookmarkEnd w:id="292"/>
      <w:r w:rsidRPr="00546C28">
        <w:rPr>
          <w:color w:val="000000" w:themeColor="text1"/>
        </w:rPr>
        <w:t>д) коэффициент использования установленной тепловой мощности</w:t>
      </w:r>
      <w:bookmarkEnd w:id="293"/>
      <w:bookmarkEnd w:id="294"/>
      <w:bookmarkEnd w:id="295"/>
      <w:bookmarkEnd w:id="296"/>
    </w:p>
    <w:p w:rsidR="0080389B" w:rsidRPr="00546C28" w:rsidRDefault="0080389B" w:rsidP="003449DC">
      <w:pPr>
        <w:rPr>
          <w:color w:val="000000" w:themeColor="text1"/>
        </w:rPr>
      </w:pPr>
      <w:r w:rsidRPr="00546C28">
        <w:rPr>
          <w:color w:val="000000" w:themeColor="text1"/>
        </w:rPr>
        <w:t>Коэффициент использования установленной тепловой мощности котельн</w:t>
      </w:r>
      <w:r w:rsidR="007D598B" w:rsidRPr="00546C28">
        <w:rPr>
          <w:color w:val="000000" w:themeColor="text1"/>
        </w:rPr>
        <w:t>ой</w:t>
      </w:r>
      <w:r w:rsidRPr="00546C28">
        <w:rPr>
          <w:color w:val="000000" w:themeColor="text1"/>
        </w:rPr>
        <w:t xml:space="preserve"> на территории </w:t>
      </w:r>
      <w:r w:rsidR="003449DC" w:rsidRPr="00546C28">
        <w:rPr>
          <w:color w:val="000000" w:themeColor="text1"/>
        </w:rPr>
        <w:t xml:space="preserve">муниципального образования </w:t>
      </w:r>
      <w:r w:rsidR="006A2907" w:rsidRPr="00546C28">
        <w:rPr>
          <w:color w:val="000000" w:themeColor="text1"/>
        </w:rPr>
        <w:t>«</w:t>
      </w:r>
      <w:r w:rsidR="006A2907" w:rsidRPr="00546C28">
        <w:rPr>
          <w:color w:val="000000" w:themeColor="text1"/>
          <w:szCs w:val="24"/>
        </w:rPr>
        <w:t>рабочий поселок Посевная</w:t>
      </w:r>
      <w:r w:rsidR="006A2907" w:rsidRPr="00546C28">
        <w:rPr>
          <w:color w:val="000000" w:themeColor="text1"/>
        </w:rPr>
        <w:t xml:space="preserve">» </w:t>
      </w:r>
      <w:r w:rsidRPr="00546C28">
        <w:rPr>
          <w:color w:val="000000" w:themeColor="text1"/>
        </w:rPr>
        <w:t xml:space="preserve">указано в таблице 13.5. </w:t>
      </w:r>
    </w:p>
    <w:p w:rsidR="0080389B" w:rsidRPr="00546C28" w:rsidRDefault="0080389B" w:rsidP="0080389B">
      <w:pPr>
        <w:jc w:val="right"/>
        <w:rPr>
          <w:color w:val="000000" w:themeColor="text1"/>
        </w:rPr>
      </w:pPr>
      <w:r w:rsidRPr="00546C28">
        <w:rPr>
          <w:color w:val="000000" w:themeColor="text1"/>
        </w:rPr>
        <w:t>Таблица 13.5</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AB1440" w:rsidRPr="00546C28"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4</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г.</w:t>
            </w:r>
          </w:p>
        </w:tc>
        <w:tc>
          <w:tcPr>
            <w:tcW w:w="443"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D0540D" w:rsidRPr="00546C28" w:rsidTr="008E5455">
        <w:trPr>
          <w:trHeight w:val="20"/>
        </w:trPr>
        <w:tc>
          <w:tcPr>
            <w:tcW w:w="2122" w:type="pct"/>
            <w:tcBorders>
              <w:top w:val="single" w:sz="4" w:space="0" w:color="auto"/>
              <w:left w:val="single" w:sz="4" w:space="0" w:color="auto"/>
              <w:bottom w:val="single" w:sz="4" w:space="0" w:color="auto"/>
              <w:right w:val="single" w:sz="4" w:space="0" w:color="auto"/>
            </w:tcBorders>
            <w:noWrap/>
          </w:tcPr>
          <w:p w:rsidR="00D0540D" w:rsidRPr="00546C28" w:rsidRDefault="00D0540D" w:rsidP="008E5455">
            <w:pPr>
              <w:pStyle w:val="affff0"/>
              <w:rPr>
                <w:color w:val="000000" w:themeColor="text1"/>
              </w:rPr>
            </w:pPr>
            <w:r w:rsidRPr="00546C28">
              <w:rPr>
                <w:color w:val="000000" w:themeColor="text1"/>
              </w:rPr>
              <w:t>Котельная (Заводская 15а)</w:t>
            </w:r>
          </w:p>
        </w:tc>
        <w:tc>
          <w:tcPr>
            <w:tcW w:w="517" w:type="pct"/>
            <w:tcBorders>
              <w:top w:val="single" w:sz="4" w:space="0" w:color="auto"/>
              <w:left w:val="nil"/>
              <w:bottom w:val="single" w:sz="4" w:space="0" w:color="auto"/>
              <w:right w:val="single" w:sz="4" w:space="0" w:color="auto"/>
            </w:tcBorders>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443" w:type="pct"/>
            <w:tcBorders>
              <w:top w:val="single" w:sz="4" w:space="0" w:color="auto"/>
              <w:left w:val="single" w:sz="4" w:space="0" w:color="auto"/>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442"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471"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443"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562"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r>
      <w:tr w:rsidR="00D0540D" w:rsidRPr="00546C28" w:rsidTr="008E5455">
        <w:trPr>
          <w:trHeight w:val="20"/>
        </w:trPr>
        <w:tc>
          <w:tcPr>
            <w:tcW w:w="2122" w:type="pct"/>
            <w:tcBorders>
              <w:top w:val="single" w:sz="4" w:space="0" w:color="auto"/>
              <w:left w:val="single" w:sz="4" w:space="0" w:color="auto"/>
              <w:bottom w:val="single" w:sz="4" w:space="0" w:color="auto"/>
              <w:right w:val="single" w:sz="4" w:space="0" w:color="auto"/>
            </w:tcBorders>
            <w:noWrap/>
          </w:tcPr>
          <w:p w:rsidR="00D0540D" w:rsidRPr="00546C28" w:rsidRDefault="00D0540D" w:rsidP="008E5455">
            <w:pPr>
              <w:pStyle w:val="affff0"/>
              <w:rPr>
                <w:color w:val="000000" w:themeColor="text1"/>
              </w:rPr>
            </w:pPr>
            <w:r w:rsidRPr="00546C28">
              <w:rPr>
                <w:color w:val="000000" w:themeColor="text1"/>
              </w:rPr>
              <w:t>Котельная (Фурманова 10а)</w:t>
            </w:r>
          </w:p>
        </w:tc>
        <w:tc>
          <w:tcPr>
            <w:tcW w:w="517" w:type="pct"/>
            <w:tcBorders>
              <w:top w:val="single" w:sz="4" w:space="0" w:color="auto"/>
              <w:left w:val="nil"/>
              <w:bottom w:val="single" w:sz="4" w:space="0" w:color="auto"/>
              <w:right w:val="single" w:sz="4" w:space="0" w:color="auto"/>
            </w:tcBorders>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443" w:type="pct"/>
            <w:tcBorders>
              <w:top w:val="single" w:sz="4" w:space="0" w:color="auto"/>
              <w:left w:val="single" w:sz="4" w:space="0" w:color="auto"/>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442"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471"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443"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562"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r>
    </w:tbl>
    <w:p w:rsidR="0080389B" w:rsidRPr="00546C28" w:rsidRDefault="0080389B" w:rsidP="0080389B">
      <w:pPr>
        <w:pStyle w:val="5"/>
        <w:rPr>
          <w:color w:val="000000" w:themeColor="text1"/>
        </w:rPr>
      </w:pPr>
      <w:bookmarkStart w:id="298" w:name="_Toc522105833"/>
      <w:bookmarkStart w:id="299" w:name="_Toc525296036"/>
      <w:bookmarkStart w:id="300" w:name="_Toc533067446"/>
      <w:bookmarkStart w:id="301" w:name="_Toc96004525"/>
      <w:bookmarkStart w:id="302" w:name="sub_1796"/>
      <w:bookmarkEnd w:id="297"/>
      <w:r w:rsidRPr="00546C28">
        <w:rPr>
          <w:color w:val="000000" w:themeColor="text1"/>
        </w:rPr>
        <w:t>е) удельная материальная характеристика тепловых сетей, приведенная к расчетной тепловой нагрузке</w:t>
      </w:r>
      <w:bookmarkEnd w:id="298"/>
      <w:bookmarkEnd w:id="299"/>
      <w:bookmarkEnd w:id="300"/>
      <w:bookmarkEnd w:id="301"/>
    </w:p>
    <w:p w:rsidR="0080389B" w:rsidRPr="00546C28" w:rsidRDefault="0080389B" w:rsidP="0080389B">
      <w:pPr>
        <w:spacing w:after="0"/>
        <w:rPr>
          <w:color w:val="000000" w:themeColor="text1"/>
        </w:rPr>
      </w:pPr>
      <w:r w:rsidRPr="00546C28">
        <w:rPr>
          <w:color w:val="000000" w:themeColor="text1"/>
        </w:rPr>
        <w:t xml:space="preserve">Удельная материальная характеристика тепловых сетей, приведенная к расчетной тепловой нагрузке на территории </w:t>
      </w:r>
      <w:r w:rsidR="003449DC" w:rsidRPr="00546C28">
        <w:rPr>
          <w:color w:val="000000" w:themeColor="text1"/>
        </w:rPr>
        <w:t xml:space="preserve">муниципального образования </w:t>
      </w:r>
      <w:r w:rsidR="006A2907" w:rsidRPr="00546C28">
        <w:rPr>
          <w:color w:val="000000" w:themeColor="text1"/>
        </w:rPr>
        <w:t>«</w:t>
      </w:r>
      <w:r w:rsidR="006A2907" w:rsidRPr="00546C28">
        <w:rPr>
          <w:color w:val="000000" w:themeColor="text1"/>
          <w:szCs w:val="24"/>
        </w:rPr>
        <w:t>рабочий поселок Посевная</w:t>
      </w:r>
      <w:r w:rsidR="006A2907" w:rsidRPr="00546C28">
        <w:rPr>
          <w:color w:val="000000" w:themeColor="text1"/>
        </w:rPr>
        <w:t xml:space="preserve">» </w:t>
      </w:r>
      <w:r w:rsidRPr="00546C28">
        <w:rPr>
          <w:color w:val="000000" w:themeColor="text1"/>
        </w:rPr>
        <w:t>указано в таблице 13.6, и измеряется как м</w:t>
      </w:r>
      <w:r w:rsidRPr="00546C28">
        <w:rPr>
          <w:color w:val="000000" w:themeColor="text1"/>
          <w:vertAlign w:val="superscript"/>
        </w:rPr>
        <w:t>2</w:t>
      </w:r>
      <w:r w:rsidRPr="00546C28">
        <w:rPr>
          <w:color w:val="000000" w:themeColor="text1"/>
        </w:rPr>
        <w:t xml:space="preserve">/Гкал/ч. </w:t>
      </w:r>
    </w:p>
    <w:p w:rsidR="0080389B" w:rsidRPr="00546C28" w:rsidRDefault="0080389B" w:rsidP="0080389B">
      <w:pPr>
        <w:jc w:val="right"/>
        <w:rPr>
          <w:color w:val="000000" w:themeColor="text1"/>
        </w:rPr>
      </w:pPr>
      <w:r w:rsidRPr="00546C28">
        <w:rPr>
          <w:color w:val="000000" w:themeColor="text1"/>
        </w:rPr>
        <w:t>Таблица 13.6</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AB1440" w:rsidRPr="00546C28"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4</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г.</w:t>
            </w:r>
          </w:p>
        </w:tc>
        <w:tc>
          <w:tcPr>
            <w:tcW w:w="443"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D0540D" w:rsidRPr="00546C28" w:rsidTr="008E5455">
        <w:trPr>
          <w:trHeight w:val="20"/>
        </w:trPr>
        <w:tc>
          <w:tcPr>
            <w:tcW w:w="2122" w:type="pct"/>
            <w:tcBorders>
              <w:top w:val="single" w:sz="4" w:space="0" w:color="auto"/>
              <w:left w:val="single" w:sz="4" w:space="0" w:color="auto"/>
              <w:bottom w:val="single" w:sz="4" w:space="0" w:color="auto"/>
              <w:right w:val="single" w:sz="4" w:space="0" w:color="auto"/>
            </w:tcBorders>
            <w:noWrap/>
            <w:hideMark/>
          </w:tcPr>
          <w:p w:rsidR="00D0540D" w:rsidRPr="00546C28" w:rsidRDefault="00D0540D" w:rsidP="008E5455">
            <w:pPr>
              <w:pStyle w:val="affff0"/>
              <w:rPr>
                <w:color w:val="000000" w:themeColor="text1"/>
              </w:rPr>
            </w:pPr>
            <w:r w:rsidRPr="00546C28">
              <w:rPr>
                <w:color w:val="000000" w:themeColor="text1"/>
              </w:rPr>
              <w:t>Котельная (Заводская 15а)</w:t>
            </w:r>
          </w:p>
        </w:tc>
        <w:tc>
          <w:tcPr>
            <w:tcW w:w="517" w:type="pct"/>
            <w:tcBorders>
              <w:top w:val="single" w:sz="4" w:space="0" w:color="auto"/>
              <w:left w:val="nil"/>
              <w:bottom w:val="single" w:sz="4" w:space="0" w:color="auto"/>
              <w:right w:val="single" w:sz="4" w:space="0" w:color="auto"/>
            </w:tcBorders>
            <w:vAlign w:val="center"/>
          </w:tcPr>
          <w:p w:rsidR="00D0540D" w:rsidRPr="00546C28" w:rsidRDefault="00D0540D" w:rsidP="00D922A1">
            <w:pPr>
              <w:pStyle w:val="afffb"/>
              <w:spacing w:line="256" w:lineRule="auto"/>
              <w:rPr>
                <w:color w:val="000000" w:themeColor="text1"/>
              </w:rPr>
            </w:pPr>
            <w:r w:rsidRPr="00546C28">
              <w:rPr>
                <w:color w:val="000000" w:themeColor="text1"/>
              </w:rPr>
              <w:t>н/д</w:t>
            </w:r>
          </w:p>
        </w:tc>
        <w:tc>
          <w:tcPr>
            <w:tcW w:w="443" w:type="pct"/>
            <w:tcBorders>
              <w:top w:val="single" w:sz="4" w:space="0" w:color="auto"/>
              <w:left w:val="single" w:sz="4" w:space="0" w:color="auto"/>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r w:rsidRPr="00546C28">
              <w:rPr>
                <w:color w:val="000000" w:themeColor="text1"/>
              </w:rPr>
              <w:t>н/д</w:t>
            </w:r>
          </w:p>
        </w:tc>
        <w:tc>
          <w:tcPr>
            <w:tcW w:w="442" w:type="pct"/>
            <w:tcBorders>
              <w:top w:val="single" w:sz="4" w:space="0" w:color="auto"/>
              <w:left w:val="nil"/>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r w:rsidRPr="00546C28">
              <w:rPr>
                <w:color w:val="000000" w:themeColor="text1"/>
              </w:rPr>
              <w:t>н/д</w:t>
            </w:r>
          </w:p>
        </w:tc>
        <w:tc>
          <w:tcPr>
            <w:tcW w:w="471" w:type="pct"/>
            <w:tcBorders>
              <w:top w:val="single" w:sz="4" w:space="0" w:color="auto"/>
              <w:left w:val="nil"/>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r w:rsidRPr="00546C28">
              <w:rPr>
                <w:color w:val="000000" w:themeColor="text1"/>
              </w:rPr>
              <w:t>н/д</w:t>
            </w:r>
          </w:p>
        </w:tc>
        <w:tc>
          <w:tcPr>
            <w:tcW w:w="443" w:type="pct"/>
            <w:tcBorders>
              <w:top w:val="single" w:sz="4" w:space="0" w:color="auto"/>
              <w:left w:val="nil"/>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r w:rsidRPr="00546C28">
              <w:rPr>
                <w:color w:val="000000" w:themeColor="text1"/>
              </w:rPr>
              <w:t>н/д</w:t>
            </w:r>
          </w:p>
        </w:tc>
        <w:tc>
          <w:tcPr>
            <w:tcW w:w="562" w:type="pct"/>
            <w:tcBorders>
              <w:top w:val="single" w:sz="4" w:space="0" w:color="auto"/>
              <w:left w:val="nil"/>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r w:rsidRPr="00546C28">
              <w:rPr>
                <w:color w:val="000000" w:themeColor="text1"/>
              </w:rPr>
              <w:t>н/д</w:t>
            </w:r>
          </w:p>
        </w:tc>
      </w:tr>
      <w:tr w:rsidR="00D0540D" w:rsidRPr="00546C28" w:rsidTr="008E5455">
        <w:trPr>
          <w:trHeight w:val="20"/>
        </w:trPr>
        <w:tc>
          <w:tcPr>
            <w:tcW w:w="2122" w:type="pct"/>
            <w:tcBorders>
              <w:top w:val="single" w:sz="4" w:space="0" w:color="auto"/>
              <w:left w:val="single" w:sz="4" w:space="0" w:color="auto"/>
              <w:bottom w:val="single" w:sz="4" w:space="0" w:color="auto"/>
              <w:right w:val="single" w:sz="4" w:space="0" w:color="auto"/>
            </w:tcBorders>
            <w:noWrap/>
          </w:tcPr>
          <w:p w:rsidR="00D0540D" w:rsidRPr="00546C28" w:rsidRDefault="00D0540D" w:rsidP="008E5455">
            <w:pPr>
              <w:pStyle w:val="affff0"/>
              <w:rPr>
                <w:color w:val="000000" w:themeColor="text1"/>
              </w:rPr>
            </w:pPr>
            <w:r w:rsidRPr="00546C28">
              <w:rPr>
                <w:color w:val="000000" w:themeColor="text1"/>
              </w:rPr>
              <w:t>Котельная (Фурманова 10а)</w:t>
            </w:r>
          </w:p>
        </w:tc>
        <w:tc>
          <w:tcPr>
            <w:tcW w:w="517" w:type="pct"/>
            <w:tcBorders>
              <w:top w:val="single" w:sz="4" w:space="0" w:color="auto"/>
              <w:left w:val="nil"/>
              <w:bottom w:val="single" w:sz="4" w:space="0" w:color="auto"/>
              <w:right w:val="single" w:sz="4" w:space="0" w:color="auto"/>
            </w:tcBorders>
            <w:vAlign w:val="center"/>
          </w:tcPr>
          <w:p w:rsidR="00D0540D" w:rsidRPr="00546C28" w:rsidRDefault="00D0540D" w:rsidP="00D922A1">
            <w:pPr>
              <w:pStyle w:val="afffb"/>
              <w:spacing w:line="256" w:lineRule="auto"/>
              <w:rPr>
                <w:color w:val="000000" w:themeColor="text1"/>
              </w:rPr>
            </w:pPr>
          </w:p>
        </w:tc>
        <w:tc>
          <w:tcPr>
            <w:tcW w:w="443" w:type="pct"/>
            <w:tcBorders>
              <w:top w:val="single" w:sz="4" w:space="0" w:color="auto"/>
              <w:left w:val="single" w:sz="4" w:space="0" w:color="auto"/>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p>
        </w:tc>
        <w:tc>
          <w:tcPr>
            <w:tcW w:w="442" w:type="pct"/>
            <w:tcBorders>
              <w:top w:val="single" w:sz="4" w:space="0" w:color="auto"/>
              <w:left w:val="nil"/>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p>
        </w:tc>
        <w:tc>
          <w:tcPr>
            <w:tcW w:w="471" w:type="pct"/>
            <w:tcBorders>
              <w:top w:val="single" w:sz="4" w:space="0" w:color="auto"/>
              <w:left w:val="nil"/>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p>
        </w:tc>
        <w:tc>
          <w:tcPr>
            <w:tcW w:w="443" w:type="pct"/>
            <w:tcBorders>
              <w:top w:val="single" w:sz="4" w:space="0" w:color="auto"/>
              <w:left w:val="nil"/>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p>
        </w:tc>
        <w:tc>
          <w:tcPr>
            <w:tcW w:w="562" w:type="pct"/>
            <w:tcBorders>
              <w:top w:val="single" w:sz="4" w:space="0" w:color="auto"/>
              <w:left w:val="nil"/>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p>
        </w:tc>
      </w:tr>
    </w:tbl>
    <w:p w:rsidR="0080389B" w:rsidRPr="00546C28" w:rsidRDefault="0080389B" w:rsidP="0080389B">
      <w:pPr>
        <w:pStyle w:val="5"/>
        <w:rPr>
          <w:color w:val="000000" w:themeColor="text1"/>
          <w:szCs w:val="22"/>
        </w:rPr>
      </w:pPr>
      <w:bookmarkStart w:id="303" w:name="_Toc522105834"/>
      <w:bookmarkStart w:id="304" w:name="_Toc525296037"/>
      <w:bookmarkStart w:id="305" w:name="_Toc533067447"/>
      <w:bookmarkStart w:id="306" w:name="_Toc96004526"/>
      <w:bookmarkStart w:id="307" w:name="sub_1797"/>
      <w:bookmarkEnd w:id="302"/>
      <w:r w:rsidRPr="00546C28">
        <w:rPr>
          <w:color w:val="000000" w:themeColor="text1"/>
        </w:rPr>
        <w:t>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bookmarkEnd w:id="303"/>
      <w:bookmarkEnd w:id="304"/>
      <w:bookmarkEnd w:id="305"/>
      <w:bookmarkEnd w:id="306"/>
    </w:p>
    <w:p w:rsidR="0080389B" w:rsidRPr="00546C28" w:rsidRDefault="0080389B" w:rsidP="00E31C8F">
      <w:pPr>
        <w:spacing w:after="0" w:line="240" w:lineRule="auto"/>
        <w:ind w:firstLine="0"/>
        <w:jc w:val="right"/>
        <w:rPr>
          <w:color w:val="000000" w:themeColor="text1"/>
        </w:rPr>
      </w:pPr>
      <w:r w:rsidRPr="00546C28">
        <w:rPr>
          <w:color w:val="000000" w:themeColor="text1"/>
        </w:rPr>
        <w:t>Таблица 13.7</w:t>
      </w:r>
    </w:p>
    <w:tbl>
      <w:tblPr>
        <w:tblW w:w="5025" w:type="pct"/>
        <w:tblLayout w:type="fixed"/>
        <w:tblLook w:val="04A0" w:firstRow="1" w:lastRow="0" w:firstColumn="1" w:lastColumn="0" w:noHBand="0" w:noVBand="1"/>
      </w:tblPr>
      <w:tblGrid>
        <w:gridCol w:w="3985"/>
        <w:gridCol w:w="971"/>
        <w:gridCol w:w="832"/>
        <w:gridCol w:w="830"/>
        <w:gridCol w:w="885"/>
        <w:gridCol w:w="832"/>
        <w:gridCol w:w="1056"/>
      </w:tblGrid>
      <w:tr w:rsidR="00AB1440" w:rsidRPr="00546C28" w:rsidTr="00E31C8F">
        <w:trPr>
          <w:trHeight w:val="4"/>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4</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г.</w:t>
            </w:r>
          </w:p>
        </w:tc>
        <w:tc>
          <w:tcPr>
            <w:tcW w:w="443"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D0540D" w:rsidRPr="00546C28" w:rsidTr="008E5455">
        <w:trPr>
          <w:trHeight w:val="598"/>
        </w:trPr>
        <w:tc>
          <w:tcPr>
            <w:tcW w:w="2122" w:type="pct"/>
            <w:tcBorders>
              <w:top w:val="single" w:sz="4" w:space="0" w:color="auto"/>
              <w:left w:val="single" w:sz="4" w:space="0" w:color="auto"/>
              <w:bottom w:val="single" w:sz="4" w:space="0" w:color="auto"/>
              <w:right w:val="single" w:sz="4" w:space="0" w:color="auto"/>
            </w:tcBorders>
            <w:noWrap/>
            <w:hideMark/>
          </w:tcPr>
          <w:p w:rsidR="00D0540D" w:rsidRPr="00546C28" w:rsidRDefault="00D0540D" w:rsidP="008E5455">
            <w:pPr>
              <w:pStyle w:val="affff0"/>
              <w:rPr>
                <w:color w:val="000000" w:themeColor="text1"/>
              </w:rPr>
            </w:pPr>
            <w:r w:rsidRPr="00546C28">
              <w:rPr>
                <w:color w:val="000000" w:themeColor="text1"/>
              </w:rPr>
              <w:t>Котельная (Заводская 15а)</w:t>
            </w:r>
          </w:p>
        </w:tc>
        <w:tc>
          <w:tcPr>
            <w:tcW w:w="2878" w:type="pct"/>
            <w:gridSpan w:val="6"/>
            <w:vMerge w:val="restart"/>
            <w:tcBorders>
              <w:top w:val="single" w:sz="4" w:space="0" w:color="auto"/>
              <w:left w:val="nil"/>
              <w:right w:val="single" w:sz="4" w:space="0" w:color="auto"/>
            </w:tcBorders>
            <w:vAlign w:val="center"/>
          </w:tcPr>
          <w:p w:rsidR="00D0540D" w:rsidRPr="00546C28" w:rsidRDefault="00D0540D" w:rsidP="003A3956">
            <w:pPr>
              <w:pStyle w:val="afffb"/>
              <w:spacing w:line="256" w:lineRule="auto"/>
              <w:rPr>
                <w:color w:val="000000" w:themeColor="text1"/>
              </w:rPr>
            </w:pPr>
            <w:r w:rsidRPr="00546C28">
              <w:rPr>
                <w:color w:val="000000" w:themeColor="text1"/>
              </w:rPr>
              <w:t>Тепловая энергия в комбинированном режиме не вырабатывается</w:t>
            </w:r>
          </w:p>
        </w:tc>
      </w:tr>
      <w:tr w:rsidR="00D0540D" w:rsidRPr="00546C28" w:rsidTr="008E5455">
        <w:trPr>
          <w:trHeight w:val="598"/>
        </w:trPr>
        <w:tc>
          <w:tcPr>
            <w:tcW w:w="2122" w:type="pct"/>
            <w:tcBorders>
              <w:top w:val="single" w:sz="4" w:space="0" w:color="auto"/>
              <w:left w:val="single" w:sz="4" w:space="0" w:color="auto"/>
              <w:bottom w:val="single" w:sz="4" w:space="0" w:color="auto"/>
              <w:right w:val="single" w:sz="4" w:space="0" w:color="auto"/>
            </w:tcBorders>
            <w:noWrap/>
          </w:tcPr>
          <w:p w:rsidR="00D0540D" w:rsidRPr="00546C28" w:rsidRDefault="00D0540D" w:rsidP="008E5455">
            <w:pPr>
              <w:pStyle w:val="affff0"/>
              <w:rPr>
                <w:color w:val="000000" w:themeColor="text1"/>
              </w:rPr>
            </w:pPr>
            <w:r w:rsidRPr="00546C28">
              <w:rPr>
                <w:color w:val="000000" w:themeColor="text1"/>
              </w:rPr>
              <w:t>Котельная (Фурманова 10а)</w:t>
            </w:r>
          </w:p>
        </w:tc>
        <w:tc>
          <w:tcPr>
            <w:tcW w:w="2878" w:type="pct"/>
            <w:gridSpan w:val="6"/>
            <w:vMerge/>
            <w:tcBorders>
              <w:left w:val="nil"/>
              <w:bottom w:val="single" w:sz="4" w:space="0" w:color="auto"/>
              <w:right w:val="single" w:sz="4" w:space="0" w:color="auto"/>
            </w:tcBorders>
            <w:vAlign w:val="center"/>
          </w:tcPr>
          <w:p w:rsidR="00D0540D" w:rsidRPr="00546C28" w:rsidRDefault="00D0540D" w:rsidP="003A3956">
            <w:pPr>
              <w:pStyle w:val="afffb"/>
              <w:spacing w:line="256" w:lineRule="auto"/>
              <w:rPr>
                <w:color w:val="000000" w:themeColor="text1"/>
              </w:rPr>
            </w:pPr>
          </w:p>
        </w:tc>
      </w:tr>
    </w:tbl>
    <w:p w:rsidR="00E00867" w:rsidRDefault="00E00867" w:rsidP="0080389B">
      <w:pPr>
        <w:pStyle w:val="5"/>
        <w:rPr>
          <w:color w:val="000000" w:themeColor="text1"/>
        </w:rPr>
      </w:pPr>
      <w:bookmarkStart w:id="308" w:name="_Toc522105835"/>
      <w:bookmarkStart w:id="309" w:name="_Toc525296038"/>
      <w:bookmarkStart w:id="310" w:name="_Toc533067448"/>
      <w:bookmarkStart w:id="311" w:name="sub_1798"/>
      <w:bookmarkEnd w:id="307"/>
    </w:p>
    <w:p w:rsidR="00E00867" w:rsidRDefault="00E00867" w:rsidP="0080389B">
      <w:pPr>
        <w:pStyle w:val="5"/>
        <w:rPr>
          <w:color w:val="000000" w:themeColor="text1"/>
        </w:rPr>
      </w:pPr>
    </w:p>
    <w:p w:rsidR="0080389B" w:rsidRPr="00546C28" w:rsidRDefault="0080389B" w:rsidP="0080389B">
      <w:pPr>
        <w:pStyle w:val="5"/>
        <w:rPr>
          <w:color w:val="000000" w:themeColor="text1"/>
          <w:szCs w:val="22"/>
        </w:rPr>
      </w:pPr>
      <w:bookmarkStart w:id="312" w:name="_Toc96004527"/>
      <w:r w:rsidRPr="00546C28">
        <w:rPr>
          <w:color w:val="000000" w:themeColor="text1"/>
        </w:rPr>
        <w:t>з) удельный расход условного топлива на отпуск электрической энергии</w:t>
      </w:r>
      <w:bookmarkEnd w:id="308"/>
      <w:bookmarkEnd w:id="309"/>
      <w:bookmarkEnd w:id="310"/>
      <w:bookmarkEnd w:id="312"/>
    </w:p>
    <w:p w:rsidR="0080389B" w:rsidRPr="00546C28" w:rsidRDefault="0080389B" w:rsidP="0080389B">
      <w:pPr>
        <w:jc w:val="right"/>
        <w:rPr>
          <w:color w:val="000000" w:themeColor="text1"/>
        </w:rPr>
      </w:pPr>
      <w:r w:rsidRPr="00546C28">
        <w:rPr>
          <w:color w:val="000000" w:themeColor="text1"/>
        </w:rPr>
        <w:t>Таблица 13.8</w:t>
      </w:r>
    </w:p>
    <w:tbl>
      <w:tblPr>
        <w:tblW w:w="4999" w:type="pct"/>
        <w:tblLayout w:type="fixed"/>
        <w:tblLook w:val="04A0" w:firstRow="1" w:lastRow="0" w:firstColumn="1" w:lastColumn="0" w:noHBand="0" w:noVBand="1"/>
      </w:tblPr>
      <w:tblGrid>
        <w:gridCol w:w="3964"/>
        <w:gridCol w:w="966"/>
        <w:gridCol w:w="828"/>
        <w:gridCol w:w="826"/>
        <w:gridCol w:w="880"/>
        <w:gridCol w:w="828"/>
        <w:gridCol w:w="1050"/>
      </w:tblGrid>
      <w:tr w:rsidR="00AB1440" w:rsidRPr="00546C28" w:rsidTr="00E31C8F">
        <w:trPr>
          <w:trHeight w:val="4"/>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4</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г.</w:t>
            </w:r>
          </w:p>
        </w:tc>
        <w:tc>
          <w:tcPr>
            <w:tcW w:w="443"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D0540D" w:rsidRPr="00546C28" w:rsidTr="008E5455">
        <w:trPr>
          <w:trHeight w:val="640"/>
        </w:trPr>
        <w:tc>
          <w:tcPr>
            <w:tcW w:w="2122" w:type="pct"/>
            <w:tcBorders>
              <w:top w:val="single" w:sz="4" w:space="0" w:color="auto"/>
              <w:left w:val="single" w:sz="4" w:space="0" w:color="auto"/>
              <w:bottom w:val="single" w:sz="4" w:space="0" w:color="auto"/>
              <w:right w:val="single" w:sz="4" w:space="0" w:color="auto"/>
            </w:tcBorders>
            <w:noWrap/>
            <w:hideMark/>
          </w:tcPr>
          <w:p w:rsidR="00D0540D" w:rsidRPr="00546C28" w:rsidRDefault="00D0540D" w:rsidP="008E5455">
            <w:pPr>
              <w:pStyle w:val="affff0"/>
              <w:rPr>
                <w:color w:val="000000" w:themeColor="text1"/>
              </w:rPr>
            </w:pPr>
            <w:r w:rsidRPr="00546C28">
              <w:rPr>
                <w:color w:val="000000" w:themeColor="text1"/>
              </w:rPr>
              <w:t>Котельная (Заводская 15а)</w:t>
            </w:r>
          </w:p>
        </w:tc>
        <w:tc>
          <w:tcPr>
            <w:tcW w:w="2878" w:type="pct"/>
            <w:gridSpan w:val="6"/>
            <w:vMerge w:val="restart"/>
            <w:tcBorders>
              <w:top w:val="single" w:sz="4" w:space="0" w:color="auto"/>
              <w:left w:val="nil"/>
              <w:right w:val="single" w:sz="4" w:space="0" w:color="auto"/>
            </w:tcBorders>
            <w:vAlign w:val="center"/>
          </w:tcPr>
          <w:p w:rsidR="00D0540D" w:rsidRPr="00546C28" w:rsidRDefault="00D0540D" w:rsidP="003A3956">
            <w:pPr>
              <w:pStyle w:val="afffb"/>
              <w:spacing w:line="256" w:lineRule="auto"/>
              <w:rPr>
                <w:color w:val="000000" w:themeColor="text1"/>
              </w:rPr>
            </w:pPr>
            <w:r w:rsidRPr="00546C28">
              <w:rPr>
                <w:color w:val="000000" w:themeColor="text1"/>
              </w:rPr>
              <w:t>Электрическая энергия котельными не вырабатывается</w:t>
            </w:r>
          </w:p>
        </w:tc>
      </w:tr>
      <w:tr w:rsidR="00D0540D" w:rsidRPr="00546C28" w:rsidTr="008E5455">
        <w:trPr>
          <w:trHeight w:val="640"/>
        </w:trPr>
        <w:tc>
          <w:tcPr>
            <w:tcW w:w="2122" w:type="pct"/>
            <w:tcBorders>
              <w:top w:val="single" w:sz="4" w:space="0" w:color="auto"/>
              <w:left w:val="single" w:sz="4" w:space="0" w:color="auto"/>
              <w:bottom w:val="single" w:sz="4" w:space="0" w:color="auto"/>
              <w:right w:val="single" w:sz="4" w:space="0" w:color="auto"/>
            </w:tcBorders>
            <w:noWrap/>
          </w:tcPr>
          <w:p w:rsidR="00D0540D" w:rsidRPr="00546C28" w:rsidRDefault="00D0540D" w:rsidP="008E5455">
            <w:pPr>
              <w:pStyle w:val="affff0"/>
              <w:rPr>
                <w:color w:val="000000" w:themeColor="text1"/>
              </w:rPr>
            </w:pPr>
            <w:r w:rsidRPr="00546C28">
              <w:rPr>
                <w:color w:val="000000" w:themeColor="text1"/>
              </w:rPr>
              <w:t>Котельная (Фурманова 10а)</w:t>
            </w:r>
          </w:p>
        </w:tc>
        <w:tc>
          <w:tcPr>
            <w:tcW w:w="2878" w:type="pct"/>
            <w:gridSpan w:val="6"/>
            <w:vMerge/>
            <w:tcBorders>
              <w:left w:val="nil"/>
              <w:bottom w:val="single" w:sz="4" w:space="0" w:color="auto"/>
              <w:right w:val="single" w:sz="4" w:space="0" w:color="auto"/>
            </w:tcBorders>
            <w:vAlign w:val="center"/>
          </w:tcPr>
          <w:p w:rsidR="00D0540D" w:rsidRPr="00546C28" w:rsidRDefault="00D0540D" w:rsidP="003A3956">
            <w:pPr>
              <w:pStyle w:val="afffb"/>
              <w:spacing w:line="256" w:lineRule="auto"/>
              <w:rPr>
                <w:color w:val="000000" w:themeColor="text1"/>
              </w:rPr>
            </w:pPr>
          </w:p>
        </w:tc>
      </w:tr>
    </w:tbl>
    <w:p w:rsidR="0080389B" w:rsidRPr="00546C28" w:rsidRDefault="0080389B" w:rsidP="0080389B">
      <w:pPr>
        <w:pStyle w:val="5"/>
        <w:rPr>
          <w:color w:val="000000" w:themeColor="text1"/>
          <w:szCs w:val="22"/>
        </w:rPr>
      </w:pPr>
      <w:bookmarkStart w:id="313" w:name="_Toc522105836"/>
      <w:bookmarkStart w:id="314" w:name="_Toc525296039"/>
      <w:bookmarkStart w:id="315" w:name="_Toc533067449"/>
      <w:bookmarkStart w:id="316" w:name="_Toc96004528"/>
      <w:bookmarkStart w:id="317" w:name="sub_1799"/>
      <w:bookmarkEnd w:id="311"/>
      <w:r w:rsidRPr="00546C28">
        <w:rPr>
          <w:color w:val="000000" w:themeColor="text1"/>
        </w:rPr>
        <w:t>и)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bookmarkEnd w:id="313"/>
      <w:bookmarkEnd w:id="314"/>
      <w:bookmarkEnd w:id="315"/>
      <w:bookmarkEnd w:id="316"/>
    </w:p>
    <w:p w:rsidR="0080389B" w:rsidRPr="00546C28" w:rsidRDefault="0080389B" w:rsidP="0080389B">
      <w:pPr>
        <w:rPr>
          <w:color w:val="000000" w:themeColor="text1"/>
        </w:rPr>
      </w:pPr>
      <w:r w:rsidRPr="00546C28">
        <w:rPr>
          <w:color w:val="000000" w:themeColor="text1"/>
        </w:rPr>
        <w:t xml:space="preserve">Комбинированная выработка электрической и тепловой энергии на территории </w:t>
      </w:r>
      <w:r w:rsidR="003449DC" w:rsidRPr="00546C28">
        <w:rPr>
          <w:color w:val="000000" w:themeColor="text1"/>
        </w:rPr>
        <w:t xml:space="preserve">муниципального образования </w:t>
      </w:r>
      <w:r w:rsidR="006A2907" w:rsidRPr="00546C28">
        <w:rPr>
          <w:color w:val="000000" w:themeColor="text1"/>
        </w:rPr>
        <w:t>«</w:t>
      </w:r>
      <w:r w:rsidR="006A2907" w:rsidRPr="00546C28">
        <w:rPr>
          <w:color w:val="000000" w:themeColor="text1"/>
          <w:szCs w:val="24"/>
        </w:rPr>
        <w:t>рабочий поселок Посевная</w:t>
      </w:r>
      <w:r w:rsidR="006A2907" w:rsidRPr="00546C28">
        <w:rPr>
          <w:color w:val="000000" w:themeColor="text1"/>
        </w:rPr>
        <w:t>»</w:t>
      </w:r>
      <w:r w:rsidR="002B69EF">
        <w:rPr>
          <w:color w:val="000000" w:themeColor="text1"/>
        </w:rPr>
        <w:t xml:space="preserve"> </w:t>
      </w:r>
      <w:r w:rsidRPr="00546C28">
        <w:rPr>
          <w:color w:val="000000" w:themeColor="text1"/>
        </w:rPr>
        <w:t xml:space="preserve">не осуществляется. </w:t>
      </w:r>
    </w:p>
    <w:p w:rsidR="0080389B" w:rsidRPr="00546C28" w:rsidRDefault="0080389B" w:rsidP="0080389B">
      <w:pPr>
        <w:pStyle w:val="5"/>
        <w:rPr>
          <w:color w:val="000000" w:themeColor="text1"/>
        </w:rPr>
      </w:pPr>
      <w:bookmarkStart w:id="318" w:name="_Toc522105837"/>
      <w:bookmarkStart w:id="319" w:name="_Toc525296040"/>
      <w:bookmarkStart w:id="320" w:name="_Toc533067450"/>
      <w:bookmarkStart w:id="321" w:name="_Toc96004529"/>
      <w:bookmarkStart w:id="322" w:name="sub_17910"/>
      <w:bookmarkEnd w:id="317"/>
      <w:r w:rsidRPr="00546C28">
        <w:rPr>
          <w:color w:val="000000" w:themeColor="text1"/>
        </w:rPr>
        <w:t>к) доля отпуска тепловой энергии, осуществляемого потребителям по приборам учета, в общем объеме отпущенной тепловой энергии</w:t>
      </w:r>
      <w:bookmarkEnd w:id="318"/>
      <w:bookmarkEnd w:id="319"/>
      <w:bookmarkEnd w:id="320"/>
      <w:bookmarkEnd w:id="321"/>
    </w:p>
    <w:p w:rsidR="0080389B" w:rsidRPr="00546C28" w:rsidRDefault="0080389B" w:rsidP="0080389B">
      <w:pPr>
        <w:spacing w:after="0"/>
        <w:rPr>
          <w:color w:val="000000" w:themeColor="text1"/>
        </w:rPr>
      </w:pPr>
      <w:r w:rsidRPr="00546C28">
        <w:rPr>
          <w:color w:val="000000" w:themeColor="text1"/>
        </w:rPr>
        <w:t xml:space="preserve">Доля отпуска тепловой энергии, осуществляемого потребителям по приборам учета, в общем объеме отпущенной тепловой энергии на территории </w:t>
      </w:r>
      <w:r w:rsidR="003449DC" w:rsidRPr="00546C28">
        <w:rPr>
          <w:color w:val="000000" w:themeColor="text1"/>
        </w:rPr>
        <w:t xml:space="preserve">муниципального образования </w:t>
      </w:r>
      <w:r w:rsidR="006A2907" w:rsidRPr="00546C28">
        <w:rPr>
          <w:color w:val="000000" w:themeColor="text1"/>
        </w:rPr>
        <w:t>«</w:t>
      </w:r>
      <w:r w:rsidR="006A2907" w:rsidRPr="00546C28">
        <w:rPr>
          <w:color w:val="000000" w:themeColor="text1"/>
          <w:szCs w:val="24"/>
        </w:rPr>
        <w:t>рабочий поселок Посевная</w:t>
      </w:r>
      <w:r w:rsidR="006A2907" w:rsidRPr="00546C28">
        <w:rPr>
          <w:color w:val="000000" w:themeColor="text1"/>
        </w:rPr>
        <w:t xml:space="preserve">» </w:t>
      </w:r>
      <w:r w:rsidRPr="00546C28">
        <w:rPr>
          <w:color w:val="000000" w:themeColor="text1"/>
        </w:rPr>
        <w:t xml:space="preserve">указана в таблице 13.9. </w:t>
      </w:r>
    </w:p>
    <w:p w:rsidR="0080389B" w:rsidRPr="00546C28" w:rsidRDefault="0080389B" w:rsidP="0080389B">
      <w:pPr>
        <w:jc w:val="right"/>
        <w:rPr>
          <w:color w:val="000000" w:themeColor="text1"/>
        </w:rPr>
      </w:pPr>
      <w:r w:rsidRPr="00546C28">
        <w:rPr>
          <w:color w:val="000000" w:themeColor="text1"/>
        </w:rPr>
        <w:t>Таблица 13.9</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AB1440" w:rsidRPr="00546C28" w:rsidTr="00AE3A22">
        <w:trPr>
          <w:trHeight w:val="20"/>
          <w:tblHeader/>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4</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г.</w:t>
            </w:r>
          </w:p>
        </w:tc>
        <w:tc>
          <w:tcPr>
            <w:tcW w:w="443"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D0540D" w:rsidRPr="00546C28" w:rsidTr="008E5455">
        <w:trPr>
          <w:trHeight w:val="20"/>
        </w:trPr>
        <w:tc>
          <w:tcPr>
            <w:tcW w:w="2122" w:type="pct"/>
            <w:tcBorders>
              <w:top w:val="single" w:sz="4" w:space="0" w:color="auto"/>
              <w:left w:val="single" w:sz="4" w:space="0" w:color="auto"/>
              <w:bottom w:val="single" w:sz="4" w:space="0" w:color="auto"/>
              <w:right w:val="single" w:sz="4" w:space="0" w:color="auto"/>
            </w:tcBorders>
            <w:noWrap/>
            <w:hideMark/>
          </w:tcPr>
          <w:p w:rsidR="00D0540D" w:rsidRPr="00546C28" w:rsidRDefault="00D0540D" w:rsidP="008E5455">
            <w:pPr>
              <w:pStyle w:val="affff0"/>
              <w:rPr>
                <w:color w:val="000000" w:themeColor="text1"/>
              </w:rPr>
            </w:pPr>
            <w:r w:rsidRPr="00546C28">
              <w:rPr>
                <w:color w:val="000000" w:themeColor="text1"/>
              </w:rPr>
              <w:t>Котельная (Заводская 15а)</w:t>
            </w:r>
          </w:p>
        </w:tc>
        <w:tc>
          <w:tcPr>
            <w:tcW w:w="517" w:type="pct"/>
            <w:tcBorders>
              <w:top w:val="single" w:sz="4" w:space="0" w:color="auto"/>
              <w:left w:val="nil"/>
              <w:bottom w:val="single" w:sz="4" w:space="0" w:color="auto"/>
              <w:right w:val="single" w:sz="4" w:space="0" w:color="auto"/>
            </w:tcBorders>
            <w:vAlign w:val="center"/>
          </w:tcPr>
          <w:p w:rsidR="00D0540D" w:rsidRPr="00546C28" w:rsidRDefault="00D0540D" w:rsidP="008C5AC7">
            <w:pPr>
              <w:pStyle w:val="afffb"/>
              <w:spacing w:line="256" w:lineRule="auto"/>
              <w:rPr>
                <w:color w:val="000000" w:themeColor="text1"/>
              </w:rPr>
            </w:pPr>
            <w:r w:rsidRPr="00546C28">
              <w:rPr>
                <w:color w:val="000000" w:themeColor="text1"/>
              </w:rPr>
              <w:t>0</w:t>
            </w:r>
          </w:p>
        </w:tc>
        <w:tc>
          <w:tcPr>
            <w:tcW w:w="443" w:type="pct"/>
            <w:tcBorders>
              <w:top w:val="single" w:sz="4" w:space="0" w:color="auto"/>
              <w:left w:val="single" w:sz="4" w:space="0" w:color="auto"/>
              <w:bottom w:val="single" w:sz="4" w:space="0" w:color="auto"/>
              <w:right w:val="single" w:sz="4" w:space="0" w:color="auto"/>
            </w:tcBorders>
            <w:noWrap/>
            <w:vAlign w:val="center"/>
          </w:tcPr>
          <w:p w:rsidR="00D0540D" w:rsidRPr="00546C28" w:rsidRDefault="00D0540D" w:rsidP="008C5AC7">
            <w:pPr>
              <w:pStyle w:val="afffb"/>
              <w:spacing w:line="256" w:lineRule="auto"/>
              <w:rPr>
                <w:color w:val="000000" w:themeColor="text1"/>
              </w:rPr>
            </w:pPr>
            <w:r w:rsidRPr="00546C28">
              <w:rPr>
                <w:color w:val="000000" w:themeColor="text1"/>
              </w:rPr>
              <w:t>0</w:t>
            </w:r>
          </w:p>
        </w:tc>
        <w:tc>
          <w:tcPr>
            <w:tcW w:w="442" w:type="pct"/>
            <w:tcBorders>
              <w:top w:val="single" w:sz="4" w:space="0" w:color="auto"/>
              <w:left w:val="nil"/>
              <w:bottom w:val="single" w:sz="4" w:space="0" w:color="auto"/>
              <w:right w:val="single" w:sz="4" w:space="0" w:color="auto"/>
            </w:tcBorders>
            <w:noWrap/>
            <w:vAlign w:val="center"/>
          </w:tcPr>
          <w:p w:rsidR="00D0540D" w:rsidRPr="00546C28" w:rsidRDefault="00D0540D" w:rsidP="008C5AC7">
            <w:pPr>
              <w:pStyle w:val="afffb"/>
              <w:spacing w:line="256" w:lineRule="auto"/>
              <w:rPr>
                <w:color w:val="000000" w:themeColor="text1"/>
              </w:rPr>
            </w:pPr>
            <w:r w:rsidRPr="00546C28">
              <w:rPr>
                <w:color w:val="000000" w:themeColor="text1"/>
              </w:rPr>
              <w:t>0</w:t>
            </w:r>
          </w:p>
        </w:tc>
        <w:tc>
          <w:tcPr>
            <w:tcW w:w="471" w:type="pct"/>
            <w:tcBorders>
              <w:top w:val="single" w:sz="4" w:space="0" w:color="auto"/>
              <w:left w:val="nil"/>
              <w:bottom w:val="single" w:sz="4" w:space="0" w:color="auto"/>
              <w:right w:val="single" w:sz="4" w:space="0" w:color="auto"/>
            </w:tcBorders>
            <w:noWrap/>
            <w:vAlign w:val="center"/>
          </w:tcPr>
          <w:p w:rsidR="00D0540D" w:rsidRPr="00546C28" w:rsidRDefault="00D0540D" w:rsidP="008C5AC7">
            <w:pPr>
              <w:pStyle w:val="afffb"/>
              <w:spacing w:line="256" w:lineRule="auto"/>
              <w:rPr>
                <w:color w:val="000000" w:themeColor="text1"/>
              </w:rPr>
            </w:pPr>
            <w:r w:rsidRPr="00546C28">
              <w:rPr>
                <w:color w:val="000000" w:themeColor="text1"/>
              </w:rPr>
              <w:t>0</w:t>
            </w:r>
          </w:p>
        </w:tc>
        <w:tc>
          <w:tcPr>
            <w:tcW w:w="443" w:type="pct"/>
            <w:tcBorders>
              <w:top w:val="single" w:sz="4" w:space="0" w:color="auto"/>
              <w:left w:val="nil"/>
              <w:bottom w:val="single" w:sz="4" w:space="0" w:color="auto"/>
              <w:right w:val="single" w:sz="4" w:space="0" w:color="auto"/>
            </w:tcBorders>
            <w:noWrap/>
            <w:vAlign w:val="center"/>
          </w:tcPr>
          <w:p w:rsidR="00D0540D" w:rsidRPr="00546C28" w:rsidRDefault="00D0540D" w:rsidP="008C5AC7">
            <w:pPr>
              <w:pStyle w:val="afffb"/>
              <w:spacing w:line="256" w:lineRule="auto"/>
              <w:rPr>
                <w:color w:val="000000" w:themeColor="text1"/>
              </w:rPr>
            </w:pPr>
            <w:r w:rsidRPr="00546C28">
              <w:rPr>
                <w:color w:val="000000" w:themeColor="text1"/>
              </w:rPr>
              <w:t>0</w:t>
            </w:r>
          </w:p>
        </w:tc>
        <w:tc>
          <w:tcPr>
            <w:tcW w:w="562" w:type="pct"/>
            <w:tcBorders>
              <w:top w:val="single" w:sz="4" w:space="0" w:color="auto"/>
              <w:left w:val="nil"/>
              <w:bottom w:val="single" w:sz="4" w:space="0" w:color="auto"/>
              <w:right w:val="single" w:sz="4" w:space="0" w:color="auto"/>
            </w:tcBorders>
            <w:noWrap/>
            <w:vAlign w:val="center"/>
          </w:tcPr>
          <w:p w:rsidR="00D0540D" w:rsidRPr="00546C28" w:rsidRDefault="00D0540D" w:rsidP="008C5AC7">
            <w:pPr>
              <w:pStyle w:val="afffb"/>
              <w:spacing w:line="256" w:lineRule="auto"/>
              <w:rPr>
                <w:color w:val="000000" w:themeColor="text1"/>
              </w:rPr>
            </w:pPr>
            <w:r w:rsidRPr="00546C28">
              <w:rPr>
                <w:color w:val="000000" w:themeColor="text1"/>
              </w:rPr>
              <w:t>0</w:t>
            </w:r>
          </w:p>
        </w:tc>
      </w:tr>
      <w:tr w:rsidR="00D0540D" w:rsidRPr="00546C28" w:rsidTr="008E5455">
        <w:trPr>
          <w:trHeight w:val="20"/>
        </w:trPr>
        <w:tc>
          <w:tcPr>
            <w:tcW w:w="2122" w:type="pct"/>
            <w:tcBorders>
              <w:top w:val="single" w:sz="4" w:space="0" w:color="auto"/>
              <w:left w:val="single" w:sz="4" w:space="0" w:color="auto"/>
              <w:bottom w:val="single" w:sz="4" w:space="0" w:color="auto"/>
              <w:right w:val="single" w:sz="4" w:space="0" w:color="auto"/>
            </w:tcBorders>
            <w:noWrap/>
          </w:tcPr>
          <w:p w:rsidR="00D0540D" w:rsidRPr="00546C28" w:rsidRDefault="00D0540D" w:rsidP="008E5455">
            <w:pPr>
              <w:pStyle w:val="affff0"/>
              <w:rPr>
                <w:color w:val="000000" w:themeColor="text1"/>
              </w:rPr>
            </w:pPr>
            <w:r w:rsidRPr="00546C28">
              <w:rPr>
                <w:color w:val="000000" w:themeColor="text1"/>
              </w:rPr>
              <w:t>Котельная (Фурманова 10а)</w:t>
            </w:r>
          </w:p>
        </w:tc>
        <w:tc>
          <w:tcPr>
            <w:tcW w:w="517" w:type="pct"/>
            <w:tcBorders>
              <w:top w:val="single" w:sz="4" w:space="0" w:color="auto"/>
              <w:left w:val="nil"/>
              <w:bottom w:val="single" w:sz="4" w:space="0" w:color="auto"/>
              <w:right w:val="single" w:sz="4" w:space="0" w:color="auto"/>
            </w:tcBorders>
            <w:vAlign w:val="center"/>
          </w:tcPr>
          <w:p w:rsidR="00D0540D" w:rsidRPr="00546C28" w:rsidRDefault="00D0540D" w:rsidP="008E5455">
            <w:pPr>
              <w:pStyle w:val="afffb"/>
              <w:spacing w:line="256" w:lineRule="auto"/>
              <w:rPr>
                <w:color w:val="000000" w:themeColor="text1"/>
              </w:rPr>
            </w:pPr>
            <w:r w:rsidRPr="00546C28">
              <w:rPr>
                <w:color w:val="000000" w:themeColor="text1"/>
              </w:rPr>
              <w:t>0</w:t>
            </w:r>
          </w:p>
        </w:tc>
        <w:tc>
          <w:tcPr>
            <w:tcW w:w="443" w:type="pct"/>
            <w:tcBorders>
              <w:top w:val="single" w:sz="4" w:space="0" w:color="auto"/>
              <w:left w:val="single" w:sz="4" w:space="0" w:color="auto"/>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0</w:t>
            </w:r>
          </w:p>
        </w:tc>
        <w:tc>
          <w:tcPr>
            <w:tcW w:w="442"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0</w:t>
            </w:r>
          </w:p>
        </w:tc>
        <w:tc>
          <w:tcPr>
            <w:tcW w:w="471"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0</w:t>
            </w:r>
          </w:p>
        </w:tc>
        <w:tc>
          <w:tcPr>
            <w:tcW w:w="443"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0</w:t>
            </w:r>
          </w:p>
        </w:tc>
        <w:tc>
          <w:tcPr>
            <w:tcW w:w="562"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0</w:t>
            </w:r>
          </w:p>
        </w:tc>
      </w:tr>
    </w:tbl>
    <w:p w:rsidR="0080389B" w:rsidRPr="00546C28" w:rsidRDefault="0080389B" w:rsidP="0080389B">
      <w:pPr>
        <w:pStyle w:val="5"/>
        <w:rPr>
          <w:color w:val="000000" w:themeColor="text1"/>
          <w:szCs w:val="22"/>
        </w:rPr>
      </w:pPr>
      <w:bookmarkStart w:id="323" w:name="_Toc522105838"/>
      <w:bookmarkStart w:id="324" w:name="_Toc525296041"/>
      <w:bookmarkStart w:id="325" w:name="_Toc533067451"/>
      <w:bookmarkStart w:id="326" w:name="_Toc96004530"/>
      <w:bookmarkStart w:id="327" w:name="sub_17911"/>
      <w:bookmarkEnd w:id="322"/>
      <w:r w:rsidRPr="00546C28">
        <w:rPr>
          <w:color w:val="000000" w:themeColor="text1"/>
        </w:rPr>
        <w:t>л) средневзвешенный (по материальной характеристике) срок эксплуатации тепловых сетей (для каждой системы теплоснабжения)</w:t>
      </w:r>
      <w:bookmarkEnd w:id="323"/>
      <w:bookmarkEnd w:id="324"/>
      <w:bookmarkEnd w:id="325"/>
      <w:bookmarkEnd w:id="326"/>
    </w:p>
    <w:p w:rsidR="00E31C8F" w:rsidRPr="00546C28" w:rsidRDefault="00E31C8F" w:rsidP="0080389B">
      <w:pPr>
        <w:spacing w:after="0"/>
        <w:rPr>
          <w:color w:val="000000" w:themeColor="text1"/>
        </w:rPr>
      </w:pPr>
      <w:r w:rsidRPr="00546C28">
        <w:rPr>
          <w:color w:val="000000" w:themeColor="text1"/>
        </w:rPr>
        <w:t xml:space="preserve">Средневзвешенный срок эксплуатации тепловых сетей на территории муниципального образования </w:t>
      </w:r>
      <w:r w:rsidR="006A2907" w:rsidRPr="00546C28">
        <w:rPr>
          <w:color w:val="000000" w:themeColor="text1"/>
        </w:rPr>
        <w:t>«</w:t>
      </w:r>
      <w:r w:rsidR="006A2907" w:rsidRPr="00546C28">
        <w:rPr>
          <w:color w:val="000000" w:themeColor="text1"/>
          <w:szCs w:val="24"/>
        </w:rPr>
        <w:t>рабочий поселок Посевная</w:t>
      </w:r>
      <w:r w:rsidR="006A2907" w:rsidRPr="00546C28">
        <w:rPr>
          <w:color w:val="000000" w:themeColor="text1"/>
        </w:rPr>
        <w:t xml:space="preserve">» </w:t>
      </w:r>
      <w:r w:rsidRPr="00546C28">
        <w:rPr>
          <w:color w:val="000000" w:themeColor="text1"/>
        </w:rPr>
        <w:t>составляет 30-40 лет.</w:t>
      </w:r>
    </w:p>
    <w:p w:rsidR="0080389B" w:rsidRPr="00546C28" w:rsidRDefault="0080389B" w:rsidP="0080389B">
      <w:pPr>
        <w:pStyle w:val="5"/>
        <w:rPr>
          <w:color w:val="000000" w:themeColor="text1"/>
        </w:rPr>
      </w:pPr>
      <w:bookmarkStart w:id="328" w:name="_Toc522105839"/>
      <w:bookmarkStart w:id="329" w:name="_Toc525296042"/>
      <w:bookmarkStart w:id="330" w:name="_Toc533067452"/>
      <w:bookmarkStart w:id="331" w:name="_Toc96004531"/>
      <w:bookmarkStart w:id="332" w:name="sub_17912"/>
      <w:bookmarkEnd w:id="327"/>
      <w:r w:rsidRPr="00546C28">
        <w:rPr>
          <w:color w:val="000000" w:themeColor="text1"/>
        </w:rPr>
        <w:t>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bookmarkEnd w:id="328"/>
      <w:bookmarkEnd w:id="329"/>
      <w:bookmarkEnd w:id="330"/>
      <w:bookmarkEnd w:id="331"/>
    </w:p>
    <w:p w:rsidR="0080389B" w:rsidRPr="00546C28" w:rsidRDefault="0080389B" w:rsidP="0080389B">
      <w:pPr>
        <w:rPr>
          <w:color w:val="000000" w:themeColor="text1"/>
        </w:rPr>
      </w:pPr>
      <w:r w:rsidRPr="00546C28">
        <w:rPr>
          <w:color w:val="000000" w:themeColor="text1"/>
        </w:rPr>
        <w:t xml:space="preserve">Отношение материальной характеристики тепловых сетей, реконструированных за год, к общей материальной характеристике тепловых сетей на территории </w:t>
      </w:r>
      <w:r w:rsidR="003449DC" w:rsidRPr="00546C28">
        <w:rPr>
          <w:color w:val="000000" w:themeColor="text1"/>
        </w:rPr>
        <w:t xml:space="preserve">муниципального образования </w:t>
      </w:r>
      <w:r w:rsidR="00D0540D" w:rsidRPr="00546C28">
        <w:rPr>
          <w:color w:val="000000" w:themeColor="text1"/>
        </w:rPr>
        <w:t>«</w:t>
      </w:r>
      <w:r w:rsidR="00D0540D" w:rsidRPr="00546C28">
        <w:rPr>
          <w:color w:val="000000" w:themeColor="text1"/>
          <w:szCs w:val="24"/>
        </w:rPr>
        <w:t>рабочий поселок Посевная</w:t>
      </w:r>
      <w:r w:rsidR="00D0540D" w:rsidRPr="00546C28">
        <w:rPr>
          <w:color w:val="000000" w:themeColor="text1"/>
        </w:rPr>
        <w:t>»</w:t>
      </w:r>
      <w:r w:rsidRPr="00546C28">
        <w:rPr>
          <w:color w:val="000000" w:themeColor="text1"/>
        </w:rPr>
        <w:t xml:space="preserve"> указана в таблице 13.1</w:t>
      </w:r>
      <w:r w:rsidR="00B45855" w:rsidRPr="00546C28">
        <w:rPr>
          <w:color w:val="000000" w:themeColor="text1"/>
        </w:rPr>
        <w:t>0</w:t>
      </w:r>
      <w:r w:rsidRPr="00546C28">
        <w:rPr>
          <w:color w:val="000000" w:themeColor="text1"/>
        </w:rPr>
        <w:t xml:space="preserve">. </w:t>
      </w:r>
    </w:p>
    <w:p w:rsidR="00E00867" w:rsidRDefault="00E00867" w:rsidP="0080389B">
      <w:pPr>
        <w:jc w:val="right"/>
        <w:rPr>
          <w:color w:val="000000" w:themeColor="text1"/>
        </w:rPr>
      </w:pPr>
    </w:p>
    <w:p w:rsidR="00E00867" w:rsidRDefault="00E00867" w:rsidP="0080389B">
      <w:pPr>
        <w:jc w:val="right"/>
        <w:rPr>
          <w:color w:val="000000" w:themeColor="text1"/>
        </w:rPr>
      </w:pPr>
    </w:p>
    <w:p w:rsidR="0080389B" w:rsidRPr="00546C28" w:rsidRDefault="0080389B" w:rsidP="0080389B">
      <w:pPr>
        <w:jc w:val="right"/>
        <w:rPr>
          <w:color w:val="000000" w:themeColor="text1"/>
        </w:rPr>
      </w:pPr>
      <w:r w:rsidRPr="00546C28">
        <w:rPr>
          <w:color w:val="000000" w:themeColor="text1"/>
        </w:rPr>
        <w:t>Таблица 13.1</w:t>
      </w:r>
      <w:r w:rsidR="00B45855" w:rsidRPr="00546C28">
        <w:rPr>
          <w:color w:val="000000" w:themeColor="text1"/>
        </w:rPr>
        <w:t>0</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AB1440" w:rsidRPr="00546C28" w:rsidTr="00AE3A22">
        <w:trPr>
          <w:trHeight w:val="20"/>
          <w:tblHeader/>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lastRenderedPageBreak/>
              <w:t>Показатель</w:t>
            </w:r>
          </w:p>
        </w:tc>
        <w:tc>
          <w:tcPr>
            <w:tcW w:w="517" w:type="pct"/>
            <w:tcBorders>
              <w:top w:val="single" w:sz="4" w:space="0" w:color="auto"/>
              <w:left w:val="nil"/>
              <w:bottom w:val="single" w:sz="4" w:space="0" w:color="auto"/>
              <w:right w:val="single" w:sz="4" w:space="0" w:color="auto"/>
            </w:tcBorders>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4</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г.</w:t>
            </w:r>
          </w:p>
        </w:tc>
        <w:tc>
          <w:tcPr>
            <w:tcW w:w="443"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D0540D" w:rsidRPr="00546C28" w:rsidTr="008E5455">
        <w:trPr>
          <w:trHeight w:val="20"/>
        </w:trPr>
        <w:tc>
          <w:tcPr>
            <w:tcW w:w="2122" w:type="pct"/>
            <w:tcBorders>
              <w:top w:val="single" w:sz="4" w:space="0" w:color="auto"/>
              <w:left w:val="single" w:sz="4" w:space="0" w:color="auto"/>
              <w:bottom w:val="single" w:sz="4" w:space="0" w:color="auto"/>
              <w:right w:val="single" w:sz="4" w:space="0" w:color="auto"/>
            </w:tcBorders>
            <w:noWrap/>
            <w:hideMark/>
          </w:tcPr>
          <w:p w:rsidR="00D0540D" w:rsidRPr="00546C28" w:rsidRDefault="00D0540D" w:rsidP="008E5455">
            <w:pPr>
              <w:pStyle w:val="affff0"/>
              <w:rPr>
                <w:color w:val="000000" w:themeColor="text1"/>
              </w:rPr>
            </w:pPr>
            <w:r w:rsidRPr="00546C28">
              <w:rPr>
                <w:color w:val="000000" w:themeColor="text1"/>
              </w:rPr>
              <w:t>Котельная (Заводская 15а)</w:t>
            </w:r>
          </w:p>
        </w:tc>
        <w:tc>
          <w:tcPr>
            <w:tcW w:w="517" w:type="pct"/>
            <w:tcBorders>
              <w:top w:val="single" w:sz="4" w:space="0" w:color="auto"/>
              <w:left w:val="nil"/>
              <w:bottom w:val="single" w:sz="4" w:space="0" w:color="auto"/>
              <w:right w:val="single" w:sz="4" w:space="0" w:color="auto"/>
            </w:tcBorders>
            <w:vAlign w:val="center"/>
          </w:tcPr>
          <w:p w:rsidR="00D0540D" w:rsidRPr="00546C28" w:rsidRDefault="00D0540D" w:rsidP="00D922A1">
            <w:pPr>
              <w:pStyle w:val="afffb"/>
              <w:spacing w:line="256" w:lineRule="auto"/>
              <w:rPr>
                <w:color w:val="000000" w:themeColor="text1"/>
              </w:rPr>
            </w:pPr>
            <w:r w:rsidRPr="00546C28">
              <w:rPr>
                <w:color w:val="000000" w:themeColor="text1"/>
              </w:rPr>
              <w:t>н/д</w:t>
            </w:r>
          </w:p>
        </w:tc>
        <w:tc>
          <w:tcPr>
            <w:tcW w:w="443" w:type="pct"/>
            <w:tcBorders>
              <w:top w:val="single" w:sz="4" w:space="0" w:color="auto"/>
              <w:left w:val="single" w:sz="4" w:space="0" w:color="auto"/>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r w:rsidRPr="00546C28">
              <w:rPr>
                <w:color w:val="000000" w:themeColor="text1"/>
              </w:rPr>
              <w:t>н/д</w:t>
            </w:r>
          </w:p>
        </w:tc>
        <w:tc>
          <w:tcPr>
            <w:tcW w:w="442" w:type="pct"/>
            <w:tcBorders>
              <w:top w:val="single" w:sz="4" w:space="0" w:color="auto"/>
              <w:left w:val="nil"/>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r w:rsidRPr="00546C28">
              <w:rPr>
                <w:color w:val="000000" w:themeColor="text1"/>
              </w:rPr>
              <w:t>н/д</w:t>
            </w:r>
          </w:p>
        </w:tc>
        <w:tc>
          <w:tcPr>
            <w:tcW w:w="471" w:type="pct"/>
            <w:tcBorders>
              <w:top w:val="single" w:sz="4" w:space="0" w:color="auto"/>
              <w:left w:val="nil"/>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r w:rsidRPr="00546C28">
              <w:rPr>
                <w:color w:val="000000" w:themeColor="text1"/>
              </w:rPr>
              <w:t>н/д</w:t>
            </w:r>
          </w:p>
        </w:tc>
        <w:tc>
          <w:tcPr>
            <w:tcW w:w="443" w:type="pct"/>
            <w:tcBorders>
              <w:top w:val="single" w:sz="4" w:space="0" w:color="auto"/>
              <w:left w:val="nil"/>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r w:rsidRPr="00546C28">
              <w:rPr>
                <w:color w:val="000000" w:themeColor="text1"/>
              </w:rPr>
              <w:t>н/д</w:t>
            </w:r>
          </w:p>
        </w:tc>
        <w:tc>
          <w:tcPr>
            <w:tcW w:w="562" w:type="pct"/>
            <w:tcBorders>
              <w:top w:val="single" w:sz="4" w:space="0" w:color="auto"/>
              <w:left w:val="nil"/>
              <w:bottom w:val="single" w:sz="4" w:space="0" w:color="auto"/>
              <w:right w:val="single" w:sz="4" w:space="0" w:color="auto"/>
            </w:tcBorders>
            <w:noWrap/>
            <w:vAlign w:val="center"/>
          </w:tcPr>
          <w:p w:rsidR="00D0540D" w:rsidRPr="00546C28" w:rsidRDefault="00D0540D" w:rsidP="00D922A1">
            <w:pPr>
              <w:pStyle w:val="afffb"/>
              <w:spacing w:line="256" w:lineRule="auto"/>
              <w:rPr>
                <w:color w:val="000000" w:themeColor="text1"/>
              </w:rPr>
            </w:pPr>
            <w:r w:rsidRPr="00546C28">
              <w:rPr>
                <w:color w:val="000000" w:themeColor="text1"/>
              </w:rPr>
              <w:t>н/д</w:t>
            </w:r>
          </w:p>
        </w:tc>
      </w:tr>
      <w:tr w:rsidR="00D0540D" w:rsidRPr="00546C28" w:rsidTr="008E5455">
        <w:trPr>
          <w:trHeight w:val="20"/>
        </w:trPr>
        <w:tc>
          <w:tcPr>
            <w:tcW w:w="2122" w:type="pct"/>
            <w:tcBorders>
              <w:top w:val="single" w:sz="4" w:space="0" w:color="auto"/>
              <w:left w:val="single" w:sz="4" w:space="0" w:color="auto"/>
              <w:bottom w:val="single" w:sz="4" w:space="0" w:color="auto"/>
              <w:right w:val="single" w:sz="4" w:space="0" w:color="auto"/>
            </w:tcBorders>
            <w:noWrap/>
          </w:tcPr>
          <w:p w:rsidR="00D0540D" w:rsidRPr="00546C28" w:rsidRDefault="00D0540D" w:rsidP="008E5455">
            <w:pPr>
              <w:pStyle w:val="affff0"/>
              <w:rPr>
                <w:color w:val="000000" w:themeColor="text1"/>
              </w:rPr>
            </w:pPr>
            <w:r w:rsidRPr="00546C28">
              <w:rPr>
                <w:color w:val="000000" w:themeColor="text1"/>
              </w:rPr>
              <w:t>Котельная (Фурманова 10а)</w:t>
            </w:r>
          </w:p>
        </w:tc>
        <w:tc>
          <w:tcPr>
            <w:tcW w:w="517" w:type="pct"/>
            <w:tcBorders>
              <w:top w:val="single" w:sz="4" w:space="0" w:color="auto"/>
              <w:left w:val="nil"/>
              <w:bottom w:val="single" w:sz="4" w:space="0" w:color="auto"/>
              <w:right w:val="single" w:sz="4" w:space="0" w:color="auto"/>
            </w:tcBorders>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443" w:type="pct"/>
            <w:tcBorders>
              <w:top w:val="single" w:sz="4" w:space="0" w:color="auto"/>
              <w:left w:val="single" w:sz="4" w:space="0" w:color="auto"/>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442"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471"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443"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c>
          <w:tcPr>
            <w:tcW w:w="562"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н/д</w:t>
            </w:r>
          </w:p>
        </w:tc>
      </w:tr>
    </w:tbl>
    <w:p w:rsidR="0080389B" w:rsidRPr="00546C28" w:rsidRDefault="0080389B" w:rsidP="0080389B">
      <w:pPr>
        <w:pStyle w:val="5"/>
        <w:rPr>
          <w:color w:val="000000" w:themeColor="text1"/>
        </w:rPr>
      </w:pPr>
      <w:bookmarkStart w:id="333" w:name="_Toc522105840"/>
      <w:bookmarkStart w:id="334" w:name="_Toc525296043"/>
      <w:bookmarkStart w:id="335" w:name="_Toc533067453"/>
      <w:bookmarkStart w:id="336" w:name="_Toc96004532"/>
      <w:bookmarkStart w:id="337" w:name="sub_17913"/>
      <w:bookmarkEnd w:id="332"/>
      <w:r w:rsidRPr="00546C28">
        <w:rPr>
          <w:color w:val="000000" w:themeColor="text1"/>
        </w:rPr>
        <w:t>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bookmarkEnd w:id="333"/>
      <w:bookmarkEnd w:id="334"/>
      <w:bookmarkEnd w:id="335"/>
      <w:bookmarkEnd w:id="336"/>
    </w:p>
    <w:p w:rsidR="0080389B" w:rsidRPr="00546C28" w:rsidRDefault="0080389B" w:rsidP="0080389B">
      <w:pPr>
        <w:spacing w:after="0"/>
        <w:rPr>
          <w:color w:val="000000" w:themeColor="text1"/>
        </w:rPr>
      </w:pPr>
      <w:r w:rsidRPr="00546C28">
        <w:rPr>
          <w:color w:val="000000" w:themeColor="text1"/>
        </w:rPr>
        <w:t xml:space="preserve">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на территории </w:t>
      </w:r>
      <w:r w:rsidR="003449DC" w:rsidRPr="00546C28">
        <w:rPr>
          <w:color w:val="000000" w:themeColor="text1"/>
        </w:rPr>
        <w:t xml:space="preserve">муниципального образования </w:t>
      </w:r>
      <w:r w:rsidR="00D0540D" w:rsidRPr="00546C28">
        <w:rPr>
          <w:color w:val="000000" w:themeColor="text1"/>
        </w:rPr>
        <w:t>«</w:t>
      </w:r>
      <w:r w:rsidR="00D0540D" w:rsidRPr="00546C28">
        <w:rPr>
          <w:color w:val="000000" w:themeColor="text1"/>
          <w:szCs w:val="24"/>
        </w:rPr>
        <w:t>рабочий поселок Посевная</w:t>
      </w:r>
      <w:r w:rsidR="00D0540D" w:rsidRPr="00546C28">
        <w:rPr>
          <w:color w:val="000000" w:themeColor="text1"/>
        </w:rPr>
        <w:t>»</w:t>
      </w:r>
      <w:r w:rsidR="002B69EF">
        <w:rPr>
          <w:color w:val="000000" w:themeColor="text1"/>
        </w:rPr>
        <w:t xml:space="preserve"> </w:t>
      </w:r>
      <w:r w:rsidRPr="00546C28">
        <w:rPr>
          <w:color w:val="000000" w:themeColor="text1"/>
        </w:rPr>
        <w:t>указана в таблице 13.1</w:t>
      </w:r>
      <w:r w:rsidR="00B45855" w:rsidRPr="00546C28">
        <w:rPr>
          <w:color w:val="000000" w:themeColor="text1"/>
        </w:rPr>
        <w:t>1</w:t>
      </w:r>
      <w:r w:rsidRPr="00546C28">
        <w:rPr>
          <w:color w:val="000000" w:themeColor="text1"/>
        </w:rPr>
        <w:t xml:space="preserve">. </w:t>
      </w:r>
    </w:p>
    <w:p w:rsidR="0080389B" w:rsidRPr="00546C28" w:rsidRDefault="0080389B" w:rsidP="0080389B">
      <w:pPr>
        <w:jc w:val="right"/>
        <w:rPr>
          <w:color w:val="000000" w:themeColor="text1"/>
        </w:rPr>
      </w:pPr>
      <w:r w:rsidRPr="00546C28">
        <w:rPr>
          <w:color w:val="000000" w:themeColor="text1"/>
        </w:rPr>
        <w:t>Таблица 13.1</w:t>
      </w:r>
      <w:r w:rsidR="00B45855" w:rsidRPr="00546C28">
        <w:rPr>
          <w:color w:val="000000" w:themeColor="text1"/>
        </w:rPr>
        <w:t>1</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AB1440" w:rsidRPr="00546C28"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w:t>
            </w:r>
            <w:r>
              <w:rPr>
                <w:b/>
                <w:color w:val="000000" w:themeColor="text1"/>
              </w:rPr>
              <w:t>23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4</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г.</w:t>
            </w:r>
          </w:p>
        </w:tc>
        <w:tc>
          <w:tcPr>
            <w:tcW w:w="443"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AB1440" w:rsidRPr="00546C28" w:rsidRDefault="00AB1440" w:rsidP="00AB1440">
            <w:pPr>
              <w:pStyle w:val="afffb"/>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D0540D" w:rsidRPr="00546C28" w:rsidTr="008E5455">
        <w:trPr>
          <w:trHeight w:val="20"/>
        </w:trPr>
        <w:tc>
          <w:tcPr>
            <w:tcW w:w="2122" w:type="pct"/>
            <w:tcBorders>
              <w:top w:val="single" w:sz="4" w:space="0" w:color="auto"/>
              <w:left w:val="single" w:sz="4" w:space="0" w:color="auto"/>
              <w:bottom w:val="single" w:sz="4" w:space="0" w:color="auto"/>
              <w:right w:val="single" w:sz="4" w:space="0" w:color="auto"/>
            </w:tcBorders>
            <w:noWrap/>
            <w:hideMark/>
          </w:tcPr>
          <w:p w:rsidR="00D0540D" w:rsidRPr="00546C28" w:rsidRDefault="00D0540D" w:rsidP="008E5455">
            <w:pPr>
              <w:pStyle w:val="affff0"/>
              <w:rPr>
                <w:color w:val="000000" w:themeColor="text1"/>
              </w:rPr>
            </w:pPr>
            <w:r w:rsidRPr="00546C28">
              <w:rPr>
                <w:color w:val="000000" w:themeColor="text1"/>
              </w:rPr>
              <w:t>Котельная (Заводская 15а)</w:t>
            </w:r>
          </w:p>
        </w:tc>
        <w:tc>
          <w:tcPr>
            <w:tcW w:w="517" w:type="pct"/>
            <w:tcBorders>
              <w:top w:val="single" w:sz="4" w:space="0" w:color="auto"/>
              <w:left w:val="nil"/>
              <w:bottom w:val="single" w:sz="4" w:space="0" w:color="auto"/>
              <w:right w:val="single" w:sz="4" w:space="0" w:color="auto"/>
            </w:tcBorders>
            <w:vAlign w:val="center"/>
          </w:tcPr>
          <w:p w:rsidR="00D0540D" w:rsidRPr="00546C28" w:rsidRDefault="00D0540D" w:rsidP="00722100">
            <w:pPr>
              <w:pStyle w:val="afffb"/>
              <w:spacing w:line="256" w:lineRule="auto"/>
              <w:rPr>
                <w:color w:val="000000" w:themeColor="text1"/>
              </w:rPr>
            </w:pPr>
            <w:r w:rsidRPr="00546C28">
              <w:rPr>
                <w:color w:val="000000" w:themeColor="text1"/>
              </w:rPr>
              <w:t>-</w:t>
            </w:r>
          </w:p>
        </w:tc>
        <w:tc>
          <w:tcPr>
            <w:tcW w:w="443" w:type="pct"/>
            <w:tcBorders>
              <w:top w:val="single" w:sz="4" w:space="0" w:color="auto"/>
              <w:left w:val="single" w:sz="4" w:space="0" w:color="auto"/>
              <w:bottom w:val="single" w:sz="4" w:space="0" w:color="auto"/>
              <w:right w:val="single" w:sz="4" w:space="0" w:color="auto"/>
            </w:tcBorders>
            <w:noWrap/>
            <w:vAlign w:val="center"/>
          </w:tcPr>
          <w:p w:rsidR="00D0540D" w:rsidRPr="00546C28" w:rsidRDefault="00D0540D" w:rsidP="00722100">
            <w:pPr>
              <w:pStyle w:val="afffb"/>
              <w:spacing w:line="256" w:lineRule="auto"/>
              <w:rPr>
                <w:color w:val="000000" w:themeColor="text1"/>
              </w:rPr>
            </w:pPr>
            <w:r w:rsidRPr="00546C28">
              <w:rPr>
                <w:color w:val="000000" w:themeColor="text1"/>
              </w:rPr>
              <w:t>-</w:t>
            </w:r>
          </w:p>
        </w:tc>
        <w:tc>
          <w:tcPr>
            <w:tcW w:w="442" w:type="pct"/>
            <w:tcBorders>
              <w:top w:val="single" w:sz="4" w:space="0" w:color="auto"/>
              <w:left w:val="nil"/>
              <w:bottom w:val="single" w:sz="4" w:space="0" w:color="auto"/>
              <w:right w:val="single" w:sz="4" w:space="0" w:color="auto"/>
            </w:tcBorders>
            <w:noWrap/>
            <w:vAlign w:val="center"/>
          </w:tcPr>
          <w:p w:rsidR="00D0540D" w:rsidRPr="00546C28" w:rsidRDefault="00D0540D" w:rsidP="00722100">
            <w:pPr>
              <w:pStyle w:val="afffb"/>
              <w:spacing w:line="256" w:lineRule="auto"/>
              <w:rPr>
                <w:color w:val="000000" w:themeColor="text1"/>
              </w:rPr>
            </w:pPr>
            <w:r w:rsidRPr="00546C28">
              <w:rPr>
                <w:color w:val="000000" w:themeColor="text1"/>
              </w:rPr>
              <w:t>-</w:t>
            </w:r>
          </w:p>
        </w:tc>
        <w:tc>
          <w:tcPr>
            <w:tcW w:w="471" w:type="pct"/>
            <w:tcBorders>
              <w:top w:val="single" w:sz="4" w:space="0" w:color="auto"/>
              <w:left w:val="nil"/>
              <w:bottom w:val="single" w:sz="4" w:space="0" w:color="auto"/>
              <w:right w:val="single" w:sz="4" w:space="0" w:color="auto"/>
            </w:tcBorders>
            <w:noWrap/>
            <w:vAlign w:val="center"/>
          </w:tcPr>
          <w:p w:rsidR="00D0540D" w:rsidRPr="00546C28" w:rsidRDefault="00D0540D" w:rsidP="00722100">
            <w:pPr>
              <w:pStyle w:val="afffb"/>
              <w:spacing w:line="256" w:lineRule="auto"/>
              <w:rPr>
                <w:color w:val="000000" w:themeColor="text1"/>
              </w:rPr>
            </w:pPr>
            <w:r w:rsidRPr="00546C28">
              <w:rPr>
                <w:color w:val="000000" w:themeColor="text1"/>
              </w:rPr>
              <w:t>-</w:t>
            </w:r>
          </w:p>
        </w:tc>
        <w:tc>
          <w:tcPr>
            <w:tcW w:w="443" w:type="pct"/>
            <w:tcBorders>
              <w:top w:val="single" w:sz="4" w:space="0" w:color="auto"/>
              <w:left w:val="nil"/>
              <w:bottom w:val="single" w:sz="4" w:space="0" w:color="auto"/>
              <w:right w:val="single" w:sz="4" w:space="0" w:color="auto"/>
            </w:tcBorders>
            <w:noWrap/>
            <w:vAlign w:val="center"/>
          </w:tcPr>
          <w:p w:rsidR="00D0540D" w:rsidRPr="00546C28" w:rsidRDefault="00D0540D" w:rsidP="00722100">
            <w:pPr>
              <w:pStyle w:val="afffb"/>
              <w:spacing w:line="256" w:lineRule="auto"/>
              <w:rPr>
                <w:color w:val="000000" w:themeColor="text1"/>
              </w:rPr>
            </w:pPr>
            <w:r w:rsidRPr="00546C28">
              <w:rPr>
                <w:color w:val="000000" w:themeColor="text1"/>
              </w:rPr>
              <w:t>-</w:t>
            </w:r>
          </w:p>
        </w:tc>
        <w:tc>
          <w:tcPr>
            <w:tcW w:w="562" w:type="pct"/>
            <w:tcBorders>
              <w:top w:val="single" w:sz="4" w:space="0" w:color="auto"/>
              <w:left w:val="nil"/>
              <w:bottom w:val="single" w:sz="4" w:space="0" w:color="auto"/>
              <w:right w:val="single" w:sz="4" w:space="0" w:color="auto"/>
            </w:tcBorders>
            <w:noWrap/>
            <w:vAlign w:val="center"/>
          </w:tcPr>
          <w:p w:rsidR="00D0540D" w:rsidRPr="00546C28" w:rsidRDefault="00D0540D" w:rsidP="00722100">
            <w:pPr>
              <w:pStyle w:val="afffb"/>
              <w:spacing w:line="256" w:lineRule="auto"/>
              <w:rPr>
                <w:color w:val="000000" w:themeColor="text1"/>
              </w:rPr>
            </w:pPr>
            <w:r w:rsidRPr="00546C28">
              <w:rPr>
                <w:color w:val="000000" w:themeColor="text1"/>
              </w:rPr>
              <w:t>-</w:t>
            </w:r>
          </w:p>
        </w:tc>
      </w:tr>
      <w:tr w:rsidR="00D0540D" w:rsidRPr="00546C28" w:rsidTr="008E5455">
        <w:trPr>
          <w:trHeight w:val="20"/>
        </w:trPr>
        <w:tc>
          <w:tcPr>
            <w:tcW w:w="2122" w:type="pct"/>
            <w:tcBorders>
              <w:top w:val="single" w:sz="4" w:space="0" w:color="auto"/>
              <w:left w:val="single" w:sz="4" w:space="0" w:color="auto"/>
              <w:bottom w:val="single" w:sz="4" w:space="0" w:color="auto"/>
              <w:right w:val="single" w:sz="4" w:space="0" w:color="auto"/>
            </w:tcBorders>
            <w:noWrap/>
          </w:tcPr>
          <w:p w:rsidR="00D0540D" w:rsidRPr="00546C28" w:rsidRDefault="00D0540D" w:rsidP="008E5455">
            <w:pPr>
              <w:pStyle w:val="affff0"/>
              <w:rPr>
                <w:color w:val="000000" w:themeColor="text1"/>
              </w:rPr>
            </w:pPr>
            <w:r w:rsidRPr="00546C28">
              <w:rPr>
                <w:color w:val="000000" w:themeColor="text1"/>
              </w:rPr>
              <w:t>Котельная (Фурманова 10а)</w:t>
            </w:r>
          </w:p>
        </w:tc>
        <w:tc>
          <w:tcPr>
            <w:tcW w:w="517" w:type="pct"/>
            <w:tcBorders>
              <w:top w:val="single" w:sz="4" w:space="0" w:color="auto"/>
              <w:left w:val="nil"/>
              <w:bottom w:val="single" w:sz="4" w:space="0" w:color="auto"/>
              <w:right w:val="single" w:sz="4" w:space="0" w:color="auto"/>
            </w:tcBorders>
            <w:vAlign w:val="center"/>
          </w:tcPr>
          <w:p w:rsidR="00D0540D" w:rsidRPr="00546C28" w:rsidRDefault="00D0540D" w:rsidP="008E5455">
            <w:pPr>
              <w:pStyle w:val="afffb"/>
              <w:spacing w:line="256" w:lineRule="auto"/>
              <w:rPr>
                <w:color w:val="000000" w:themeColor="text1"/>
              </w:rPr>
            </w:pPr>
            <w:r w:rsidRPr="00546C28">
              <w:rPr>
                <w:color w:val="000000" w:themeColor="text1"/>
              </w:rPr>
              <w:t>-</w:t>
            </w:r>
          </w:p>
        </w:tc>
        <w:tc>
          <w:tcPr>
            <w:tcW w:w="443" w:type="pct"/>
            <w:tcBorders>
              <w:top w:val="single" w:sz="4" w:space="0" w:color="auto"/>
              <w:left w:val="single" w:sz="4" w:space="0" w:color="auto"/>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w:t>
            </w:r>
          </w:p>
        </w:tc>
        <w:tc>
          <w:tcPr>
            <w:tcW w:w="442"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w:t>
            </w:r>
          </w:p>
        </w:tc>
        <w:tc>
          <w:tcPr>
            <w:tcW w:w="471"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w:t>
            </w:r>
          </w:p>
        </w:tc>
        <w:tc>
          <w:tcPr>
            <w:tcW w:w="443"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w:t>
            </w:r>
          </w:p>
        </w:tc>
        <w:tc>
          <w:tcPr>
            <w:tcW w:w="562" w:type="pct"/>
            <w:tcBorders>
              <w:top w:val="single" w:sz="4" w:space="0" w:color="auto"/>
              <w:left w:val="nil"/>
              <w:bottom w:val="single" w:sz="4" w:space="0" w:color="auto"/>
              <w:right w:val="single" w:sz="4" w:space="0" w:color="auto"/>
            </w:tcBorders>
            <w:noWrap/>
            <w:vAlign w:val="center"/>
          </w:tcPr>
          <w:p w:rsidR="00D0540D" w:rsidRPr="00546C28" w:rsidRDefault="00D0540D" w:rsidP="008E5455">
            <w:pPr>
              <w:pStyle w:val="afffb"/>
              <w:spacing w:line="256" w:lineRule="auto"/>
              <w:rPr>
                <w:color w:val="000000" w:themeColor="text1"/>
              </w:rPr>
            </w:pPr>
            <w:r w:rsidRPr="00546C28">
              <w:rPr>
                <w:color w:val="000000" w:themeColor="text1"/>
              </w:rPr>
              <w:t>-</w:t>
            </w:r>
          </w:p>
        </w:tc>
      </w:tr>
    </w:tbl>
    <w:p w:rsidR="00C11E68" w:rsidRPr="00546C28" w:rsidRDefault="00C11E68" w:rsidP="00C11E68">
      <w:pPr>
        <w:pStyle w:val="5"/>
        <w:rPr>
          <w:color w:val="000000" w:themeColor="text1"/>
        </w:rPr>
      </w:pPr>
      <w:bookmarkStart w:id="338" w:name="_Toc96004533"/>
      <w:r w:rsidRPr="00546C28">
        <w:rPr>
          <w:color w:val="000000" w:themeColor="text1"/>
        </w:rPr>
        <w:t>о)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bookmarkEnd w:id="338"/>
    </w:p>
    <w:p w:rsidR="00C11E68" w:rsidRPr="00546C28" w:rsidRDefault="002F2B50" w:rsidP="0067210E">
      <w:pPr>
        <w:spacing w:after="0"/>
        <w:rPr>
          <w:rFonts w:eastAsia="Times New Roman"/>
          <w:b/>
          <w:bCs/>
          <w:color w:val="000000" w:themeColor="text1"/>
          <w:szCs w:val="26"/>
        </w:rPr>
      </w:pPr>
      <w:r w:rsidRPr="00546C28">
        <w:rPr>
          <w:color w:val="000000" w:themeColor="text1"/>
        </w:rPr>
        <w:t xml:space="preserve">Зафиксированные факты нарушения антимонопольного законодательства отсутствуют. Применение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 не выявлено. </w:t>
      </w:r>
      <w:bookmarkStart w:id="339" w:name="_Toc533067454"/>
      <w:bookmarkEnd w:id="337"/>
      <w:r w:rsidR="00C11E68" w:rsidRPr="00546C28">
        <w:rPr>
          <w:color w:val="000000" w:themeColor="text1"/>
        </w:rPr>
        <w:br w:type="page"/>
      </w:r>
    </w:p>
    <w:p w:rsidR="0080389B" w:rsidRPr="00546C28" w:rsidRDefault="0080389B" w:rsidP="006C7A61">
      <w:pPr>
        <w:pStyle w:val="22"/>
        <w:rPr>
          <w:color w:val="000000" w:themeColor="text1"/>
        </w:rPr>
      </w:pPr>
      <w:bookmarkStart w:id="340" w:name="_Toc96004534"/>
      <w:r w:rsidRPr="00546C28">
        <w:rPr>
          <w:color w:val="000000" w:themeColor="text1"/>
        </w:rPr>
        <w:lastRenderedPageBreak/>
        <w:t>ЦЕНОВЫЕ (ТАРИФНЫЕ) ПОСЛЕДСТВИЯ</w:t>
      </w:r>
      <w:bookmarkEnd w:id="339"/>
      <w:bookmarkEnd w:id="340"/>
    </w:p>
    <w:p w:rsidR="0080389B" w:rsidRPr="00546C28" w:rsidRDefault="0080389B" w:rsidP="0080389B">
      <w:pPr>
        <w:pStyle w:val="5"/>
        <w:rPr>
          <w:color w:val="000000" w:themeColor="text1"/>
        </w:rPr>
      </w:pPr>
      <w:bookmarkStart w:id="341" w:name="_Toc522105842"/>
      <w:bookmarkStart w:id="342" w:name="_Toc525296045"/>
      <w:bookmarkStart w:id="343" w:name="_Toc533067455"/>
      <w:bookmarkStart w:id="344" w:name="_Toc96004535"/>
      <w:bookmarkStart w:id="345" w:name="sub_1811"/>
      <w:r w:rsidRPr="00546C28">
        <w:rPr>
          <w:color w:val="000000" w:themeColor="text1"/>
        </w:rPr>
        <w:t>а) тарифно-балансовые расчетные модели теплоснабжения потребителей по каждой системе теплоснабжения</w:t>
      </w:r>
      <w:bookmarkEnd w:id="341"/>
      <w:bookmarkEnd w:id="342"/>
      <w:bookmarkEnd w:id="343"/>
      <w:bookmarkEnd w:id="344"/>
    </w:p>
    <w:p w:rsidR="00316A22" w:rsidRPr="00546C28" w:rsidRDefault="00316A22" w:rsidP="00316A22">
      <w:pPr>
        <w:rPr>
          <w:color w:val="000000" w:themeColor="text1"/>
        </w:rPr>
      </w:pPr>
      <w:r w:rsidRPr="00546C28">
        <w:rPr>
          <w:color w:val="000000" w:themeColor="text1"/>
        </w:rPr>
        <w:t xml:space="preserve">Ценовые последствия разрабатываются при формировании инвестиционных программ и утверждении их в Департаменте </w:t>
      </w:r>
      <w:r w:rsidR="00D0540D" w:rsidRPr="00546C28">
        <w:rPr>
          <w:color w:val="000000" w:themeColor="text1"/>
        </w:rPr>
        <w:t>по тарифам</w:t>
      </w:r>
      <w:r w:rsidR="002B69EF">
        <w:rPr>
          <w:color w:val="000000" w:themeColor="text1"/>
        </w:rPr>
        <w:t xml:space="preserve"> </w:t>
      </w:r>
      <w:r w:rsidR="00D0540D" w:rsidRPr="00546C28">
        <w:rPr>
          <w:color w:val="000000" w:themeColor="text1"/>
        </w:rPr>
        <w:t>Новосибирской</w:t>
      </w:r>
      <w:r w:rsidR="009F3265" w:rsidRPr="00546C28">
        <w:rPr>
          <w:color w:val="000000" w:themeColor="text1"/>
        </w:rPr>
        <w:t xml:space="preserve"> области</w:t>
      </w:r>
      <w:r w:rsidRPr="00546C28">
        <w:rPr>
          <w:color w:val="000000" w:themeColor="text1"/>
        </w:rPr>
        <w:t xml:space="preserve">. </w:t>
      </w:r>
    </w:p>
    <w:p w:rsidR="0080389B" w:rsidRPr="00546C28" w:rsidRDefault="0080389B" w:rsidP="0080389B">
      <w:pPr>
        <w:pStyle w:val="5"/>
        <w:rPr>
          <w:color w:val="000000" w:themeColor="text1"/>
        </w:rPr>
      </w:pPr>
      <w:bookmarkStart w:id="346" w:name="_Toc522105843"/>
      <w:bookmarkStart w:id="347" w:name="_Toc525296046"/>
      <w:bookmarkStart w:id="348" w:name="_Toc533067456"/>
      <w:bookmarkStart w:id="349" w:name="_Toc96004536"/>
      <w:bookmarkStart w:id="350" w:name="sub_1812"/>
      <w:bookmarkEnd w:id="345"/>
      <w:r w:rsidRPr="00546C28">
        <w:rPr>
          <w:color w:val="000000" w:themeColor="text1"/>
        </w:rPr>
        <w:t>б) тарифно-балансовые расчетные модели теплоснабжения потребителей по каждой единой теплоснабжающей организации</w:t>
      </w:r>
      <w:bookmarkEnd w:id="346"/>
      <w:bookmarkEnd w:id="347"/>
      <w:bookmarkEnd w:id="348"/>
      <w:bookmarkEnd w:id="349"/>
    </w:p>
    <w:p w:rsidR="00316A22" w:rsidRPr="00546C28" w:rsidRDefault="00316A22" w:rsidP="00316A22">
      <w:pPr>
        <w:rPr>
          <w:color w:val="000000" w:themeColor="text1"/>
        </w:rPr>
      </w:pPr>
      <w:r w:rsidRPr="00546C28">
        <w:rPr>
          <w:color w:val="000000" w:themeColor="text1"/>
        </w:rPr>
        <w:t xml:space="preserve">Ценовые последствия разрабатываются при формировании инвестиционных программ и утверждении их в </w:t>
      </w:r>
      <w:r w:rsidR="00D0540D" w:rsidRPr="00546C28">
        <w:rPr>
          <w:color w:val="000000" w:themeColor="text1"/>
        </w:rPr>
        <w:t>Департаменте по тарифам Новосибирской области</w:t>
      </w:r>
      <w:r w:rsidRPr="00546C28">
        <w:rPr>
          <w:color w:val="000000" w:themeColor="text1"/>
        </w:rPr>
        <w:t xml:space="preserve">. </w:t>
      </w:r>
    </w:p>
    <w:p w:rsidR="0080389B" w:rsidRPr="00546C28" w:rsidRDefault="0080389B" w:rsidP="0080389B">
      <w:pPr>
        <w:pStyle w:val="5"/>
        <w:rPr>
          <w:color w:val="000000" w:themeColor="text1"/>
        </w:rPr>
      </w:pPr>
      <w:bookmarkStart w:id="351" w:name="_Toc522105844"/>
      <w:bookmarkStart w:id="352" w:name="_Toc525296047"/>
      <w:bookmarkStart w:id="353" w:name="_Toc533067457"/>
      <w:bookmarkStart w:id="354" w:name="_Toc96004537"/>
      <w:bookmarkStart w:id="355" w:name="sub_1813"/>
      <w:bookmarkEnd w:id="350"/>
      <w:r w:rsidRPr="00546C28">
        <w:rPr>
          <w:color w:val="000000" w:themeColor="text1"/>
        </w:rPr>
        <w:t>в)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351"/>
      <w:bookmarkEnd w:id="352"/>
      <w:bookmarkEnd w:id="353"/>
      <w:bookmarkEnd w:id="354"/>
    </w:p>
    <w:bookmarkEnd w:id="355"/>
    <w:p w:rsidR="0080389B" w:rsidRPr="00546C28" w:rsidRDefault="00316A22" w:rsidP="00316A22">
      <w:pPr>
        <w:rPr>
          <w:rFonts w:eastAsia="Times New Roman"/>
          <w:b/>
          <w:bCs/>
          <w:color w:val="000000" w:themeColor="text1"/>
          <w:szCs w:val="26"/>
        </w:rPr>
      </w:pPr>
      <w:r w:rsidRPr="00546C28">
        <w:rPr>
          <w:color w:val="000000" w:themeColor="text1"/>
        </w:rPr>
        <w:t xml:space="preserve">Ценовые последствия разрабатываются при формировании инвестиционных программ и утверждении их в </w:t>
      </w:r>
      <w:r w:rsidR="00D0540D" w:rsidRPr="00546C28">
        <w:rPr>
          <w:color w:val="000000" w:themeColor="text1"/>
        </w:rPr>
        <w:t>Департаменте по тарифам Новосибирской области</w:t>
      </w:r>
      <w:r w:rsidRPr="00546C28">
        <w:rPr>
          <w:color w:val="000000" w:themeColor="text1"/>
        </w:rPr>
        <w:t xml:space="preserve">. </w:t>
      </w:r>
      <w:r w:rsidR="0080389B" w:rsidRPr="00546C28">
        <w:rPr>
          <w:caps/>
          <w:color w:val="000000" w:themeColor="text1"/>
        </w:rPr>
        <w:br w:type="page"/>
      </w:r>
    </w:p>
    <w:p w:rsidR="00601825" w:rsidRPr="00546C28" w:rsidRDefault="0080389B" w:rsidP="006C7A61">
      <w:pPr>
        <w:pStyle w:val="22"/>
        <w:rPr>
          <w:rFonts w:eastAsia="TimesNewRomanPS-BoldMT"/>
          <w:color w:val="000000" w:themeColor="text1"/>
        </w:rPr>
      </w:pPr>
      <w:bookmarkStart w:id="356" w:name="_Toc533067458"/>
      <w:bookmarkStart w:id="357" w:name="_Toc96004538"/>
      <w:r w:rsidRPr="00546C28">
        <w:rPr>
          <w:color w:val="000000" w:themeColor="text1"/>
        </w:rPr>
        <w:lastRenderedPageBreak/>
        <w:t>РЕЕСТР ЕДИНЫХ ТЕПЛОСНАБЖАЮЩИХ ОРГАНИЗАЦИЙ</w:t>
      </w:r>
      <w:bookmarkEnd w:id="356"/>
      <w:bookmarkEnd w:id="357"/>
    </w:p>
    <w:p w:rsidR="0080389B" w:rsidRPr="00546C28" w:rsidRDefault="0080389B" w:rsidP="0080389B">
      <w:pPr>
        <w:spacing w:after="0"/>
        <w:rPr>
          <w:color w:val="000000" w:themeColor="text1"/>
        </w:rPr>
      </w:pPr>
      <w:r w:rsidRPr="00546C28">
        <w:rPr>
          <w:color w:val="000000" w:themeColor="text1"/>
        </w:rPr>
        <w:t xml:space="preserve">В соответствии со статьей 2 п. 28 Федерального закона от 27 июля 2010 года №190-ФЗ «О теплоснабжении»: </w:t>
      </w:r>
    </w:p>
    <w:p w:rsidR="0080389B" w:rsidRPr="00546C28" w:rsidRDefault="0080389B" w:rsidP="0080389B">
      <w:pPr>
        <w:rPr>
          <w:color w:val="000000" w:themeColor="text1"/>
        </w:rPr>
      </w:pPr>
      <w:r w:rsidRPr="00546C28">
        <w:rPr>
          <w:color w:val="000000" w:themeColor="text1"/>
        </w:rPr>
        <w:t xml:space="preserve">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
    <w:p w:rsidR="0080389B" w:rsidRPr="00546C28" w:rsidRDefault="0080389B" w:rsidP="0080389B">
      <w:pPr>
        <w:spacing w:after="0"/>
        <w:rPr>
          <w:color w:val="000000" w:themeColor="text1"/>
        </w:rPr>
      </w:pPr>
      <w:r w:rsidRPr="00546C28">
        <w:rPr>
          <w:color w:val="000000" w:themeColor="text1"/>
        </w:rPr>
        <w:t>В соответствии с пунктом 22 «Требований к порядку разработки и утверждения схем теплоснабжения», утвержденных Постановлением Правительства Российской Федерации от 22.02.2012</w:t>
      </w:r>
      <w:r w:rsidR="00165972" w:rsidRPr="00546C28">
        <w:rPr>
          <w:color w:val="000000" w:themeColor="text1"/>
        </w:rPr>
        <w:t xml:space="preserve"> г.</w:t>
      </w:r>
      <w:r w:rsidRPr="00546C28">
        <w:rPr>
          <w:color w:val="000000" w:themeColor="text1"/>
        </w:rPr>
        <w:t xml:space="preserve"> №154: </w:t>
      </w:r>
    </w:p>
    <w:p w:rsidR="0080389B" w:rsidRPr="00546C28" w:rsidRDefault="0080389B" w:rsidP="0080389B">
      <w:pPr>
        <w:spacing w:after="0"/>
        <w:rPr>
          <w:color w:val="000000" w:themeColor="text1"/>
        </w:rPr>
      </w:pPr>
      <w:r w:rsidRPr="00546C28">
        <w:rPr>
          <w:color w:val="000000" w:themeColor="text1"/>
        </w:rPr>
        <w:t xml:space="preserve">Определение в схеме теплоснабжения единой теплоснабжающей организации (организаций) осуществляется в соответствии с критериями и порядком определения единой теплоснабжающей организации установленным Правительством Российской Федерации. </w:t>
      </w:r>
    </w:p>
    <w:p w:rsidR="0080389B" w:rsidRPr="00546C28" w:rsidRDefault="0080389B" w:rsidP="0080389B">
      <w:pPr>
        <w:pStyle w:val="5"/>
        <w:rPr>
          <w:color w:val="000000" w:themeColor="text1"/>
        </w:rPr>
      </w:pPr>
      <w:bookmarkStart w:id="358" w:name="_Toc522105846"/>
      <w:bookmarkStart w:id="359" w:name="_Toc533067459"/>
      <w:bookmarkStart w:id="360" w:name="_Toc96004539"/>
      <w:r w:rsidRPr="00546C28">
        <w:rPr>
          <w:color w:val="000000" w:themeColor="text1"/>
        </w:rPr>
        <w:t>а)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358"/>
      <w:bookmarkEnd w:id="359"/>
      <w:bookmarkEnd w:id="360"/>
    </w:p>
    <w:p w:rsidR="008F168D" w:rsidRPr="00A4268E" w:rsidRDefault="008F168D" w:rsidP="008F168D">
      <w:r w:rsidRPr="00A4268E">
        <w:t>Понятие «Единая теплоснабжающая организация» введено Федеральным законом от 27.07.2012 № 190 «О теплоснабжении».</w:t>
      </w:r>
    </w:p>
    <w:p w:rsidR="008F168D" w:rsidRPr="00A4268E" w:rsidRDefault="008F168D" w:rsidP="008F168D">
      <w:r w:rsidRPr="00A4268E">
        <w:t>В соответствии с пунктом 23 постановления Правительства РФ от 03.04.2018 № 405 «О внесении изменений в некоторые акты Правительства РФ» в схеме теплоснабжения должен быть проработан раздел, содержащий обоснования решения по определению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 утверждаемых Правительством РФ.</w:t>
      </w:r>
    </w:p>
    <w:p w:rsidR="008F168D" w:rsidRPr="00A4268E" w:rsidRDefault="008F168D" w:rsidP="008F168D">
      <w:r w:rsidRPr="00A4268E">
        <w:t xml:space="preserve">Реестр систем теплоснабжения, содержащий перечень теплоснабжающих организаций в границах </w:t>
      </w:r>
      <w:r w:rsidRPr="00546C28">
        <w:rPr>
          <w:color w:val="000000" w:themeColor="text1"/>
        </w:rPr>
        <w:t>муниципального образования «</w:t>
      </w:r>
      <w:r w:rsidRPr="00546C28">
        <w:rPr>
          <w:color w:val="000000" w:themeColor="text1"/>
          <w:szCs w:val="24"/>
        </w:rPr>
        <w:t>рабочий поселок Посевная</w:t>
      </w:r>
      <w:r w:rsidRPr="00546C28">
        <w:rPr>
          <w:color w:val="000000" w:themeColor="text1"/>
        </w:rPr>
        <w:t>»</w:t>
      </w:r>
      <w:r w:rsidRPr="00A4268E">
        <w:t xml:space="preserve"> представлен в таблице </w:t>
      </w:r>
      <w:r>
        <w:t>15.1</w:t>
      </w:r>
      <w:r w:rsidRPr="00A4268E">
        <w:t>.</w:t>
      </w:r>
    </w:p>
    <w:p w:rsidR="00E00867" w:rsidRDefault="00E00867">
      <w:pPr>
        <w:spacing w:after="0" w:line="240" w:lineRule="auto"/>
        <w:ind w:firstLine="0"/>
        <w:jc w:val="left"/>
      </w:pPr>
      <w:r>
        <w:br w:type="page"/>
      </w:r>
    </w:p>
    <w:p w:rsidR="008F168D" w:rsidRPr="00A4268E" w:rsidRDefault="008F168D" w:rsidP="008F168D">
      <w:pPr>
        <w:jc w:val="right"/>
      </w:pPr>
      <w:r w:rsidRPr="00A4268E">
        <w:lastRenderedPageBreak/>
        <w:t xml:space="preserve">Таблица </w:t>
      </w:r>
      <w:r>
        <w:t>15.1</w:t>
      </w:r>
    </w:p>
    <w:p w:rsidR="008F168D" w:rsidRPr="00C462FD" w:rsidRDefault="008F168D" w:rsidP="008F168D">
      <w:pPr>
        <w:ind w:firstLine="0"/>
        <w:jc w:val="center"/>
        <w:rPr>
          <w:u w:val="single"/>
        </w:rPr>
      </w:pPr>
      <w:r w:rsidRPr="00C462FD">
        <w:rPr>
          <w:u w:val="single"/>
        </w:rPr>
        <w:t>Реестр систем теплоснабжения</w:t>
      </w:r>
    </w:p>
    <w:tbl>
      <w:tblPr>
        <w:tblW w:w="96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2"/>
        <w:gridCol w:w="1134"/>
        <w:gridCol w:w="1559"/>
        <w:gridCol w:w="1559"/>
        <w:gridCol w:w="850"/>
        <w:gridCol w:w="1134"/>
        <w:gridCol w:w="2552"/>
      </w:tblGrid>
      <w:tr w:rsidR="008F168D" w:rsidRPr="00CC71A4" w:rsidTr="001161A5">
        <w:trPr>
          <w:tblHeader/>
        </w:trPr>
        <w:tc>
          <w:tcPr>
            <w:tcW w:w="862" w:type="dxa"/>
            <w:tcBorders>
              <w:top w:val="single" w:sz="4" w:space="0" w:color="auto"/>
              <w:bottom w:val="single" w:sz="4" w:space="0" w:color="auto"/>
              <w:right w:val="single" w:sz="4" w:space="0" w:color="auto"/>
            </w:tcBorders>
            <w:tcMar>
              <w:left w:w="11" w:type="dxa"/>
              <w:right w:w="11" w:type="dxa"/>
            </w:tcMar>
            <w:vAlign w:val="center"/>
          </w:tcPr>
          <w:p w:rsidR="008F168D" w:rsidRPr="00CC71A4" w:rsidRDefault="008F168D" w:rsidP="001161A5">
            <w:pPr>
              <w:keepNext/>
              <w:spacing w:after="0" w:line="240" w:lineRule="auto"/>
              <w:ind w:firstLine="0"/>
              <w:jc w:val="center"/>
              <w:rPr>
                <w:b/>
                <w:sz w:val="20"/>
                <w:szCs w:val="20"/>
              </w:rPr>
            </w:pPr>
            <w:r w:rsidRPr="00CC71A4">
              <w:rPr>
                <w:b/>
                <w:sz w:val="20"/>
                <w:szCs w:val="20"/>
              </w:rPr>
              <w:t>№ системы теплоснабжения</w:t>
            </w:r>
          </w:p>
        </w:tc>
        <w:tc>
          <w:tcPr>
            <w:tcW w:w="113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8F168D" w:rsidRPr="00CC71A4" w:rsidRDefault="008F168D" w:rsidP="001161A5">
            <w:pPr>
              <w:keepNext/>
              <w:spacing w:after="0" w:line="240" w:lineRule="auto"/>
              <w:ind w:firstLine="0"/>
              <w:jc w:val="center"/>
              <w:rPr>
                <w:b/>
                <w:sz w:val="20"/>
                <w:szCs w:val="20"/>
              </w:rPr>
            </w:pPr>
            <w:r w:rsidRPr="00CC71A4">
              <w:rPr>
                <w:b/>
                <w:sz w:val="20"/>
                <w:szCs w:val="20"/>
              </w:rPr>
              <w:t>Наименования источников тепловой энергии в системе теплоснабжения</w:t>
            </w:r>
          </w:p>
        </w:tc>
        <w:tc>
          <w:tcPr>
            <w:tcW w:w="155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8F168D" w:rsidRPr="00CC71A4" w:rsidRDefault="008F168D" w:rsidP="001161A5">
            <w:pPr>
              <w:keepNext/>
              <w:spacing w:after="0" w:line="240" w:lineRule="auto"/>
              <w:ind w:firstLine="0"/>
              <w:jc w:val="center"/>
              <w:rPr>
                <w:b/>
                <w:sz w:val="20"/>
                <w:szCs w:val="20"/>
              </w:rPr>
            </w:pPr>
            <w:r w:rsidRPr="00CC71A4">
              <w:rPr>
                <w:b/>
                <w:sz w:val="20"/>
                <w:szCs w:val="20"/>
              </w:rPr>
              <w:t>Теплоснабжающие (</w:t>
            </w:r>
            <w:proofErr w:type="spellStart"/>
            <w:r w:rsidRPr="00CC71A4">
              <w:rPr>
                <w:b/>
                <w:sz w:val="20"/>
                <w:szCs w:val="20"/>
              </w:rPr>
              <w:t>теплосетевые</w:t>
            </w:r>
            <w:proofErr w:type="spellEnd"/>
            <w:r w:rsidRPr="00CC71A4">
              <w:rPr>
                <w:b/>
                <w:sz w:val="20"/>
                <w:szCs w:val="20"/>
              </w:rPr>
              <w:t>) организации в границах системы теплоснабжения</w:t>
            </w:r>
          </w:p>
        </w:tc>
        <w:tc>
          <w:tcPr>
            <w:tcW w:w="155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8F168D" w:rsidRPr="00CC71A4" w:rsidRDefault="008F168D" w:rsidP="001161A5">
            <w:pPr>
              <w:keepNext/>
              <w:spacing w:after="0" w:line="240" w:lineRule="auto"/>
              <w:ind w:firstLine="0"/>
              <w:jc w:val="center"/>
              <w:rPr>
                <w:b/>
                <w:sz w:val="20"/>
                <w:szCs w:val="20"/>
              </w:rPr>
            </w:pPr>
            <w:r w:rsidRPr="00CC71A4">
              <w:rPr>
                <w:b/>
                <w:sz w:val="20"/>
                <w:szCs w:val="20"/>
              </w:rPr>
              <w:t>Объекты систем теплоснабжения в</w:t>
            </w:r>
            <w:r>
              <w:rPr>
                <w:b/>
                <w:sz w:val="20"/>
                <w:szCs w:val="20"/>
              </w:rPr>
              <w:t xml:space="preserve"> </w:t>
            </w:r>
            <w:r w:rsidRPr="00CC71A4">
              <w:rPr>
                <w:b/>
                <w:sz w:val="20"/>
                <w:szCs w:val="20"/>
              </w:rPr>
              <w:t>обслуживании теплоснабжающей (</w:t>
            </w:r>
            <w:proofErr w:type="spellStart"/>
            <w:r w:rsidRPr="00CC71A4">
              <w:rPr>
                <w:b/>
                <w:sz w:val="20"/>
                <w:szCs w:val="20"/>
              </w:rPr>
              <w:t>теплосетевой</w:t>
            </w:r>
            <w:proofErr w:type="spellEnd"/>
            <w:r w:rsidRPr="00CC71A4">
              <w:rPr>
                <w:b/>
                <w:sz w:val="20"/>
                <w:szCs w:val="20"/>
              </w:rPr>
              <w:t>) организации</w:t>
            </w:r>
          </w:p>
        </w:tc>
        <w:tc>
          <w:tcPr>
            <w:tcW w:w="85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8F168D" w:rsidRPr="00CC71A4" w:rsidRDefault="008F168D" w:rsidP="001161A5">
            <w:pPr>
              <w:keepNext/>
              <w:spacing w:after="0" w:line="240" w:lineRule="auto"/>
              <w:ind w:firstLine="0"/>
              <w:jc w:val="center"/>
              <w:rPr>
                <w:b/>
                <w:sz w:val="20"/>
                <w:szCs w:val="20"/>
              </w:rPr>
            </w:pPr>
            <w:r>
              <w:rPr>
                <w:b/>
                <w:sz w:val="20"/>
                <w:szCs w:val="20"/>
              </w:rPr>
              <w:t>№</w:t>
            </w:r>
            <w:r w:rsidRPr="00CC71A4">
              <w:rPr>
                <w:b/>
                <w:sz w:val="20"/>
                <w:szCs w:val="20"/>
              </w:rPr>
              <w:t xml:space="preserve"> зоны деятельности</w:t>
            </w:r>
          </w:p>
        </w:tc>
        <w:tc>
          <w:tcPr>
            <w:tcW w:w="113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8F168D" w:rsidRPr="00CC71A4" w:rsidRDefault="008F168D" w:rsidP="001161A5">
            <w:pPr>
              <w:keepNext/>
              <w:spacing w:after="0" w:line="240" w:lineRule="auto"/>
              <w:ind w:firstLine="0"/>
              <w:jc w:val="center"/>
              <w:rPr>
                <w:b/>
                <w:sz w:val="20"/>
                <w:szCs w:val="20"/>
              </w:rPr>
            </w:pPr>
            <w:r w:rsidRPr="00CC71A4">
              <w:rPr>
                <w:b/>
                <w:sz w:val="20"/>
                <w:szCs w:val="20"/>
              </w:rPr>
              <w:t>Утвержденная ЕТО</w:t>
            </w:r>
          </w:p>
        </w:tc>
        <w:tc>
          <w:tcPr>
            <w:tcW w:w="2552" w:type="dxa"/>
            <w:tcBorders>
              <w:top w:val="single" w:sz="4" w:space="0" w:color="auto"/>
              <w:left w:val="single" w:sz="4" w:space="0" w:color="auto"/>
              <w:bottom w:val="single" w:sz="4" w:space="0" w:color="auto"/>
            </w:tcBorders>
            <w:tcMar>
              <w:left w:w="11" w:type="dxa"/>
              <w:right w:w="11" w:type="dxa"/>
            </w:tcMar>
            <w:vAlign w:val="center"/>
          </w:tcPr>
          <w:p w:rsidR="008F168D" w:rsidRPr="00CC71A4" w:rsidRDefault="008F168D" w:rsidP="001161A5">
            <w:pPr>
              <w:keepNext/>
              <w:spacing w:after="0" w:line="240" w:lineRule="auto"/>
              <w:ind w:firstLine="0"/>
              <w:jc w:val="center"/>
              <w:rPr>
                <w:b/>
                <w:sz w:val="20"/>
                <w:szCs w:val="20"/>
              </w:rPr>
            </w:pPr>
            <w:r w:rsidRPr="00CC71A4">
              <w:rPr>
                <w:b/>
                <w:sz w:val="20"/>
                <w:szCs w:val="20"/>
              </w:rPr>
              <w:t>Основание для присвоения статуса ЕТО</w:t>
            </w:r>
          </w:p>
        </w:tc>
      </w:tr>
      <w:tr w:rsidR="008F168D" w:rsidRPr="00CC71A4" w:rsidTr="001161A5">
        <w:trPr>
          <w:trHeight w:val="1617"/>
          <w:tblHeader/>
        </w:trPr>
        <w:tc>
          <w:tcPr>
            <w:tcW w:w="862" w:type="dxa"/>
            <w:tcBorders>
              <w:top w:val="single" w:sz="4" w:space="0" w:color="auto"/>
              <w:bottom w:val="single" w:sz="4" w:space="0" w:color="auto"/>
              <w:right w:val="single" w:sz="4" w:space="0" w:color="auto"/>
            </w:tcBorders>
            <w:tcMar>
              <w:left w:w="11" w:type="dxa"/>
              <w:right w:w="11" w:type="dxa"/>
            </w:tcMar>
            <w:vAlign w:val="center"/>
          </w:tcPr>
          <w:p w:rsidR="008F168D" w:rsidRPr="00893810" w:rsidRDefault="008F168D" w:rsidP="008F168D">
            <w:pPr>
              <w:keepNext/>
              <w:spacing w:after="0" w:line="240" w:lineRule="auto"/>
              <w:ind w:firstLine="0"/>
              <w:jc w:val="center"/>
              <w:rPr>
                <w:sz w:val="20"/>
                <w:szCs w:val="20"/>
              </w:rPr>
            </w:pPr>
            <w:r w:rsidRPr="00893810">
              <w:rPr>
                <w:sz w:val="20"/>
                <w:szCs w:val="20"/>
              </w:rPr>
              <w:t>1</w:t>
            </w:r>
          </w:p>
        </w:tc>
        <w:tc>
          <w:tcPr>
            <w:tcW w:w="113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8F168D" w:rsidRPr="00546C28" w:rsidRDefault="008F168D" w:rsidP="008F168D">
            <w:pPr>
              <w:pStyle w:val="affff0"/>
              <w:rPr>
                <w:color w:val="000000" w:themeColor="text1"/>
              </w:rPr>
            </w:pPr>
            <w:r w:rsidRPr="00546C28">
              <w:rPr>
                <w:color w:val="000000" w:themeColor="text1"/>
              </w:rPr>
              <w:t>Котельная (Заводская 15а)</w:t>
            </w:r>
          </w:p>
        </w:tc>
        <w:tc>
          <w:tcPr>
            <w:tcW w:w="1559" w:type="dxa"/>
            <w:vMerge w:val="restart"/>
            <w:tcBorders>
              <w:left w:val="single" w:sz="4" w:space="0" w:color="auto"/>
              <w:right w:val="single" w:sz="4" w:space="0" w:color="auto"/>
            </w:tcBorders>
            <w:tcMar>
              <w:left w:w="11" w:type="dxa"/>
              <w:right w:w="11" w:type="dxa"/>
            </w:tcMar>
            <w:vAlign w:val="center"/>
          </w:tcPr>
          <w:p w:rsidR="008F168D" w:rsidRDefault="008F168D" w:rsidP="008F168D">
            <w:pPr>
              <w:spacing w:after="0" w:line="240" w:lineRule="auto"/>
              <w:ind w:firstLine="0"/>
              <w:jc w:val="center"/>
              <w:rPr>
                <w:sz w:val="20"/>
                <w:szCs w:val="20"/>
              </w:rPr>
            </w:pPr>
            <w:r w:rsidRPr="00546C28">
              <w:rPr>
                <w:color w:val="000000" w:themeColor="text1"/>
                <w:sz w:val="20"/>
              </w:rPr>
              <w:t>ООО «ЖКХ Посевная»</w:t>
            </w:r>
          </w:p>
        </w:tc>
        <w:tc>
          <w:tcPr>
            <w:tcW w:w="1559" w:type="dxa"/>
            <w:vMerge w:val="restart"/>
            <w:tcBorders>
              <w:left w:val="single" w:sz="4" w:space="0" w:color="auto"/>
              <w:right w:val="single" w:sz="4" w:space="0" w:color="auto"/>
            </w:tcBorders>
            <w:tcMar>
              <w:left w:w="11" w:type="dxa"/>
              <w:right w:w="11" w:type="dxa"/>
            </w:tcMar>
            <w:vAlign w:val="center"/>
          </w:tcPr>
          <w:p w:rsidR="008F168D" w:rsidRPr="000120F9" w:rsidRDefault="008F168D" w:rsidP="008F168D">
            <w:pPr>
              <w:spacing w:after="0" w:line="240" w:lineRule="auto"/>
              <w:ind w:firstLine="0"/>
              <w:jc w:val="center"/>
              <w:rPr>
                <w:sz w:val="20"/>
                <w:szCs w:val="20"/>
              </w:rPr>
            </w:pPr>
            <w:r w:rsidRPr="000120F9">
              <w:rPr>
                <w:sz w:val="20"/>
                <w:szCs w:val="20"/>
              </w:rPr>
              <w:t>Источник тепловой энергии</w:t>
            </w:r>
            <w:r>
              <w:rPr>
                <w:sz w:val="20"/>
                <w:szCs w:val="20"/>
              </w:rPr>
              <w:t>, тепловые сети</w:t>
            </w:r>
          </w:p>
        </w:tc>
        <w:tc>
          <w:tcPr>
            <w:tcW w:w="850" w:type="dxa"/>
            <w:vMerge w:val="restart"/>
            <w:tcBorders>
              <w:top w:val="single" w:sz="4" w:space="0" w:color="auto"/>
              <w:left w:val="single" w:sz="4" w:space="0" w:color="auto"/>
              <w:right w:val="single" w:sz="4" w:space="0" w:color="auto"/>
            </w:tcBorders>
            <w:tcMar>
              <w:left w:w="11" w:type="dxa"/>
              <w:right w:w="11" w:type="dxa"/>
            </w:tcMar>
            <w:vAlign w:val="center"/>
          </w:tcPr>
          <w:p w:rsidR="008F168D" w:rsidRDefault="008F168D" w:rsidP="008F168D">
            <w:pPr>
              <w:spacing w:after="0" w:line="240" w:lineRule="auto"/>
              <w:ind w:firstLine="0"/>
              <w:jc w:val="center"/>
              <w:rPr>
                <w:sz w:val="20"/>
                <w:szCs w:val="20"/>
              </w:rPr>
            </w:pPr>
            <w:r>
              <w:rPr>
                <w:sz w:val="20"/>
                <w:szCs w:val="20"/>
              </w:rPr>
              <w:t>01</w:t>
            </w:r>
          </w:p>
        </w:tc>
        <w:tc>
          <w:tcPr>
            <w:tcW w:w="1134" w:type="dxa"/>
            <w:vMerge w:val="restart"/>
            <w:tcBorders>
              <w:top w:val="single" w:sz="4" w:space="0" w:color="auto"/>
              <w:left w:val="single" w:sz="4" w:space="0" w:color="auto"/>
              <w:right w:val="single" w:sz="4" w:space="0" w:color="auto"/>
            </w:tcBorders>
            <w:tcMar>
              <w:left w:w="11" w:type="dxa"/>
              <w:right w:w="11" w:type="dxa"/>
            </w:tcMar>
            <w:vAlign w:val="center"/>
          </w:tcPr>
          <w:p w:rsidR="008F168D" w:rsidRPr="000120F9" w:rsidRDefault="008F168D" w:rsidP="008F168D">
            <w:pPr>
              <w:spacing w:after="0" w:line="240" w:lineRule="auto"/>
              <w:ind w:firstLine="0"/>
              <w:jc w:val="center"/>
              <w:rPr>
                <w:sz w:val="20"/>
                <w:szCs w:val="20"/>
              </w:rPr>
            </w:pPr>
            <w:r>
              <w:rPr>
                <w:sz w:val="20"/>
                <w:szCs w:val="20"/>
              </w:rPr>
              <w:t>ДА</w:t>
            </w:r>
          </w:p>
        </w:tc>
        <w:tc>
          <w:tcPr>
            <w:tcW w:w="2552" w:type="dxa"/>
            <w:vMerge w:val="restart"/>
            <w:tcBorders>
              <w:left w:val="single" w:sz="4" w:space="0" w:color="auto"/>
            </w:tcBorders>
            <w:tcMar>
              <w:left w:w="11" w:type="dxa"/>
              <w:right w:w="11" w:type="dxa"/>
            </w:tcMar>
            <w:vAlign w:val="center"/>
          </w:tcPr>
          <w:p w:rsidR="008F168D" w:rsidRDefault="008F168D" w:rsidP="008F168D">
            <w:pPr>
              <w:keepNext/>
              <w:spacing w:after="0" w:line="240" w:lineRule="auto"/>
              <w:ind w:firstLine="0"/>
              <w:jc w:val="center"/>
              <w:rPr>
                <w:sz w:val="20"/>
                <w:szCs w:val="20"/>
              </w:rPr>
            </w:pPr>
            <w:r>
              <w:rPr>
                <w:sz w:val="20"/>
                <w:szCs w:val="20"/>
              </w:rPr>
              <w:t>Ст.</w:t>
            </w:r>
            <w:r w:rsidRPr="009915AD">
              <w:rPr>
                <w:sz w:val="20"/>
                <w:szCs w:val="20"/>
              </w:rPr>
              <w:t xml:space="preserve"> 14 Федерального закона от 06.10.2003 </w:t>
            </w:r>
            <w:r>
              <w:rPr>
                <w:sz w:val="20"/>
                <w:szCs w:val="20"/>
              </w:rPr>
              <w:t xml:space="preserve">№ </w:t>
            </w:r>
            <w:r w:rsidRPr="009915AD">
              <w:rPr>
                <w:sz w:val="20"/>
                <w:szCs w:val="20"/>
              </w:rPr>
              <w:t xml:space="preserve">131-ФЗ </w:t>
            </w:r>
            <w:r>
              <w:rPr>
                <w:sz w:val="20"/>
                <w:szCs w:val="20"/>
              </w:rPr>
              <w:t>«</w:t>
            </w:r>
            <w:r w:rsidRPr="009915AD">
              <w:rPr>
                <w:sz w:val="20"/>
                <w:szCs w:val="20"/>
              </w:rPr>
              <w:t xml:space="preserve">Об общих принципах организации местного самоуправления в </w:t>
            </w:r>
            <w:r>
              <w:rPr>
                <w:sz w:val="20"/>
                <w:szCs w:val="20"/>
              </w:rPr>
              <w:t>РФ»</w:t>
            </w:r>
            <w:r w:rsidRPr="009915AD">
              <w:rPr>
                <w:sz w:val="20"/>
                <w:szCs w:val="20"/>
              </w:rPr>
              <w:t xml:space="preserve">, </w:t>
            </w:r>
            <w:r>
              <w:rPr>
                <w:sz w:val="20"/>
                <w:szCs w:val="20"/>
              </w:rPr>
              <w:t>ст.</w:t>
            </w:r>
            <w:r w:rsidRPr="009915AD">
              <w:rPr>
                <w:sz w:val="20"/>
                <w:szCs w:val="20"/>
              </w:rPr>
              <w:t xml:space="preserve"> 6 Федерального закона от 27.07.2010 </w:t>
            </w:r>
            <w:r>
              <w:rPr>
                <w:sz w:val="20"/>
                <w:szCs w:val="20"/>
              </w:rPr>
              <w:t>№</w:t>
            </w:r>
            <w:r w:rsidRPr="009915AD">
              <w:rPr>
                <w:sz w:val="20"/>
                <w:szCs w:val="20"/>
              </w:rPr>
              <w:t xml:space="preserve"> 190-ФЗ </w:t>
            </w:r>
            <w:r>
              <w:rPr>
                <w:sz w:val="20"/>
                <w:szCs w:val="20"/>
              </w:rPr>
              <w:t>«</w:t>
            </w:r>
            <w:r w:rsidRPr="009915AD">
              <w:rPr>
                <w:sz w:val="20"/>
                <w:szCs w:val="20"/>
              </w:rPr>
              <w:t>О теплоснабжении</w:t>
            </w:r>
            <w:r>
              <w:rPr>
                <w:sz w:val="20"/>
                <w:szCs w:val="20"/>
              </w:rPr>
              <w:t>»</w:t>
            </w:r>
            <w:r w:rsidRPr="009915AD">
              <w:rPr>
                <w:sz w:val="20"/>
                <w:szCs w:val="20"/>
              </w:rPr>
              <w:t xml:space="preserve">, </w:t>
            </w:r>
            <w:r>
              <w:rPr>
                <w:sz w:val="20"/>
                <w:szCs w:val="20"/>
              </w:rPr>
              <w:t>п.</w:t>
            </w:r>
            <w:r w:rsidRPr="009915AD">
              <w:rPr>
                <w:sz w:val="20"/>
                <w:szCs w:val="20"/>
              </w:rPr>
              <w:t xml:space="preserve"> 11 Правил организации теплоснабжения в </w:t>
            </w:r>
            <w:r>
              <w:rPr>
                <w:sz w:val="20"/>
                <w:szCs w:val="20"/>
              </w:rPr>
              <w:t>РФ</w:t>
            </w:r>
            <w:r w:rsidRPr="009915AD">
              <w:rPr>
                <w:sz w:val="20"/>
                <w:szCs w:val="20"/>
              </w:rPr>
              <w:t xml:space="preserve">, утвержденных постановлением Правительства </w:t>
            </w:r>
            <w:r>
              <w:rPr>
                <w:sz w:val="20"/>
                <w:szCs w:val="20"/>
              </w:rPr>
              <w:t>РФ</w:t>
            </w:r>
            <w:r w:rsidRPr="009915AD">
              <w:rPr>
                <w:sz w:val="20"/>
                <w:szCs w:val="20"/>
              </w:rPr>
              <w:t xml:space="preserve"> от 08.08.2012 </w:t>
            </w:r>
            <w:r>
              <w:rPr>
                <w:sz w:val="20"/>
                <w:szCs w:val="20"/>
              </w:rPr>
              <w:t>№</w:t>
            </w:r>
            <w:r w:rsidRPr="009915AD">
              <w:rPr>
                <w:sz w:val="20"/>
                <w:szCs w:val="20"/>
              </w:rPr>
              <w:t xml:space="preserve"> 808</w:t>
            </w:r>
          </w:p>
        </w:tc>
      </w:tr>
      <w:tr w:rsidR="008F168D" w:rsidRPr="00CC71A4" w:rsidTr="001161A5">
        <w:trPr>
          <w:tblHeader/>
        </w:trPr>
        <w:tc>
          <w:tcPr>
            <w:tcW w:w="862" w:type="dxa"/>
            <w:tcBorders>
              <w:top w:val="single" w:sz="4" w:space="0" w:color="auto"/>
              <w:bottom w:val="single" w:sz="4" w:space="0" w:color="auto"/>
              <w:right w:val="single" w:sz="4" w:space="0" w:color="auto"/>
            </w:tcBorders>
            <w:tcMar>
              <w:left w:w="11" w:type="dxa"/>
              <w:right w:w="11" w:type="dxa"/>
            </w:tcMar>
            <w:vAlign w:val="center"/>
          </w:tcPr>
          <w:p w:rsidR="008F168D" w:rsidRPr="00893810" w:rsidRDefault="008F168D" w:rsidP="008F168D">
            <w:pPr>
              <w:keepNext/>
              <w:spacing w:after="0" w:line="240" w:lineRule="auto"/>
              <w:ind w:firstLine="0"/>
              <w:jc w:val="center"/>
              <w:rPr>
                <w:sz w:val="20"/>
                <w:szCs w:val="20"/>
              </w:rPr>
            </w:pPr>
            <w:r>
              <w:rPr>
                <w:sz w:val="20"/>
                <w:szCs w:val="20"/>
              </w:rPr>
              <w:t>2</w:t>
            </w:r>
          </w:p>
        </w:tc>
        <w:tc>
          <w:tcPr>
            <w:tcW w:w="113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8F168D" w:rsidRPr="00546C28" w:rsidRDefault="008F168D" w:rsidP="008F168D">
            <w:pPr>
              <w:pStyle w:val="affff0"/>
              <w:rPr>
                <w:color w:val="000000" w:themeColor="text1"/>
              </w:rPr>
            </w:pPr>
            <w:r w:rsidRPr="00546C28">
              <w:rPr>
                <w:color w:val="000000" w:themeColor="text1"/>
              </w:rPr>
              <w:t>Котельная (Фурманова 10а)</w:t>
            </w:r>
          </w:p>
        </w:tc>
        <w:tc>
          <w:tcPr>
            <w:tcW w:w="1559" w:type="dxa"/>
            <w:vMerge/>
            <w:tcBorders>
              <w:left w:val="single" w:sz="4" w:space="0" w:color="auto"/>
              <w:bottom w:val="single" w:sz="4" w:space="0" w:color="auto"/>
              <w:right w:val="single" w:sz="4" w:space="0" w:color="auto"/>
            </w:tcBorders>
            <w:tcMar>
              <w:left w:w="11" w:type="dxa"/>
              <w:right w:w="11" w:type="dxa"/>
            </w:tcMar>
            <w:vAlign w:val="center"/>
          </w:tcPr>
          <w:p w:rsidR="008F168D" w:rsidRDefault="008F168D" w:rsidP="008F168D">
            <w:pPr>
              <w:spacing w:after="0" w:line="240" w:lineRule="auto"/>
              <w:ind w:firstLine="0"/>
              <w:jc w:val="center"/>
              <w:rPr>
                <w:sz w:val="20"/>
                <w:szCs w:val="20"/>
              </w:rPr>
            </w:pPr>
          </w:p>
        </w:tc>
        <w:tc>
          <w:tcPr>
            <w:tcW w:w="1559" w:type="dxa"/>
            <w:vMerge/>
            <w:tcBorders>
              <w:left w:val="single" w:sz="4" w:space="0" w:color="auto"/>
              <w:bottom w:val="single" w:sz="4" w:space="0" w:color="auto"/>
              <w:right w:val="single" w:sz="4" w:space="0" w:color="auto"/>
            </w:tcBorders>
            <w:tcMar>
              <w:left w:w="11" w:type="dxa"/>
              <w:right w:w="11" w:type="dxa"/>
            </w:tcMar>
            <w:vAlign w:val="center"/>
          </w:tcPr>
          <w:p w:rsidR="008F168D" w:rsidRPr="000120F9" w:rsidRDefault="008F168D" w:rsidP="008F168D">
            <w:pPr>
              <w:spacing w:after="0" w:line="240" w:lineRule="auto"/>
              <w:ind w:firstLine="0"/>
              <w:jc w:val="center"/>
              <w:rPr>
                <w:sz w:val="20"/>
                <w:szCs w:val="20"/>
              </w:rPr>
            </w:pPr>
          </w:p>
        </w:tc>
        <w:tc>
          <w:tcPr>
            <w:tcW w:w="850" w:type="dxa"/>
            <w:vMerge/>
            <w:tcBorders>
              <w:left w:val="single" w:sz="4" w:space="0" w:color="auto"/>
              <w:bottom w:val="single" w:sz="4" w:space="0" w:color="auto"/>
              <w:right w:val="single" w:sz="4" w:space="0" w:color="auto"/>
            </w:tcBorders>
            <w:tcMar>
              <w:left w:w="11" w:type="dxa"/>
              <w:right w:w="11" w:type="dxa"/>
            </w:tcMar>
            <w:vAlign w:val="center"/>
          </w:tcPr>
          <w:p w:rsidR="008F168D" w:rsidRDefault="008F168D" w:rsidP="008F168D">
            <w:pPr>
              <w:spacing w:after="0" w:line="240" w:lineRule="auto"/>
              <w:ind w:firstLine="0"/>
              <w:jc w:val="center"/>
              <w:rPr>
                <w:sz w:val="20"/>
                <w:szCs w:val="20"/>
              </w:rPr>
            </w:pPr>
          </w:p>
        </w:tc>
        <w:tc>
          <w:tcPr>
            <w:tcW w:w="1134" w:type="dxa"/>
            <w:vMerge/>
            <w:tcBorders>
              <w:left w:val="single" w:sz="4" w:space="0" w:color="auto"/>
              <w:bottom w:val="single" w:sz="4" w:space="0" w:color="auto"/>
              <w:right w:val="single" w:sz="4" w:space="0" w:color="auto"/>
            </w:tcBorders>
            <w:tcMar>
              <w:left w:w="11" w:type="dxa"/>
              <w:right w:w="11" w:type="dxa"/>
            </w:tcMar>
            <w:vAlign w:val="center"/>
          </w:tcPr>
          <w:p w:rsidR="008F168D" w:rsidRPr="000120F9" w:rsidRDefault="008F168D" w:rsidP="008F168D">
            <w:pPr>
              <w:spacing w:after="0" w:line="240" w:lineRule="auto"/>
              <w:ind w:firstLine="0"/>
              <w:jc w:val="center"/>
              <w:rPr>
                <w:sz w:val="20"/>
                <w:szCs w:val="20"/>
              </w:rPr>
            </w:pPr>
          </w:p>
        </w:tc>
        <w:tc>
          <w:tcPr>
            <w:tcW w:w="2552" w:type="dxa"/>
            <w:vMerge/>
            <w:tcBorders>
              <w:left w:val="single" w:sz="4" w:space="0" w:color="auto"/>
              <w:bottom w:val="single" w:sz="4" w:space="0" w:color="auto"/>
            </w:tcBorders>
            <w:tcMar>
              <w:left w:w="11" w:type="dxa"/>
              <w:right w:w="11" w:type="dxa"/>
            </w:tcMar>
            <w:vAlign w:val="center"/>
          </w:tcPr>
          <w:p w:rsidR="008F168D" w:rsidRDefault="008F168D" w:rsidP="008F168D">
            <w:pPr>
              <w:keepNext/>
              <w:spacing w:after="0" w:line="240" w:lineRule="auto"/>
              <w:ind w:firstLine="0"/>
              <w:jc w:val="center"/>
              <w:rPr>
                <w:sz w:val="20"/>
                <w:szCs w:val="20"/>
              </w:rPr>
            </w:pPr>
          </w:p>
        </w:tc>
      </w:tr>
    </w:tbl>
    <w:p w:rsidR="008F168D" w:rsidRDefault="008F168D" w:rsidP="0080389B">
      <w:pPr>
        <w:jc w:val="right"/>
        <w:rPr>
          <w:color w:val="000000" w:themeColor="text1"/>
        </w:rPr>
      </w:pPr>
    </w:p>
    <w:p w:rsidR="0080389B" w:rsidRPr="00546C28" w:rsidRDefault="008F168D" w:rsidP="0080389B">
      <w:pPr>
        <w:jc w:val="right"/>
        <w:rPr>
          <w:color w:val="000000" w:themeColor="text1"/>
        </w:rPr>
      </w:pPr>
      <w:r>
        <w:rPr>
          <w:color w:val="000000" w:themeColor="text1"/>
        </w:rPr>
        <w:t>Таблица 15.2</w:t>
      </w:r>
    </w:p>
    <w:p w:rsidR="0080389B" w:rsidRPr="00546C28" w:rsidRDefault="0080389B" w:rsidP="00824A3F">
      <w:pPr>
        <w:spacing w:after="60"/>
        <w:ind w:firstLine="0"/>
        <w:jc w:val="center"/>
        <w:rPr>
          <w:color w:val="000000" w:themeColor="text1"/>
          <w:u w:val="single"/>
        </w:rPr>
      </w:pPr>
      <w:r w:rsidRPr="00546C28">
        <w:rPr>
          <w:color w:val="000000" w:themeColor="text1"/>
          <w:u w:val="single"/>
        </w:rPr>
        <w:t xml:space="preserve">Теплоснабжающие организации, действующие в зонах действия систем теплоснабжения на территории </w:t>
      </w:r>
      <w:r w:rsidR="00D922A1" w:rsidRPr="00546C28">
        <w:rPr>
          <w:color w:val="000000" w:themeColor="text1"/>
          <w:u w:val="single"/>
        </w:rPr>
        <w:t xml:space="preserve">муниципального образования </w:t>
      </w:r>
      <w:r w:rsidR="00D0540D" w:rsidRPr="00546C28">
        <w:rPr>
          <w:color w:val="000000" w:themeColor="text1"/>
          <w:u w:val="single"/>
        </w:rPr>
        <w:t>«рабочий посёлок Посевная».</w:t>
      </w:r>
    </w:p>
    <w:tbl>
      <w:tblPr>
        <w:tblW w:w="5000" w:type="pct"/>
        <w:tblCellMar>
          <w:left w:w="10" w:type="dxa"/>
          <w:right w:w="10" w:type="dxa"/>
        </w:tblCellMar>
        <w:tblLook w:val="04A0" w:firstRow="1" w:lastRow="0" w:firstColumn="1" w:lastColumn="0" w:noHBand="0" w:noVBand="1"/>
      </w:tblPr>
      <w:tblGrid>
        <w:gridCol w:w="2413"/>
        <w:gridCol w:w="4427"/>
        <w:gridCol w:w="2504"/>
      </w:tblGrid>
      <w:tr w:rsidR="00D0540D" w:rsidRPr="00546C28" w:rsidTr="0048582F">
        <w:trPr>
          <w:tblHeader/>
        </w:trPr>
        <w:tc>
          <w:tcPr>
            <w:tcW w:w="1291" w:type="pct"/>
            <w:tcBorders>
              <w:top w:val="single" w:sz="4" w:space="0" w:color="auto"/>
              <w:left w:val="single" w:sz="4" w:space="0" w:color="auto"/>
              <w:bottom w:val="single" w:sz="4" w:space="0" w:color="auto"/>
            </w:tcBorders>
            <w:vAlign w:val="center"/>
          </w:tcPr>
          <w:p w:rsidR="00D65509" w:rsidRPr="00546C28" w:rsidRDefault="00D65509" w:rsidP="0048582F">
            <w:pPr>
              <w:pStyle w:val="69"/>
              <w:spacing w:before="0" w:after="0" w:line="240" w:lineRule="auto"/>
              <w:ind w:firstLine="0"/>
              <w:jc w:val="center"/>
              <w:rPr>
                <w:b/>
                <w:color w:val="000000" w:themeColor="text1"/>
                <w:sz w:val="20"/>
                <w:szCs w:val="20"/>
              </w:rPr>
            </w:pPr>
            <w:r w:rsidRPr="00546C28">
              <w:rPr>
                <w:rStyle w:val="2e"/>
                <w:rFonts w:eastAsia="Century Schoolbook"/>
                <w:b/>
                <w:color w:val="000000" w:themeColor="text1"/>
                <w:sz w:val="20"/>
                <w:szCs w:val="20"/>
              </w:rPr>
              <w:t>Наименование котельной</w:t>
            </w:r>
          </w:p>
        </w:tc>
        <w:tc>
          <w:tcPr>
            <w:tcW w:w="2369" w:type="pct"/>
            <w:tcBorders>
              <w:top w:val="single" w:sz="4" w:space="0" w:color="auto"/>
              <w:left w:val="single" w:sz="4" w:space="0" w:color="auto"/>
              <w:bottom w:val="single" w:sz="4" w:space="0" w:color="auto"/>
              <w:right w:val="single" w:sz="4" w:space="0" w:color="auto"/>
            </w:tcBorders>
            <w:vAlign w:val="center"/>
          </w:tcPr>
          <w:p w:rsidR="00D65509" w:rsidRPr="00546C28" w:rsidRDefault="00D65509" w:rsidP="0048582F">
            <w:pPr>
              <w:pStyle w:val="69"/>
              <w:spacing w:before="0" w:after="0" w:line="240" w:lineRule="auto"/>
              <w:ind w:firstLine="0"/>
              <w:jc w:val="center"/>
              <w:rPr>
                <w:b/>
                <w:color w:val="000000" w:themeColor="text1"/>
                <w:sz w:val="20"/>
                <w:szCs w:val="20"/>
              </w:rPr>
            </w:pPr>
            <w:r w:rsidRPr="00546C28">
              <w:rPr>
                <w:rStyle w:val="2e"/>
                <w:rFonts w:eastAsia="Century Schoolbook"/>
                <w:b/>
                <w:color w:val="000000" w:themeColor="text1"/>
                <w:sz w:val="20"/>
                <w:szCs w:val="20"/>
              </w:rPr>
              <w:t>Зона действия</w:t>
            </w:r>
          </w:p>
        </w:tc>
        <w:tc>
          <w:tcPr>
            <w:tcW w:w="1340" w:type="pct"/>
            <w:tcBorders>
              <w:top w:val="single" w:sz="4" w:space="0" w:color="auto"/>
              <w:left w:val="single" w:sz="4" w:space="0" w:color="auto"/>
              <w:bottom w:val="single" w:sz="4" w:space="0" w:color="auto"/>
              <w:right w:val="single" w:sz="4" w:space="0" w:color="auto"/>
            </w:tcBorders>
            <w:vAlign w:val="center"/>
          </w:tcPr>
          <w:p w:rsidR="00D65509" w:rsidRPr="00546C28" w:rsidRDefault="00D65509" w:rsidP="0048582F">
            <w:pPr>
              <w:pStyle w:val="afffb"/>
              <w:spacing w:line="256" w:lineRule="auto"/>
              <w:rPr>
                <w:b/>
                <w:color w:val="000000" w:themeColor="text1"/>
              </w:rPr>
            </w:pPr>
            <w:r w:rsidRPr="00546C28">
              <w:rPr>
                <w:b/>
                <w:color w:val="000000" w:themeColor="text1"/>
              </w:rPr>
              <w:t>Теплоснабжающие организации</w:t>
            </w:r>
          </w:p>
        </w:tc>
      </w:tr>
      <w:tr w:rsidR="00D0540D" w:rsidRPr="00546C28" w:rsidTr="0048582F">
        <w:tc>
          <w:tcPr>
            <w:tcW w:w="1291" w:type="pct"/>
            <w:tcBorders>
              <w:top w:val="single" w:sz="4" w:space="0" w:color="auto"/>
              <w:left w:val="single" w:sz="4" w:space="0" w:color="auto"/>
              <w:bottom w:val="single" w:sz="4" w:space="0" w:color="auto"/>
            </w:tcBorders>
            <w:vAlign w:val="center"/>
          </w:tcPr>
          <w:p w:rsidR="002B69EF" w:rsidRDefault="002B69EF" w:rsidP="0048582F">
            <w:pPr>
              <w:pStyle w:val="69"/>
              <w:spacing w:before="0" w:after="0" w:line="240" w:lineRule="auto"/>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Котельные </w:t>
            </w:r>
          </w:p>
          <w:p w:rsidR="00E31C8F" w:rsidRPr="00546C28" w:rsidRDefault="00D0540D" w:rsidP="0048582F">
            <w:pPr>
              <w:pStyle w:val="69"/>
              <w:spacing w:before="0" w:after="0" w:line="240" w:lineRule="auto"/>
              <w:ind w:firstLine="0"/>
              <w:jc w:val="center"/>
              <w:rPr>
                <w:rFonts w:ascii="Times New Roman" w:hAnsi="Times New Roman" w:cs="Times New Roman"/>
                <w:color w:val="000000" w:themeColor="text1"/>
                <w:sz w:val="20"/>
                <w:szCs w:val="20"/>
              </w:rPr>
            </w:pPr>
            <w:r w:rsidRPr="00546C28">
              <w:rPr>
                <w:rFonts w:ascii="Times New Roman" w:hAnsi="Times New Roman" w:cs="Times New Roman"/>
                <w:color w:val="000000" w:themeColor="text1"/>
                <w:sz w:val="20"/>
                <w:szCs w:val="20"/>
              </w:rPr>
              <w:t>(Фурманова 10а и Заводская 15а)</w:t>
            </w:r>
          </w:p>
        </w:tc>
        <w:tc>
          <w:tcPr>
            <w:tcW w:w="2369" w:type="pct"/>
            <w:tcBorders>
              <w:top w:val="single" w:sz="4" w:space="0" w:color="auto"/>
              <w:left w:val="single" w:sz="4" w:space="0" w:color="auto"/>
              <w:bottom w:val="single" w:sz="4" w:space="0" w:color="auto"/>
              <w:right w:val="single" w:sz="4" w:space="0" w:color="auto"/>
            </w:tcBorders>
            <w:vAlign w:val="center"/>
          </w:tcPr>
          <w:p w:rsidR="00D0540D" w:rsidRPr="00546C28" w:rsidRDefault="00D0540D" w:rsidP="0048582F">
            <w:pPr>
              <w:pStyle w:val="affff0"/>
              <w:rPr>
                <w:color w:val="000000" w:themeColor="text1"/>
              </w:rPr>
            </w:pPr>
            <w:r w:rsidRPr="00546C28">
              <w:rPr>
                <w:color w:val="000000" w:themeColor="text1"/>
              </w:rPr>
              <w:t>Д/сад «Земляничка»</w:t>
            </w:r>
          </w:p>
          <w:p w:rsidR="00D0540D" w:rsidRPr="00546C28" w:rsidRDefault="00D0540D" w:rsidP="0048582F">
            <w:pPr>
              <w:pStyle w:val="affff0"/>
              <w:rPr>
                <w:color w:val="000000" w:themeColor="text1"/>
              </w:rPr>
            </w:pPr>
            <w:r w:rsidRPr="00546C28">
              <w:rPr>
                <w:color w:val="000000" w:themeColor="text1"/>
              </w:rPr>
              <w:t>Д/сад «Солнышко»</w:t>
            </w:r>
          </w:p>
          <w:p w:rsidR="00D0540D" w:rsidRPr="00546C28" w:rsidRDefault="00D0540D" w:rsidP="0048582F">
            <w:pPr>
              <w:pStyle w:val="affff0"/>
              <w:rPr>
                <w:color w:val="000000" w:themeColor="text1"/>
              </w:rPr>
            </w:pPr>
            <w:r w:rsidRPr="00546C28">
              <w:rPr>
                <w:color w:val="000000" w:themeColor="text1"/>
              </w:rPr>
              <w:t>Школа искусств</w:t>
            </w:r>
          </w:p>
          <w:p w:rsidR="00D0540D" w:rsidRPr="00546C28" w:rsidRDefault="00D0540D" w:rsidP="0048582F">
            <w:pPr>
              <w:pStyle w:val="affff0"/>
              <w:rPr>
                <w:color w:val="000000" w:themeColor="text1"/>
              </w:rPr>
            </w:pPr>
            <w:r w:rsidRPr="00546C28">
              <w:rPr>
                <w:color w:val="000000" w:themeColor="text1"/>
              </w:rPr>
              <w:t>Дом культуры</w:t>
            </w:r>
          </w:p>
          <w:p w:rsidR="00D0540D" w:rsidRPr="00546C28" w:rsidRDefault="00D0540D" w:rsidP="0048582F">
            <w:pPr>
              <w:pStyle w:val="affff0"/>
              <w:rPr>
                <w:color w:val="000000" w:themeColor="text1"/>
              </w:rPr>
            </w:pPr>
            <w:r w:rsidRPr="00546C28">
              <w:rPr>
                <w:color w:val="000000" w:themeColor="text1"/>
              </w:rPr>
              <w:t>Школа</w:t>
            </w:r>
          </w:p>
          <w:p w:rsidR="00D0540D" w:rsidRPr="00546C28" w:rsidRDefault="00D0540D" w:rsidP="0048582F">
            <w:pPr>
              <w:pStyle w:val="affff0"/>
              <w:rPr>
                <w:color w:val="000000" w:themeColor="text1"/>
              </w:rPr>
            </w:pPr>
            <w:r w:rsidRPr="00546C28">
              <w:rPr>
                <w:color w:val="000000" w:themeColor="text1"/>
              </w:rPr>
              <w:t xml:space="preserve">ИП </w:t>
            </w:r>
            <w:proofErr w:type="spellStart"/>
            <w:r w:rsidRPr="00546C28">
              <w:rPr>
                <w:color w:val="000000" w:themeColor="text1"/>
              </w:rPr>
              <w:t>Шикарева</w:t>
            </w:r>
            <w:proofErr w:type="spellEnd"/>
          </w:p>
          <w:p w:rsidR="00D0540D" w:rsidRPr="00546C28" w:rsidRDefault="00D0540D" w:rsidP="0048582F">
            <w:pPr>
              <w:pStyle w:val="affff0"/>
              <w:rPr>
                <w:color w:val="000000" w:themeColor="text1"/>
              </w:rPr>
            </w:pPr>
            <w:r w:rsidRPr="00546C28">
              <w:rPr>
                <w:color w:val="000000" w:themeColor="text1"/>
              </w:rPr>
              <w:t>Храм</w:t>
            </w:r>
          </w:p>
          <w:p w:rsidR="00D0540D" w:rsidRPr="00546C28" w:rsidRDefault="00D0540D" w:rsidP="0048582F">
            <w:pPr>
              <w:pStyle w:val="affff0"/>
              <w:rPr>
                <w:color w:val="000000" w:themeColor="text1"/>
              </w:rPr>
            </w:pPr>
            <w:r w:rsidRPr="00546C28">
              <w:rPr>
                <w:color w:val="000000" w:themeColor="text1"/>
              </w:rPr>
              <w:t>ИП Гусева</w:t>
            </w:r>
          </w:p>
          <w:p w:rsidR="00D0540D" w:rsidRPr="00546C28" w:rsidRDefault="00D0540D" w:rsidP="0048582F">
            <w:pPr>
              <w:pStyle w:val="affff0"/>
              <w:rPr>
                <w:color w:val="000000" w:themeColor="text1"/>
              </w:rPr>
            </w:pPr>
            <w:r w:rsidRPr="00546C28">
              <w:rPr>
                <w:color w:val="000000" w:themeColor="text1"/>
              </w:rPr>
              <w:t>ИП Тимонина</w:t>
            </w:r>
          </w:p>
          <w:p w:rsidR="00D0540D" w:rsidRPr="00546C28" w:rsidRDefault="00D0540D" w:rsidP="0048582F">
            <w:pPr>
              <w:pStyle w:val="affff0"/>
              <w:rPr>
                <w:color w:val="000000" w:themeColor="text1"/>
              </w:rPr>
            </w:pPr>
            <w:r w:rsidRPr="00546C28">
              <w:rPr>
                <w:color w:val="000000" w:themeColor="text1"/>
              </w:rPr>
              <w:t>Сбербанк</w:t>
            </w:r>
          </w:p>
          <w:p w:rsidR="00D0540D" w:rsidRPr="00546C28" w:rsidRDefault="00D0540D" w:rsidP="0048582F">
            <w:pPr>
              <w:pStyle w:val="affff0"/>
              <w:rPr>
                <w:color w:val="000000" w:themeColor="text1"/>
              </w:rPr>
            </w:pPr>
            <w:r w:rsidRPr="00546C28">
              <w:rPr>
                <w:color w:val="000000" w:themeColor="text1"/>
              </w:rPr>
              <w:t>Почта</w:t>
            </w:r>
          </w:p>
          <w:p w:rsidR="00D0540D" w:rsidRPr="00546C28" w:rsidRDefault="00D0540D" w:rsidP="0048582F">
            <w:pPr>
              <w:pStyle w:val="affff0"/>
              <w:rPr>
                <w:color w:val="000000" w:themeColor="text1"/>
              </w:rPr>
            </w:pPr>
            <w:r w:rsidRPr="00546C28">
              <w:rPr>
                <w:color w:val="000000" w:themeColor="text1"/>
              </w:rPr>
              <w:t xml:space="preserve">ИП </w:t>
            </w:r>
            <w:proofErr w:type="spellStart"/>
            <w:r w:rsidRPr="00546C28">
              <w:rPr>
                <w:color w:val="000000" w:themeColor="text1"/>
              </w:rPr>
              <w:t>Масалова</w:t>
            </w:r>
            <w:proofErr w:type="spellEnd"/>
          </w:p>
          <w:p w:rsidR="00D0540D" w:rsidRPr="00546C28" w:rsidRDefault="00D0540D" w:rsidP="0048582F">
            <w:pPr>
              <w:pStyle w:val="affff0"/>
              <w:rPr>
                <w:color w:val="000000" w:themeColor="text1"/>
              </w:rPr>
            </w:pPr>
            <w:r w:rsidRPr="00546C28">
              <w:rPr>
                <w:color w:val="000000" w:themeColor="text1"/>
              </w:rPr>
              <w:t>Новая Сибирь</w:t>
            </w:r>
          </w:p>
          <w:p w:rsidR="00D0540D" w:rsidRPr="00546C28" w:rsidRDefault="00D0540D" w:rsidP="0048582F">
            <w:pPr>
              <w:pStyle w:val="affff0"/>
              <w:rPr>
                <w:color w:val="000000" w:themeColor="text1"/>
              </w:rPr>
            </w:pPr>
            <w:r w:rsidRPr="00546C28">
              <w:rPr>
                <w:color w:val="000000" w:themeColor="text1"/>
              </w:rPr>
              <w:t>Тандер (магнит)</w:t>
            </w:r>
          </w:p>
          <w:p w:rsidR="00D0540D" w:rsidRPr="00546C28" w:rsidRDefault="00D0540D" w:rsidP="0048582F">
            <w:pPr>
              <w:pStyle w:val="affff0"/>
              <w:rPr>
                <w:color w:val="000000" w:themeColor="text1"/>
              </w:rPr>
            </w:pPr>
            <w:r w:rsidRPr="00546C28">
              <w:rPr>
                <w:color w:val="000000" w:themeColor="text1"/>
              </w:rPr>
              <w:t>ИП Лопарева</w:t>
            </w:r>
          </w:p>
          <w:p w:rsidR="00D0540D" w:rsidRPr="00546C28" w:rsidRDefault="00D0540D" w:rsidP="0048582F">
            <w:pPr>
              <w:pStyle w:val="affff0"/>
              <w:rPr>
                <w:color w:val="000000" w:themeColor="text1"/>
              </w:rPr>
            </w:pPr>
            <w:r w:rsidRPr="00546C28">
              <w:rPr>
                <w:color w:val="000000" w:themeColor="text1"/>
              </w:rPr>
              <w:t>ИП Котов</w:t>
            </w:r>
          </w:p>
          <w:p w:rsidR="00D0540D" w:rsidRPr="00546C28" w:rsidRDefault="00D0540D" w:rsidP="0048582F">
            <w:pPr>
              <w:pStyle w:val="affff0"/>
              <w:rPr>
                <w:color w:val="000000" w:themeColor="text1"/>
              </w:rPr>
            </w:pPr>
            <w:r w:rsidRPr="00546C28">
              <w:rPr>
                <w:color w:val="000000" w:themeColor="text1"/>
              </w:rPr>
              <w:t>ИП Зайцева</w:t>
            </w:r>
          </w:p>
          <w:p w:rsidR="00D0540D" w:rsidRPr="00546C28" w:rsidRDefault="00D0540D" w:rsidP="0048582F">
            <w:pPr>
              <w:pStyle w:val="affff0"/>
              <w:rPr>
                <w:color w:val="000000" w:themeColor="text1"/>
              </w:rPr>
            </w:pPr>
            <w:r w:rsidRPr="00546C28">
              <w:rPr>
                <w:color w:val="000000" w:themeColor="text1"/>
              </w:rPr>
              <w:t xml:space="preserve">ИП </w:t>
            </w:r>
            <w:proofErr w:type="spellStart"/>
            <w:r w:rsidRPr="00546C28">
              <w:rPr>
                <w:color w:val="000000" w:themeColor="text1"/>
              </w:rPr>
              <w:t>Музаффаров</w:t>
            </w:r>
            <w:proofErr w:type="spellEnd"/>
          </w:p>
          <w:p w:rsidR="00D0540D" w:rsidRPr="00546C28" w:rsidRDefault="00D0540D" w:rsidP="0048582F">
            <w:pPr>
              <w:pStyle w:val="affff0"/>
              <w:rPr>
                <w:color w:val="000000" w:themeColor="text1"/>
              </w:rPr>
            </w:pPr>
            <w:r w:rsidRPr="00546C28">
              <w:rPr>
                <w:color w:val="000000" w:themeColor="text1"/>
              </w:rPr>
              <w:t>ООО «</w:t>
            </w:r>
            <w:proofErr w:type="spellStart"/>
            <w:r w:rsidRPr="00546C28">
              <w:rPr>
                <w:color w:val="000000" w:themeColor="text1"/>
              </w:rPr>
              <w:t>Посевнинское</w:t>
            </w:r>
            <w:proofErr w:type="spellEnd"/>
            <w:r w:rsidRPr="00546C28">
              <w:rPr>
                <w:color w:val="000000" w:themeColor="text1"/>
              </w:rPr>
              <w:t>»</w:t>
            </w:r>
          </w:p>
          <w:p w:rsidR="00D0540D" w:rsidRPr="00546C28" w:rsidRDefault="00D0540D" w:rsidP="0048582F">
            <w:pPr>
              <w:pStyle w:val="affff0"/>
              <w:rPr>
                <w:color w:val="000000" w:themeColor="text1"/>
              </w:rPr>
            </w:pPr>
            <w:r w:rsidRPr="00546C28">
              <w:rPr>
                <w:color w:val="000000" w:themeColor="text1"/>
              </w:rPr>
              <w:t>ИП Шевченко</w:t>
            </w:r>
          </w:p>
          <w:p w:rsidR="00D0540D" w:rsidRPr="00546C28" w:rsidRDefault="00D0540D" w:rsidP="0048582F">
            <w:pPr>
              <w:pStyle w:val="affff0"/>
              <w:rPr>
                <w:color w:val="000000" w:themeColor="text1"/>
              </w:rPr>
            </w:pPr>
            <w:r w:rsidRPr="00546C28">
              <w:rPr>
                <w:color w:val="000000" w:themeColor="text1"/>
              </w:rPr>
              <w:t>Администрация</w:t>
            </w:r>
          </w:p>
          <w:p w:rsidR="00D0540D" w:rsidRPr="00546C28" w:rsidRDefault="00D0540D" w:rsidP="0048582F">
            <w:pPr>
              <w:pStyle w:val="affff0"/>
              <w:rPr>
                <w:color w:val="000000" w:themeColor="text1"/>
              </w:rPr>
            </w:pPr>
            <w:r w:rsidRPr="00546C28">
              <w:rPr>
                <w:color w:val="000000" w:themeColor="text1"/>
              </w:rPr>
              <w:t>МКД- 34дома</w:t>
            </w:r>
          </w:p>
          <w:p w:rsidR="001549DB" w:rsidRPr="00546C28" w:rsidRDefault="002B69EF" w:rsidP="002B69EF">
            <w:pPr>
              <w:pStyle w:val="affff0"/>
              <w:rPr>
                <w:color w:val="000000" w:themeColor="text1"/>
              </w:rPr>
            </w:pPr>
            <w:r>
              <w:rPr>
                <w:color w:val="000000" w:themeColor="text1"/>
              </w:rPr>
              <w:t>Частные Дома-31</w:t>
            </w:r>
          </w:p>
        </w:tc>
        <w:tc>
          <w:tcPr>
            <w:tcW w:w="1340" w:type="pct"/>
            <w:tcBorders>
              <w:top w:val="single" w:sz="4" w:space="0" w:color="auto"/>
              <w:left w:val="single" w:sz="4" w:space="0" w:color="auto"/>
              <w:bottom w:val="single" w:sz="4" w:space="0" w:color="auto"/>
              <w:right w:val="single" w:sz="4" w:space="0" w:color="auto"/>
            </w:tcBorders>
            <w:vAlign w:val="center"/>
          </w:tcPr>
          <w:p w:rsidR="00E31C8F" w:rsidRPr="00546C28" w:rsidRDefault="00E31C8F" w:rsidP="0048582F">
            <w:pPr>
              <w:spacing w:after="0" w:line="240" w:lineRule="auto"/>
              <w:ind w:firstLine="0"/>
              <w:jc w:val="center"/>
              <w:rPr>
                <w:color w:val="000000" w:themeColor="text1"/>
                <w:sz w:val="20"/>
              </w:rPr>
            </w:pPr>
            <w:r w:rsidRPr="00546C28">
              <w:rPr>
                <w:color w:val="000000" w:themeColor="text1"/>
                <w:sz w:val="20"/>
              </w:rPr>
              <w:t>ООО «</w:t>
            </w:r>
            <w:r w:rsidR="00D0540D" w:rsidRPr="00546C28">
              <w:rPr>
                <w:color w:val="000000" w:themeColor="text1"/>
                <w:sz w:val="20"/>
              </w:rPr>
              <w:t>ЖКХ Посевная</w:t>
            </w:r>
            <w:r w:rsidRPr="00546C28">
              <w:rPr>
                <w:color w:val="000000" w:themeColor="text1"/>
                <w:sz w:val="20"/>
              </w:rPr>
              <w:t>»</w:t>
            </w:r>
          </w:p>
        </w:tc>
      </w:tr>
    </w:tbl>
    <w:p w:rsidR="0080389B" w:rsidRPr="00546C28" w:rsidRDefault="0080389B" w:rsidP="0080389B">
      <w:pPr>
        <w:pStyle w:val="5"/>
        <w:rPr>
          <w:color w:val="000000" w:themeColor="text1"/>
        </w:rPr>
      </w:pPr>
      <w:bookmarkStart w:id="361" w:name="_Toc522105847"/>
      <w:bookmarkStart w:id="362" w:name="_Toc533067460"/>
      <w:bookmarkStart w:id="363" w:name="_Toc96004540"/>
      <w:bookmarkStart w:id="364" w:name="sub_1832"/>
      <w:r w:rsidRPr="00546C28">
        <w:rPr>
          <w:color w:val="000000" w:themeColor="text1"/>
        </w:rPr>
        <w:lastRenderedPageBreak/>
        <w:t>б) реестр единых теплоснабжающих организаций, содержащий перечень систем теплоснабжения, входящих в состав единой теплоснабжающей организации</w:t>
      </w:r>
      <w:bookmarkEnd w:id="361"/>
      <w:bookmarkEnd w:id="362"/>
      <w:bookmarkEnd w:id="363"/>
    </w:p>
    <w:p w:rsidR="008F168D" w:rsidRDefault="008F168D" w:rsidP="0011242B">
      <w:pPr>
        <w:spacing w:after="0"/>
        <w:rPr>
          <w:color w:val="000000" w:themeColor="text1"/>
        </w:rPr>
      </w:pPr>
      <w:r>
        <w:t xml:space="preserve">На территории </w:t>
      </w:r>
      <w:r w:rsidRPr="00546C28">
        <w:rPr>
          <w:color w:val="000000" w:themeColor="text1"/>
        </w:rPr>
        <w:t>муниципального образования «</w:t>
      </w:r>
      <w:r w:rsidRPr="00546C28">
        <w:rPr>
          <w:color w:val="000000" w:themeColor="text1"/>
          <w:szCs w:val="24"/>
        </w:rPr>
        <w:t>рабочий поселок Посевная</w:t>
      </w:r>
      <w:r w:rsidRPr="00546C28">
        <w:rPr>
          <w:color w:val="000000" w:themeColor="text1"/>
        </w:rPr>
        <w:t>»</w:t>
      </w:r>
      <w:r>
        <w:t xml:space="preserve"> ЕТО утверждена, </w:t>
      </w:r>
      <w:r w:rsidRPr="008F168D">
        <w:t>ООО «ЖКХ Посевная»</w:t>
      </w:r>
      <w:r>
        <w:t>.</w:t>
      </w:r>
    </w:p>
    <w:p w:rsidR="0080389B" w:rsidRPr="00546C28" w:rsidRDefault="0080389B" w:rsidP="0080389B">
      <w:pPr>
        <w:pStyle w:val="5"/>
        <w:rPr>
          <w:color w:val="000000" w:themeColor="text1"/>
        </w:rPr>
      </w:pPr>
      <w:bookmarkStart w:id="365" w:name="_Toc522105848"/>
      <w:bookmarkStart w:id="366" w:name="_Toc533067461"/>
      <w:bookmarkStart w:id="367" w:name="_Toc96004541"/>
      <w:bookmarkStart w:id="368" w:name="sub_1833"/>
      <w:bookmarkEnd w:id="364"/>
      <w:r w:rsidRPr="00546C28">
        <w:rPr>
          <w:color w:val="000000" w:themeColor="text1"/>
        </w:rPr>
        <w:t>в) основания, в том числе критерии, в соотве</w:t>
      </w:r>
      <w:r w:rsidR="00C11E68" w:rsidRPr="00546C28">
        <w:rPr>
          <w:color w:val="000000" w:themeColor="text1"/>
        </w:rPr>
        <w:t>тствии с которыми теплоснабжающей</w:t>
      </w:r>
      <w:r w:rsidRPr="00546C28">
        <w:rPr>
          <w:color w:val="000000" w:themeColor="text1"/>
        </w:rPr>
        <w:t xml:space="preserve"> организаци</w:t>
      </w:r>
      <w:r w:rsidR="00C11E68" w:rsidRPr="00546C28">
        <w:rPr>
          <w:color w:val="000000" w:themeColor="text1"/>
        </w:rPr>
        <w:t>и</w:t>
      </w:r>
      <w:r w:rsidR="002B69EF">
        <w:rPr>
          <w:color w:val="000000" w:themeColor="text1"/>
        </w:rPr>
        <w:t xml:space="preserve"> </w:t>
      </w:r>
      <w:r w:rsidR="00C11E68" w:rsidRPr="00546C28">
        <w:rPr>
          <w:color w:val="000000" w:themeColor="text1"/>
        </w:rPr>
        <w:t>присвоен статус</w:t>
      </w:r>
      <w:r w:rsidRPr="00546C28">
        <w:rPr>
          <w:color w:val="000000" w:themeColor="text1"/>
        </w:rPr>
        <w:t xml:space="preserve"> единой теплоснабжающей организацией</w:t>
      </w:r>
      <w:bookmarkEnd w:id="365"/>
      <w:bookmarkEnd w:id="366"/>
      <w:bookmarkEnd w:id="367"/>
    </w:p>
    <w:p w:rsidR="0080389B" w:rsidRPr="00546C28" w:rsidRDefault="0080389B" w:rsidP="0080389B">
      <w:pPr>
        <w:rPr>
          <w:color w:val="000000" w:themeColor="text1"/>
        </w:rPr>
      </w:pPr>
      <w:r w:rsidRPr="00546C28">
        <w:rPr>
          <w:color w:val="000000" w:themeColor="text1"/>
        </w:rPr>
        <w:t xml:space="preserve">Решение об определении единой теплоснабжающей организации принимается на основании критериев определения единой теплоснабжающей организации, установленных в Правилах организации теплоснабжения в Российской Федерации (Критерии и порядок определения единой теплоснабжающей организации), утв. Постановлением Правительства Российской Федерации от 08.08.2012 </w:t>
      </w:r>
      <w:r w:rsidR="00144BA1" w:rsidRPr="00546C28">
        <w:rPr>
          <w:color w:val="000000" w:themeColor="text1"/>
        </w:rPr>
        <w:t xml:space="preserve">г. </w:t>
      </w:r>
      <w:r w:rsidRPr="00546C28">
        <w:rPr>
          <w:color w:val="000000" w:themeColor="text1"/>
        </w:rPr>
        <w:t xml:space="preserve">№ 808 «Об организации теплоснабжения в Российской Федерации и о внесении изменений в некоторые акты Правительства Российской Федерации». </w:t>
      </w:r>
    </w:p>
    <w:p w:rsidR="0080389B" w:rsidRPr="00546C28" w:rsidRDefault="0080389B" w:rsidP="0080389B">
      <w:pPr>
        <w:rPr>
          <w:color w:val="000000" w:themeColor="text1"/>
        </w:rPr>
      </w:pPr>
      <w:r w:rsidRPr="00546C28">
        <w:rPr>
          <w:color w:val="000000" w:themeColor="text1"/>
        </w:rPr>
        <w:t xml:space="preserve">Статус единой теплоснабжающей организации присваивается теплоснабжающей и (или) </w:t>
      </w:r>
      <w:proofErr w:type="spellStart"/>
      <w:r w:rsidRPr="00546C28">
        <w:rPr>
          <w:color w:val="000000" w:themeColor="text1"/>
        </w:rPr>
        <w:t>теплосетевой</w:t>
      </w:r>
      <w:proofErr w:type="spellEnd"/>
      <w:r w:rsidRPr="00546C28">
        <w:rPr>
          <w:color w:val="000000" w:themeColor="text1"/>
        </w:rPr>
        <w:t xml:space="preserve"> организации решением федерального органа исполнительной власти (в отношении городов населением 500 тысяч человек и более) или органа местного самоуправления (далее – уполномоченные органы) при утверждении схемы теплоснабжения. </w:t>
      </w:r>
    </w:p>
    <w:p w:rsidR="0080389B" w:rsidRPr="00546C28" w:rsidRDefault="0080389B" w:rsidP="0080389B">
      <w:pPr>
        <w:spacing w:after="0"/>
        <w:rPr>
          <w:color w:val="000000" w:themeColor="text1"/>
        </w:rPr>
      </w:pPr>
      <w:r w:rsidRPr="00546C28">
        <w:rPr>
          <w:color w:val="000000" w:themeColor="text1"/>
        </w:rPr>
        <w:t xml:space="preserve">Для присвоении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а также с даты опубликования (размещения) сообщения, указанного в пункте 17 настоящих Правил, заявку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 ее принятии. </w:t>
      </w:r>
    </w:p>
    <w:p w:rsidR="0080389B" w:rsidRPr="00546C28" w:rsidRDefault="0080389B" w:rsidP="0080389B">
      <w:pPr>
        <w:rPr>
          <w:color w:val="000000" w:themeColor="text1"/>
        </w:rPr>
      </w:pPr>
      <w:r w:rsidRPr="00546C28">
        <w:rPr>
          <w:color w:val="000000" w:themeColor="text1"/>
        </w:rPr>
        <w:t xml:space="preserve">Уполномоченные органы обязаны в течение 3 рабочих дней с даты окончания срока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информационно-телекоммуникационной сети «Интернет» (далее – официальный сайт). </w:t>
      </w:r>
    </w:p>
    <w:p w:rsidR="0080389B" w:rsidRPr="00546C28" w:rsidRDefault="0080389B" w:rsidP="0080389B">
      <w:pPr>
        <w:spacing w:after="0"/>
        <w:rPr>
          <w:color w:val="000000" w:themeColor="text1"/>
        </w:rPr>
      </w:pPr>
      <w:r w:rsidRPr="00546C28">
        <w:rPr>
          <w:color w:val="000000" w:themeColor="text1"/>
        </w:rPr>
        <w:t xml:space="preserve">В соответствии с п. 4 Правил организации теплоснабжения в Российской Федерации 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случае если на территории поселения, городского округа существуют несколько систем теплоснабжения, уполномоченные органы вправе: </w:t>
      </w:r>
    </w:p>
    <w:p w:rsidR="0080389B" w:rsidRPr="00546C28" w:rsidRDefault="0080389B" w:rsidP="00643BED">
      <w:pPr>
        <w:numPr>
          <w:ilvl w:val="0"/>
          <w:numId w:val="25"/>
        </w:numPr>
        <w:tabs>
          <w:tab w:val="left" w:pos="851"/>
        </w:tabs>
        <w:spacing w:after="0"/>
        <w:ind w:left="851" w:hanging="284"/>
        <w:rPr>
          <w:color w:val="000000" w:themeColor="text1"/>
        </w:rPr>
      </w:pPr>
      <w:r w:rsidRPr="00546C28">
        <w:rPr>
          <w:color w:val="000000" w:themeColor="text1"/>
        </w:rPr>
        <w:t xml:space="preserve">определить единую теплоснабжающую организацию (организации) в каждой из систем теплоснабжения, расположенных в границах поселения, городского округа; </w:t>
      </w:r>
    </w:p>
    <w:p w:rsidR="0080389B" w:rsidRPr="00546C28" w:rsidRDefault="0080389B" w:rsidP="00643BED">
      <w:pPr>
        <w:numPr>
          <w:ilvl w:val="0"/>
          <w:numId w:val="25"/>
        </w:numPr>
        <w:tabs>
          <w:tab w:val="left" w:pos="851"/>
        </w:tabs>
        <w:ind w:left="851" w:hanging="284"/>
        <w:rPr>
          <w:color w:val="000000" w:themeColor="text1"/>
        </w:rPr>
      </w:pPr>
      <w:r w:rsidRPr="00546C28">
        <w:rPr>
          <w:color w:val="000000" w:themeColor="text1"/>
        </w:rPr>
        <w:t xml:space="preserve">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 </w:t>
      </w:r>
    </w:p>
    <w:p w:rsidR="0080389B" w:rsidRPr="00546C28" w:rsidRDefault="0080389B" w:rsidP="0080389B">
      <w:pPr>
        <w:spacing w:after="0"/>
        <w:rPr>
          <w:color w:val="000000" w:themeColor="text1"/>
        </w:rPr>
      </w:pPr>
      <w:r w:rsidRPr="00546C28">
        <w:rPr>
          <w:color w:val="000000" w:themeColor="text1"/>
        </w:rPr>
        <w:lastRenderedPageBreak/>
        <w:t xml:space="preserve">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w:t>
      </w:r>
    </w:p>
    <w:p w:rsidR="0080389B" w:rsidRPr="00546C28" w:rsidRDefault="0080389B" w:rsidP="0080389B">
      <w:pPr>
        <w:spacing w:after="0"/>
        <w:rPr>
          <w:color w:val="000000" w:themeColor="text1"/>
        </w:rPr>
      </w:pPr>
      <w:r w:rsidRPr="00546C28">
        <w:rPr>
          <w:color w:val="000000" w:themeColor="text1"/>
        </w:rPr>
        <w:t xml:space="preserve">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определения единой теплоснабжающей организации. </w:t>
      </w:r>
    </w:p>
    <w:p w:rsidR="0080389B" w:rsidRPr="00546C28" w:rsidRDefault="0080389B" w:rsidP="0080389B">
      <w:pPr>
        <w:rPr>
          <w:color w:val="000000" w:themeColor="text1"/>
        </w:rPr>
      </w:pPr>
      <w:r w:rsidRPr="00546C28">
        <w:rPr>
          <w:color w:val="000000" w:themeColor="text1"/>
        </w:rPr>
        <w:t xml:space="preserve">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w:t>
      </w:r>
    </w:p>
    <w:p w:rsidR="0080389B" w:rsidRPr="00546C28" w:rsidRDefault="0080389B" w:rsidP="0080389B">
      <w:pPr>
        <w:spacing w:after="0"/>
        <w:rPr>
          <w:color w:val="000000" w:themeColor="text1"/>
        </w:rPr>
      </w:pPr>
      <w:r w:rsidRPr="00546C28">
        <w:rPr>
          <w:color w:val="000000" w:themeColor="text1"/>
        </w:rPr>
        <w:t xml:space="preserve">В соответствии с п. 7 Правил организации теплоснабжения в Российской Федерации критериями определения единой теплоснабжающей организации являются: </w:t>
      </w:r>
    </w:p>
    <w:p w:rsidR="0080389B" w:rsidRPr="00546C28" w:rsidRDefault="0080389B" w:rsidP="00643BED">
      <w:pPr>
        <w:numPr>
          <w:ilvl w:val="0"/>
          <w:numId w:val="26"/>
        </w:numPr>
        <w:tabs>
          <w:tab w:val="left" w:pos="851"/>
        </w:tabs>
        <w:spacing w:after="0"/>
        <w:ind w:left="851" w:hanging="284"/>
        <w:rPr>
          <w:color w:val="000000" w:themeColor="text1"/>
        </w:rPr>
      </w:pPr>
      <w:r w:rsidRPr="00546C28">
        <w:rPr>
          <w:color w:val="000000" w:themeColor="text1"/>
        </w:rPr>
        <w:t xml:space="preserve">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rsidR="0080389B" w:rsidRPr="00546C28" w:rsidRDefault="0080389B" w:rsidP="00643BED">
      <w:pPr>
        <w:numPr>
          <w:ilvl w:val="0"/>
          <w:numId w:val="26"/>
        </w:numPr>
        <w:tabs>
          <w:tab w:val="left" w:pos="851"/>
        </w:tabs>
        <w:spacing w:after="0"/>
        <w:ind w:left="851" w:hanging="284"/>
        <w:rPr>
          <w:color w:val="000000" w:themeColor="text1"/>
        </w:rPr>
      </w:pPr>
      <w:r w:rsidRPr="00546C28">
        <w:rPr>
          <w:color w:val="000000" w:themeColor="text1"/>
        </w:rPr>
        <w:t xml:space="preserve">размер собственного капитала; </w:t>
      </w:r>
    </w:p>
    <w:p w:rsidR="0080389B" w:rsidRPr="00546C28" w:rsidRDefault="0080389B" w:rsidP="00643BED">
      <w:pPr>
        <w:numPr>
          <w:ilvl w:val="0"/>
          <w:numId w:val="26"/>
        </w:numPr>
        <w:tabs>
          <w:tab w:val="left" w:pos="851"/>
        </w:tabs>
        <w:ind w:left="851" w:hanging="284"/>
        <w:rPr>
          <w:color w:val="000000" w:themeColor="text1"/>
        </w:rPr>
      </w:pPr>
      <w:r w:rsidRPr="00546C28">
        <w:rPr>
          <w:color w:val="000000" w:themeColor="text1"/>
        </w:rPr>
        <w:t xml:space="preserve">способность в лучшей мере обеспечить надежность теплоснабжения в соответствующей системе теплоснабжения. </w:t>
      </w:r>
    </w:p>
    <w:p w:rsidR="0080389B" w:rsidRPr="00546C28" w:rsidRDefault="0080389B" w:rsidP="0080389B">
      <w:pPr>
        <w:rPr>
          <w:color w:val="000000" w:themeColor="text1"/>
        </w:rPr>
      </w:pPr>
      <w:r w:rsidRPr="00546C28">
        <w:rPr>
          <w:color w:val="000000" w:themeColor="text1"/>
        </w:rPr>
        <w:t xml:space="preserve">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статуса единой теплоснабжающей организации с отметкой налогового органа о ее принятии. </w:t>
      </w:r>
    </w:p>
    <w:p w:rsidR="0080389B" w:rsidRPr="00546C28" w:rsidRDefault="0080389B" w:rsidP="0080389B">
      <w:pPr>
        <w:spacing w:after="0"/>
        <w:rPr>
          <w:color w:val="000000" w:themeColor="text1"/>
        </w:rPr>
      </w:pPr>
      <w:r w:rsidRPr="00546C28">
        <w:rPr>
          <w:color w:val="000000" w:themeColor="text1"/>
        </w:rPr>
        <w:t xml:space="preserve">Единая теплоснабжающая организация обязана: </w:t>
      </w:r>
    </w:p>
    <w:p w:rsidR="0080389B" w:rsidRPr="00546C28" w:rsidRDefault="0080389B" w:rsidP="00643BED">
      <w:pPr>
        <w:numPr>
          <w:ilvl w:val="0"/>
          <w:numId w:val="27"/>
        </w:numPr>
        <w:spacing w:after="0"/>
        <w:ind w:left="851" w:hanging="284"/>
        <w:rPr>
          <w:color w:val="000000" w:themeColor="text1"/>
        </w:rPr>
      </w:pPr>
      <w:r w:rsidRPr="00546C28">
        <w:rPr>
          <w:color w:val="000000" w:themeColor="text1"/>
        </w:rPr>
        <w:t xml:space="preserve">заключать и надлежаще исполнять договоры теплоснабжения со всеми обратившимися к ней потребителями тепловой энергии в своей зоне деятельности; </w:t>
      </w:r>
    </w:p>
    <w:p w:rsidR="0080389B" w:rsidRPr="00546C28" w:rsidRDefault="0080389B" w:rsidP="00643BED">
      <w:pPr>
        <w:numPr>
          <w:ilvl w:val="0"/>
          <w:numId w:val="27"/>
        </w:numPr>
        <w:spacing w:after="0"/>
        <w:ind w:left="851" w:hanging="284"/>
        <w:rPr>
          <w:color w:val="000000" w:themeColor="text1"/>
        </w:rPr>
      </w:pPr>
      <w:r w:rsidRPr="00546C28">
        <w:rPr>
          <w:color w:val="000000" w:themeColor="text1"/>
        </w:rPr>
        <w:t xml:space="preserve">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w:t>
      </w:r>
    </w:p>
    <w:p w:rsidR="0080389B" w:rsidRPr="00546C28" w:rsidRDefault="0080389B" w:rsidP="00643BED">
      <w:pPr>
        <w:numPr>
          <w:ilvl w:val="0"/>
          <w:numId w:val="27"/>
        </w:numPr>
        <w:spacing w:after="0"/>
        <w:ind w:left="851" w:hanging="284"/>
        <w:rPr>
          <w:color w:val="000000" w:themeColor="text1"/>
        </w:rPr>
      </w:pPr>
      <w:r w:rsidRPr="00546C28">
        <w:rPr>
          <w:color w:val="000000" w:themeColor="text1"/>
        </w:rPr>
        <w:t xml:space="preserve">надлежащим образом исполнять обязательства перед иными теплоснабжающими и </w:t>
      </w:r>
      <w:proofErr w:type="spellStart"/>
      <w:r w:rsidRPr="00546C28">
        <w:rPr>
          <w:color w:val="000000" w:themeColor="text1"/>
        </w:rPr>
        <w:t>теплосетевыми</w:t>
      </w:r>
      <w:proofErr w:type="spellEnd"/>
      <w:r w:rsidRPr="00546C28">
        <w:rPr>
          <w:color w:val="000000" w:themeColor="text1"/>
        </w:rPr>
        <w:t xml:space="preserve"> организациями в зоне своей деятельности; </w:t>
      </w:r>
    </w:p>
    <w:p w:rsidR="0080389B" w:rsidRPr="00546C28" w:rsidRDefault="0080389B" w:rsidP="00D8443F">
      <w:pPr>
        <w:pStyle w:val="af7"/>
        <w:numPr>
          <w:ilvl w:val="0"/>
          <w:numId w:val="8"/>
        </w:numPr>
        <w:spacing w:after="120"/>
        <w:ind w:left="851" w:hanging="284"/>
        <w:contextualSpacing w:val="0"/>
        <w:rPr>
          <w:color w:val="000000" w:themeColor="text1"/>
        </w:rPr>
      </w:pPr>
      <w:r w:rsidRPr="00546C28">
        <w:rPr>
          <w:color w:val="000000" w:themeColor="text1"/>
        </w:rPr>
        <w:t xml:space="preserve">осуществлять контроль режимов потребления тепловой энергии в зоне своей деятельности. </w:t>
      </w:r>
    </w:p>
    <w:p w:rsidR="0007454E" w:rsidRPr="00546C28" w:rsidRDefault="0059272F" w:rsidP="009B3F7B">
      <w:pPr>
        <w:spacing w:after="60"/>
        <w:rPr>
          <w:color w:val="000000" w:themeColor="text1"/>
        </w:rPr>
      </w:pPr>
      <w:r w:rsidRPr="00546C28">
        <w:rPr>
          <w:color w:val="000000" w:themeColor="text1"/>
        </w:rPr>
        <w:t xml:space="preserve">В соответствии с Критериями и порядком определения единой теплоснабжающей организации </w:t>
      </w:r>
      <w:r w:rsidR="00D922A1" w:rsidRPr="00546C28">
        <w:rPr>
          <w:color w:val="000000" w:themeColor="text1"/>
        </w:rPr>
        <w:t>а</w:t>
      </w:r>
      <w:r w:rsidRPr="00546C28">
        <w:rPr>
          <w:color w:val="000000" w:themeColor="text1"/>
        </w:rPr>
        <w:t xml:space="preserve">дминистрации </w:t>
      </w:r>
      <w:r w:rsidR="00D922A1" w:rsidRPr="00546C28">
        <w:rPr>
          <w:color w:val="000000" w:themeColor="text1"/>
        </w:rPr>
        <w:t xml:space="preserve">муниципального образования </w:t>
      </w:r>
      <w:r w:rsidR="00147F27" w:rsidRPr="00546C28">
        <w:rPr>
          <w:color w:val="000000" w:themeColor="text1"/>
        </w:rPr>
        <w:t>«</w:t>
      </w:r>
      <w:r w:rsidR="00D0540D" w:rsidRPr="00546C28">
        <w:rPr>
          <w:color w:val="000000" w:themeColor="text1"/>
        </w:rPr>
        <w:t>рабочий посёлок Посевная</w:t>
      </w:r>
      <w:r w:rsidR="00147F27" w:rsidRPr="00546C28">
        <w:rPr>
          <w:color w:val="000000" w:themeColor="text1"/>
        </w:rPr>
        <w:t>»</w:t>
      </w:r>
      <w:r w:rsidR="009B732E">
        <w:rPr>
          <w:color w:val="000000" w:themeColor="text1"/>
        </w:rPr>
        <w:t xml:space="preserve"> </w:t>
      </w:r>
      <w:r w:rsidR="0007454E" w:rsidRPr="00546C28">
        <w:rPr>
          <w:color w:val="000000" w:themeColor="text1"/>
        </w:rPr>
        <w:t xml:space="preserve">рекомендуется присвоить статус единой теплоснабжающей организации: </w:t>
      </w:r>
    </w:p>
    <w:p w:rsidR="0007454E" w:rsidRPr="00546C28" w:rsidRDefault="00B43BC2" w:rsidP="008D5B22">
      <w:pPr>
        <w:pStyle w:val="af7"/>
        <w:numPr>
          <w:ilvl w:val="0"/>
          <w:numId w:val="53"/>
        </w:numPr>
        <w:ind w:left="851" w:hanging="284"/>
        <w:contextualSpacing w:val="0"/>
        <w:rPr>
          <w:color w:val="000000" w:themeColor="text1"/>
        </w:rPr>
      </w:pPr>
      <w:r w:rsidRPr="00546C28">
        <w:rPr>
          <w:color w:val="000000" w:themeColor="text1"/>
        </w:rPr>
        <w:t>ООО «</w:t>
      </w:r>
      <w:r w:rsidR="00D0540D" w:rsidRPr="00546C28">
        <w:rPr>
          <w:color w:val="000000" w:themeColor="text1"/>
        </w:rPr>
        <w:t>ЖКХ Посевная</w:t>
      </w:r>
      <w:r w:rsidRPr="00546C28">
        <w:rPr>
          <w:color w:val="000000" w:themeColor="text1"/>
        </w:rPr>
        <w:t>»</w:t>
      </w:r>
      <w:r w:rsidR="0007454E" w:rsidRPr="00546C28">
        <w:rPr>
          <w:color w:val="000000" w:themeColor="text1"/>
        </w:rPr>
        <w:t xml:space="preserve"> и установить зону ее деятельности в зоне действия котельн</w:t>
      </w:r>
      <w:r w:rsidR="002F0057" w:rsidRPr="00546C28">
        <w:rPr>
          <w:color w:val="000000" w:themeColor="text1"/>
        </w:rPr>
        <w:t>ых</w:t>
      </w:r>
      <w:r w:rsidR="009B732E">
        <w:rPr>
          <w:color w:val="000000" w:themeColor="text1"/>
        </w:rPr>
        <w:t xml:space="preserve"> </w:t>
      </w:r>
      <w:proofErr w:type="spellStart"/>
      <w:r w:rsidR="002F0057" w:rsidRPr="00546C28">
        <w:rPr>
          <w:color w:val="000000" w:themeColor="text1"/>
        </w:rPr>
        <w:t>р.п</w:t>
      </w:r>
      <w:proofErr w:type="spellEnd"/>
      <w:r w:rsidR="002F0057" w:rsidRPr="00546C28">
        <w:rPr>
          <w:color w:val="000000" w:themeColor="text1"/>
        </w:rPr>
        <w:t xml:space="preserve">. Посевная по ул. Фурманова 10а и </w:t>
      </w:r>
      <w:r w:rsidR="001549DB" w:rsidRPr="00546C28">
        <w:rPr>
          <w:rFonts w:eastAsiaTheme="minorHAnsi"/>
          <w:color w:val="000000" w:themeColor="text1"/>
          <w:lang w:eastAsia="en-US"/>
        </w:rPr>
        <w:t xml:space="preserve">ул. </w:t>
      </w:r>
      <w:r w:rsidR="002F0057" w:rsidRPr="00546C28">
        <w:rPr>
          <w:rFonts w:eastAsiaTheme="minorHAnsi"/>
          <w:color w:val="000000" w:themeColor="text1"/>
          <w:lang w:eastAsia="en-US"/>
        </w:rPr>
        <w:t>Заводская</w:t>
      </w:r>
      <w:r w:rsidR="001549DB" w:rsidRPr="00546C28">
        <w:rPr>
          <w:rFonts w:eastAsiaTheme="minorHAnsi"/>
          <w:color w:val="000000" w:themeColor="text1"/>
          <w:lang w:eastAsia="en-US"/>
        </w:rPr>
        <w:t xml:space="preserve">, </w:t>
      </w:r>
      <w:r w:rsidR="002F0057" w:rsidRPr="00546C28">
        <w:rPr>
          <w:rFonts w:eastAsiaTheme="minorHAnsi"/>
          <w:color w:val="000000" w:themeColor="text1"/>
          <w:lang w:eastAsia="en-US"/>
        </w:rPr>
        <w:t>15а</w:t>
      </w:r>
      <w:r w:rsidR="001144AB" w:rsidRPr="00546C28">
        <w:rPr>
          <w:color w:val="000000" w:themeColor="text1"/>
        </w:rPr>
        <w:t xml:space="preserve">. </w:t>
      </w:r>
    </w:p>
    <w:p w:rsidR="0080389B" w:rsidRPr="00546C28" w:rsidRDefault="0080389B" w:rsidP="0080389B">
      <w:pPr>
        <w:pStyle w:val="5"/>
        <w:rPr>
          <w:color w:val="000000" w:themeColor="text1"/>
        </w:rPr>
      </w:pPr>
      <w:bookmarkStart w:id="369" w:name="_Toc522105849"/>
      <w:bookmarkStart w:id="370" w:name="_Toc533067462"/>
      <w:bookmarkStart w:id="371" w:name="_Toc96004542"/>
      <w:bookmarkStart w:id="372" w:name="sub_1834"/>
      <w:bookmarkEnd w:id="368"/>
      <w:r w:rsidRPr="00546C28">
        <w:rPr>
          <w:color w:val="000000" w:themeColor="text1"/>
        </w:rPr>
        <w:lastRenderedPageBreak/>
        <w:t>г)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bookmarkEnd w:id="369"/>
      <w:bookmarkEnd w:id="370"/>
      <w:bookmarkEnd w:id="371"/>
    </w:p>
    <w:p w:rsidR="0080389B" w:rsidRPr="00546C28" w:rsidRDefault="00B45252" w:rsidP="0080389B">
      <w:pPr>
        <w:rPr>
          <w:color w:val="000000" w:themeColor="text1"/>
        </w:rPr>
      </w:pPr>
      <w:r w:rsidRPr="00546C28">
        <w:rPr>
          <w:color w:val="000000" w:themeColor="text1"/>
        </w:rPr>
        <w:t>В</w:t>
      </w:r>
      <w:r w:rsidR="009B732E">
        <w:rPr>
          <w:color w:val="000000" w:themeColor="text1"/>
        </w:rPr>
        <w:t xml:space="preserve"> </w:t>
      </w:r>
      <w:r w:rsidR="006C7A61" w:rsidRPr="00546C28">
        <w:rPr>
          <w:color w:val="000000" w:themeColor="text1"/>
        </w:rPr>
        <w:t>20</w:t>
      </w:r>
      <w:r w:rsidR="009B732E">
        <w:rPr>
          <w:color w:val="000000" w:themeColor="text1"/>
        </w:rPr>
        <w:t>2</w:t>
      </w:r>
      <w:r w:rsidR="00AB1440">
        <w:rPr>
          <w:color w:val="000000" w:themeColor="text1"/>
        </w:rPr>
        <w:t>2</w:t>
      </w:r>
      <w:r w:rsidR="0080389B" w:rsidRPr="00546C28">
        <w:rPr>
          <w:color w:val="000000" w:themeColor="text1"/>
        </w:rPr>
        <w:t xml:space="preserve"> год</w:t>
      </w:r>
      <w:r w:rsidRPr="00546C28">
        <w:rPr>
          <w:color w:val="000000" w:themeColor="text1"/>
        </w:rPr>
        <w:t>у заяв</w:t>
      </w:r>
      <w:r w:rsidR="0007454E" w:rsidRPr="00546C28">
        <w:rPr>
          <w:color w:val="000000" w:themeColor="text1"/>
        </w:rPr>
        <w:t>ок теплоснабжающих организаций, поданных на присвоение статуса единой теплоснабжающей организации</w:t>
      </w:r>
      <w:r w:rsidRPr="00546C28">
        <w:rPr>
          <w:color w:val="000000" w:themeColor="text1"/>
        </w:rPr>
        <w:t xml:space="preserve"> на территории </w:t>
      </w:r>
      <w:r w:rsidR="0007454E" w:rsidRPr="00546C28">
        <w:rPr>
          <w:color w:val="000000" w:themeColor="text1"/>
        </w:rPr>
        <w:t xml:space="preserve">муниципального образования </w:t>
      </w:r>
      <w:r w:rsidR="002F0057" w:rsidRPr="00546C28">
        <w:rPr>
          <w:color w:val="000000" w:themeColor="text1"/>
        </w:rPr>
        <w:t xml:space="preserve">«рабочий посёлок Посевная» </w:t>
      </w:r>
      <w:proofErr w:type="gramStart"/>
      <w:r w:rsidR="0007454E" w:rsidRPr="00546C28">
        <w:rPr>
          <w:color w:val="000000" w:themeColor="text1"/>
        </w:rPr>
        <w:t>зарегистрировано</w:t>
      </w:r>
      <w:proofErr w:type="gramEnd"/>
      <w:r w:rsidR="0007454E" w:rsidRPr="00546C28">
        <w:rPr>
          <w:color w:val="000000" w:themeColor="text1"/>
        </w:rPr>
        <w:t xml:space="preserve"> не было</w:t>
      </w:r>
      <w:r w:rsidR="0080389B" w:rsidRPr="00546C28">
        <w:rPr>
          <w:color w:val="000000" w:themeColor="text1"/>
        </w:rPr>
        <w:t xml:space="preserve">. </w:t>
      </w:r>
    </w:p>
    <w:p w:rsidR="0080389B" w:rsidRPr="00546C28" w:rsidRDefault="0080389B" w:rsidP="0080389B">
      <w:pPr>
        <w:pStyle w:val="5"/>
        <w:rPr>
          <w:color w:val="000000" w:themeColor="text1"/>
        </w:rPr>
      </w:pPr>
      <w:bookmarkStart w:id="373" w:name="_Toc522105850"/>
      <w:bookmarkStart w:id="374" w:name="_Toc533067463"/>
      <w:bookmarkStart w:id="375" w:name="_Toc96004543"/>
      <w:bookmarkStart w:id="376" w:name="sub_1835"/>
      <w:bookmarkEnd w:id="372"/>
      <w:r w:rsidRPr="00546C28">
        <w:rPr>
          <w:color w:val="000000" w:themeColor="text1"/>
        </w:rPr>
        <w:t>д) описание границ зон деятельности единой теплоснабжающей организации (организаций)</w:t>
      </w:r>
      <w:bookmarkEnd w:id="373"/>
      <w:bookmarkEnd w:id="374"/>
      <w:bookmarkEnd w:id="375"/>
    </w:p>
    <w:bookmarkEnd w:id="376"/>
    <w:p w:rsidR="00E909F0" w:rsidRPr="00546C28" w:rsidRDefault="00E909F0" w:rsidP="0080389B">
      <w:pPr>
        <w:spacing w:after="0"/>
        <w:rPr>
          <w:color w:val="000000" w:themeColor="text1"/>
        </w:rPr>
      </w:pPr>
      <w:r w:rsidRPr="00546C28">
        <w:rPr>
          <w:color w:val="000000" w:themeColor="text1"/>
        </w:rPr>
        <w:t>Н</w:t>
      </w:r>
      <w:r w:rsidR="00B45252" w:rsidRPr="00546C28">
        <w:rPr>
          <w:color w:val="000000" w:themeColor="text1"/>
        </w:rPr>
        <w:t xml:space="preserve">а территории </w:t>
      </w:r>
      <w:r w:rsidRPr="00546C28">
        <w:rPr>
          <w:color w:val="000000" w:themeColor="text1"/>
        </w:rPr>
        <w:t xml:space="preserve">муниципального образования </w:t>
      </w:r>
      <w:r w:rsidR="002F0057" w:rsidRPr="00546C28">
        <w:rPr>
          <w:color w:val="000000" w:themeColor="text1"/>
        </w:rPr>
        <w:t xml:space="preserve">«рабочий посёлок Посевная» </w:t>
      </w:r>
      <w:r w:rsidRPr="00546C28">
        <w:rPr>
          <w:color w:val="000000" w:themeColor="text1"/>
        </w:rPr>
        <w:t xml:space="preserve">установить следующие зоны деятельности единых теплоснабжающих организаций: </w:t>
      </w:r>
    </w:p>
    <w:p w:rsidR="0080389B" w:rsidRPr="00546C28" w:rsidRDefault="00B43BC2" w:rsidP="005A6400">
      <w:pPr>
        <w:pStyle w:val="af7"/>
        <w:numPr>
          <w:ilvl w:val="0"/>
          <w:numId w:val="54"/>
        </w:numPr>
        <w:contextualSpacing w:val="0"/>
        <w:rPr>
          <w:color w:val="000000" w:themeColor="text1"/>
        </w:rPr>
      </w:pPr>
      <w:r w:rsidRPr="00546C28">
        <w:rPr>
          <w:color w:val="000000" w:themeColor="text1"/>
        </w:rPr>
        <w:t xml:space="preserve">ООО </w:t>
      </w:r>
      <w:r w:rsidR="002F0057" w:rsidRPr="00546C28">
        <w:rPr>
          <w:color w:val="000000" w:themeColor="text1"/>
        </w:rPr>
        <w:t xml:space="preserve">ЖКХ Посевная» и установить зону ее деятельности в зоне действия котельных </w:t>
      </w:r>
      <w:proofErr w:type="spellStart"/>
      <w:r w:rsidR="002F0057" w:rsidRPr="00546C28">
        <w:rPr>
          <w:color w:val="000000" w:themeColor="text1"/>
        </w:rPr>
        <w:t>р.п</w:t>
      </w:r>
      <w:proofErr w:type="spellEnd"/>
      <w:r w:rsidR="002F0057" w:rsidRPr="00546C28">
        <w:rPr>
          <w:color w:val="000000" w:themeColor="text1"/>
        </w:rPr>
        <w:t>. П</w:t>
      </w:r>
      <w:r w:rsidR="009B732E">
        <w:rPr>
          <w:color w:val="000000" w:themeColor="text1"/>
        </w:rPr>
        <w:t xml:space="preserve">осевная по ул. Фурманова 10а и </w:t>
      </w:r>
      <w:r w:rsidR="002F0057" w:rsidRPr="00546C28">
        <w:rPr>
          <w:rFonts w:eastAsiaTheme="minorHAnsi"/>
          <w:color w:val="000000" w:themeColor="text1"/>
          <w:lang w:eastAsia="en-US"/>
        </w:rPr>
        <w:t>ул. Заводская, 15а</w:t>
      </w:r>
      <w:r w:rsidR="002F0057" w:rsidRPr="00546C28">
        <w:rPr>
          <w:color w:val="000000" w:themeColor="text1"/>
        </w:rPr>
        <w:t>.</w:t>
      </w:r>
    </w:p>
    <w:p w:rsidR="0080389B" w:rsidRPr="00546C28" w:rsidRDefault="00530B15" w:rsidP="007861DD">
      <w:pPr>
        <w:rPr>
          <w:rFonts w:eastAsia="Times New Roman"/>
          <w:b/>
          <w:bCs/>
          <w:color w:val="000000" w:themeColor="text1"/>
          <w:szCs w:val="26"/>
        </w:rPr>
      </w:pPr>
      <w:r w:rsidRPr="00546C28">
        <w:rPr>
          <w:color w:val="000000" w:themeColor="text1"/>
        </w:rPr>
        <w:t>Сведения об изменении границ зон деятельности единой теплоснабжающей организации, а также сведения и присвоении другой организации статуса единой теплоснабжающей организации подлежат внесению в схему теплоснабжения при ее актуализации</w:t>
      </w:r>
      <w:r w:rsidR="00C42D9E" w:rsidRPr="00546C28">
        <w:rPr>
          <w:color w:val="000000" w:themeColor="text1"/>
        </w:rPr>
        <w:t>.</w:t>
      </w:r>
      <w:r w:rsidR="0080389B" w:rsidRPr="00546C28">
        <w:rPr>
          <w:caps/>
          <w:color w:val="000000" w:themeColor="text1"/>
        </w:rPr>
        <w:br w:type="page"/>
      </w:r>
    </w:p>
    <w:p w:rsidR="0080389B" w:rsidRPr="00546C28" w:rsidRDefault="0080389B" w:rsidP="006C7A61">
      <w:pPr>
        <w:pStyle w:val="22"/>
        <w:rPr>
          <w:color w:val="000000" w:themeColor="text1"/>
        </w:rPr>
      </w:pPr>
      <w:bookmarkStart w:id="377" w:name="_Toc533067464"/>
      <w:bookmarkStart w:id="378" w:name="_Toc96004544"/>
      <w:r w:rsidRPr="00546C28">
        <w:rPr>
          <w:color w:val="000000" w:themeColor="text1"/>
        </w:rPr>
        <w:lastRenderedPageBreak/>
        <w:t xml:space="preserve">РЕЕСТР </w:t>
      </w:r>
      <w:r w:rsidR="00C11E68" w:rsidRPr="00546C28">
        <w:rPr>
          <w:color w:val="000000" w:themeColor="text1"/>
        </w:rPr>
        <w:t>МЕРОПРИЯТИЙ</w:t>
      </w:r>
      <w:r w:rsidRPr="00546C28">
        <w:rPr>
          <w:color w:val="000000" w:themeColor="text1"/>
        </w:rPr>
        <w:t xml:space="preserve"> СХЕМЫ ТЕПЛОСНАБЖЕНИЯ</w:t>
      </w:r>
      <w:bookmarkEnd w:id="377"/>
      <w:bookmarkEnd w:id="378"/>
    </w:p>
    <w:p w:rsidR="0080389B" w:rsidRPr="00546C28" w:rsidRDefault="0080389B" w:rsidP="0080389B">
      <w:pPr>
        <w:pStyle w:val="5"/>
        <w:rPr>
          <w:color w:val="000000" w:themeColor="text1"/>
        </w:rPr>
      </w:pPr>
      <w:bookmarkStart w:id="379" w:name="_Toc522105852"/>
      <w:bookmarkStart w:id="380" w:name="_Toc533067465"/>
      <w:bookmarkStart w:id="381" w:name="_Toc96004545"/>
      <w:bookmarkStart w:id="382" w:name="sub_1851"/>
      <w:r w:rsidRPr="00546C28">
        <w:rPr>
          <w:color w:val="000000" w:themeColor="text1"/>
        </w:rPr>
        <w:t>а) перечень мероприятий по строительству, реконструкции</w:t>
      </w:r>
      <w:r w:rsidR="00C11E68" w:rsidRPr="00546C28">
        <w:rPr>
          <w:color w:val="000000" w:themeColor="text1"/>
        </w:rPr>
        <w:t>,</w:t>
      </w:r>
      <w:r w:rsidRPr="00546C28">
        <w:rPr>
          <w:color w:val="000000" w:themeColor="text1"/>
        </w:rPr>
        <w:t xml:space="preserve"> техническому перевооружению </w:t>
      </w:r>
      <w:r w:rsidR="00C11E68" w:rsidRPr="00546C28">
        <w:rPr>
          <w:color w:val="000000" w:themeColor="text1"/>
        </w:rPr>
        <w:t xml:space="preserve">и (или) модернизации </w:t>
      </w:r>
      <w:r w:rsidRPr="00546C28">
        <w:rPr>
          <w:color w:val="000000" w:themeColor="text1"/>
        </w:rPr>
        <w:t>источников тепловой энергии</w:t>
      </w:r>
      <w:bookmarkEnd w:id="379"/>
      <w:bookmarkEnd w:id="380"/>
      <w:bookmarkEnd w:id="381"/>
    </w:p>
    <w:p w:rsidR="0080389B" w:rsidRPr="00546C28" w:rsidRDefault="00D9617B" w:rsidP="00D9617B">
      <w:pPr>
        <w:spacing w:after="0"/>
        <w:rPr>
          <w:color w:val="000000" w:themeColor="text1"/>
        </w:rPr>
      </w:pPr>
      <w:r w:rsidRPr="00546C28">
        <w:rPr>
          <w:color w:val="000000" w:themeColor="text1"/>
        </w:rPr>
        <w:t xml:space="preserve">Перечень мероприятий представлен в </w:t>
      </w:r>
      <w:r w:rsidRPr="00546C28">
        <w:rPr>
          <w:i/>
          <w:color w:val="000000" w:themeColor="text1"/>
        </w:rPr>
        <w:t>главе 7 «Предложения по строительству, реконструкции и техническому перевооружению источников тепловой энергии»</w:t>
      </w:r>
      <w:r w:rsidRPr="00546C28">
        <w:rPr>
          <w:color w:val="000000" w:themeColor="text1"/>
        </w:rPr>
        <w:t>.</w:t>
      </w:r>
    </w:p>
    <w:p w:rsidR="0080389B" w:rsidRPr="00546C28" w:rsidRDefault="0080389B" w:rsidP="0080389B">
      <w:pPr>
        <w:pStyle w:val="5"/>
        <w:rPr>
          <w:color w:val="000000" w:themeColor="text1"/>
        </w:rPr>
      </w:pPr>
      <w:bookmarkStart w:id="383" w:name="_Toc522105853"/>
      <w:bookmarkStart w:id="384" w:name="_Toc533067466"/>
      <w:bookmarkStart w:id="385" w:name="_Toc96004546"/>
      <w:bookmarkStart w:id="386" w:name="sub_1852"/>
      <w:bookmarkEnd w:id="382"/>
      <w:r w:rsidRPr="00546C28">
        <w:rPr>
          <w:color w:val="000000" w:themeColor="text1"/>
        </w:rPr>
        <w:t>б) перечень мероприятий по строительству, реконструкции</w:t>
      </w:r>
      <w:r w:rsidR="00C11E68" w:rsidRPr="00546C28">
        <w:rPr>
          <w:color w:val="000000" w:themeColor="text1"/>
        </w:rPr>
        <w:t>,</w:t>
      </w:r>
      <w:r w:rsidRPr="00546C28">
        <w:rPr>
          <w:color w:val="000000" w:themeColor="text1"/>
        </w:rPr>
        <w:t xml:space="preserve"> техническому перевооружению </w:t>
      </w:r>
      <w:r w:rsidR="00C11E68" w:rsidRPr="00546C28">
        <w:rPr>
          <w:color w:val="000000" w:themeColor="text1"/>
        </w:rPr>
        <w:t xml:space="preserve">и (или) модернизации </w:t>
      </w:r>
      <w:r w:rsidRPr="00546C28">
        <w:rPr>
          <w:color w:val="000000" w:themeColor="text1"/>
        </w:rPr>
        <w:t>тепловых сетей и сооружений на них</w:t>
      </w:r>
      <w:bookmarkEnd w:id="383"/>
      <w:bookmarkEnd w:id="384"/>
      <w:bookmarkEnd w:id="385"/>
    </w:p>
    <w:p w:rsidR="0080389B" w:rsidRPr="00546C28" w:rsidRDefault="00D9617B" w:rsidP="00D9617B">
      <w:pPr>
        <w:spacing w:after="0"/>
        <w:rPr>
          <w:color w:val="000000" w:themeColor="text1"/>
        </w:rPr>
      </w:pPr>
      <w:r w:rsidRPr="00546C28">
        <w:rPr>
          <w:color w:val="000000" w:themeColor="text1"/>
        </w:rPr>
        <w:t xml:space="preserve">Перечень мероприятий представлен в </w:t>
      </w:r>
      <w:r w:rsidRPr="00546C28">
        <w:rPr>
          <w:i/>
          <w:color w:val="000000" w:themeColor="text1"/>
        </w:rPr>
        <w:t>главе 8 «Предложения по строительству, реконструкции тепловых сетей»</w:t>
      </w:r>
      <w:r w:rsidRPr="00546C28">
        <w:rPr>
          <w:color w:val="000000" w:themeColor="text1"/>
        </w:rPr>
        <w:t>.</w:t>
      </w:r>
    </w:p>
    <w:p w:rsidR="0080389B" w:rsidRPr="00546C28" w:rsidRDefault="0080389B" w:rsidP="0080389B">
      <w:pPr>
        <w:pStyle w:val="5"/>
        <w:rPr>
          <w:color w:val="000000" w:themeColor="text1"/>
        </w:rPr>
      </w:pPr>
      <w:bookmarkStart w:id="387" w:name="_Toc522105854"/>
      <w:bookmarkStart w:id="388" w:name="_Toc533067467"/>
      <w:bookmarkStart w:id="389" w:name="_Toc96004547"/>
      <w:bookmarkEnd w:id="386"/>
      <w:r w:rsidRPr="00546C28">
        <w:rPr>
          <w:color w:val="000000" w:themeColor="text1"/>
        </w:rPr>
        <w:t>в)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bookmarkEnd w:id="387"/>
      <w:bookmarkEnd w:id="388"/>
      <w:bookmarkEnd w:id="389"/>
    </w:p>
    <w:p w:rsidR="0080389B" w:rsidRPr="00546C28" w:rsidRDefault="00D9617B" w:rsidP="0080389B">
      <w:pPr>
        <w:spacing w:after="0"/>
        <w:rPr>
          <w:color w:val="000000" w:themeColor="text1"/>
        </w:rPr>
      </w:pPr>
      <w:r w:rsidRPr="00546C28">
        <w:rPr>
          <w:color w:val="000000" w:themeColor="text1"/>
        </w:rPr>
        <w:t xml:space="preserve">Перечень вариантов перехода от открытых систем теплоснабжения (горячего водоснабжения) на закрытые системы горячего водоснабжения с описанием мероприятий представлен в </w:t>
      </w:r>
      <w:r w:rsidRPr="00546C28">
        <w:rPr>
          <w:i/>
          <w:color w:val="000000" w:themeColor="text1"/>
        </w:rPr>
        <w:t>главе 9 «Предложения по переводу открытых систем теплоснабжения (горячего водоснабжения) в закрытые системы горячего водоснабжения»</w:t>
      </w:r>
      <w:r w:rsidR="0080389B" w:rsidRPr="00546C28">
        <w:rPr>
          <w:color w:val="000000" w:themeColor="text1"/>
        </w:rPr>
        <w:t xml:space="preserve">. </w:t>
      </w:r>
    </w:p>
    <w:p w:rsidR="0080389B" w:rsidRPr="00546C28" w:rsidRDefault="0080389B" w:rsidP="0080389B">
      <w:pPr>
        <w:spacing w:after="0" w:line="240" w:lineRule="auto"/>
        <w:ind w:firstLine="0"/>
        <w:jc w:val="left"/>
        <w:rPr>
          <w:color w:val="000000" w:themeColor="text1"/>
        </w:rPr>
      </w:pPr>
      <w:r w:rsidRPr="00546C28">
        <w:rPr>
          <w:color w:val="000000" w:themeColor="text1"/>
        </w:rPr>
        <w:br w:type="page"/>
      </w:r>
    </w:p>
    <w:p w:rsidR="0080389B" w:rsidRPr="00546C28" w:rsidRDefault="0080389B" w:rsidP="006C7A61">
      <w:pPr>
        <w:pStyle w:val="22"/>
        <w:rPr>
          <w:color w:val="000000" w:themeColor="text1"/>
        </w:rPr>
      </w:pPr>
      <w:bookmarkStart w:id="390" w:name="_Toc533067468"/>
      <w:bookmarkStart w:id="391" w:name="_Toc96004548"/>
      <w:r w:rsidRPr="00546C28">
        <w:rPr>
          <w:color w:val="000000" w:themeColor="text1"/>
        </w:rPr>
        <w:lastRenderedPageBreak/>
        <w:t>ЗАМЕЧАНИЯ И ПРЕДЛОЖЕНИЯ К ПРОЕКТУ СХЕМЫ ТЕПЛОСНАБЖЕНИЯ</w:t>
      </w:r>
      <w:bookmarkEnd w:id="390"/>
      <w:bookmarkEnd w:id="391"/>
    </w:p>
    <w:p w:rsidR="0080389B" w:rsidRPr="00546C28" w:rsidRDefault="0080389B" w:rsidP="0080389B">
      <w:pPr>
        <w:pStyle w:val="5"/>
        <w:rPr>
          <w:color w:val="000000" w:themeColor="text1"/>
        </w:rPr>
      </w:pPr>
      <w:bookmarkStart w:id="392" w:name="_Toc522105856"/>
      <w:bookmarkStart w:id="393" w:name="_Toc533067469"/>
      <w:bookmarkStart w:id="394" w:name="_Toc96004549"/>
      <w:bookmarkStart w:id="395" w:name="sub_1871"/>
      <w:r w:rsidRPr="00546C28">
        <w:rPr>
          <w:color w:val="000000" w:themeColor="text1"/>
        </w:rPr>
        <w:t>а) перечень всех замечаний и предложений, поступивших при разработке, утверждении и актуализации схемы теплоснабжения</w:t>
      </w:r>
      <w:bookmarkEnd w:id="392"/>
      <w:bookmarkEnd w:id="393"/>
      <w:bookmarkEnd w:id="394"/>
    </w:p>
    <w:p w:rsidR="0080389B" w:rsidRPr="00546C28" w:rsidRDefault="0080389B" w:rsidP="0080389B">
      <w:pPr>
        <w:rPr>
          <w:color w:val="000000" w:themeColor="text1"/>
        </w:rPr>
      </w:pPr>
      <w:r w:rsidRPr="00546C28">
        <w:rPr>
          <w:color w:val="000000" w:themeColor="text1"/>
        </w:rPr>
        <w:t xml:space="preserve">Замечания и предложения, поступившие при </w:t>
      </w:r>
      <w:r w:rsidR="005A6400" w:rsidRPr="00546C28">
        <w:rPr>
          <w:color w:val="000000" w:themeColor="text1"/>
        </w:rPr>
        <w:t>утверждении</w:t>
      </w:r>
      <w:r w:rsidRPr="00546C28">
        <w:rPr>
          <w:color w:val="000000" w:themeColor="text1"/>
        </w:rPr>
        <w:t xml:space="preserve"> схемы теплоснабжения </w:t>
      </w:r>
      <w:r w:rsidR="00AD6562" w:rsidRPr="00546C28">
        <w:rPr>
          <w:color w:val="000000" w:themeColor="text1"/>
        </w:rPr>
        <w:t xml:space="preserve">муниципального образования </w:t>
      </w:r>
      <w:r w:rsidR="002F0057" w:rsidRPr="00546C28">
        <w:rPr>
          <w:color w:val="000000" w:themeColor="text1"/>
        </w:rPr>
        <w:t xml:space="preserve">«рабочий посёлок Посевная» </w:t>
      </w:r>
      <w:r w:rsidRPr="00546C28">
        <w:rPr>
          <w:color w:val="000000" w:themeColor="text1"/>
        </w:rPr>
        <w:t>на 20</w:t>
      </w:r>
      <w:r w:rsidR="009B732E">
        <w:rPr>
          <w:color w:val="000000" w:themeColor="text1"/>
        </w:rPr>
        <w:t>2</w:t>
      </w:r>
      <w:r w:rsidR="00AB1440">
        <w:rPr>
          <w:color w:val="000000" w:themeColor="text1"/>
        </w:rPr>
        <w:t>3</w:t>
      </w:r>
      <w:r w:rsidRPr="00546C28">
        <w:rPr>
          <w:color w:val="000000" w:themeColor="text1"/>
        </w:rPr>
        <w:t xml:space="preserve"> год не поступали. </w:t>
      </w:r>
    </w:p>
    <w:p w:rsidR="0080389B" w:rsidRPr="00546C28" w:rsidRDefault="0080389B" w:rsidP="0080389B">
      <w:pPr>
        <w:pStyle w:val="5"/>
        <w:rPr>
          <w:color w:val="000000" w:themeColor="text1"/>
        </w:rPr>
      </w:pPr>
      <w:bookmarkStart w:id="396" w:name="_Toc522105857"/>
      <w:bookmarkStart w:id="397" w:name="_Toc533067470"/>
      <w:bookmarkStart w:id="398" w:name="_Toc96004550"/>
      <w:bookmarkStart w:id="399" w:name="sub_1872"/>
      <w:bookmarkEnd w:id="395"/>
      <w:r w:rsidRPr="00546C28">
        <w:rPr>
          <w:color w:val="000000" w:themeColor="text1"/>
        </w:rPr>
        <w:t>б) ответы разработчиков проекта схемы теплоснабжения на замечания и предложения</w:t>
      </w:r>
      <w:bookmarkEnd w:id="396"/>
      <w:bookmarkEnd w:id="397"/>
      <w:bookmarkEnd w:id="398"/>
    </w:p>
    <w:p w:rsidR="0080389B" w:rsidRPr="00546C28" w:rsidRDefault="0080389B" w:rsidP="0080389B">
      <w:pPr>
        <w:rPr>
          <w:color w:val="000000" w:themeColor="text1"/>
        </w:rPr>
      </w:pPr>
      <w:r w:rsidRPr="00546C28">
        <w:rPr>
          <w:color w:val="000000" w:themeColor="text1"/>
        </w:rPr>
        <w:t xml:space="preserve">Замечания и предложения, поступившие при </w:t>
      </w:r>
      <w:r w:rsidR="005A6400" w:rsidRPr="00546C28">
        <w:rPr>
          <w:color w:val="000000" w:themeColor="text1"/>
        </w:rPr>
        <w:t>утверждении</w:t>
      </w:r>
      <w:r w:rsidRPr="00546C28">
        <w:rPr>
          <w:color w:val="000000" w:themeColor="text1"/>
        </w:rPr>
        <w:t xml:space="preserve"> схемы теплоснабжения </w:t>
      </w:r>
      <w:r w:rsidR="00AD6562" w:rsidRPr="00546C28">
        <w:rPr>
          <w:color w:val="000000" w:themeColor="text1"/>
        </w:rPr>
        <w:t xml:space="preserve">муниципального образования </w:t>
      </w:r>
      <w:r w:rsidR="002F0057" w:rsidRPr="00546C28">
        <w:rPr>
          <w:color w:val="000000" w:themeColor="text1"/>
        </w:rPr>
        <w:t>«рабочий посёлок Посевная»</w:t>
      </w:r>
      <w:r w:rsidR="009B732E">
        <w:rPr>
          <w:color w:val="000000" w:themeColor="text1"/>
        </w:rPr>
        <w:t xml:space="preserve"> </w:t>
      </w:r>
      <w:r w:rsidRPr="00546C28">
        <w:rPr>
          <w:color w:val="000000" w:themeColor="text1"/>
        </w:rPr>
        <w:t>на 20</w:t>
      </w:r>
      <w:r w:rsidR="009B732E">
        <w:rPr>
          <w:color w:val="000000" w:themeColor="text1"/>
        </w:rPr>
        <w:t>2</w:t>
      </w:r>
      <w:r w:rsidR="00AB1440">
        <w:rPr>
          <w:color w:val="000000" w:themeColor="text1"/>
        </w:rPr>
        <w:t>3</w:t>
      </w:r>
      <w:r w:rsidRPr="00546C28">
        <w:rPr>
          <w:color w:val="000000" w:themeColor="text1"/>
        </w:rPr>
        <w:t xml:space="preserve"> год не поступали. Соответственно ответы не формировались. </w:t>
      </w:r>
    </w:p>
    <w:p w:rsidR="0080389B" w:rsidRPr="00546C28" w:rsidRDefault="0080389B" w:rsidP="0080389B">
      <w:pPr>
        <w:pStyle w:val="5"/>
        <w:rPr>
          <w:color w:val="000000" w:themeColor="text1"/>
        </w:rPr>
      </w:pPr>
      <w:bookmarkStart w:id="400" w:name="_Toc522105858"/>
      <w:bookmarkStart w:id="401" w:name="_Toc533067471"/>
      <w:bookmarkStart w:id="402" w:name="_Toc96004551"/>
      <w:bookmarkStart w:id="403" w:name="sub_1873"/>
      <w:bookmarkEnd w:id="399"/>
      <w:r w:rsidRPr="00546C28">
        <w:rPr>
          <w:color w:val="000000" w:themeColor="text1"/>
        </w:rPr>
        <w:t>в)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400"/>
      <w:bookmarkEnd w:id="401"/>
      <w:bookmarkEnd w:id="402"/>
    </w:p>
    <w:p w:rsidR="0080389B" w:rsidRPr="00546C28" w:rsidRDefault="0080389B" w:rsidP="0080389B">
      <w:pPr>
        <w:spacing w:after="0"/>
        <w:rPr>
          <w:color w:val="000000" w:themeColor="text1"/>
        </w:rPr>
      </w:pPr>
      <w:r w:rsidRPr="00546C28">
        <w:rPr>
          <w:color w:val="000000" w:themeColor="text1"/>
        </w:rPr>
        <w:t xml:space="preserve">Замечания и предложения, поступившие при </w:t>
      </w:r>
      <w:r w:rsidR="005A6400" w:rsidRPr="00546C28">
        <w:rPr>
          <w:color w:val="000000" w:themeColor="text1"/>
        </w:rPr>
        <w:t>утверждении</w:t>
      </w:r>
      <w:r w:rsidRPr="00546C28">
        <w:rPr>
          <w:color w:val="000000" w:themeColor="text1"/>
        </w:rPr>
        <w:t xml:space="preserve"> схемы теплоснабжения </w:t>
      </w:r>
      <w:r w:rsidR="00AD6562" w:rsidRPr="00546C28">
        <w:rPr>
          <w:color w:val="000000" w:themeColor="text1"/>
        </w:rPr>
        <w:t xml:space="preserve">муниципального образования </w:t>
      </w:r>
      <w:r w:rsidR="002F0057" w:rsidRPr="00546C28">
        <w:rPr>
          <w:color w:val="000000" w:themeColor="text1"/>
        </w:rPr>
        <w:t xml:space="preserve">«рабочий посёлок Посевная» </w:t>
      </w:r>
      <w:r w:rsidRPr="00546C28">
        <w:rPr>
          <w:color w:val="000000" w:themeColor="text1"/>
        </w:rPr>
        <w:t>на 20</w:t>
      </w:r>
      <w:r w:rsidR="009B732E">
        <w:rPr>
          <w:color w:val="000000" w:themeColor="text1"/>
        </w:rPr>
        <w:t>2</w:t>
      </w:r>
      <w:r w:rsidR="00AB1440">
        <w:rPr>
          <w:color w:val="000000" w:themeColor="text1"/>
        </w:rPr>
        <w:t>3</w:t>
      </w:r>
      <w:r w:rsidRPr="00546C28">
        <w:rPr>
          <w:color w:val="000000" w:themeColor="text1"/>
        </w:rPr>
        <w:t xml:space="preserve"> год не поступали. Изменения после выполнения </w:t>
      </w:r>
      <w:r w:rsidR="005A6400" w:rsidRPr="00546C28">
        <w:rPr>
          <w:color w:val="000000" w:themeColor="text1"/>
        </w:rPr>
        <w:t>утверждения</w:t>
      </w:r>
      <w:r w:rsidRPr="00546C28">
        <w:rPr>
          <w:color w:val="000000" w:themeColor="text1"/>
        </w:rPr>
        <w:t xml:space="preserve"> схемы теплоснабжения </w:t>
      </w:r>
      <w:r w:rsidR="00AD6562" w:rsidRPr="00546C28">
        <w:rPr>
          <w:color w:val="000000" w:themeColor="text1"/>
        </w:rPr>
        <w:t xml:space="preserve">муниципального образования </w:t>
      </w:r>
      <w:r w:rsidR="002F0057" w:rsidRPr="00546C28">
        <w:rPr>
          <w:color w:val="000000" w:themeColor="text1"/>
        </w:rPr>
        <w:t xml:space="preserve">«рабочий посёлок Посевная» </w:t>
      </w:r>
      <w:r w:rsidRPr="00546C28">
        <w:rPr>
          <w:color w:val="000000" w:themeColor="text1"/>
        </w:rPr>
        <w:t>на 20</w:t>
      </w:r>
      <w:r w:rsidR="009B732E">
        <w:rPr>
          <w:color w:val="000000" w:themeColor="text1"/>
        </w:rPr>
        <w:t>2</w:t>
      </w:r>
      <w:r w:rsidR="00AB1440">
        <w:rPr>
          <w:color w:val="000000" w:themeColor="text1"/>
        </w:rPr>
        <w:t>3</w:t>
      </w:r>
      <w:r w:rsidRPr="00546C28">
        <w:rPr>
          <w:color w:val="000000" w:themeColor="text1"/>
        </w:rPr>
        <w:t xml:space="preserve"> год не выполнялись. </w:t>
      </w:r>
    </w:p>
    <w:bookmarkEnd w:id="403"/>
    <w:p w:rsidR="0080389B" w:rsidRPr="00546C28" w:rsidRDefault="0080389B" w:rsidP="0080389B">
      <w:pPr>
        <w:spacing w:after="0" w:line="240" w:lineRule="auto"/>
        <w:ind w:firstLine="0"/>
        <w:jc w:val="left"/>
        <w:rPr>
          <w:color w:val="000000" w:themeColor="text1"/>
        </w:rPr>
      </w:pPr>
      <w:r w:rsidRPr="00546C28">
        <w:rPr>
          <w:color w:val="000000" w:themeColor="text1"/>
        </w:rPr>
        <w:br w:type="page"/>
      </w:r>
    </w:p>
    <w:p w:rsidR="0080389B" w:rsidRPr="00546C28" w:rsidRDefault="0080389B" w:rsidP="006C7A61">
      <w:pPr>
        <w:pStyle w:val="22"/>
        <w:rPr>
          <w:color w:val="000000" w:themeColor="text1"/>
        </w:rPr>
      </w:pPr>
      <w:bookmarkStart w:id="404" w:name="_Toc533067472"/>
      <w:bookmarkStart w:id="405" w:name="_Toc96004552"/>
      <w:r w:rsidRPr="00546C28">
        <w:rPr>
          <w:color w:val="000000" w:themeColor="text1"/>
        </w:rPr>
        <w:lastRenderedPageBreak/>
        <w:t>СВОДНЫЙ ТОМ ИЗМЕНЕНИЙ, ВЫПОЛНЕННЫХ В ДОРАБОТАННОЙ И (ИЛИ) АКТУАЛИЗИРОВАННОЙ СХЕМЕ ТЕПЛОСНАБЖЕНИЯ</w:t>
      </w:r>
      <w:bookmarkEnd w:id="404"/>
      <w:bookmarkEnd w:id="405"/>
    </w:p>
    <w:p w:rsidR="0059272F" w:rsidRDefault="0059272F" w:rsidP="0059272F">
      <w:pPr>
        <w:jc w:val="right"/>
        <w:rPr>
          <w:color w:val="000000" w:themeColor="text1"/>
        </w:rPr>
      </w:pPr>
      <w:r w:rsidRPr="00546C28">
        <w:rPr>
          <w:color w:val="000000" w:themeColor="text1"/>
        </w:rPr>
        <w:t>Таблица 18.1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3420"/>
        <w:gridCol w:w="5924"/>
      </w:tblGrid>
      <w:tr w:rsidR="009B732E" w:rsidRPr="00AC39E4" w:rsidTr="001161A5">
        <w:trPr>
          <w:trHeight w:val="20"/>
          <w:tblHeader/>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9B732E" w:rsidRPr="00C072B3" w:rsidRDefault="009B732E" w:rsidP="001161A5">
            <w:pPr>
              <w:pStyle w:val="afffb"/>
              <w:rPr>
                <w:b/>
              </w:rPr>
            </w:pPr>
            <w:r w:rsidRPr="00C072B3">
              <w:rPr>
                <w:b/>
              </w:rPr>
              <w:t>Наименование раздела</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9B732E" w:rsidRPr="00C072B3" w:rsidRDefault="009B732E" w:rsidP="001161A5">
            <w:pPr>
              <w:pStyle w:val="afffb"/>
              <w:rPr>
                <w:b/>
              </w:rPr>
            </w:pPr>
            <w:r w:rsidRPr="00C072B3">
              <w:rPr>
                <w:b/>
              </w:rPr>
              <w:t>Краткое содержание изменения</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1 "Существующее положение в сфере производства, передачи и потребления тепловой энергии для целей теплоснабжения"</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9B732E" w:rsidRPr="00C072B3" w:rsidRDefault="009B732E" w:rsidP="001161A5">
            <w:pPr>
              <w:pStyle w:val="afffb"/>
              <w:jc w:val="left"/>
            </w:pPr>
            <w:r w:rsidRPr="00C072B3">
              <w:t>Часть 1 "Функциональная структура теплоснабжения"</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разработана согласно постановления Правительства РФ 20 22.02.2012 г № 154. Часть разбита на подразделы.</w:t>
            </w:r>
          </w:p>
        </w:tc>
      </w:tr>
      <w:tr w:rsidR="009B732E" w:rsidRPr="005572EA" w:rsidTr="001161A5">
        <w:trPr>
          <w:trHeight w:val="124"/>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2 "Источники тепловой энергии"</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разработана согласно постановления Правительства РФ 20 22.02.2012 г № 154. Часть разбита на подразделы. Добавлена информация. Актуализирована информация.</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3 "Тепловые сети, сооружения на них"</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разработана согласно постановления Правительства РФ 20 22.02.2012 г № 154. Часть разбита на подразделы. Добавлена информация. Актуализирована информация.</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4 "Зоны действия источников тепловой энергии"</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без изменений</w:t>
            </w:r>
          </w:p>
        </w:tc>
      </w:tr>
      <w:tr w:rsidR="009B732E" w:rsidRPr="005572EA" w:rsidTr="001161A5">
        <w:trPr>
          <w:trHeight w:val="1313"/>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5 "Тепловые нагрузки потребителей тепловой энергии, групп потребителей тепловой энергии в зонах действия источников тепловой энергии"</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разработана согласно постановления Правительства РФ 20 22.02.2012 г № 154. Часть разбита на подразделы. Добавлена информация. Актуализирована информация.</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6 "Балансы тепловой мощности и тепловой нагрузки в зонах действия источников тепловой энергии"</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разработана согласно постановления Правительства РФ 20 22.02.2012 г № 154. Часть разбита на подразделы. Актуализирована информация.</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7 "Балансы теплоносителя"</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разработана согласно постановления Правительства РФ 20 22.02.2012 г № 154. Часть разбита на подразделы.</w:t>
            </w:r>
            <w:r w:rsidRPr="00C072B3">
              <w:rPr>
                <w:b/>
              </w:rPr>
              <w:t xml:space="preserve"> </w:t>
            </w:r>
            <w:r w:rsidRPr="00C072B3">
              <w:t>Актуализирована информация.</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8 "Топливные балансы источников тепловой энергии и система обеспечения топливом"</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разработана согласно постановления Правительства РФ 20 22.02.2012 г № 154. Часть разбита на подразделы. Добавлена информация. Актуализирована информация.</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9 "Надежность теплоснабжения"</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разработана согласно постановления Правительства РФ 20 22.02.2012 г № 154. Часть разбита на подразделы. Добавлена информация. Актуализирована информация.</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10 "Технико-экономические показатели теплоснабжающих и теплосетевых организаций"</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Актуализирована информация.</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11 "Цены (тарифы) в сфере теплоснабжения"</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разработана согласно постановления Правительства РФ 20 22.02.2012 г № 154. Часть разбита на подразделы. Добавлена информация. Актуализирована информация.</w:t>
            </w:r>
          </w:p>
        </w:tc>
      </w:tr>
      <w:tr w:rsidR="009B732E" w:rsidRPr="005572EA" w:rsidTr="00E00867">
        <w:trPr>
          <w:trHeight w:val="1373"/>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12 "Описание существующих технических и технологических проблем в системах теплоснабжения поселения</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разработана согласно постановления Правительства РФ 20 22.02.2012 г № 154. Часть разбита на подразделы. Актуализирована информация.</w:t>
            </w:r>
          </w:p>
        </w:tc>
      </w:tr>
      <w:tr w:rsidR="009B732E" w:rsidRPr="005572EA" w:rsidTr="00E00867">
        <w:trPr>
          <w:trHeight w:val="115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2 "Существующее и перспективное потребление тепловой энергии на цели теплоснабжения"</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разработана согласно постановления Правительства РФ от 22.02.2012 г № 154. Актуализирована информация.</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3 "Электронная модель системы теплоснабжения поселения"</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разработана согласно постановления Правительства РФ от 22.02.2012 г № 154. Электронная модель системы теплоснабжения муниципального образования не разрабатывалась, согласно требований, указанных в подпункте "в" пункта 23 и пунктах 55 и 56 требований к схемам теплоснабжения.</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lastRenderedPageBreak/>
              <w:t>Глава 4 "Существующие и перспективные балансы тепловой мощности источников тепловой энергии и тепловой нагрузки потребителей"</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разработана согласно постановления Правительства РФ от 22.02.2012 г № 154. Актуализирована информация. На момент актуализации схемы гидравлический расчет не проводился.</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5 "Мастер-план развития систем теплоснабжения поселения"</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Данная глава разработана впервые.</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 xml:space="preserve">Глава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C072B3">
              <w:t>теплопотребляющими</w:t>
            </w:r>
            <w:proofErr w:type="spellEnd"/>
            <w:r w:rsidRPr="00C072B3">
              <w:t xml:space="preserve"> установками потребителей, в том числе в аварийных режимах"</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разработана согласно постановления Правительства РФ от 22.02.2012 г № 154. Глава разбита на подразделы. Актуализирована информация.</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7 "Предложения по строительству, реконструкции и техническому перевооружению источников тепловой энергии"</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разработана согласно постановления Правительства РФ от 22.02.2012 г № 154. Добавлены новые подразделы. Добавлена информация по отсутствующим подразделам. Актуализирована информация.</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8 "Предложения по строительству и реконструкции тепловых сетей"</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разработана согласно постановления Правительства РФ от 22.02.2012 г № 154. Актуализирована информация.</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9 "Предложения по переводу открытых систем теплоснабжения (горячего водоснабжения) в закрытые системы горячего водоснабжения"</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Данная глава разработана впервые.</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10 "Перспективные топливные балансы"</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разработана согласно постановления Правительства РФ от 22.02.2012 г № 154. Глава разбита на подразделы. Добавлена информация. Актуализирована информация.</w:t>
            </w:r>
          </w:p>
        </w:tc>
      </w:tr>
      <w:tr w:rsidR="009B732E" w:rsidRPr="005572EA" w:rsidTr="001161A5">
        <w:trPr>
          <w:trHeight w:val="77"/>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11 "Оценка надежности теплоснабжения"</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Часть разработана согласно постановления Правительства РФ от 22.02.2012 г № 154. Добавлены новые подразделы. Добавлена информация. Актуализирована информация.</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12 "Обоснование инвестиций в строительство, реконструкцию и техническое перевооружение"</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разработана согласно постановления Правительства РФ от 22.02.2012 г № 154. Глава разбита на подразделы. Глава скорректирована с учетом корректировки предложений по развитию источников тепловой энергии и тепловых сетей.</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13 "Индикаторы развития систем теплоснабжения поселения"</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разработана впервые</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14 "Ценовые (тарифные) последствия"</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разработана впервые</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15 "Реестр единых теплоснабжающих организаций"</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разработана согласно постановления Правительства РФ от 22.02.2012 г № 154. Актуализирована информация.</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16 "</w:t>
            </w:r>
            <w:r>
              <w:t xml:space="preserve"> </w:t>
            </w:r>
            <w:r w:rsidRPr="00C763EE">
              <w:t xml:space="preserve">Реестр мероприятий схемы теплоснабжения </w:t>
            </w:r>
            <w:r w:rsidRPr="00C072B3">
              <w:t>"</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763EE">
              <w:t>Глава разработана согласно постановления Правительства РФ от 22.02.2012 г № 154. Актуализирована информация.</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1</w:t>
            </w:r>
            <w:r>
              <w:t>7</w:t>
            </w:r>
            <w:r w:rsidRPr="00C072B3">
              <w:t xml:space="preserve"> "Замечания и предложения к проекту схемы теплоснабжения"</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разработана впервые</w:t>
            </w:r>
          </w:p>
        </w:tc>
      </w:tr>
      <w:tr w:rsidR="009B732E" w:rsidRPr="005572EA" w:rsidTr="001161A5">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1</w:t>
            </w:r>
            <w:r>
              <w:t>8</w:t>
            </w:r>
            <w:r w:rsidRPr="00C072B3">
              <w:t xml:space="preserve"> "</w:t>
            </w:r>
            <w:r>
              <w:t xml:space="preserve"> </w:t>
            </w:r>
            <w:r w:rsidRPr="00C763EE">
              <w:t xml:space="preserve">Сводный том изменений, выполненных в доработанной и (или) актуализированной схеме теплоснабжения </w:t>
            </w:r>
            <w:r w:rsidRPr="00C072B3">
              <w:t>"</w:t>
            </w:r>
          </w:p>
        </w:tc>
        <w:tc>
          <w:tcPr>
            <w:tcW w:w="6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B732E" w:rsidRPr="00C072B3" w:rsidRDefault="009B732E" w:rsidP="001161A5">
            <w:pPr>
              <w:pStyle w:val="afffb"/>
              <w:jc w:val="left"/>
            </w:pPr>
            <w:r w:rsidRPr="00C072B3">
              <w:t>Глава разработана впервые</w:t>
            </w:r>
          </w:p>
        </w:tc>
      </w:tr>
    </w:tbl>
    <w:p w:rsidR="009B732E" w:rsidRDefault="009B732E" w:rsidP="0059272F">
      <w:pPr>
        <w:jc w:val="right"/>
        <w:rPr>
          <w:color w:val="000000" w:themeColor="text1"/>
        </w:rPr>
      </w:pPr>
    </w:p>
    <w:p w:rsidR="009B732E" w:rsidRDefault="009B732E" w:rsidP="0059272F">
      <w:pPr>
        <w:jc w:val="right"/>
        <w:rPr>
          <w:color w:val="000000" w:themeColor="text1"/>
        </w:rPr>
      </w:pPr>
    </w:p>
    <w:p w:rsidR="009B732E" w:rsidRPr="00546C28" w:rsidRDefault="009B732E" w:rsidP="0059272F">
      <w:pPr>
        <w:jc w:val="right"/>
        <w:rPr>
          <w:color w:val="000000" w:themeColor="text1"/>
        </w:rPr>
      </w:pPr>
    </w:p>
    <w:p w:rsidR="0080389B" w:rsidRPr="00546C28" w:rsidRDefault="0080389B">
      <w:pPr>
        <w:spacing w:after="0" w:line="240" w:lineRule="auto"/>
        <w:ind w:firstLine="0"/>
        <w:jc w:val="left"/>
        <w:rPr>
          <w:rFonts w:eastAsia="Times New Roman"/>
          <w:b/>
          <w:bCs/>
          <w:color w:val="000000" w:themeColor="text1"/>
          <w:szCs w:val="26"/>
        </w:rPr>
      </w:pPr>
      <w:r w:rsidRPr="00546C28">
        <w:rPr>
          <w:caps/>
          <w:color w:val="000000" w:themeColor="text1"/>
        </w:rPr>
        <w:br w:type="page"/>
      </w:r>
    </w:p>
    <w:p w:rsidR="00601825" w:rsidRPr="0048582F" w:rsidRDefault="00601825" w:rsidP="00601825">
      <w:pPr>
        <w:pStyle w:val="2"/>
        <w:pageBreakBefore/>
        <w:spacing w:before="0"/>
        <w:rPr>
          <w:rFonts w:eastAsia="TimesNewRomanPS-BoldMT"/>
        </w:rPr>
      </w:pPr>
      <w:r w:rsidRPr="0048582F">
        <w:rPr>
          <w:caps w:val="0"/>
        </w:rPr>
        <w:lastRenderedPageBreak/>
        <w:t>ЗАКЛЮЧЕНИЕ</w:t>
      </w:r>
    </w:p>
    <w:p w:rsidR="00601825" w:rsidRPr="0048582F" w:rsidRDefault="00601825" w:rsidP="00601825">
      <w:r w:rsidRPr="0048582F">
        <w:t>В государственной стратегии Российской Федерации развитию систем теплоснабжения поселений, городских округов определено, что в городах с высокой плотностью застройки следует модернизировать и развивать системы централизованного теплоснабжения от крупных котельных и теплоцентралей.</w:t>
      </w:r>
    </w:p>
    <w:p w:rsidR="00601825" w:rsidRPr="0048582F" w:rsidRDefault="00601825" w:rsidP="00AD6562">
      <w:pPr>
        <w:spacing w:after="60"/>
      </w:pPr>
      <w:r w:rsidRPr="0048582F">
        <w:t xml:space="preserve">Требования п.8 статьи 23 Федерального закона от 27.07.2010 </w:t>
      </w:r>
      <w:r w:rsidR="00AD6562" w:rsidRPr="0048582F">
        <w:t xml:space="preserve">г. </w:t>
      </w:r>
      <w:r w:rsidRPr="0048582F">
        <w:t>№190-ФЗ» «О теплоснабжении» обязательными критериями принятия решений в отношении развития систем теплоснабжения являются:</w:t>
      </w:r>
    </w:p>
    <w:p w:rsidR="00601825" w:rsidRPr="0048582F" w:rsidRDefault="00601825" w:rsidP="00AD6562">
      <w:pPr>
        <w:pStyle w:val="af7"/>
        <w:numPr>
          <w:ilvl w:val="0"/>
          <w:numId w:val="9"/>
        </w:numPr>
        <w:ind w:left="851" w:hanging="284"/>
        <w:contextualSpacing w:val="0"/>
      </w:pPr>
      <w:r w:rsidRPr="0048582F">
        <w:t>обеспечение надежности теплоснабжения потребителей;</w:t>
      </w:r>
    </w:p>
    <w:p w:rsidR="00601825" w:rsidRPr="0048582F" w:rsidRDefault="00601825" w:rsidP="00AD6562">
      <w:pPr>
        <w:pStyle w:val="af7"/>
        <w:numPr>
          <w:ilvl w:val="0"/>
          <w:numId w:val="9"/>
        </w:numPr>
        <w:ind w:left="851" w:hanging="284"/>
        <w:contextualSpacing w:val="0"/>
      </w:pPr>
      <w:r w:rsidRPr="0048582F">
        <w:t>минимизация затрат на теплоснабжения в расчете на каждого потребителя в долгосрочной перспективе;</w:t>
      </w:r>
    </w:p>
    <w:p w:rsidR="00601825" w:rsidRPr="0048582F" w:rsidRDefault="00601825" w:rsidP="00AD6562">
      <w:pPr>
        <w:pStyle w:val="af7"/>
        <w:numPr>
          <w:ilvl w:val="0"/>
          <w:numId w:val="9"/>
        </w:numPr>
        <w:ind w:left="851" w:hanging="284"/>
        <w:contextualSpacing w:val="0"/>
      </w:pPr>
      <w:r w:rsidRPr="0048582F">
        <w:t>приоритет комбинированной выработки электрической и тепловой энергии с учетом экономической обоснованности;</w:t>
      </w:r>
    </w:p>
    <w:p w:rsidR="00601825" w:rsidRPr="0048582F" w:rsidRDefault="00601825" w:rsidP="00AD6562">
      <w:pPr>
        <w:pStyle w:val="af7"/>
        <w:numPr>
          <w:ilvl w:val="0"/>
          <w:numId w:val="9"/>
        </w:numPr>
        <w:ind w:left="851" w:hanging="284"/>
        <w:contextualSpacing w:val="0"/>
      </w:pPr>
      <w:r w:rsidRPr="0048582F">
        <w:t>учет инвестиционных программ организаций, осуществляющих регулируемые виды деятельности в сфере теплоснабжения,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p>
    <w:p w:rsidR="00601825" w:rsidRPr="0048582F" w:rsidRDefault="00601825" w:rsidP="00AD6562">
      <w:pPr>
        <w:pStyle w:val="af7"/>
        <w:numPr>
          <w:ilvl w:val="0"/>
          <w:numId w:val="9"/>
        </w:numPr>
        <w:spacing w:after="120"/>
        <w:ind w:left="851" w:hanging="284"/>
        <w:contextualSpacing w:val="0"/>
      </w:pPr>
      <w:r w:rsidRPr="0048582F">
        <w:t>согласование схем теплоснабжения с иными программами развития сетей инженерно-технического обеспечения, а также программами газификации.</w:t>
      </w:r>
    </w:p>
    <w:p w:rsidR="00601825" w:rsidRPr="0048582F" w:rsidRDefault="00601825" w:rsidP="00601825">
      <w:r w:rsidRPr="0048582F">
        <w:t xml:space="preserve">Возможные и оптимальные пути решения этих задач в системе теплоснабжения </w:t>
      </w:r>
      <w:r w:rsidR="00AD6562" w:rsidRPr="0048582F">
        <w:t xml:space="preserve">муниципального образования </w:t>
      </w:r>
      <w:r w:rsidR="002F0057" w:rsidRPr="0048582F">
        <w:t>«рабочий посёлок Посевная»</w:t>
      </w:r>
      <w:r w:rsidRPr="0048582F">
        <w:t>, а также объем необходимых для реализации варианта инвестиций отражены в разработанн</w:t>
      </w:r>
      <w:r w:rsidR="001760C8" w:rsidRPr="0048582F">
        <w:t>ой</w:t>
      </w:r>
      <w:r w:rsidRPr="0048582F">
        <w:t xml:space="preserve"> Схем</w:t>
      </w:r>
      <w:r w:rsidR="001760C8" w:rsidRPr="0048582F">
        <w:t>е</w:t>
      </w:r>
      <w:r w:rsidRPr="0048582F">
        <w:t xml:space="preserve"> теплоснабжения </w:t>
      </w:r>
      <w:r w:rsidR="00AD6562" w:rsidRPr="0048582F">
        <w:t xml:space="preserve">муниципального образования </w:t>
      </w:r>
      <w:r w:rsidR="002F0057" w:rsidRPr="0048582F">
        <w:t>«рабочий посёлок Посевная»</w:t>
      </w:r>
      <w:r w:rsidR="007011AC">
        <w:t xml:space="preserve"> </w:t>
      </w:r>
      <w:r w:rsidR="00257F0E" w:rsidRPr="0048582F">
        <w:t>на период 20</w:t>
      </w:r>
      <w:r w:rsidR="007011AC">
        <w:t>2</w:t>
      </w:r>
      <w:r w:rsidR="00AB1440">
        <w:t>2</w:t>
      </w:r>
      <w:r w:rsidR="00257F0E" w:rsidRPr="0048582F">
        <w:t>-</w:t>
      </w:r>
      <w:r w:rsidR="009A3CB2" w:rsidRPr="0048582F">
        <w:t>20</w:t>
      </w:r>
      <w:r w:rsidR="007011AC">
        <w:t>32</w:t>
      </w:r>
      <w:r w:rsidR="00257F0E" w:rsidRPr="0048582F">
        <w:t xml:space="preserve"> гг. </w:t>
      </w:r>
    </w:p>
    <w:p w:rsidR="00601825" w:rsidRPr="0048582F" w:rsidRDefault="00601825" w:rsidP="00601825">
      <w:r w:rsidRPr="0048582F">
        <w:t xml:space="preserve">Уровень централизованного теплоснабжения в </w:t>
      </w:r>
      <w:r w:rsidR="00AD6562" w:rsidRPr="0048582F">
        <w:t xml:space="preserve">муниципальном образовании </w:t>
      </w:r>
      <w:r w:rsidR="002F0057" w:rsidRPr="0048582F">
        <w:t xml:space="preserve">«рабочий посёлок Посевная» </w:t>
      </w:r>
      <w:r w:rsidRPr="0048582F">
        <w:t xml:space="preserve">достаточно высок </w:t>
      </w:r>
      <w:r w:rsidR="001760C8" w:rsidRPr="0048582F">
        <w:t>–</w:t>
      </w:r>
      <w:r w:rsidRPr="0048582F">
        <w:t xml:space="preserve"> к тепловым сетям от котельн</w:t>
      </w:r>
      <w:r w:rsidR="00AD6562" w:rsidRPr="0048582F">
        <w:t>ых</w:t>
      </w:r>
      <w:r w:rsidRPr="0048582F">
        <w:t xml:space="preserve"> подключены многоквартирные дома и общественные здания, производственные здания промышленных предприятий. Обеспечение теплом намечаемых к строительству объектов перспективной застройки также планируется от системы централизованного теплоснабжения.</w:t>
      </w:r>
    </w:p>
    <w:p w:rsidR="00601825" w:rsidRPr="0048582F" w:rsidRDefault="00601825" w:rsidP="00601825">
      <w:r w:rsidRPr="0048582F">
        <w:t xml:space="preserve">Зоны действия децентрализованного теплоснабжения в настоящее время ограничены теплоснабжением жилых домов малоэтажной застройки. Обеспечение теплом намечаемых к строительству жилых домов планируется </w:t>
      </w:r>
      <w:r w:rsidR="00257F0E" w:rsidRPr="0048582F">
        <w:t xml:space="preserve">осуществлять </w:t>
      </w:r>
      <w:r w:rsidRPr="0048582F">
        <w:t>от индивидуальных источников тепла.</w:t>
      </w:r>
    </w:p>
    <w:p w:rsidR="00601825" w:rsidRPr="0048582F" w:rsidRDefault="00601825" w:rsidP="00601825">
      <w:r w:rsidRPr="0048582F">
        <w:t xml:space="preserve">Развитие системы теплоснабжения </w:t>
      </w:r>
      <w:r w:rsidR="00617DB4" w:rsidRPr="0048582F">
        <w:t xml:space="preserve">муниципального образования </w:t>
      </w:r>
      <w:r w:rsidR="002F0057" w:rsidRPr="0048582F">
        <w:t>«рабочий посёлок Посевная»</w:t>
      </w:r>
      <w:r w:rsidR="007011AC">
        <w:t xml:space="preserve"> </w:t>
      </w:r>
      <w:r w:rsidRPr="0048582F">
        <w:t>предлагается базировать на преимущественном использовании существующ</w:t>
      </w:r>
      <w:r w:rsidR="004B074F" w:rsidRPr="0048582F">
        <w:t>ей</w:t>
      </w:r>
      <w:r w:rsidRPr="0048582F">
        <w:t xml:space="preserve"> муниципальн</w:t>
      </w:r>
      <w:r w:rsidR="004B074F" w:rsidRPr="0048582F">
        <w:t>ой</w:t>
      </w:r>
      <w:r w:rsidRPr="0048582F">
        <w:t xml:space="preserve"> котельн</w:t>
      </w:r>
      <w:r w:rsidR="004B074F" w:rsidRPr="0048582F">
        <w:t>ой</w:t>
      </w:r>
      <w:r w:rsidRPr="0048582F">
        <w:t>. При этом в схеме теплоснабжения предлагается оптимальный вариант развития системы теплоснабжения на рассматриваемый период. Реализация комплекса работ по строительству, реконструкции</w:t>
      </w:r>
      <w:r w:rsidR="00617DB4" w:rsidRPr="0048582F">
        <w:t>,</w:t>
      </w:r>
      <w:r w:rsidRPr="0048582F">
        <w:t xml:space="preserve"> техническому перевооружению </w:t>
      </w:r>
      <w:r w:rsidR="00617DB4" w:rsidRPr="0048582F">
        <w:t xml:space="preserve">и (или) модернизации </w:t>
      </w:r>
      <w:r w:rsidRPr="0048582F">
        <w:t>котельн</w:t>
      </w:r>
      <w:r w:rsidR="00617DB4" w:rsidRPr="0048582F">
        <w:t>ых</w:t>
      </w:r>
      <w:r w:rsidRPr="0048582F">
        <w:t xml:space="preserve"> и тепловых сетей, приведет к улучшению теплоснабжения в поселении и повышению надежности, удовлетворению спроса на тепло, при снижении себестоимости вырабатываемого тепла и минимизации тарифов на тепловую энергию для потребителей.</w:t>
      </w:r>
    </w:p>
    <w:p w:rsidR="00601825" w:rsidRPr="0048582F" w:rsidRDefault="00601825" w:rsidP="00601825">
      <w:r w:rsidRPr="0048582F">
        <w:lastRenderedPageBreak/>
        <w:t xml:space="preserve">Удовлетворение спроса на теплоснабжение и устойчивую работу </w:t>
      </w:r>
      <w:r w:rsidR="001760C8" w:rsidRPr="0048582F">
        <w:t>теплоснабжающ</w:t>
      </w:r>
      <w:r w:rsidR="00F806B2" w:rsidRPr="0048582F">
        <w:t>их</w:t>
      </w:r>
      <w:r w:rsidR="001760C8" w:rsidRPr="0048582F">
        <w:t xml:space="preserve"> организаци</w:t>
      </w:r>
      <w:r w:rsidR="00F806B2" w:rsidRPr="0048582F">
        <w:t>й</w:t>
      </w:r>
      <w:r w:rsidR="0048582F">
        <w:t xml:space="preserve"> </w:t>
      </w:r>
      <w:r w:rsidR="00617DB4" w:rsidRPr="0048582F">
        <w:t xml:space="preserve">муниципального образования </w:t>
      </w:r>
      <w:r w:rsidR="002F0057" w:rsidRPr="0048582F">
        <w:t xml:space="preserve">«рабочий посёлок Посевная» </w:t>
      </w:r>
      <w:r w:rsidRPr="0048582F">
        <w:t>определит установление для организации статуса единой теплоснабжающей организации.</w:t>
      </w:r>
    </w:p>
    <w:p w:rsidR="00601825" w:rsidRPr="0048582F" w:rsidRDefault="00601825" w:rsidP="00601825">
      <w:r w:rsidRPr="0048582F">
        <w:t xml:space="preserve">Предлагаемые в схеме теплоснабжения основные направления развития инфраструктуры на кратковременную, среднесрочную и долгосрочную перспективу дают возможность принятия стратегических решений по развитию различных отраслей экономики </w:t>
      </w:r>
      <w:r w:rsidR="00F806B2" w:rsidRPr="0048582F">
        <w:t>муниципального образования</w:t>
      </w:r>
      <w:r w:rsidRPr="0048582F">
        <w:t>, определяют объем необходимых инвестиций для реализации принятых решений.</w:t>
      </w:r>
    </w:p>
    <w:p w:rsidR="00601825" w:rsidRPr="0048582F" w:rsidRDefault="00601825" w:rsidP="00F806B2">
      <w:pPr>
        <w:spacing w:after="0"/>
      </w:pPr>
      <w:r w:rsidRPr="0048582F">
        <w:t xml:space="preserve">В соответствии с «Требованиями к порядку разработки и утверждения схем теплоснабжения», утвержденными Постановлением Правительства Российской Федерации от 22.02.2012 </w:t>
      </w:r>
      <w:r w:rsidR="00617DB4" w:rsidRPr="0048582F">
        <w:t xml:space="preserve">г. </w:t>
      </w:r>
      <w:r w:rsidRPr="0048582F">
        <w:t>№154 «О требованиях к схемам теплоснабжения, порядку их разработки и утверждения» схема теплоснабжения подлежит ежегодно актуализации в отношении следующих данных:</w:t>
      </w:r>
    </w:p>
    <w:p w:rsidR="00601825" w:rsidRPr="0048582F" w:rsidRDefault="00601825" w:rsidP="000F323B">
      <w:pPr>
        <w:spacing w:after="0"/>
      </w:pPr>
      <w:r w:rsidRPr="0048582F">
        <w:t>а) распределение тепловой нагрузки между источниками тепловой энергии, на который распределяются нагрузки;</w:t>
      </w:r>
    </w:p>
    <w:p w:rsidR="00601825" w:rsidRPr="0048582F" w:rsidRDefault="00601825" w:rsidP="000F323B">
      <w:pPr>
        <w:spacing w:after="0"/>
      </w:pPr>
      <w:r w:rsidRPr="0048582F">
        <w:t>б) изменение тепловых нагрузок в каждой зоне действия источников тепловой энергии, в том числе за счет перераспределения тепловой нагрузки из одной зоны действия в другую в период, на который распределяются нагрузки;</w:t>
      </w:r>
    </w:p>
    <w:p w:rsidR="00601825" w:rsidRPr="0048582F" w:rsidRDefault="00601825" w:rsidP="000F323B">
      <w:pPr>
        <w:spacing w:after="0"/>
      </w:pPr>
      <w:r w:rsidRPr="0048582F">
        <w:t>в)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w:t>
      </w:r>
    </w:p>
    <w:p w:rsidR="00601825" w:rsidRPr="0048582F" w:rsidRDefault="00601825" w:rsidP="000F323B">
      <w:pPr>
        <w:spacing w:after="0"/>
      </w:pPr>
      <w:r w:rsidRPr="0048582F">
        <w:t>г) переключение тепловой нагрузки от котельных на источники с комбинированной выработкой тепловой и электрической энергии в весенне</w:t>
      </w:r>
      <w:r w:rsidR="00513D00" w:rsidRPr="0048582F">
        <w:t>-</w:t>
      </w:r>
      <w:r w:rsidRPr="0048582F">
        <w:t>летний период функционирования системы теплоснабжения;</w:t>
      </w:r>
    </w:p>
    <w:p w:rsidR="00601825" w:rsidRPr="0048582F" w:rsidRDefault="00601825" w:rsidP="000F323B">
      <w:pPr>
        <w:spacing w:after="0"/>
      </w:pPr>
      <w:r w:rsidRPr="0048582F">
        <w:t>д) переключение тепловой нагрузки от котельных на источники с комбинированной выработкой тепловой и электрической энергии, в том числе за счет вывода котельных в пиковый режим в отопительный период работы, холодный резерв, из эксплуатации;</w:t>
      </w:r>
    </w:p>
    <w:p w:rsidR="00601825" w:rsidRPr="0048582F" w:rsidRDefault="00601825" w:rsidP="000F323B">
      <w:pPr>
        <w:spacing w:after="0"/>
      </w:pPr>
      <w:r w:rsidRPr="0048582F">
        <w:t>е) мероприятия по переоборудованию котельных в источники комбинированной выработки тепловой и электрической энергии;</w:t>
      </w:r>
    </w:p>
    <w:p w:rsidR="00601825" w:rsidRPr="0048582F" w:rsidRDefault="00601825" w:rsidP="000F323B">
      <w:pPr>
        <w:spacing w:after="0"/>
      </w:pPr>
      <w:r w:rsidRPr="0048582F">
        <w:t>ж) ввод в эксплуатацию в результате строительства, реконструкции и технического перевооружения источников тепловой энергии и соответствие их обязательным требованиям, установленным законодательством Российской Федерации, и проектной документации;</w:t>
      </w:r>
    </w:p>
    <w:p w:rsidR="00601825" w:rsidRPr="0048582F" w:rsidRDefault="00601825" w:rsidP="000F323B">
      <w:pPr>
        <w:spacing w:after="0"/>
      </w:pPr>
      <w:r w:rsidRPr="0048582F">
        <w:t>з) строительство и реконструкция тепловых сетей, включая их реконструкцию в связи с исчерпанием установленного и продленного ресурсов;</w:t>
      </w:r>
    </w:p>
    <w:p w:rsidR="00601825" w:rsidRPr="0048582F" w:rsidRDefault="00601825" w:rsidP="000F323B">
      <w:pPr>
        <w:spacing w:after="0"/>
      </w:pPr>
      <w:r w:rsidRPr="0048582F">
        <w:t>и) баланс топливно-энергетических ресурсов для обеспечения теплоснабжения, в том числе расходов аварийных запасов топлива;</w:t>
      </w:r>
    </w:p>
    <w:p w:rsidR="00601825" w:rsidRPr="0048582F" w:rsidRDefault="00601825" w:rsidP="00601825">
      <w:r w:rsidRPr="0048582F">
        <w:t>к) финансовые потребности при изменении схемы теплоснабжения и источники их покрытия.</w:t>
      </w:r>
    </w:p>
    <w:p w:rsidR="00601825" w:rsidRPr="0048582F" w:rsidRDefault="00FB642B" w:rsidP="0059272F">
      <w:pPr>
        <w:spacing w:after="0"/>
      </w:pPr>
      <w:r w:rsidRPr="0048582F">
        <w:t>Разработка (</w:t>
      </w:r>
      <w:r w:rsidR="00601825" w:rsidRPr="0048582F">
        <w:t>Актуализация</w:t>
      </w:r>
      <w:r w:rsidRPr="0048582F">
        <w:t>)</w:t>
      </w:r>
      <w:r w:rsidR="00601825" w:rsidRPr="0048582F">
        <w:t xml:space="preserve"> схем теплоснабжения осуществляется в соответствии с требованиями к порядку разработки и утверждения схем теплоснабжения.</w:t>
      </w:r>
    </w:p>
    <w:p w:rsidR="000F323B" w:rsidRDefault="000F323B">
      <w:pPr>
        <w:spacing w:after="0" w:line="240" w:lineRule="auto"/>
        <w:ind w:firstLine="0"/>
        <w:jc w:val="left"/>
      </w:pPr>
    </w:p>
    <w:sectPr w:rsidR="000F323B" w:rsidSect="000F323B">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F55" w:rsidRDefault="00662F55" w:rsidP="003B44CA">
      <w:pPr>
        <w:spacing w:after="0" w:line="240" w:lineRule="auto"/>
      </w:pPr>
      <w:r>
        <w:separator/>
      </w:r>
    </w:p>
  </w:endnote>
  <w:endnote w:type="continuationSeparator" w:id="0">
    <w:p w:rsidR="00662F55" w:rsidRDefault="00662F55" w:rsidP="003B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80"/>
    <w:family w:val="auto"/>
    <w:notTrueType/>
    <w:pitch w:val="default"/>
    <w:sig w:usb0="00000201" w:usb1="08070000" w:usb2="00000010" w:usb3="00000000" w:csb0="00020004" w:csb1="00000000"/>
  </w:font>
  <w:font w:name="Tahoma">
    <w:panose1 w:val="020B0604030504040204"/>
    <w:charset w:val="CC"/>
    <w:family w:val="swiss"/>
    <w:pitch w:val="variable"/>
    <w:sig w:usb0="21002A87" w:usb1="00000000" w:usb2="00000000"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ndale Sans UI">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entury Schoolbook">
    <w:altName w:val="Century"/>
    <w:charset w:val="CC"/>
    <w:family w:val="roman"/>
    <w:pitch w:val="variable"/>
    <w:sig w:usb0="00000001" w:usb1="00000000" w:usb2="00000000" w:usb3="00000000" w:csb0="0000009F" w:csb1="00000000"/>
  </w:font>
  <w:font w:name="Franklin Gothic Book">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Franklin Gothic Heavy">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F55" w:rsidRDefault="00662F55" w:rsidP="003B44CA">
      <w:pPr>
        <w:spacing w:after="0" w:line="240" w:lineRule="auto"/>
      </w:pPr>
      <w:r>
        <w:separator/>
      </w:r>
    </w:p>
  </w:footnote>
  <w:footnote w:type="continuationSeparator" w:id="0">
    <w:p w:rsidR="00662F55" w:rsidRDefault="00662F55" w:rsidP="003B4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1A5" w:rsidRPr="00F376DB" w:rsidRDefault="001161A5" w:rsidP="00F376DB">
    <w:pPr>
      <w:pStyle w:val="af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8"/>
    <w:multiLevelType w:val="multilevel"/>
    <w:tmpl w:val="00000028"/>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16E0F83"/>
    <w:multiLevelType w:val="hybridMultilevel"/>
    <w:tmpl w:val="54C8E234"/>
    <w:lvl w:ilvl="0" w:tplc="0F86047C">
      <w:start w:val="2"/>
      <w:numFmt w:val="decimal"/>
      <w:pStyle w:val="22"/>
      <w:lvlText w:val="ГЛАВА %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E83DDB"/>
    <w:multiLevelType w:val="hybridMultilevel"/>
    <w:tmpl w:val="71BCD9E6"/>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4B53DF0"/>
    <w:multiLevelType w:val="hybridMultilevel"/>
    <w:tmpl w:val="BE3CB600"/>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76F590A"/>
    <w:multiLevelType w:val="hybridMultilevel"/>
    <w:tmpl w:val="3B68538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8E72FB1"/>
    <w:multiLevelType w:val="hybridMultilevel"/>
    <w:tmpl w:val="8702F996"/>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93B4038"/>
    <w:multiLevelType w:val="hybridMultilevel"/>
    <w:tmpl w:val="E19255CC"/>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C5F470F"/>
    <w:multiLevelType w:val="hybridMultilevel"/>
    <w:tmpl w:val="14A2EFE2"/>
    <w:lvl w:ilvl="0" w:tplc="E59C3A9C">
      <w:start w:val="1"/>
      <w:numFmt w:val="decimal"/>
      <w:pStyle w:val="a"/>
      <w:lvlText w:val="%1."/>
      <w:lvlJc w:val="left"/>
      <w:pPr>
        <w:ind w:left="360" w:hanging="360"/>
      </w:pPr>
    </w:lvl>
    <w:lvl w:ilvl="1" w:tplc="04190019">
      <w:start w:val="1"/>
      <w:numFmt w:val="lowerLetter"/>
      <w:lvlText w:val="%2."/>
      <w:lvlJc w:val="left"/>
      <w:pPr>
        <w:ind w:left="1449" w:hanging="360"/>
      </w:pPr>
    </w:lvl>
    <w:lvl w:ilvl="2" w:tplc="0419001B">
      <w:start w:val="1"/>
      <w:numFmt w:val="lowerRoman"/>
      <w:lvlText w:val="%3."/>
      <w:lvlJc w:val="right"/>
      <w:pPr>
        <w:ind w:left="2169" w:hanging="180"/>
      </w:pPr>
    </w:lvl>
    <w:lvl w:ilvl="3" w:tplc="0419000F">
      <w:start w:val="1"/>
      <w:numFmt w:val="decimal"/>
      <w:lvlText w:val="%4."/>
      <w:lvlJc w:val="left"/>
      <w:pPr>
        <w:ind w:left="2889" w:hanging="360"/>
      </w:pPr>
    </w:lvl>
    <w:lvl w:ilvl="4" w:tplc="04190019">
      <w:start w:val="1"/>
      <w:numFmt w:val="lowerLetter"/>
      <w:lvlText w:val="%5."/>
      <w:lvlJc w:val="left"/>
      <w:pPr>
        <w:ind w:left="3609" w:hanging="360"/>
      </w:pPr>
    </w:lvl>
    <w:lvl w:ilvl="5" w:tplc="0419001B">
      <w:start w:val="1"/>
      <w:numFmt w:val="lowerRoman"/>
      <w:lvlText w:val="%6."/>
      <w:lvlJc w:val="right"/>
      <w:pPr>
        <w:ind w:left="4329" w:hanging="180"/>
      </w:pPr>
    </w:lvl>
    <w:lvl w:ilvl="6" w:tplc="0419000F">
      <w:start w:val="1"/>
      <w:numFmt w:val="decimal"/>
      <w:lvlText w:val="%7."/>
      <w:lvlJc w:val="left"/>
      <w:pPr>
        <w:ind w:left="5049" w:hanging="360"/>
      </w:pPr>
    </w:lvl>
    <w:lvl w:ilvl="7" w:tplc="04190019">
      <w:start w:val="1"/>
      <w:numFmt w:val="lowerLetter"/>
      <w:lvlText w:val="%8."/>
      <w:lvlJc w:val="left"/>
      <w:pPr>
        <w:ind w:left="5769" w:hanging="360"/>
      </w:pPr>
    </w:lvl>
    <w:lvl w:ilvl="8" w:tplc="0419001B">
      <w:start w:val="1"/>
      <w:numFmt w:val="lowerRoman"/>
      <w:lvlText w:val="%9."/>
      <w:lvlJc w:val="right"/>
      <w:pPr>
        <w:ind w:left="6489" w:hanging="180"/>
      </w:pPr>
    </w:lvl>
  </w:abstractNum>
  <w:abstractNum w:abstractNumId="8" w15:restartNumberingAfterBreak="0">
    <w:nsid w:val="0C722734"/>
    <w:multiLevelType w:val="hybridMultilevel"/>
    <w:tmpl w:val="7E8417C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D0B22BE"/>
    <w:multiLevelType w:val="hybridMultilevel"/>
    <w:tmpl w:val="324CD7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0D423F9D"/>
    <w:multiLevelType w:val="hybridMultilevel"/>
    <w:tmpl w:val="672EAD2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1B74A45"/>
    <w:multiLevelType w:val="hybridMultilevel"/>
    <w:tmpl w:val="EAC8914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5120B34"/>
    <w:multiLevelType w:val="hybridMultilevel"/>
    <w:tmpl w:val="FF866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9A697E"/>
    <w:multiLevelType w:val="hybridMultilevel"/>
    <w:tmpl w:val="B2F04D4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5C259A0"/>
    <w:multiLevelType w:val="hybridMultilevel"/>
    <w:tmpl w:val="3CAE68C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7E866B6"/>
    <w:multiLevelType w:val="hybridMultilevel"/>
    <w:tmpl w:val="622EDA56"/>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99E0885"/>
    <w:multiLevelType w:val="hybridMultilevel"/>
    <w:tmpl w:val="F91E9FC0"/>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1600620"/>
    <w:multiLevelType w:val="hybridMultilevel"/>
    <w:tmpl w:val="4E1E4CC2"/>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3885C23"/>
    <w:multiLevelType w:val="hybridMultilevel"/>
    <w:tmpl w:val="F2461CF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23E00875"/>
    <w:multiLevelType w:val="hybridMultilevel"/>
    <w:tmpl w:val="F97C8B1C"/>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27CB5E17"/>
    <w:multiLevelType w:val="hybridMultilevel"/>
    <w:tmpl w:val="A9D2804A"/>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27DD725A"/>
    <w:multiLevelType w:val="hybridMultilevel"/>
    <w:tmpl w:val="503C8832"/>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96C4D21"/>
    <w:multiLevelType w:val="hybridMultilevel"/>
    <w:tmpl w:val="3E327DDC"/>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C557F61"/>
    <w:multiLevelType w:val="hybridMultilevel"/>
    <w:tmpl w:val="6764E6CE"/>
    <w:lvl w:ilvl="0" w:tplc="DE74BD72">
      <w:start w:val="1"/>
      <w:numFmt w:val="decimal"/>
      <w:pStyle w:val="a0"/>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FC4368D"/>
    <w:multiLevelType w:val="hybridMultilevel"/>
    <w:tmpl w:val="FC20EFEE"/>
    <w:lvl w:ilvl="0" w:tplc="9C805D9C">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1F41767"/>
    <w:multiLevelType w:val="hybridMultilevel"/>
    <w:tmpl w:val="E5A48984"/>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35A436C"/>
    <w:multiLevelType w:val="hybridMultilevel"/>
    <w:tmpl w:val="9F540514"/>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47C3419"/>
    <w:multiLevelType w:val="hybridMultilevel"/>
    <w:tmpl w:val="42041B7A"/>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371A22DC"/>
    <w:multiLevelType w:val="hybridMultilevel"/>
    <w:tmpl w:val="F5F0980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A6F799F"/>
    <w:multiLevelType w:val="hybridMultilevel"/>
    <w:tmpl w:val="1878001E"/>
    <w:lvl w:ilvl="0" w:tplc="CD6A0162">
      <w:start w:val="1"/>
      <w:numFmt w:val="decimal"/>
      <w:pStyle w:val="4"/>
      <w:lvlText w:val="Часть %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923465"/>
    <w:multiLevelType w:val="hybridMultilevel"/>
    <w:tmpl w:val="836E745A"/>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3CC6326C"/>
    <w:multiLevelType w:val="hybridMultilevel"/>
    <w:tmpl w:val="46605AB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3FD87186"/>
    <w:multiLevelType w:val="hybridMultilevel"/>
    <w:tmpl w:val="F572D470"/>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402C198F"/>
    <w:multiLevelType w:val="hybridMultilevel"/>
    <w:tmpl w:val="614C0AB6"/>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41F470D9"/>
    <w:multiLevelType w:val="multilevel"/>
    <w:tmpl w:val="4EF464D4"/>
    <w:styleLink w:val="10"/>
    <w:lvl w:ilvl="0">
      <w:start w:val="1"/>
      <w:numFmt w:val="decimal"/>
      <w:lvlText w:val="Раздел %1."/>
      <w:lvlJc w:val="left"/>
      <w:pPr>
        <w:ind w:left="720" w:hanging="360"/>
      </w:pPr>
      <w:rPr>
        <w:rFonts w:ascii="Times New Roman" w:hAnsi="Times New Roman" w:hint="default"/>
        <w:sz w:val="24"/>
      </w:rPr>
    </w:lvl>
    <w:lvl w:ilvl="1">
      <w:start w:val="1"/>
      <w:numFmt w:val="russianLower"/>
      <w:lvlText w:val="%2)."/>
      <w:lvlJc w:val="left"/>
      <w:pPr>
        <w:ind w:left="1495"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3FD7C77"/>
    <w:multiLevelType w:val="hybridMultilevel"/>
    <w:tmpl w:val="8B90904A"/>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49126DD0"/>
    <w:multiLevelType w:val="hybridMultilevel"/>
    <w:tmpl w:val="2B42F066"/>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4DFE4A55"/>
    <w:multiLevelType w:val="hybridMultilevel"/>
    <w:tmpl w:val="F97C8B1C"/>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4EA30758"/>
    <w:multiLevelType w:val="hybridMultilevel"/>
    <w:tmpl w:val="EC3EA452"/>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4F233680"/>
    <w:multiLevelType w:val="hybridMultilevel"/>
    <w:tmpl w:val="970AC8CC"/>
    <w:lvl w:ilvl="0" w:tplc="D4B0EF32">
      <w:start w:val="1"/>
      <w:numFmt w:val="bullet"/>
      <w:pStyle w:val="a1"/>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0841367"/>
    <w:multiLevelType w:val="hybridMultilevel"/>
    <w:tmpl w:val="0F185BDA"/>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53925CAD"/>
    <w:multiLevelType w:val="hybridMultilevel"/>
    <w:tmpl w:val="2D2661E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5715155B"/>
    <w:multiLevelType w:val="hybridMultilevel"/>
    <w:tmpl w:val="E0E4481A"/>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57CE369E"/>
    <w:multiLevelType w:val="hybridMultilevel"/>
    <w:tmpl w:val="36C0B78A"/>
    <w:lvl w:ilvl="0" w:tplc="87E496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4B7D26"/>
    <w:multiLevelType w:val="hybridMultilevel"/>
    <w:tmpl w:val="FDE60E98"/>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5C963AF8"/>
    <w:multiLevelType w:val="hybridMultilevel"/>
    <w:tmpl w:val="EA60E9EA"/>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62F6562A"/>
    <w:multiLevelType w:val="hybridMultilevel"/>
    <w:tmpl w:val="9AFAFAD8"/>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636D237D"/>
    <w:multiLevelType w:val="multilevel"/>
    <w:tmpl w:val="0CA8D58A"/>
    <w:styleLink w:val="1111111"/>
    <w:lvl w:ilvl="0">
      <w:start w:val="1"/>
      <w:numFmt w:val="bullet"/>
      <w:pStyle w:val="a2"/>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9" w15:restartNumberingAfterBreak="0">
    <w:nsid w:val="668C5D6E"/>
    <w:multiLevelType w:val="hybridMultilevel"/>
    <w:tmpl w:val="2938B652"/>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670A2D27"/>
    <w:multiLevelType w:val="hybridMultilevel"/>
    <w:tmpl w:val="CE46EECC"/>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6A547061"/>
    <w:multiLevelType w:val="hybridMultilevel"/>
    <w:tmpl w:val="18B08B16"/>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6F696A3C"/>
    <w:multiLevelType w:val="hybridMultilevel"/>
    <w:tmpl w:val="BCFA73DE"/>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700B37E3"/>
    <w:multiLevelType w:val="hybridMultilevel"/>
    <w:tmpl w:val="735AB61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70257D91"/>
    <w:multiLevelType w:val="hybridMultilevel"/>
    <w:tmpl w:val="D48A5374"/>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15:restartNumberingAfterBreak="0">
    <w:nsid w:val="73B23D1B"/>
    <w:multiLevelType w:val="hybridMultilevel"/>
    <w:tmpl w:val="EC446D46"/>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7A62590B"/>
    <w:multiLevelType w:val="hybridMultilevel"/>
    <w:tmpl w:val="A328D8B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7CF809B6"/>
    <w:multiLevelType w:val="hybridMultilevel"/>
    <w:tmpl w:val="81E47904"/>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5"/>
  </w:num>
  <w:num w:numId="2">
    <w:abstractNumId w:val="22"/>
  </w:num>
  <w:num w:numId="3">
    <w:abstractNumId w:val="48"/>
    <w:lvlOverride w:ilvl="0">
      <w:lvl w:ilvl="0">
        <w:start w:val="1"/>
        <w:numFmt w:val="bullet"/>
        <w:pStyle w:val="a2"/>
        <w:suff w:val="space"/>
        <w:lvlText w:val="–"/>
        <w:lvlJc w:val="left"/>
        <w:pPr>
          <w:ind w:left="1" w:firstLine="567"/>
        </w:pPr>
        <w:rPr>
          <w:rFonts w:ascii="Times New Roman" w:hAnsi="Times New Roman" w:cs="Times New Roman" w:hint="default"/>
        </w:rPr>
      </w:lvl>
    </w:lvlOverride>
  </w:num>
  <w:num w:numId="4">
    <w:abstractNumId w:val="24"/>
  </w:num>
  <w:num w:numId="5">
    <w:abstractNumId w:val="18"/>
  </w:num>
  <w:num w:numId="6">
    <w:abstractNumId w:val="4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num>
  <w:num w:numId="9">
    <w:abstractNumId w:val="11"/>
  </w:num>
  <w:num w:numId="10">
    <w:abstractNumId w:val="13"/>
  </w:num>
  <w:num w:numId="11">
    <w:abstractNumId w:val="44"/>
  </w:num>
  <w:num w:numId="12">
    <w:abstractNumId w:val="19"/>
  </w:num>
  <w:num w:numId="13">
    <w:abstractNumId w:val="25"/>
  </w:num>
  <w:num w:numId="14">
    <w:abstractNumId w:val="8"/>
  </w:num>
  <w:num w:numId="15">
    <w:abstractNumId w:val="21"/>
  </w:num>
  <w:num w:numId="16">
    <w:abstractNumId w:val="33"/>
  </w:num>
  <w:num w:numId="17">
    <w:abstractNumId w:val="31"/>
  </w:num>
  <w:num w:numId="18">
    <w:abstractNumId w:val="56"/>
  </w:num>
  <w:num w:numId="19">
    <w:abstractNumId w:val="28"/>
  </w:num>
  <w:num w:numId="20">
    <w:abstractNumId w:val="20"/>
  </w:num>
  <w:num w:numId="21">
    <w:abstractNumId w:val="10"/>
  </w:num>
  <w:num w:numId="22">
    <w:abstractNumId w:val="38"/>
  </w:num>
  <w:num w:numId="23">
    <w:abstractNumId w:val="2"/>
  </w:num>
  <w:num w:numId="24">
    <w:abstractNumId w:val="29"/>
  </w:num>
  <w:num w:numId="25">
    <w:abstractNumId w:val="49"/>
  </w:num>
  <w:num w:numId="26">
    <w:abstractNumId w:val="16"/>
  </w:num>
  <w:num w:numId="27">
    <w:abstractNumId w:val="5"/>
  </w:num>
  <w:num w:numId="28">
    <w:abstractNumId w:val="30"/>
  </w:num>
  <w:num w:numId="29">
    <w:abstractNumId w:val="40"/>
  </w:num>
  <w:num w:numId="30">
    <w:abstractNumId w:val="1"/>
  </w:num>
  <w:num w:numId="31">
    <w:abstractNumId w:val="23"/>
  </w:num>
  <w:num w:numId="32">
    <w:abstractNumId w:val="9"/>
  </w:num>
  <w:num w:numId="33">
    <w:abstractNumId w:val="3"/>
  </w:num>
  <w:num w:numId="34">
    <w:abstractNumId w:val="57"/>
  </w:num>
  <w:num w:numId="35">
    <w:abstractNumId w:val="51"/>
  </w:num>
  <w:num w:numId="36">
    <w:abstractNumId w:val="17"/>
  </w:num>
  <w:num w:numId="37">
    <w:abstractNumId w:val="39"/>
  </w:num>
  <w:num w:numId="38">
    <w:abstractNumId w:val="34"/>
  </w:num>
  <w:num w:numId="39">
    <w:abstractNumId w:val="32"/>
  </w:num>
  <w:num w:numId="40">
    <w:abstractNumId w:val="12"/>
  </w:num>
  <w:num w:numId="41">
    <w:abstractNumId w:val="42"/>
  </w:num>
  <w:num w:numId="42">
    <w:abstractNumId w:val="4"/>
  </w:num>
  <w:num w:numId="43">
    <w:abstractNumId w:val="14"/>
  </w:num>
  <w:num w:numId="44">
    <w:abstractNumId w:val="50"/>
  </w:num>
  <w:num w:numId="45">
    <w:abstractNumId w:val="36"/>
  </w:num>
  <w:num w:numId="46">
    <w:abstractNumId w:val="45"/>
  </w:num>
  <w:num w:numId="47">
    <w:abstractNumId w:val="52"/>
  </w:num>
  <w:num w:numId="48">
    <w:abstractNumId w:val="15"/>
  </w:num>
  <w:num w:numId="49">
    <w:abstractNumId w:val="26"/>
  </w:num>
  <w:num w:numId="50">
    <w:abstractNumId w:val="47"/>
  </w:num>
  <w:num w:numId="51">
    <w:abstractNumId w:val="27"/>
  </w:num>
  <w:num w:numId="52">
    <w:abstractNumId w:val="43"/>
  </w:num>
  <w:num w:numId="53">
    <w:abstractNumId w:val="37"/>
  </w:num>
  <w:num w:numId="54">
    <w:abstractNumId w:val="54"/>
  </w:num>
  <w:num w:numId="55">
    <w:abstractNumId w:val="55"/>
  </w:num>
  <w:num w:numId="56">
    <w:abstractNumId w:val="41"/>
  </w:num>
  <w:num w:numId="57">
    <w:abstractNumId w:val="46"/>
  </w:num>
  <w:num w:numId="58">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BB8"/>
    <w:rsid w:val="0000194A"/>
    <w:rsid w:val="00001BAB"/>
    <w:rsid w:val="0000290E"/>
    <w:rsid w:val="00003007"/>
    <w:rsid w:val="00003011"/>
    <w:rsid w:val="00003DE5"/>
    <w:rsid w:val="000042EE"/>
    <w:rsid w:val="00005FF7"/>
    <w:rsid w:val="000064B9"/>
    <w:rsid w:val="00006CF0"/>
    <w:rsid w:val="00007503"/>
    <w:rsid w:val="000077E1"/>
    <w:rsid w:val="000078F1"/>
    <w:rsid w:val="00007995"/>
    <w:rsid w:val="0001001D"/>
    <w:rsid w:val="0001080C"/>
    <w:rsid w:val="00010A97"/>
    <w:rsid w:val="00010F5A"/>
    <w:rsid w:val="00011208"/>
    <w:rsid w:val="00011270"/>
    <w:rsid w:val="000114EE"/>
    <w:rsid w:val="0001153A"/>
    <w:rsid w:val="0001195F"/>
    <w:rsid w:val="00011F29"/>
    <w:rsid w:val="0001246B"/>
    <w:rsid w:val="00012AB9"/>
    <w:rsid w:val="00013A14"/>
    <w:rsid w:val="00015C71"/>
    <w:rsid w:val="00016B4F"/>
    <w:rsid w:val="00017050"/>
    <w:rsid w:val="000170CF"/>
    <w:rsid w:val="00017410"/>
    <w:rsid w:val="00017563"/>
    <w:rsid w:val="00017D09"/>
    <w:rsid w:val="00022231"/>
    <w:rsid w:val="0002282A"/>
    <w:rsid w:val="0002371A"/>
    <w:rsid w:val="000237D8"/>
    <w:rsid w:val="00023987"/>
    <w:rsid w:val="000248C6"/>
    <w:rsid w:val="00024E79"/>
    <w:rsid w:val="00024F4D"/>
    <w:rsid w:val="00025D3D"/>
    <w:rsid w:val="00026A7D"/>
    <w:rsid w:val="000273FD"/>
    <w:rsid w:val="000274F0"/>
    <w:rsid w:val="00027860"/>
    <w:rsid w:val="00027D24"/>
    <w:rsid w:val="00027ECF"/>
    <w:rsid w:val="00030C4A"/>
    <w:rsid w:val="000315FD"/>
    <w:rsid w:val="00031B07"/>
    <w:rsid w:val="00031F48"/>
    <w:rsid w:val="00031F57"/>
    <w:rsid w:val="000328D7"/>
    <w:rsid w:val="00032B24"/>
    <w:rsid w:val="00032FCF"/>
    <w:rsid w:val="0003364A"/>
    <w:rsid w:val="000342BC"/>
    <w:rsid w:val="000345C5"/>
    <w:rsid w:val="00034B50"/>
    <w:rsid w:val="000357E9"/>
    <w:rsid w:val="00035B4D"/>
    <w:rsid w:val="00035C81"/>
    <w:rsid w:val="00035CA8"/>
    <w:rsid w:val="000360FF"/>
    <w:rsid w:val="00036851"/>
    <w:rsid w:val="00036ABE"/>
    <w:rsid w:val="00036C21"/>
    <w:rsid w:val="00036F61"/>
    <w:rsid w:val="00037282"/>
    <w:rsid w:val="00037CE7"/>
    <w:rsid w:val="00040FDA"/>
    <w:rsid w:val="000412ED"/>
    <w:rsid w:val="00041540"/>
    <w:rsid w:val="00041666"/>
    <w:rsid w:val="00041E44"/>
    <w:rsid w:val="0004252A"/>
    <w:rsid w:val="000426B7"/>
    <w:rsid w:val="000427CC"/>
    <w:rsid w:val="00043A1E"/>
    <w:rsid w:val="00043E19"/>
    <w:rsid w:val="00044A45"/>
    <w:rsid w:val="00044E93"/>
    <w:rsid w:val="00045514"/>
    <w:rsid w:val="000458BC"/>
    <w:rsid w:val="00045D07"/>
    <w:rsid w:val="0004660D"/>
    <w:rsid w:val="00046830"/>
    <w:rsid w:val="00046BBE"/>
    <w:rsid w:val="000471D3"/>
    <w:rsid w:val="000479DB"/>
    <w:rsid w:val="000503A7"/>
    <w:rsid w:val="0005052C"/>
    <w:rsid w:val="0005084A"/>
    <w:rsid w:val="00050E08"/>
    <w:rsid w:val="00050E51"/>
    <w:rsid w:val="00052341"/>
    <w:rsid w:val="0005417F"/>
    <w:rsid w:val="000545C9"/>
    <w:rsid w:val="0005465A"/>
    <w:rsid w:val="00054A72"/>
    <w:rsid w:val="000570F6"/>
    <w:rsid w:val="00057573"/>
    <w:rsid w:val="0006000C"/>
    <w:rsid w:val="000601F8"/>
    <w:rsid w:val="0006186A"/>
    <w:rsid w:val="000623E6"/>
    <w:rsid w:val="00062448"/>
    <w:rsid w:val="0006247F"/>
    <w:rsid w:val="00062600"/>
    <w:rsid w:val="00062FF5"/>
    <w:rsid w:val="000633CC"/>
    <w:rsid w:val="00063A9C"/>
    <w:rsid w:val="00063BEC"/>
    <w:rsid w:val="000646B7"/>
    <w:rsid w:val="00065A0E"/>
    <w:rsid w:val="00065DD3"/>
    <w:rsid w:val="0006717E"/>
    <w:rsid w:val="00070230"/>
    <w:rsid w:val="000702EA"/>
    <w:rsid w:val="00070C76"/>
    <w:rsid w:val="00070DDD"/>
    <w:rsid w:val="000712A9"/>
    <w:rsid w:val="000712D7"/>
    <w:rsid w:val="00071A2B"/>
    <w:rsid w:val="00071AC9"/>
    <w:rsid w:val="00071F0A"/>
    <w:rsid w:val="000721F7"/>
    <w:rsid w:val="0007266C"/>
    <w:rsid w:val="00072AA2"/>
    <w:rsid w:val="000732AB"/>
    <w:rsid w:val="000732CB"/>
    <w:rsid w:val="000732EA"/>
    <w:rsid w:val="0007340A"/>
    <w:rsid w:val="00073D72"/>
    <w:rsid w:val="000740B7"/>
    <w:rsid w:val="00074169"/>
    <w:rsid w:val="000741E4"/>
    <w:rsid w:val="0007454E"/>
    <w:rsid w:val="00075C80"/>
    <w:rsid w:val="00076027"/>
    <w:rsid w:val="00076433"/>
    <w:rsid w:val="000774DE"/>
    <w:rsid w:val="0007756A"/>
    <w:rsid w:val="000776DE"/>
    <w:rsid w:val="00077850"/>
    <w:rsid w:val="00077A61"/>
    <w:rsid w:val="00077D95"/>
    <w:rsid w:val="0008039A"/>
    <w:rsid w:val="0008164C"/>
    <w:rsid w:val="00081874"/>
    <w:rsid w:val="000823E0"/>
    <w:rsid w:val="00082AAA"/>
    <w:rsid w:val="00083BEC"/>
    <w:rsid w:val="00083BF1"/>
    <w:rsid w:val="00083D3E"/>
    <w:rsid w:val="00084106"/>
    <w:rsid w:val="00084681"/>
    <w:rsid w:val="00084779"/>
    <w:rsid w:val="00084E82"/>
    <w:rsid w:val="00086018"/>
    <w:rsid w:val="00086062"/>
    <w:rsid w:val="00086211"/>
    <w:rsid w:val="00086219"/>
    <w:rsid w:val="000865E9"/>
    <w:rsid w:val="00086927"/>
    <w:rsid w:val="00086BAE"/>
    <w:rsid w:val="00087A50"/>
    <w:rsid w:val="00090A0C"/>
    <w:rsid w:val="00090A99"/>
    <w:rsid w:val="000911A4"/>
    <w:rsid w:val="00091DD9"/>
    <w:rsid w:val="0009278D"/>
    <w:rsid w:val="000939EE"/>
    <w:rsid w:val="00093C5F"/>
    <w:rsid w:val="00093ED9"/>
    <w:rsid w:val="00094D6C"/>
    <w:rsid w:val="00095465"/>
    <w:rsid w:val="00096541"/>
    <w:rsid w:val="00096691"/>
    <w:rsid w:val="00096749"/>
    <w:rsid w:val="00096990"/>
    <w:rsid w:val="00096A90"/>
    <w:rsid w:val="0009750D"/>
    <w:rsid w:val="00097619"/>
    <w:rsid w:val="0009771F"/>
    <w:rsid w:val="000979C3"/>
    <w:rsid w:val="00097B8C"/>
    <w:rsid w:val="000A0DB3"/>
    <w:rsid w:val="000A0F58"/>
    <w:rsid w:val="000A1379"/>
    <w:rsid w:val="000A16F1"/>
    <w:rsid w:val="000A1890"/>
    <w:rsid w:val="000A1B59"/>
    <w:rsid w:val="000A2147"/>
    <w:rsid w:val="000A2174"/>
    <w:rsid w:val="000A2825"/>
    <w:rsid w:val="000A29A9"/>
    <w:rsid w:val="000A2BD5"/>
    <w:rsid w:val="000A310D"/>
    <w:rsid w:val="000A3532"/>
    <w:rsid w:val="000A3797"/>
    <w:rsid w:val="000A3D24"/>
    <w:rsid w:val="000A3DA5"/>
    <w:rsid w:val="000A3EA8"/>
    <w:rsid w:val="000A450D"/>
    <w:rsid w:val="000A54F9"/>
    <w:rsid w:val="000A5932"/>
    <w:rsid w:val="000A6325"/>
    <w:rsid w:val="000A670A"/>
    <w:rsid w:val="000A67F0"/>
    <w:rsid w:val="000A67FB"/>
    <w:rsid w:val="000A6DE4"/>
    <w:rsid w:val="000A71F7"/>
    <w:rsid w:val="000B13DC"/>
    <w:rsid w:val="000B1596"/>
    <w:rsid w:val="000B1652"/>
    <w:rsid w:val="000B1AD8"/>
    <w:rsid w:val="000B25F5"/>
    <w:rsid w:val="000B2D3F"/>
    <w:rsid w:val="000B2F7B"/>
    <w:rsid w:val="000B3030"/>
    <w:rsid w:val="000B31B9"/>
    <w:rsid w:val="000B33D7"/>
    <w:rsid w:val="000B3A4B"/>
    <w:rsid w:val="000B3BF6"/>
    <w:rsid w:val="000B3C47"/>
    <w:rsid w:val="000B4847"/>
    <w:rsid w:val="000B4AB8"/>
    <w:rsid w:val="000B5176"/>
    <w:rsid w:val="000B6AEA"/>
    <w:rsid w:val="000B6B16"/>
    <w:rsid w:val="000B7069"/>
    <w:rsid w:val="000B736F"/>
    <w:rsid w:val="000B7742"/>
    <w:rsid w:val="000B7D6E"/>
    <w:rsid w:val="000C01EE"/>
    <w:rsid w:val="000C04E2"/>
    <w:rsid w:val="000C056E"/>
    <w:rsid w:val="000C07E9"/>
    <w:rsid w:val="000C1203"/>
    <w:rsid w:val="000C1272"/>
    <w:rsid w:val="000C1328"/>
    <w:rsid w:val="000C16CC"/>
    <w:rsid w:val="000C2031"/>
    <w:rsid w:val="000C23FF"/>
    <w:rsid w:val="000C2661"/>
    <w:rsid w:val="000C2CE0"/>
    <w:rsid w:val="000C2D88"/>
    <w:rsid w:val="000C2E29"/>
    <w:rsid w:val="000C2F8B"/>
    <w:rsid w:val="000C361A"/>
    <w:rsid w:val="000C4EF4"/>
    <w:rsid w:val="000C6253"/>
    <w:rsid w:val="000C6346"/>
    <w:rsid w:val="000C674A"/>
    <w:rsid w:val="000C69DD"/>
    <w:rsid w:val="000C6BE9"/>
    <w:rsid w:val="000C71E4"/>
    <w:rsid w:val="000D0BD2"/>
    <w:rsid w:val="000D0C3C"/>
    <w:rsid w:val="000D14D5"/>
    <w:rsid w:val="000D167F"/>
    <w:rsid w:val="000D278E"/>
    <w:rsid w:val="000D2E42"/>
    <w:rsid w:val="000D322C"/>
    <w:rsid w:val="000D3BDF"/>
    <w:rsid w:val="000D4156"/>
    <w:rsid w:val="000D479F"/>
    <w:rsid w:val="000D4D94"/>
    <w:rsid w:val="000D4FEB"/>
    <w:rsid w:val="000D537F"/>
    <w:rsid w:val="000D5463"/>
    <w:rsid w:val="000D5EFA"/>
    <w:rsid w:val="000D61EA"/>
    <w:rsid w:val="000D63D4"/>
    <w:rsid w:val="000D7296"/>
    <w:rsid w:val="000D74FC"/>
    <w:rsid w:val="000D75EF"/>
    <w:rsid w:val="000D7B92"/>
    <w:rsid w:val="000E0855"/>
    <w:rsid w:val="000E0A42"/>
    <w:rsid w:val="000E0E4B"/>
    <w:rsid w:val="000E277D"/>
    <w:rsid w:val="000E299B"/>
    <w:rsid w:val="000E2A90"/>
    <w:rsid w:val="000E2AE5"/>
    <w:rsid w:val="000E3902"/>
    <w:rsid w:val="000E4083"/>
    <w:rsid w:val="000E42DC"/>
    <w:rsid w:val="000E45D8"/>
    <w:rsid w:val="000E4DD0"/>
    <w:rsid w:val="000E525F"/>
    <w:rsid w:val="000E527B"/>
    <w:rsid w:val="000E535F"/>
    <w:rsid w:val="000E55FF"/>
    <w:rsid w:val="000E5808"/>
    <w:rsid w:val="000E6C20"/>
    <w:rsid w:val="000E6C90"/>
    <w:rsid w:val="000E7271"/>
    <w:rsid w:val="000E7D3F"/>
    <w:rsid w:val="000E7D59"/>
    <w:rsid w:val="000F0073"/>
    <w:rsid w:val="000F0326"/>
    <w:rsid w:val="000F0C93"/>
    <w:rsid w:val="000F1254"/>
    <w:rsid w:val="000F1403"/>
    <w:rsid w:val="000F14F2"/>
    <w:rsid w:val="000F1753"/>
    <w:rsid w:val="000F18C1"/>
    <w:rsid w:val="000F192E"/>
    <w:rsid w:val="000F1A31"/>
    <w:rsid w:val="000F1B22"/>
    <w:rsid w:val="000F1BA1"/>
    <w:rsid w:val="000F28E3"/>
    <w:rsid w:val="000F2F27"/>
    <w:rsid w:val="000F319E"/>
    <w:rsid w:val="000F323B"/>
    <w:rsid w:val="000F3312"/>
    <w:rsid w:val="000F3632"/>
    <w:rsid w:val="000F3913"/>
    <w:rsid w:val="000F3BC2"/>
    <w:rsid w:val="000F4AE1"/>
    <w:rsid w:val="000F4F9E"/>
    <w:rsid w:val="000F5521"/>
    <w:rsid w:val="000F5D12"/>
    <w:rsid w:val="000F6749"/>
    <w:rsid w:val="000F6813"/>
    <w:rsid w:val="000F6AFF"/>
    <w:rsid w:val="000F6DA0"/>
    <w:rsid w:val="000F7199"/>
    <w:rsid w:val="000F74A8"/>
    <w:rsid w:val="00100448"/>
    <w:rsid w:val="00100BE0"/>
    <w:rsid w:val="00100D78"/>
    <w:rsid w:val="0010101E"/>
    <w:rsid w:val="00101266"/>
    <w:rsid w:val="00102226"/>
    <w:rsid w:val="001025F5"/>
    <w:rsid w:val="00102D10"/>
    <w:rsid w:val="00103382"/>
    <w:rsid w:val="001035B9"/>
    <w:rsid w:val="001035C9"/>
    <w:rsid w:val="00103622"/>
    <w:rsid w:val="00103712"/>
    <w:rsid w:val="00104746"/>
    <w:rsid w:val="00105482"/>
    <w:rsid w:val="00105D9B"/>
    <w:rsid w:val="00106240"/>
    <w:rsid w:val="00106825"/>
    <w:rsid w:val="00106E9A"/>
    <w:rsid w:val="001075C0"/>
    <w:rsid w:val="00107E4B"/>
    <w:rsid w:val="001109EA"/>
    <w:rsid w:val="00111890"/>
    <w:rsid w:val="0011228E"/>
    <w:rsid w:val="0011232D"/>
    <w:rsid w:val="00112390"/>
    <w:rsid w:val="001123F5"/>
    <w:rsid w:val="0011242B"/>
    <w:rsid w:val="001132F3"/>
    <w:rsid w:val="001133E0"/>
    <w:rsid w:val="00114132"/>
    <w:rsid w:val="0011413F"/>
    <w:rsid w:val="001144AB"/>
    <w:rsid w:val="001161A5"/>
    <w:rsid w:val="0011647D"/>
    <w:rsid w:val="00116494"/>
    <w:rsid w:val="001175D6"/>
    <w:rsid w:val="00117B35"/>
    <w:rsid w:val="00117BE5"/>
    <w:rsid w:val="0012070B"/>
    <w:rsid w:val="00120E72"/>
    <w:rsid w:val="0012145D"/>
    <w:rsid w:val="00121761"/>
    <w:rsid w:val="00121DE2"/>
    <w:rsid w:val="00121EF4"/>
    <w:rsid w:val="0012225F"/>
    <w:rsid w:val="001224C4"/>
    <w:rsid w:val="00122805"/>
    <w:rsid w:val="001228CD"/>
    <w:rsid w:val="00122D6E"/>
    <w:rsid w:val="001231A7"/>
    <w:rsid w:val="00123CE6"/>
    <w:rsid w:val="0012404F"/>
    <w:rsid w:val="001240A1"/>
    <w:rsid w:val="0012467C"/>
    <w:rsid w:val="001247B3"/>
    <w:rsid w:val="0012485C"/>
    <w:rsid w:val="001249A5"/>
    <w:rsid w:val="00124FD0"/>
    <w:rsid w:val="001254DD"/>
    <w:rsid w:val="0012580A"/>
    <w:rsid w:val="00126D9E"/>
    <w:rsid w:val="00127729"/>
    <w:rsid w:val="00127F16"/>
    <w:rsid w:val="0013039A"/>
    <w:rsid w:val="001314A6"/>
    <w:rsid w:val="001316BD"/>
    <w:rsid w:val="001327FD"/>
    <w:rsid w:val="00132BB2"/>
    <w:rsid w:val="00132EED"/>
    <w:rsid w:val="00133658"/>
    <w:rsid w:val="001345A8"/>
    <w:rsid w:val="00134CC8"/>
    <w:rsid w:val="0013563B"/>
    <w:rsid w:val="00135C0B"/>
    <w:rsid w:val="00136E34"/>
    <w:rsid w:val="001372B3"/>
    <w:rsid w:val="00137C64"/>
    <w:rsid w:val="00140355"/>
    <w:rsid w:val="00140B24"/>
    <w:rsid w:val="00141261"/>
    <w:rsid w:val="00141F7F"/>
    <w:rsid w:val="001424B8"/>
    <w:rsid w:val="00142985"/>
    <w:rsid w:val="001445BE"/>
    <w:rsid w:val="001448BF"/>
    <w:rsid w:val="00144BA1"/>
    <w:rsid w:val="001454E7"/>
    <w:rsid w:val="00145862"/>
    <w:rsid w:val="00145D33"/>
    <w:rsid w:val="00145D80"/>
    <w:rsid w:val="00146715"/>
    <w:rsid w:val="001469FF"/>
    <w:rsid w:val="00147222"/>
    <w:rsid w:val="001472FD"/>
    <w:rsid w:val="001476F7"/>
    <w:rsid w:val="0014778D"/>
    <w:rsid w:val="00147A3D"/>
    <w:rsid w:val="00147F27"/>
    <w:rsid w:val="00147F3A"/>
    <w:rsid w:val="0015012C"/>
    <w:rsid w:val="001501CD"/>
    <w:rsid w:val="00150738"/>
    <w:rsid w:val="00150ABE"/>
    <w:rsid w:val="00150B40"/>
    <w:rsid w:val="00150D3B"/>
    <w:rsid w:val="00150D6F"/>
    <w:rsid w:val="00151435"/>
    <w:rsid w:val="001517FE"/>
    <w:rsid w:val="00151A41"/>
    <w:rsid w:val="00151FFC"/>
    <w:rsid w:val="0015218D"/>
    <w:rsid w:val="001524C4"/>
    <w:rsid w:val="0015256A"/>
    <w:rsid w:val="001527C2"/>
    <w:rsid w:val="0015341F"/>
    <w:rsid w:val="0015401B"/>
    <w:rsid w:val="001541D4"/>
    <w:rsid w:val="00154517"/>
    <w:rsid w:val="0015476C"/>
    <w:rsid w:val="001549DB"/>
    <w:rsid w:val="00154EC7"/>
    <w:rsid w:val="00155528"/>
    <w:rsid w:val="0015595F"/>
    <w:rsid w:val="001564E4"/>
    <w:rsid w:val="00156BA1"/>
    <w:rsid w:val="0015707C"/>
    <w:rsid w:val="00160204"/>
    <w:rsid w:val="0016063E"/>
    <w:rsid w:val="00160819"/>
    <w:rsid w:val="001609AE"/>
    <w:rsid w:val="00160F03"/>
    <w:rsid w:val="0016264E"/>
    <w:rsid w:val="00162DA7"/>
    <w:rsid w:val="00163217"/>
    <w:rsid w:val="00163D0B"/>
    <w:rsid w:val="0016430F"/>
    <w:rsid w:val="001648E5"/>
    <w:rsid w:val="00164B85"/>
    <w:rsid w:val="00165530"/>
    <w:rsid w:val="00165635"/>
    <w:rsid w:val="00165972"/>
    <w:rsid w:val="00165C83"/>
    <w:rsid w:val="0016632F"/>
    <w:rsid w:val="00166CFA"/>
    <w:rsid w:val="00166D4E"/>
    <w:rsid w:val="0016731E"/>
    <w:rsid w:val="00167955"/>
    <w:rsid w:val="00167A5D"/>
    <w:rsid w:val="00167B5C"/>
    <w:rsid w:val="00167B78"/>
    <w:rsid w:val="001714B0"/>
    <w:rsid w:val="00171782"/>
    <w:rsid w:val="00171AFB"/>
    <w:rsid w:val="00171B04"/>
    <w:rsid w:val="00172567"/>
    <w:rsid w:val="001729FC"/>
    <w:rsid w:val="00172D31"/>
    <w:rsid w:val="00172DDA"/>
    <w:rsid w:val="00172E51"/>
    <w:rsid w:val="001739B8"/>
    <w:rsid w:val="00174AF7"/>
    <w:rsid w:val="00174AF8"/>
    <w:rsid w:val="00174B35"/>
    <w:rsid w:val="00174E98"/>
    <w:rsid w:val="0017537B"/>
    <w:rsid w:val="001760C8"/>
    <w:rsid w:val="00176A63"/>
    <w:rsid w:val="00176C9C"/>
    <w:rsid w:val="00176D2B"/>
    <w:rsid w:val="00176E78"/>
    <w:rsid w:val="0017725F"/>
    <w:rsid w:val="00177438"/>
    <w:rsid w:val="001805DA"/>
    <w:rsid w:val="00180EC1"/>
    <w:rsid w:val="00182677"/>
    <w:rsid w:val="00182852"/>
    <w:rsid w:val="0018345A"/>
    <w:rsid w:val="00183740"/>
    <w:rsid w:val="00184024"/>
    <w:rsid w:val="00184867"/>
    <w:rsid w:val="00185542"/>
    <w:rsid w:val="001855DD"/>
    <w:rsid w:val="00185B47"/>
    <w:rsid w:val="00186326"/>
    <w:rsid w:val="00186EE2"/>
    <w:rsid w:val="001870B7"/>
    <w:rsid w:val="00187303"/>
    <w:rsid w:val="00187999"/>
    <w:rsid w:val="00187D23"/>
    <w:rsid w:val="00187E7B"/>
    <w:rsid w:val="0019028D"/>
    <w:rsid w:val="00190CF5"/>
    <w:rsid w:val="00190D39"/>
    <w:rsid w:val="001929C0"/>
    <w:rsid w:val="00192D11"/>
    <w:rsid w:val="00193708"/>
    <w:rsid w:val="001939CC"/>
    <w:rsid w:val="00193A23"/>
    <w:rsid w:val="00194D65"/>
    <w:rsid w:val="001958A1"/>
    <w:rsid w:val="00196135"/>
    <w:rsid w:val="001969DB"/>
    <w:rsid w:val="00197170"/>
    <w:rsid w:val="00197AD3"/>
    <w:rsid w:val="001A013E"/>
    <w:rsid w:val="001A01D8"/>
    <w:rsid w:val="001A0F79"/>
    <w:rsid w:val="001A1F1E"/>
    <w:rsid w:val="001A2847"/>
    <w:rsid w:val="001A3C3C"/>
    <w:rsid w:val="001A3E35"/>
    <w:rsid w:val="001A3FDE"/>
    <w:rsid w:val="001A4624"/>
    <w:rsid w:val="001A4981"/>
    <w:rsid w:val="001A4A03"/>
    <w:rsid w:val="001A4B86"/>
    <w:rsid w:val="001A4EB1"/>
    <w:rsid w:val="001A4ECB"/>
    <w:rsid w:val="001A5332"/>
    <w:rsid w:val="001A5EBD"/>
    <w:rsid w:val="001A608B"/>
    <w:rsid w:val="001A61F4"/>
    <w:rsid w:val="001A707A"/>
    <w:rsid w:val="001A7208"/>
    <w:rsid w:val="001A754A"/>
    <w:rsid w:val="001A7A1B"/>
    <w:rsid w:val="001B058D"/>
    <w:rsid w:val="001B060A"/>
    <w:rsid w:val="001B0657"/>
    <w:rsid w:val="001B075C"/>
    <w:rsid w:val="001B08FB"/>
    <w:rsid w:val="001B0EEA"/>
    <w:rsid w:val="001B0FFC"/>
    <w:rsid w:val="001B2A6F"/>
    <w:rsid w:val="001B2D8C"/>
    <w:rsid w:val="001B2EC8"/>
    <w:rsid w:val="001B343B"/>
    <w:rsid w:val="001B36FF"/>
    <w:rsid w:val="001B3880"/>
    <w:rsid w:val="001B4473"/>
    <w:rsid w:val="001B5316"/>
    <w:rsid w:val="001B6FC6"/>
    <w:rsid w:val="001B7467"/>
    <w:rsid w:val="001B7C98"/>
    <w:rsid w:val="001C0029"/>
    <w:rsid w:val="001C1932"/>
    <w:rsid w:val="001C1B71"/>
    <w:rsid w:val="001C2033"/>
    <w:rsid w:val="001C2306"/>
    <w:rsid w:val="001C2CBE"/>
    <w:rsid w:val="001C3317"/>
    <w:rsid w:val="001C3D34"/>
    <w:rsid w:val="001C3F4F"/>
    <w:rsid w:val="001C40D0"/>
    <w:rsid w:val="001C416E"/>
    <w:rsid w:val="001C4823"/>
    <w:rsid w:val="001C4A32"/>
    <w:rsid w:val="001C4B46"/>
    <w:rsid w:val="001C53C5"/>
    <w:rsid w:val="001C61FA"/>
    <w:rsid w:val="001C67C1"/>
    <w:rsid w:val="001C68B8"/>
    <w:rsid w:val="001C68E9"/>
    <w:rsid w:val="001C6BF0"/>
    <w:rsid w:val="001C70B0"/>
    <w:rsid w:val="001C728A"/>
    <w:rsid w:val="001D00DA"/>
    <w:rsid w:val="001D021E"/>
    <w:rsid w:val="001D0592"/>
    <w:rsid w:val="001D0E99"/>
    <w:rsid w:val="001D1C5B"/>
    <w:rsid w:val="001D3164"/>
    <w:rsid w:val="001D322C"/>
    <w:rsid w:val="001D337A"/>
    <w:rsid w:val="001D41A1"/>
    <w:rsid w:val="001D443E"/>
    <w:rsid w:val="001D4543"/>
    <w:rsid w:val="001D51DF"/>
    <w:rsid w:val="001D5988"/>
    <w:rsid w:val="001D6685"/>
    <w:rsid w:val="001D6793"/>
    <w:rsid w:val="001D6C3D"/>
    <w:rsid w:val="001D7C2E"/>
    <w:rsid w:val="001E0044"/>
    <w:rsid w:val="001E0D28"/>
    <w:rsid w:val="001E1754"/>
    <w:rsid w:val="001E323C"/>
    <w:rsid w:val="001E3924"/>
    <w:rsid w:val="001E3E6F"/>
    <w:rsid w:val="001E3F05"/>
    <w:rsid w:val="001E40DD"/>
    <w:rsid w:val="001E4175"/>
    <w:rsid w:val="001E49C9"/>
    <w:rsid w:val="001E532D"/>
    <w:rsid w:val="001E706C"/>
    <w:rsid w:val="001E75ED"/>
    <w:rsid w:val="001E7BBA"/>
    <w:rsid w:val="001E7C0B"/>
    <w:rsid w:val="001E7CCA"/>
    <w:rsid w:val="001E7D9D"/>
    <w:rsid w:val="001F0504"/>
    <w:rsid w:val="001F0709"/>
    <w:rsid w:val="001F0ED1"/>
    <w:rsid w:val="001F102A"/>
    <w:rsid w:val="001F1A17"/>
    <w:rsid w:val="001F1F27"/>
    <w:rsid w:val="001F206C"/>
    <w:rsid w:val="001F2507"/>
    <w:rsid w:val="001F2A19"/>
    <w:rsid w:val="001F2E8E"/>
    <w:rsid w:val="001F2FFB"/>
    <w:rsid w:val="001F330B"/>
    <w:rsid w:val="001F36B9"/>
    <w:rsid w:val="001F4588"/>
    <w:rsid w:val="001F5003"/>
    <w:rsid w:val="001F50F8"/>
    <w:rsid w:val="001F5805"/>
    <w:rsid w:val="001F5E22"/>
    <w:rsid w:val="001F5F06"/>
    <w:rsid w:val="001F6180"/>
    <w:rsid w:val="001F6299"/>
    <w:rsid w:val="001F6C30"/>
    <w:rsid w:val="001F73EA"/>
    <w:rsid w:val="001F7403"/>
    <w:rsid w:val="001F76A7"/>
    <w:rsid w:val="001F7828"/>
    <w:rsid w:val="001F7D46"/>
    <w:rsid w:val="00200398"/>
    <w:rsid w:val="00200727"/>
    <w:rsid w:val="00200AD9"/>
    <w:rsid w:val="00200B24"/>
    <w:rsid w:val="0020112D"/>
    <w:rsid w:val="00201338"/>
    <w:rsid w:val="00201595"/>
    <w:rsid w:val="002018EF"/>
    <w:rsid w:val="00201B9F"/>
    <w:rsid w:val="00201FAA"/>
    <w:rsid w:val="00202AE7"/>
    <w:rsid w:val="00202F89"/>
    <w:rsid w:val="002030CB"/>
    <w:rsid w:val="00203509"/>
    <w:rsid w:val="002036DA"/>
    <w:rsid w:val="00203841"/>
    <w:rsid w:val="002038CF"/>
    <w:rsid w:val="00204348"/>
    <w:rsid w:val="002044DD"/>
    <w:rsid w:val="00204657"/>
    <w:rsid w:val="0020504F"/>
    <w:rsid w:val="00205779"/>
    <w:rsid w:val="002058DD"/>
    <w:rsid w:val="00205FBB"/>
    <w:rsid w:val="00205FDA"/>
    <w:rsid w:val="00206DB1"/>
    <w:rsid w:val="002073F7"/>
    <w:rsid w:val="002074EA"/>
    <w:rsid w:val="00207623"/>
    <w:rsid w:val="0021069A"/>
    <w:rsid w:val="00210EE9"/>
    <w:rsid w:val="00210F98"/>
    <w:rsid w:val="002111C2"/>
    <w:rsid w:val="00211406"/>
    <w:rsid w:val="00211858"/>
    <w:rsid w:val="002119CE"/>
    <w:rsid w:val="00211A80"/>
    <w:rsid w:val="00211DC0"/>
    <w:rsid w:val="00212DB3"/>
    <w:rsid w:val="00212EC0"/>
    <w:rsid w:val="00213F7F"/>
    <w:rsid w:val="00214EAE"/>
    <w:rsid w:val="0021506D"/>
    <w:rsid w:val="0021559C"/>
    <w:rsid w:val="002155E3"/>
    <w:rsid w:val="00215678"/>
    <w:rsid w:val="002168E6"/>
    <w:rsid w:val="00216C37"/>
    <w:rsid w:val="0021778F"/>
    <w:rsid w:val="00217C1E"/>
    <w:rsid w:val="00217E45"/>
    <w:rsid w:val="002207B3"/>
    <w:rsid w:val="00221746"/>
    <w:rsid w:val="00221D12"/>
    <w:rsid w:val="00222856"/>
    <w:rsid w:val="002231EF"/>
    <w:rsid w:val="0022325A"/>
    <w:rsid w:val="002234A1"/>
    <w:rsid w:val="002236E3"/>
    <w:rsid w:val="0022409F"/>
    <w:rsid w:val="002240AE"/>
    <w:rsid w:val="00224943"/>
    <w:rsid w:val="002258C2"/>
    <w:rsid w:val="00225BCB"/>
    <w:rsid w:val="00225D6E"/>
    <w:rsid w:val="00225F31"/>
    <w:rsid w:val="00225F67"/>
    <w:rsid w:val="002267CE"/>
    <w:rsid w:val="0022701B"/>
    <w:rsid w:val="002275D2"/>
    <w:rsid w:val="00227CEF"/>
    <w:rsid w:val="0023118C"/>
    <w:rsid w:val="00231ACD"/>
    <w:rsid w:val="00231B02"/>
    <w:rsid w:val="00231C65"/>
    <w:rsid w:val="00231FAB"/>
    <w:rsid w:val="0023203E"/>
    <w:rsid w:val="002327D7"/>
    <w:rsid w:val="002329C2"/>
    <w:rsid w:val="00232C21"/>
    <w:rsid w:val="00233C1B"/>
    <w:rsid w:val="002346B9"/>
    <w:rsid w:val="002353E0"/>
    <w:rsid w:val="002355C4"/>
    <w:rsid w:val="0023576A"/>
    <w:rsid w:val="00235B16"/>
    <w:rsid w:val="00235F7C"/>
    <w:rsid w:val="002370D7"/>
    <w:rsid w:val="00237439"/>
    <w:rsid w:val="0023744A"/>
    <w:rsid w:val="0023761E"/>
    <w:rsid w:val="00237F7A"/>
    <w:rsid w:val="00240232"/>
    <w:rsid w:val="002403D7"/>
    <w:rsid w:val="002409B4"/>
    <w:rsid w:val="002410B8"/>
    <w:rsid w:val="00241262"/>
    <w:rsid w:val="00241E59"/>
    <w:rsid w:val="0024208A"/>
    <w:rsid w:val="00242141"/>
    <w:rsid w:val="002429BE"/>
    <w:rsid w:val="00242BC9"/>
    <w:rsid w:val="00242C34"/>
    <w:rsid w:val="0024349A"/>
    <w:rsid w:val="00243A7F"/>
    <w:rsid w:val="00243C43"/>
    <w:rsid w:val="00243CF3"/>
    <w:rsid w:val="00244A19"/>
    <w:rsid w:val="0024514F"/>
    <w:rsid w:val="002451CC"/>
    <w:rsid w:val="00245453"/>
    <w:rsid w:val="00246114"/>
    <w:rsid w:val="002464EF"/>
    <w:rsid w:val="00246D4F"/>
    <w:rsid w:val="002476F5"/>
    <w:rsid w:val="00251714"/>
    <w:rsid w:val="00251F86"/>
    <w:rsid w:val="0025239B"/>
    <w:rsid w:val="0025278C"/>
    <w:rsid w:val="00252CE4"/>
    <w:rsid w:val="002535D7"/>
    <w:rsid w:val="002539D3"/>
    <w:rsid w:val="00253B37"/>
    <w:rsid w:val="00253DCE"/>
    <w:rsid w:val="00254365"/>
    <w:rsid w:val="002551E4"/>
    <w:rsid w:val="002556C2"/>
    <w:rsid w:val="00256791"/>
    <w:rsid w:val="002572D1"/>
    <w:rsid w:val="00257327"/>
    <w:rsid w:val="002576B6"/>
    <w:rsid w:val="0025788E"/>
    <w:rsid w:val="002579A3"/>
    <w:rsid w:val="00257C03"/>
    <w:rsid w:val="00257D63"/>
    <w:rsid w:val="00257F0E"/>
    <w:rsid w:val="00260050"/>
    <w:rsid w:val="00260A92"/>
    <w:rsid w:val="00260B2E"/>
    <w:rsid w:val="002622AE"/>
    <w:rsid w:val="00263EB3"/>
    <w:rsid w:val="00264065"/>
    <w:rsid w:val="0026413A"/>
    <w:rsid w:val="00264566"/>
    <w:rsid w:val="002650BE"/>
    <w:rsid w:val="002651C7"/>
    <w:rsid w:val="00265E22"/>
    <w:rsid w:val="00266155"/>
    <w:rsid w:val="00267901"/>
    <w:rsid w:val="00267B1E"/>
    <w:rsid w:val="00267C5C"/>
    <w:rsid w:val="00270214"/>
    <w:rsid w:val="002702BC"/>
    <w:rsid w:val="002704F5"/>
    <w:rsid w:val="002709AE"/>
    <w:rsid w:val="00270E40"/>
    <w:rsid w:val="002716FE"/>
    <w:rsid w:val="00272615"/>
    <w:rsid w:val="00273D7A"/>
    <w:rsid w:val="00275478"/>
    <w:rsid w:val="00275664"/>
    <w:rsid w:val="00275E36"/>
    <w:rsid w:val="0027611E"/>
    <w:rsid w:val="0027635C"/>
    <w:rsid w:val="00276879"/>
    <w:rsid w:val="002769ED"/>
    <w:rsid w:val="00280620"/>
    <w:rsid w:val="00280638"/>
    <w:rsid w:val="00280A63"/>
    <w:rsid w:val="002815FE"/>
    <w:rsid w:val="0028206B"/>
    <w:rsid w:val="002823FD"/>
    <w:rsid w:val="002828E0"/>
    <w:rsid w:val="00282A0A"/>
    <w:rsid w:val="00282A59"/>
    <w:rsid w:val="00282AF6"/>
    <w:rsid w:val="0028336B"/>
    <w:rsid w:val="002843E4"/>
    <w:rsid w:val="0028456B"/>
    <w:rsid w:val="0028473D"/>
    <w:rsid w:val="00284AEA"/>
    <w:rsid w:val="00284B78"/>
    <w:rsid w:val="00284C97"/>
    <w:rsid w:val="00285581"/>
    <w:rsid w:val="00285658"/>
    <w:rsid w:val="00285751"/>
    <w:rsid w:val="002857C8"/>
    <w:rsid w:val="00285A54"/>
    <w:rsid w:val="00286013"/>
    <w:rsid w:val="00287159"/>
    <w:rsid w:val="00287889"/>
    <w:rsid w:val="0029118D"/>
    <w:rsid w:val="00292C5F"/>
    <w:rsid w:val="00293469"/>
    <w:rsid w:val="00293A79"/>
    <w:rsid w:val="00293B5D"/>
    <w:rsid w:val="00293F1B"/>
    <w:rsid w:val="0029439C"/>
    <w:rsid w:val="00294881"/>
    <w:rsid w:val="002952E2"/>
    <w:rsid w:val="00295600"/>
    <w:rsid w:val="00295630"/>
    <w:rsid w:val="00295BDA"/>
    <w:rsid w:val="00295C6B"/>
    <w:rsid w:val="00295CBE"/>
    <w:rsid w:val="002968DF"/>
    <w:rsid w:val="00296CC9"/>
    <w:rsid w:val="00296F25"/>
    <w:rsid w:val="00296FCF"/>
    <w:rsid w:val="00297178"/>
    <w:rsid w:val="0029768F"/>
    <w:rsid w:val="00297AAA"/>
    <w:rsid w:val="00297C21"/>
    <w:rsid w:val="00297F7A"/>
    <w:rsid w:val="002A080C"/>
    <w:rsid w:val="002A1B15"/>
    <w:rsid w:val="002A2094"/>
    <w:rsid w:val="002A273C"/>
    <w:rsid w:val="002A2DF7"/>
    <w:rsid w:val="002A2E92"/>
    <w:rsid w:val="002A3E2F"/>
    <w:rsid w:val="002A3EB5"/>
    <w:rsid w:val="002A4AAF"/>
    <w:rsid w:val="002A4F81"/>
    <w:rsid w:val="002A53C1"/>
    <w:rsid w:val="002A5712"/>
    <w:rsid w:val="002A60B8"/>
    <w:rsid w:val="002A6E18"/>
    <w:rsid w:val="002A7061"/>
    <w:rsid w:val="002A72F5"/>
    <w:rsid w:val="002A74D8"/>
    <w:rsid w:val="002A7818"/>
    <w:rsid w:val="002A7A76"/>
    <w:rsid w:val="002A7F4E"/>
    <w:rsid w:val="002B0494"/>
    <w:rsid w:val="002B1505"/>
    <w:rsid w:val="002B1634"/>
    <w:rsid w:val="002B1B1B"/>
    <w:rsid w:val="002B1BFD"/>
    <w:rsid w:val="002B1D37"/>
    <w:rsid w:val="002B225D"/>
    <w:rsid w:val="002B2273"/>
    <w:rsid w:val="002B2832"/>
    <w:rsid w:val="002B2AF9"/>
    <w:rsid w:val="002B2DDA"/>
    <w:rsid w:val="002B3EA5"/>
    <w:rsid w:val="002B428F"/>
    <w:rsid w:val="002B45C3"/>
    <w:rsid w:val="002B522E"/>
    <w:rsid w:val="002B5DAB"/>
    <w:rsid w:val="002B603B"/>
    <w:rsid w:val="002B61C7"/>
    <w:rsid w:val="002B622F"/>
    <w:rsid w:val="002B69EF"/>
    <w:rsid w:val="002B6E29"/>
    <w:rsid w:val="002B7C97"/>
    <w:rsid w:val="002B7FC2"/>
    <w:rsid w:val="002C045C"/>
    <w:rsid w:val="002C071D"/>
    <w:rsid w:val="002C0AC7"/>
    <w:rsid w:val="002C1548"/>
    <w:rsid w:val="002C222E"/>
    <w:rsid w:val="002C33BB"/>
    <w:rsid w:val="002C3663"/>
    <w:rsid w:val="002C37A0"/>
    <w:rsid w:val="002C383B"/>
    <w:rsid w:val="002C4052"/>
    <w:rsid w:val="002C44F8"/>
    <w:rsid w:val="002C4D75"/>
    <w:rsid w:val="002C53A9"/>
    <w:rsid w:val="002C55EB"/>
    <w:rsid w:val="002C72ED"/>
    <w:rsid w:val="002C75B3"/>
    <w:rsid w:val="002C7F63"/>
    <w:rsid w:val="002D02D8"/>
    <w:rsid w:val="002D0351"/>
    <w:rsid w:val="002D098F"/>
    <w:rsid w:val="002D09FF"/>
    <w:rsid w:val="002D0CFF"/>
    <w:rsid w:val="002D1616"/>
    <w:rsid w:val="002D19F1"/>
    <w:rsid w:val="002D2466"/>
    <w:rsid w:val="002D2EAA"/>
    <w:rsid w:val="002D35D5"/>
    <w:rsid w:val="002D3FB9"/>
    <w:rsid w:val="002D40C2"/>
    <w:rsid w:val="002D4695"/>
    <w:rsid w:val="002D4B69"/>
    <w:rsid w:val="002D500B"/>
    <w:rsid w:val="002D66C5"/>
    <w:rsid w:val="002D67A9"/>
    <w:rsid w:val="002D688B"/>
    <w:rsid w:val="002D7A3D"/>
    <w:rsid w:val="002E0246"/>
    <w:rsid w:val="002E0272"/>
    <w:rsid w:val="002E03EA"/>
    <w:rsid w:val="002E0A0C"/>
    <w:rsid w:val="002E168C"/>
    <w:rsid w:val="002E1B3F"/>
    <w:rsid w:val="002E1B6E"/>
    <w:rsid w:val="002E2271"/>
    <w:rsid w:val="002E36BC"/>
    <w:rsid w:val="002E3E78"/>
    <w:rsid w:val="002E42F1"/>
    <w:rsid w:val="002E4DDC"/>
    <w:rsid w:val="002E5587"/>
    <w:rsid w:val="002E5E20"/>
    <w:rsid w:val="002E5E53"/>
    <w:rsid w:val="002E666F"/>
    <w:rsid w:val="002E688B"/>
    <w:rsid w:val="002E6C50"/>
    <w:rsid w:val="002E6C9F"/>
    <w:rsid w:val="002E753E"/>
    <w:rsid w:val="002E7DE3"/>
    <w:rsid w:val="002E7F8F"/>
    <w:rsid w:val="002F0057"/>
    <w:rsid w:val="002F01D7"/>
    <w:rsid w:val="002F01E0"/>
    <w:rsid w:val="002F089E"/>
    <w:rsid w:val="002F0903"/>
    <w:rsid w:val="002F0C27"/>
    <w:rsid w:val="002F0C82"/>
    <w:rsid w:val="002F107D"/>
    <w:rsid w:val="002F1377"/>
    <w:rsid w:val="002F18F4"/>
    <w:rsid w:val="002F1DAF"/>
    <w:rsid w:val="002F1F57"/>
    <w:rsid w:val="002F1F80"/>
    <w:rsid w:val="002F260A"/>
    <w:rsid w:val="002F2B50"/>
    <w:rsid w:val="002F2C63"/>
    <w:rsid w:val="002F3BAA"/>
    <w:rsid w:val="002F3EC0"/>
    <w:rsid w:val="002F3F5C"/>
    <w:rsid w:val="002F481B"/>
    <w:rsid w:val="002F4AF6"/>
    <w:rsid w:val="002F4C1A"/>
    <w:rsid w:val="002F4D4C"/>
    <w:rsid w:val="002F5476"/>
    <w:rsid w:val="002F5D2C"/>
    <w:rsid w:val="002F5D83"/>
    <w:rsid w:val="002F66F1"/>
    <w:rsid w:val="002F7169"/>
    <w:rsid w:val="002F7237"/>
    <w:rsid w:val="002F7B84"/>
    <w:rsid w:val="0030035D"/>
    <w:rsid w:val="00300577"/>
    <w:rsid w:val="0030063E"/>
    <w:rsid w:val="003009C6"/>
    <w:rsid w:val="0030225B"/>
    <w:rsid w:val="003023AA"/>
    <w:rsid w:val="00302407"/>
    <w:rsid w:val="00302E70"/>
    <w:rsid w:val="003030D6"/>
    <w:rsid w:val="00303F09"/>
    <w:rsid w:val="0030445E"/>
    <w:rsid w:val="003044E0"/>
    <w:rsid w:val="00305729"/>
    <w:rsid w:val="00305BAC"/>
    <w:rsid w:val="003066EB"/>
    <w:rsid w:val="00306A17"/>
    <w:rsid w:val="0030711B"/>
    <w:rsid w:val="003071E6"/>
    <w:rsid w:val="003079DC"/>
    <w:rsid w:val="00307B71"/>
    <w:rsid w:val="003117BB"/>
    <w:rsid w:val="00311847"/>
    <w:rsid w:val="0031196E"/>
    <w:rsid w:val="003121B4"/>
    <w:rsid w:val="00312372"/>
    <w:rsid w:val="00312395"/>
    <w:rsid w:val="00312605"/>
    <w:rsid w:val="0031283A"/>
    <w:rsid w:val="0031319B"/>
    <w:rsid w:val="003133A9"/>
    <w:rsid w:val="00314CDE"/>
    <w:rsid w:val="00314D1E"/>
    <w:rsid w:val="003154AD"/>
    <w:rsid w:val="003154B7"/>
    <w:rsid w:val="0031552F"/>
    <w:rsid w:val="0031580F"/>
    <w:rsid w:val="00315C8C"/>
    <w:rsid w:val="00316109"/>
    <w:rsid w:val="003164B7"/>
    <w:rsid w:val="00316898"/>
    <w:rsid w:val="00316A22"/>
    <w:rsid w:val="00317695"/>
    <w:rsid w:val="00320135"/>
    <w:rsid w:val="00320651"/>
    <w:rsid w:val="003206C1"/>
    <w:rsid w:val="0032070C"/>
    <w:rsid w:val="0032076C"/>
    <w:rsid w:val="003208AF"/>
    <w:rsid w:val="00320AAD"/>
    <w:rsid w:val="00321547"/>
    <w:rsid w:val="00321E4B"/>
    <w:rsid w:val="003220B2"/>
    <w:rsid w:val="0032258E"/>
    <w:rsid w:val="00322A72"/>
    <w:rsid w:val="00322CC1"/>
    <w:rsid w:val="003230BB"/>
    <w:rsid w:val="00323161"/>
    <w:rsid w:val="00323B4B"/>
    <w:rsid w:val="00325234"/>
    <w:rsid w:val="00325248"/>
    <w:rsid w:val="0032571E"/>
    <w:rsid w:val="0032645D"/>
    <w:rsid w:val="00326F79"/>
    <w:rsid w:val="003271CF"/>
    <w:rsid w:val="00327EF9"/>
    <w:rsid w:val="0033042B"/>
    <w:rsid w:val="0033050B"/>
    <w:rsid w:val="0033096C"/>
    <w:rsid w:val="0033151E"/>
    <w:rsid w:val="00331942"/>
    <w:rsid w:val="00331A38"/>
    <w:rsid w:val="00332410"/>
    <w:rsid w:val="00332546"/>
    <w:rsid w:val="0033259F"/>
    <w:rsid w:val="003329DA"/>
    <w:rsid w:val="00332F87"/>
    <w:rsid w:val="00333662"/>
    <w:rsid w:val="00333756"/>
    <w:rsid w:val="00333E6E"/>
    <w:rsid w:val="00334252"/>
    <w:rsid w:val="0033482F"/>
    <w:rsid w:val="00335A5C"/>
    <w:rsid w:val="00335BA8"/>
    <w:rsid w:val="003362D0"/>
    <w:rsid w:val="00336330"/>
    <w:rsid w:val="00336634"/>
    <w:rsid w:val="0033704A"/>
    <w:rsid w:val="003375E2"/>
    <w:rsid w:val="003376E5"/>
    <w:rsid w:val="00337753"/>
    <w:rsid w:val="00340532"/>
    <w:rsid w:val="003414A5"/>
    <w:rsid w:val="00341EC8"/>
    <w:rsid w:val="003422DF"/>
    <w:rsid w:val="0034241E"/>
    <w:rsid w:val="00342E67"/>
    <w:rsid w:val="0034416E"/>
    <w:rsid w:val="00344312"/>
    <w:rsid w:val="003449DC"/>
    <w:rsid w:val="00344C56"/>
    <w:rsid w:val="00344FDD"/>
    <w:rsid w:val="0034508C"/>
    <w:rsid w:val="00345813"/>
    <w:rsid w:val="00345A2F"/>
    <w:rsid w:val="00345B05"/>
    <w:rsid w:val="00345DBA"/>
    <w:rsid w:val="00346267"/>
    <w:rsid w:val="003462E4"/>
    <w:rsid w:val="0034689E"/>
    <w:rsid w:val="00346B1E"/>
    <w:rsid w:val="0034751A"/>
    <w:rsid w:val="00347543"/>
    <w:rsid w:val="003510CE"/>
    <w:rsid w:val="003516AA"/>
    <w:rsid w:val="00351A91"/>
    <w:rsid w:val="00351C14"/>
    <w:rsid w:val="00351F0B"/>
    <w:rsid w:val="00352C8D"/>
    <w:rsid w:val="0035308C"/>
    <w:rsid w:val="003530C1"/>
    <w:rsid w:val="0035326D"/>
    <w:rsid w:val="00353294"/>
    <w:rsid w:val="00353604"/>
    <w:rsid w:val="00353CCF"/>
    <w:rsid w:val="00353D91"/>
    <w:rsid w:val="003542B5"/>
    <w:rsid w:val="003547AD"/>
    <w:rsid w:val="00356421"/>
    <w:rsid w:val="003564B9"/>
    <w:rsid w:val="003570A9"/>
    <w:rsid w:val="00361352"/>
    <w:rsid w:val="00361504"/>
    <w:rsid w:val="003617F6"/>
    <w:rsid w:val="00361CC6"/>
    <w:rsid w:val="00361D15"/>
    <w:rsid w:val="0036212A"/>
    <w:rsid w:val="003627CA"/>
    <w:rsid w:val="00362D93"/>
    <w:rsid w:val="00363264"/>
    <w:rsid w:val="003632A4"/>
    <w:rsid w:val="00363735"/>
    <w:rsid w:val="00363878"/>
    <w:rsid w:val="003638DF"/>
    <w:rsid w:val="00363E1F"/>
    <w:rsid w:val="00364309"/>
    <w:rsid w:val="0036448C"/>
    <w:rsid w:val="003644DD"/>
    <w:rsid w:val="0036484D"/>
    <w:rsid w:val="00364E93"/>
    <w:rsid w:val="00364F12"/>
    <w:rsid w:val="0036501F"/>
    <w:rsid w:val="0036557A"/>
    <w:rsid w:val="003655AA"/>
    <w:rsid w:val="003656DC"/>
    <w:rsid w:val="00365C17"/>
    <w:rsid w:val="003664AF"/>
    <w:rsid w:val="00366DC4"/>
    <w:rsid w:val="003677AD"/>
    <w:rsid w:val="00367979"/>
    <w:rsid w:val="00367E6F"/>
    <w:rsid w:val="00367F1C"/>
    <w:rsid w:val="00367FA0"/>
    <w:rsid w:val="0037077A"/>
    <w:rsid w:val="003707AA"/>
    <w:rsid w:val="003711A8"/>
    <w:rsid w:val="00371F31"/>
    <w:rsid w:val="00372286"/>
    <w:rsid w:val="00372F2E"/>
    <w:rsid w:val="00373028"/>
    <w:rsid w:val="0037358F"/>
    <w:rsid w:val="003740B8"/>
    <w:rsid w:val="0037444A"/>
    <w:rsid w:val="00374464"/>
    <w:rsid w:val="0037447F"/>
    <w:rsid w:val="003748F9"/>
    <w:rsid w:val="00374D94"/>
    <w:rsid w:val="0037603E"/>
    <w:rsid w:val="003768D0"/>
    <w:rsid w:val="00377230"/>
    <w:rsid w:val="00377E11"/>
    <w:rsid w:val="003803EB"/>
    <w:rsid w:val="0038068D"/>
    <w:rsid w:val="00380958"/>
    <w:rsid w:val="00381631"/>
    <w:rsid w:val="00381D6F"/>
    <w:rsid w:val="00382302"/>
    <w:rsid w:val="003826CD"/>
    <w:rsid w:val="0038294D"/>
    <w:rsid w:val="00382A85"/>
    <w:rsid w:val="003831B9"/>
    <w:rsid w:val="00383253"/>
    <w:rsid w:val="003836F2"/>
    <w:rsid w:val="00383A22"/>
    <w:rsid w:val="00383D6D"/>
    <w:rsid w:val="00383DBC"/>
    <w:rsid w:val="003846E3"/>
    <w:rsid w:val="00384E35"/>
    <w:rsid w:val="003854BF"/>
    <w:rsid w:val="003855F2"/>
    <w:rsid w:val="00385FF1"/>
    <w:rsid w:val="00386228"/>
    <w:rsid w:val="003864FD"/>
    <w:rsid w:val="00386796"/>
    <w:rsid w:val="00386834"/>
    <w:rsid w:val="00386D93"/>
    <w:rsid w:val="00386FD8"/>
    <w:rsid w:val="0038740B"/>
    <w:rsid w:val="00387C27"/>
    <w:rsid w:val="003909FB"/>
    <w:rsid w:val="00391AD3"/>
    <w:rsid w:val="00391C06"/>
    <w:rsid w:val="00391DFE"/>
    <w:rsid w:val="00392411"/>
    <w:rsid w:val="003938E8"/>
    <w:rsid w:val="00393DE8"/>
    <w:rsid w:val="00393F3B"/>
    <w:rsid w:val="00394AD1"/>
    <w:rsid w:val="00394DCF"/>
    <w:rsid w:val="0039507E"/>
    <w:rsid w:val="003952E6"/>
    <w:rsid w:val="00395D33"/>
    <w:rsid w:val="00395D56"/>
    <w:rsid w:val="00395F22"/>
    <w:rsid w:val="00396339"/>
    <w:rsid w:val="0039730A"/>
    <w:rsid w:val="00397B49"/>
    <w:rsid w:val="00397B92"/>
    <w:rsid w:val="00397F10"/>
    <w:rsid w:val="003A0278"/>
    <w:rsid w:val="003A04A5"/>
    <w:rsid w:val="003A0952"/>
    <w:rsid w:val="003A1165"/>
    <w:rsid w:val="003A1D02"/>
    <w:rsid w:val="003A1D70"/>
    <w:rsid w:val="003A2053"/>
    <w:rsid w:val="003A2310"/>
    <w:rsid w:val="003A2BCA"/>
    <w:rsid w:val="003A2F54"/>
    <w:rsid w:val="003A3917"/>
    <w:rsid w:val="003A3956"/>
    <w:rsid w:val="003A3A00"/>
    <w:rsid w:val="003A3A9C"/>
    <w:rsid w:val="003A3DF1"/>
    <w:rsid w:val="003A43AC"/>
    <w:rsid w:val="003A45F7"/>
    <w:rsid w:val="003A4B83"/>
    <w:rsid w:val="003A4C9F"/>
    <w:rsid w:val="003A4DA4"/>
    <w:rsid w:val="003A52AC"/>
    <w:rsid w:val="003A5C5C"/>
    <w:rsid w:val="003A6CC8"/>
    <w:rsid w:val="003A7ABB"/>
    <w:rsid w:val="003A7D09"/>
    <w:rsid w:val="003B0496"/>
    <w:rsid w:val="003B08C3"/>
    <w:rsid w:val="003B0BF0"/>
    <w:rsid w:val="003B11E7"/>
    <w:rsid w:val="003B1395"/>
    <w:rsid w:val="003B141C"/>
    <w:rsid w:val="003B1877"/>
    <w:rsid w:val="003B1D59"/>
    <w:rsid w:val="003B2525"/>
    <w:rsid w:val="003B26BA"/>
    <w:rsid w:val="003B336E"/>
    <w:rsid w:val="003B3614"/>
    <w:rsid w:val="003B3DF1"/>
    <w:rsid w:val="003B3DF4"/>
    <w:rsid w:val="003B3FCD"/>
    <w:rsid w:val="003B42C8"/>
    <w:rsid w:val="003B44CA"/>
    <w:rsid w:val="003B453B"/>
    <w:rsid w:val="003B4E6C"/>
    <w:rsid w:val="003B5383"/>
    <w:rsid w:val="003B5503"/>
    <w:rsid w:val="003B5CF8"/>
    <w:rsid w:val="003B5D78"/>
    <w:rsid w:val="003B5FF3"/>
    <w:rsid w:val="003B621F"/>
    <w:rsid w:val="003B6455"/>
    <w:rsid w:val="003B6836"/>
    <w:rsid w:val="003B6DE2"/>
    <w:rsid w:val="003C0A24"/>
    <w:rsid w:val="003C0A6A"/>
    <w:rsid w:val="003C0C1A"/>
    <w:rsid w:val="003C16D4"/>
    <w:rsid w:val="003C29DF"/>
    <w:rsid w:val="003C2AF9"/>
    <w:rsid w:val="003C2E8C"/>
    <w:rsid w:val="003C346B"/>
    <w:rsid w:val="003C3A8E"/>
    <w:rsid w:val="003C3AE6"/>
    <w:rsid w:val="003C440C"/>
    <w:rsid w:val="003C4563"/>
    <w:rsid w:val="003C49F3"/>
    <w:rsid w:val="003C509B"/>
    <w:rsid w:val="003C58E6"/>
    <w:rsid w:val="003C5E9F"/>
    <w:rsid w:val="003C7154"/>
    <w:rsid w:val="003C7ECE"/>
    <w:rsid w:val="003C7FFC"/>
    <w:rsid w:val="003D016C"/>
    <w:rsid w:val="003D0956"/>
    <w:rsid w:val="003D0A16"/>
    <w:rsid w:val="003D14D6"/>
    <w:rsid w:val="003D1CBE"/>
    <w:rsid w:val="003D1F66"/>
    <w:rsid w:val="003D25FA"/>
    <w:rsid w:val="003D2EFD"/>
    <w:rsid w:val="003D39B1"/>
    <w:rsid w:val="003D3A1B"/>
    <w:rsid w:val="003D4808"/>
    <w:rsid w:val="003D5E29"/>
    <w:rsid w:val="003D62F6"/>
    <w:rsid w:val="003D6350"/>
    <w:rsid w:val="003D6373"/>
    <w:rsid w:val="003D68C9"/>
    <w:rsid w:val="003D6D1E"/>
    <w:rsid w:val="003D73AB"/>
    <w:rsid w:val="003D7930"/>
    <w:rsid w:val="003E0077"/>
    <w:rsid w:val="003E0FE2"/>
    <w:rsid w:val="003E1918"/>
    <w:rsid w:val="003E2088"/>
    <w:rsid w:val="003E221F"/>
    <w:rsid w:val="003E2BC7"/>
    <w:rsid w:val="003E2E37"/>
    <w:rsid w:val="003E3BC2"/>
    <w:rsid w:val="003E4017"/>
    <w:rsid w:val="003E4E16"/>
    <w:rsid w:val="003E5402"/>
    <w:rsid w:val="003E6011"/>
    <w:rsid w:val="003E63E7"/>
    <w:rsid w:val="003E6615"/>
    <w:rsid w:val="003E6D95"/>
    <w:rsid w:val="003E6E81"/>
    <w:rsid w:val="003E706F"/>
    <w:rsid w:val="003E74E3"/>
    <w:rsid w:val="003E76B1"/>
    <w:rsid w:val="003E78A9"/>
    <w:rsid w:val="003E7DBA"/>
    <w:rsid w:val="003E7F83"/>
    <w:rsid w:val="003F085A"/>
    <w:rsid w:val="003F19F9"/>
    <w:rsid w:val="003F1A0D"/>
    <w:rsid w:val="003F1FCD"/>
    <w:rsid w:val="003F2514"/>
    <w:rsid w:val="003F2644"/>
    <w:rsid w:val="003F2913"/>
    <w:rsid w:val="003F4701"/>
    <w:rsid w:val="003F5E02"/>
    <w:rsid w:val="003F6197"/>
    <w:rsid w:val="003F6D7B"/>
    <w:rsid w:val="003F6F18"/>
    <w:rsid w:val="003F76F6"/>
    <w:rsid w:val="003F7E95"/>
    <w:rsid w:val="004000B3"/>
    <w:rsid w:val="00400345"/>
    <w:rsid w:val="00401132"/>
    <w:rsid w:val="00401B04"/>
    <w:rsid w:val="00401FB3"/>
    <w:rsid w:val="004020C5"/>
    <w:rsid w:val="004024B4"/>
    <w:rsid w:val="0040257B"/>
    <w:rsid w:val="00402725"/>
    <w:rsid w:val="00403008"/>
    <w:rsid w:val="00403E2D"/>
    <w:rsid w:val="004042AC"/>
    <w:rsid w:val="00404F4C"/>
    <w:rsid w:val="00405124"/>
    <w:rsid w:val="0040567B"/>
    <w:rsid w:val="004069A6"/>
    <w:rsid w:val="00406C7F"/>
    <w:rsid w:val="00406D98"/>
    <w:rsid w:val="0040715A"/>
    <w:rsid w:val="00407C62"/>
    <w:rsid w:val="004101DC"/>
    <w:rsid w:val="00410A15"/>
    <w:rsid w:val="00410EBD"/>
    <w:rsid w:val="0041172A"/>
    <w:rsid w:val="00411832"/>
    <w:rsid w:val="00411C03"/>
    <w:rsid w:val="00411CBA"/>
    <w:rsid w:val="00411FA6"/>
    <w:rsid w:val="004124AE"/>
    <w:rsid w:val="004129DE"/>
    <w:rsid w:val="00412C23"/>
    <w:rsid w:val="00412F05"/>
    <w:rsid w:val="004148B5"/>
    <w:rsid w:val="00414CB8"/>
    <w:rsid w:val="00414E49"/>
    <w:rsid w:val="004156B1"/>
    <w:rsid w:val="00415C04"/>
    <w:rsid w:val="00416528"/>
    <w:rsid w:val="0041659D"/>
    <w:rsid w:val="004168A4"/>
    <w:rsid w:val="00416E5A"/>
    <w:rsid w:val="00416F52"/>
    <w:rsid w:val="00417715"/>
    <w:rsid w:val="00417A91"/>
    <w:rsid w:val="00417BF6"/>
    <w:rsid w:val="004202A0"/>
    <w:rsid w:val="00420BB2"/>
    <w:rsid w:val="00421E03"/>
    <w:rsid w:val="004221EB"/>
    <w:rsid w:val="004224EE"/>
    <w:rsid w:val="00422E08"/>
    <w:rsid w:val="00423726"/>
    <w:rsid w:val="00423966"/>
    <w:rsid w:val="00423F95"/>
    <w:rsid w:val="0042406D"/>
    <w:rsid w:val="00424118"/>
    <w:rsid w:val="0042419C"/>
    <w:rsid w:val="004248C0"/>
    <w:rsid w:val="00424C4A"/>
    <w:rsid w:val="0042523D"/>
    <w:rsid w:val="0042552E"/>
    <w:rsid w:val="00426879"/>
    <w:rsid w:val="00426EEA"/>
    <w:rsid w:val="00427647"/>
    <w:rsid w:val="004276B3"/>
    <w:rsid w:val="00427B26"/>
    <w:rsid w:val="00427B60"/>
    <w:rsid w:val="00431E10"/>
    <w:rsid w:val="004321BF"/>
    <w:rsid w:val="004322D7"/>
    <w:rsid w:val="004323C2"/>
    <w:rsid w:val="00432443"/>
    <w:rsid w:val="00432A65"/>
    <w:rsid w:val="00432B09"/>
    <w:rsid w:val="00433955"/>
    <w:rsid w:val="004339F7"/>
    <w:rsid w:val="0043404B"/>
    <w:rsid w:val="0043475E"/>
    <w:rsid w:val="0043587E"/>
    <w:rsid w:val="00435BAA"/>
    <w:rsid w:val="00435C8D"/>
    <w:rsid w:val="0043650D"/>
    <w:rsid w:val="004368F1"/>
    <w:rsid w:val="00437134"/>
    <w:rsid w:val="004374E7"/>
    <w:rsid w:val="00437BDE"/>
    <w:rsid w:val="004404D3"/>
    <w:rsid w:val="0044057A"/>
    <w:rsid w:val="0044143F"/>
    <w:rsid w:val="00441AFD"/>
    <w:rsid w:val="00441CBE"/>
    <w:rsid w:val="00441D4D"/>
    <w:rsid w:val="00441F8A"/>
    <w:rsid w:val="00442052"/>
    <w:rsid w:val="00442CC5"/>
    <w:rsid w:val="0044301F"/>
    <w:rsid w:val="00443E29"/>
    <w:rsid w:val="004442E2"/>
    <w:rsid w:val="0044467A"/>
    <w:rsid w:val="00444F7F"/>
    <w:rsid w:val="00445465"/>
    <w:rsid w:val="00445B6E"/>
    <w:rsid w:val="004460BB"/>
    <w:rsid w:val="0044690D"/>
    <w:rsid w:val="00446BEF"/>
    <w:rsid w:val="00447B17"/>
    <w:rsid w:val="00447D4E"/>
    <w:rsid w:val="0045079B"/>
    <w:rsid w:val="00450C6E"/>
    <w:rsid w:val="00451462"/>
    <w:rsid w:val="00451ABE"/>
    <w:rsid w:val="00451C6F"/>
    <w:rsid w:val="00451DF2"/>
    <w:rsid w:val="004520EB"/>
    <w:rsid w:val="004527B5"/>
    <w:rsid w:val="00452BA9"/>
    <w:rsid w:val="004531D5"/>
    <w:rsid w:val="004533EA"/>
    <w:rsid w:val="00453527"/>
    <w:rsid w:val="004538A1"/>
    <w:rsid w:val="00453CF9"/>
    <w:rsid w:val="0045409C"/>
    <w:rsid w:val="00455210"/>
    <w:rsid w:val="00455BA7"/>
    <w:rsid w:val="004561F2"/>
    <w:rsid w:val="00456E29"/>
    <w:rsid w:val="00457AA3"/>
    <w:rsid w:val="00457D0A"/>
    <w:rsid w:val="004604FB"/>
    <w:rsid w:val="00460937"/>
    <w:rsid w:val="004609B0"/>
    <w:rsid w:val="00461021"/>
    <w:rsid w:val="00461C29"/>
    <w:rsid w:val="00462270"/>
    <w:rsid w:val="004625D5"/>
    <w:rsid w:val="00462E36"/>
    <w:rsid w:val="00462E60"/>
    <w:rsid w:val="004634D2"/>
    <w:rsid w:val="004635AB"/>
    <w:rsid w:val="00463B59"/>
    <w:rsid w:val="0046405D"/>
    <w:rsid w:val="004647AC"/>
    <w:rsid w:val="004653BF"/>
    <w:rsid w:val="00465683"/>
    <w:rsid w:val="004672F7"/>
    <w:rsid w:val="00467C10"/>
    <w:rsid w:val="00467C47"/>
    <w:rsid w:val="0047008A"/>
    <w:rsid w:val="00470C07"/>
    <w:rsid w:val="00470D71"/>
    <w:rsid w:val="004715DC"/>
    <w:rsid w:val="00471B1E"/>
    <w:rsid w:val="00471CFD"/>
    <w:rsid w:val="00471E99"/>
    <w:rsid w:val="00472897"/>
    <w:rsid w:val="00474118"/>
    <w:rsid w:val="004747BC"/>
    <w:rsid w:val="00474DF3"/>
    <w:rsid w:val="00476396"/>
    <w:rsid w:val="00476636"/>
    <w:rsid w:val="00476882"/>
    <w:rsid w:val="00476B04"/>
    <w:rsid w:val="00476DDA"/>
    <w:rsid w:val="00477ACC"/>
    <w:rsid w:val="00480792"/>
    <w:rsid w:val="0048099C"/>
    <w:rsid w:val="00480A65"/>
    <w:rsid w:val="00480ED9"/>
    <w:rsid w:val="00481D17"/>
    <w:rsid w:val="00482118"/>
    <w:rsid w:val="0048263E"/>
    <w:rsid w:val="00482771"/>
    <w:rsid w:val="00482DA6"/>
    <w:rsid w:val="00484713"/>
    <w:rsid w:val="004849E2"/>
    <w:rsid w:val="00484B47"/>
    <w:rsid w:val="00484C2D"/>
    <w:rsid w:val="00485329"/>
    <w:rsid w:val="00485518"/>
    <w:rsid w:val="00485565"/>
    <w:rsid w:val="0048582F"/>
    <w:rsid w:val="0048610D"/>
    <w:rsid w:val="0048640C"/>
    <w:rsid w:val="00486579"/>
    <w:rsid w:val="00487B3B"/>
    <w:rsid w:val="004903EF"/>
    <w:rsid w:val="00490482"/>
    <w:rsid w:val="0049064B"/>
    <w:rsid w:val="00490843"/>
    <w:rsid w:val="00490C01"/>
    <w:rsid w:val="00491376"/>
    <w:rsid w:val="00491C65"/>
    <w:rsid w:val="00491F39"/>
    <w:rsid w:val="004926E4"/>
    <w:rsid w:val="00492F14"/>
    <w:rsid w:val="00493517"/>
    <w:rsid w:val="004939B1"/>
    <w:rsid w:val="00493A87"/>
    <w:rsid w:val="00493E62"/>
    <w:rsid w:val="00493F41"/>
    <w:rsid w:val="004942FE"/>
    <w:rsid w:val="00494C22"/>
    <w:rsid w:val="00494ECF"/>
    <w:rsid w:val="004954D2"/>
    <w:rsid w:val="004967D2"/>
    <w:rsid w:val="00496F45"/>
    <w:rsid w:val="00496F79"/>
    <w:rsid w:val="0049783A"/>
    <w:rsid w:val="00497B53"/>
    <w:rsid w:val="004A0822"/>
    <w:rsid w:val="004A0F2D"/>
    <w:rsid w:val="004A1646"/>
    <w:rsid w:val="004A1E5D"/>
    <w:rsid w:val="004A2025"/>
    <w:rsid w:val="004A2220"/>
    <w:rsid w:val="004A27A4"/>
    <w:rsid w:val="004A2C62"/>
    <w:rsid w:val="004A3495"/>
    <w:rsid w:val="004A3AFD"/>
    <w:rsid w:val="004A3EAE"/>
    <w:rsid w:val="004A3F76"/>
    <w:rsid w:val="004A4725"/>
    <w:rsid w:val="004A4AEA"/>
    <w:rsid w:val="004A4B6C"/>
    <w:rsid w:val="004A531D"/>
    <w:rsid w:val="004A56FE"/>
    <w:rsid w:val="004A62EF"/>
    <w:rsid w:val="004A6644"/>
    <w:rsid w:val="004A6A37"/>
    <w:rsid w:val="004A6AE9"/>
    <w:rsid w:val="004A6F22"/>
    <w:rsid w:val="004A7A17"/>
    <w:rsid w:val="004B074F"/>
    <w:rsid w:val="004B1128"/>
    <w:rsid w:val="004B28FB"/>
    <w:rsid w:val="004B2B20"/>
    <w:rsid w:val="004B2DE9"/>
    <w:rsid w:val="004B39CE"/>
    <w:rsid w:val="004B3A7E"/>
    <w:rsid w:val="004B3D60"/>
    <w:rsid w:val="004B3E06"/>
    <w:rsid w:val="004B42DF"/>
    <w:rsid w:val="004B43A3"/>
    <w:rsid w:val="004B4A11"/>
    <w:rsid w:val="004B4C59"/>
    <w:rsid w:val="004B4F2D"/>
    <w:rsid w:val="004B523A"/>
    <w:rsid w:val="004B576C"/>
    <w:rsid w:val="004B5BD2"/>
    <w:rsid w:val="004B6057"/>
    <w:rsid w:val="004B6931"/>
    <w:rsid w:val="004B711A"/>
    <w:rsid w:val="004B7D2E"/>
    <w:rsid w:val="004C0604"/>
    <w:rsid w:val="004C0C96"/>
    <w:rsid w:val="004C1493"/>
    <w:rsid w:val="004C158B"/>
    <w:rsid w:val="004C20F3"/>
    <w:rsid w:val="004C2625"/>
    <w:rsid w:val="004C27C2"/>
    <w:rsid w:val="004C30F6"/>
    <w:rsid w:val="004C37D9"/>
    <w:rsid w:val="004C3A15"/>
    <w:rsid w:val="004C3E2F"/>
    <w:rsid w:val="004C4F97"/>
    <w:rsid w:val="004C58A9"/>
    <w:rsid w:val="004C5918"/>
    <w:rsid w:val="004C5E8B"/>
    <w:rsid w:val="004C6044"/>
    <w:rsid w:val="004C6316"/>
    <w:rsid w:val="004C67E5"/>
    <w:rsid w:val="004C68F8"/>
    <w:rsid w:val="004C6BE4"/>
    <w:rsid w:val="004C6BF9"/>
    <w:rsid w:val="004C7E47"/>
    <w:rsid w:val="004C7EC7"/>
    <w:rsid w:val="004D0253"/>
    <w:rsid w:val="004D05F2"/>
    <w:rsid w:val="004D0621"/>
    <w:rsid w:val="004D0A33"/>
    <w:rsid w:val="004D11CA"/>
    <w:rsid w:val="004D1675"/>
    <w:rsid w:val="004D1982"/>
    <w:rsid w:val="004D22CE"/>
    <w:rsid w:val="004D2598"/>
    <w:rsid w:val="004D25D3"/>
    <w:rsid w:val="004D29AD"/>
    <w:rsid w:val="004D3C29"/>
    <w:rsid w:val="004D3DD8"/>
    <w:rsid w:val="004D4698"/>
    <w:rsid w:val="004D4E05"/>
    <w:rsid w:val="004D5130"/>
    <w:rsid w:val="004D5DFD"/>
    <w:rsid w:val="004D5E2A"/>
    <w:rsid w:val="004D6165"/>
    <w:rsid w:val="004D645D"/>
    <w:rsid w:val="004D70C2"/>
    <w:rsid w:val="004D7168"/>
    <w:rsid w:val="004D7546"/>
    <w:rsid w:val="004D765D"/>
    <w:rsid w:val="004D774A"/>
    <w:rsid w:val="004E06F4"/>
    <w:rsid w:val="004E135E"/>
    <w:rsid w:val="004E1594"/>
    <w:rsid w:val="004E1A1E"/>
    <w:rsid w:val="004E23AB"/>
    <w:rsid w:val="004E29A2"/>
    <w:rsid w:val="004E2A48"/>
    <w:rsid w:val="004E342E"/>
    <w:rsid w:val="004E37CB"/>
    <w:rsid w:val="004E3841"/>
    <w:rsid w:val="004E3EB6"/>
    <w:rsid w:val="004E45DB"/>
    <w:rsid w:val="004E4791"/>
    <w:rsid w:val="004E4F07"/>
    <w:rsid w:val="004E5008"/>
    <w:rsid w:val="004E589C"/>
    <w:rsid w:val="004E5F2C"/>
    <w:rsid w:val="004E5FF9"/>
    <w:rsid w:val="004E6207"/>
    <w:rsid w:val="004E64D3"/>
    <w:rsid w:val="004E6FF7"/>
    <w:rsid w:val="004E7402"/>
    <w:rsid w:val="004E7D6B"/>
    <w:rsid w:val="004F0EF4"/>
    <w:rsid w:val="004F13FF"/>
    <w:rsid w:val="004F19EE"/>
    <w:rsid w:val="004F2041"/>
    <w:rsid w:val="004F2185"/>
    <w:rsid w:val="004F2A5C"/>
    <w:rsid w:val="004F2F55"/>
    <w:rsid w:val="004F3724"/>
    <w:rsid w:val="004F38CA"/>
    <w:rsid w:val="004F39D5"/>
    <w:rsid w:val="004F4148"/>
    <w:rsid w:val="004F45D4"/>
    <w:rsid w:val="004F46C5"/>
    <w:rsid w:val="004F4872"/>
    <w:rsid w:val="004F4E44"/>
    <w:rsid w:val="004F574A"/>
    <w:rsid w:val="004F5B1C"/>
    <w:rsid w:val="004F65AA"/>
    <w:rsid w:val="004F6717"/>
    <w:rsid w:val="004F6D8D"/>
    <w:rsid w:val="004F7184"/>
    <w:rsid w:val="004F7911"/>
    <w:rsid w:val="004F7EB6"/>
    <w:rsid w:val="00500029"/>
    <w:rsid w:val="00500638"/>
    <w:rsid w:val="00500B80"/>
    <w:rsid w:val="005018A2"/>
    <w:rsid w:val="00502598"/>
    <w:rsid w:val="00502663"/>
    <w:rsid w:val="00502ADE"/>
    <w:rsid w:val="0050443C"/>
    <w:rsid w:val="00504896"/>
    <w:rsid w:val="0050547D"/>
    <w:rsid w:val="005057FF"/>
    <w:rsid w:val="00505B7F"/>
    <w:rsid w:val="00505C60"/>
    <w:rsid w:val="00506241"/>
    <w:rsid w:val="00506A8F"/>
    <w:rsid w:val="00511040"/>
    <w:rsid w:val="005112F0"/>
    <w:rsid w:val="0051196B"/>
    <w:rsid w:val="00511D2B"/>
    <w:rsid w:val="00511F98"/>
    <w:rsid w:val="00512312"/>
    <w:rsid w:val="00512B47"/>
    <w:rsid w:val="00513502"/>
    <w:rsid w:val="00513B46"/>
    <w:rsid w:val="00513D00"/>
    <w:rsid w:val="00513E43"/>
    <w:rsid w:val="005143C0"/>
    <w:rsid w:val="0051459B"/>
    <w:rsid w:val="00514D0B"/>
    <w:rsid w:val="00514EAD"/>
    <w:rsid w:val="00514ED4"/>
    <w:rsid w:val="00515FDC"/>
    <w:rsid w:val="00516998"/>
    <w:rsid w:val="00516C68"/>
    <w:rsid w:val="00516FFF"/>
    <w:rsid w:val="005173AA"/>
    <w:rsid w:val="005179DB"/>
    <w:rsid w:val="00517B33"/>
    <w:rsid w:val="005201FD"/>
    <w:rsid w:val="0052069D"/>
    <w:rsid w:val="005208CF"/>
    <w:rsid w:val="00520F11"/>
    <w:rsid w:val="0052157B"/>
    <w:rsid w:val="00521AF1"/>
    <w:rsid w:val="005223F3"/>
    <w:rsid w:val="005225C8"/>
    <w:rsid w:val="0052368C"/>
    <w:rsid w:val="00523CAB"/>
    <w:rsid w:val="00524444"/>
    <w:rsid w:val="005248CF"/>
    <w:rsid w:val="005249B5"/>
    <w:rsid w:val="00524D0C"/>
    <w:rsid w:val="005256DF"/>
    <w:rsid w:val="00525B94"/>
    <w:rsid w:val="00525FEE"/>
    <w:rsid w:val="0052625F"/>
    <w:rsid w:val="00526542"/>
    <w:rsid w:val="005265CF"/>
    <w:rsid w:val="00526A3D"/>
    <w:rsid w:val="0052724F"/>
    <w:rsid w:val="005272EF"/>
    <w:rsid w:val="00527BD5"/>
    <w:rsid w:val="00527F3B"/>
    <w:rsid w:val="00527FAD"/>
    <w:rsid w:val="0053090C"/>
    <w:rsid w:val="00530B15"/>
    <w:rsid w:val="00531669"/>
    <w:rsid w:val="00531A2A"/>
    <w:rsid w:val="005326E0"/>
    <w:rsid w:val="0053294C"/>
    <w:rsid w:val="005335C4"/>
    <w:rsid w:val="00533FC5"/>
    <w:rsid w:val="00534298"/>
    <w:rsid w:val="00534A92"/>
    <w:rsid w:val="005357FB"/>
    <w:rsid w:val="00535CE9"/>
    <w:rsid w:val="00536181"/>
    <w:rsid w:val="00536AC4"/>
    <w:rsid w:val="00536BE9"/>
    <w:rsid w:val="00537312"/>
    <w:rsid w:val="0053790B"/>
    <w:rsid w:val="0054039A"/>
    <w:rsid w:val="005408A3"/>
    <w:rsid w:val="00540FD3"/>
    <w:rsid w:val="00541D5A"/>
    <w:rsid w:val="00541DFE"/>
    <w:rsid w:val="005420D0"/>
    <w:rsid w:val="005420D9"/>
    <w:rsid w:val="0054259A"/>
    <w:rsid w:val="00543EB4"/>
    <w:rsid w:val="00544349"/>
    <w:rsid w:val="005443D1"/>
    <w:rsid w:val="00544B8E"/>
    <w:rsid w:val="00545224"/>
    <w:rsid w:val="00545AFF"/>
    <w:rsid w:val="00545E87"/>
    <w:rsid w:val="005462CF"/>
    <w:rsid w:val="0054667E"/>
    <w:rsid w:val="00546C28"/>
    <w:rsid w:val="00546CDD"/>
    <w:rsid w:val="0054700E"/>
    <w:rsid w:val="00547459"/>
    <w:rsid w:val="005504FC"/>
    <w:rsid w:val="0055071F"/>
    <w:rsid w:val="00550F52"/>
    <w:rsid w:val="00551808"/>
    <w:rsid w:val="0055263B"/>
    <w:rsid w:val="00552FD8"/>
    <w:rsid w:val="0055367F"/>
    <w:rsid w:val="00553F6A"/>
    <w:rsid w:val="00554119"/>
    <w:rsid w:val="005544E4"/>
    <w:rsid w:val="0055479C"/>
    <w:rsid w:val="00555077"/>
    <w:rsid w:val="0055536E"/>
    <w:rsid w:val="00556D32"/>
    <w:rsid w:val="0055740F"/>
    <w:rsid w:val="00557B83"/>
    <w:rsid w:val="0056010B"/>
    <w:rsid w:val="00560999"/>
    <w:rsid w:val="00560CC1"/>
    <w:rsid w:val="005613A5"/>
    <w:rsid w:val="005615E7"/>
    <w:rsid w:val="00561FAF"/>
    <w:rsid w:val="00562642"/>
    <w:rsid w:val="00562665"/>
    <w:rsid w:val="005627D9"/>
    <w:rsid w:val="00562CC8"/>
    <w:rsid w:val="00563DD1"/>
    <w:rsid w:val="005651F1"/>
    <w:rsid w:val="00565414"/>
    <w:rsid w:val="00565841"/>
    <w:rsid w:val="00565EE9"/>
    <w:rsid w:val="0056602D"/>
    <w:rsid w:val="005668DC"/>
    <w:rsid w:val="00566A9F"/>
    <w:rsid w:val="00567D08"/>
    <w:rsid w:val="00570753"/>
    <w:rsid w:val="005710BB"/>
    <w:rsid w:val="005712E5"/>
    <w:rsid w:val="00571C2C"/>
    <w:rsid w:val="00572200"/>
    <w:rsid w:val="005725C8"/>
    <w:rsid w:val="0057284A"/>
    <w:rsid w:val="00572A5D"/>
    <w:rsid w:val="00573140"/>
    <w:rsid w:val="005741A9"/>
    <w:rsid w:val="00574A25"/>
    <w:rsid w:val="00575C97"/>
    <w:rsid w:val="005762BC"/>
    <w:rsid w:val="005769AD"/>
    <w:rsid w:val="00576BDF"/>
    <w:rsid w:val="00576CFB"/>
    <w:rsid w:val="0057726C"/>
    <w:rsid w:val="00577614"/>
    <w:rsid w:val="00577B5C"/>
    <w:rsid w:val="0058033D"/>
    <w:rsid w:val="0058051C"/>
    <w:rsid w:val="00580816"/>
    <w:rsid w:val="00580824"/>
    <w:rsid w:val="00580F92"/>
    <w:rsid w:val="00581D09"/>
    <w:rsid w:val="00582FCA"/>
    <w:rsid w:val="00583134"/>
    <w:rsid w:val="00583362"/>
    <w:rsid w:val="0058364C"/>
    <w:rsid w:val="005847F0"/>
    <w:rsid w:val="00584B8B"/>
    <w:rsid w:val="00585A0B"/>
    <w:rsid w:val="00585C37"/>
    <w:rsid w:val="00585C9B"/>
    <w:rsid w:val="00586D4B"/>
    <w:rsid w:val="00587C8F"/>
    <w:rsid w:val="00587CF0"/>
    <w:rsid w:val="005901A1"/>
    <w:rsid w:val="00590CCA"/>
    <w:rsid w:val="0059167C"/>
    <w:rsid w:val="0059240E"/>
    <w:rsid w:val="005926E4"/>
    <w:rsid w:val="0059272F"/>
    <w:rsid w:val="00592C1A"/>
    <w:rsid w:val="00593111"/>
    <w:rsid w:val="005932ED"/>
    <w:rsid w:val="00593A65"/>
    <w:rsid w:val="00593D41"/>
    <w:rsid w:val="00595260"/>
    <w:rsid w:val="00595C3D"/>
    <w:rsid w:val="00595D03"/>
    <w:rsid w:val="0059647F"/>
    <w:rsid w:val="00596BA2"/>
    <w:rsid w:val="0059778C"/>
    <w:rsid w:val="0059782A"/>
    <w:rsid w:val="00597EA7"/>
    <w:rsid w:val="005A124F"/>
    <w:rsid w:val="005A1AE5"/>
    <w:rsid w:val="005A1BB8"/>
    <w:rsid w:val="005A1C12"/>
    <w:rsid w:val="005A20DB"/>
    <w:rsid w:val="005A2616"/>
    <w:rsid w:val="005A3A8B"/>
    <w:rsid w:val="005A458B"/>
    <w:rsid w:val="005A47E1"/>
    <w:rsid w:val="005A5569"/>
    <w:rsid w:val="005A55D9"/>
    <w:rsid w:val="005A5A71"/>
    <w:rsid w:val="005A6400"/>
    <w:rsid w:val="005A7B3D"/>
    <w:rsid w:val="005A7C7E"/>
    <w:rsid w:val="005B06BB"/>
    <w:rsid w:val="005B0C8F"/>
    <w:rsid w:val="005B1069"/>
    <w:rsid w:val="005B10E5"/>
    <w:rsid w:val="005B1423"/>
    <w:rsid w:val="005B193B"/>
    <w:rsid w:val="005B199E"/>
    <w:rsid w:val="005B1AE5"/>
    <w:rsid w:val="005B1F25"/>
    <w:rsid w:val="005B2691"/>
    <w:rsid w:val="005B27D8"/>
    <w:rsid w:val="005B2CAB"/>
    <w:rsid w:val="005B2DA8"/>
    <w:rsid w:val="005B301D"/>
    <w:rsid w:val="005B3626"/>
    <w:rsid w:val="005B3674"/>
    <w:rsid w:val="005B3765"/>
    <w:rsid w:val="005B3B2F"/>
    <w:rsid w:val="005B3C01"/>
    <w:rsid w:val="005B3C98"/>
    <w:rsid w:val="005B4AA3"/>
    <w:rsid w:val="005B6218"/>
    <w:rsid w:val="005B6F7F"/>
    <w:rsid w:val="005B7025"/>
    <w:rsid w:val="005C0218"/>
    <w:rsid w:val="005C087B"/>
    <w:rsid w:val="005C29A6"/>
    <w:rsid w:val="005C31E5"/>
    <w:rsid w:val="005C367E"/>
    <w:rsid w:val="005C43F1"/>
    <w:rsid w:val="005C5001"/>
    <w:rsid w:val="005C5411"/>
    <w:rsid w:val="005C57C4"/>
    <w:rsid w:val="005C5877"/>
    <w:rsid w:val="005C5907"/>
    <w:rsid w:val="005C60D0"/>
    <w:rsid w:val="005C6C9F"/>
    <w:rsid w:val="005C6DA6"/>
    <w:rsid w:val="005C75FB"/>
    <w:rsid w:val="005D0797"/>
    <w:rsid w:val="005D0EF5"/>
    <w:rsid w:val="005D16D9"/>
    <w:rsid w:val="005D1BB2"/>
    <w:rsid w:val="005D275D"/>
    <w:rsid w:val="005D2C9F"/>
    <w:rsid w:val="005D310A"/>
    <w:rsid w:val="005D3249"/>
    <w:rsid w:val="005D3DAC"/>
    <w:rsid w:val="005D52EF"/>
    <w:rsid w:val="005D5726"/>
    <w:rsid w:val="005D5810"/>
    <w:rsid w:val="005D5E44"/>
    <w:rsid w:val="005D622A"/>
    <w:rsid w:val="005D67F9"/>
    <w:rsid w:val="005D6A2D"/>
    <w:rsid w:val="005D6A7A"/>
    <w:rsid w:val="005D704F"/>
    <w:rsid w:val="005D75DF"/>
    <w:rsid w:val="005D7C67"/>
    <w:rsid w:val="005D7F5D"/>
    <w:rsid w:val="005E04F3"/>
    <w:rsid w:val="005E07C8"/>
    <w:rsid w:val="005E10FF"/>
    <w:rsid w:val="005E12F0"/>
    <w:rsid w:val="005E187D"/>
    <w:rsid w:val="005E1D39"/>
    <w:rsid w:val="005E1FB1"/>
    <w:rsid w:val="005E3A26"/>
    <w:rsid w:val="005E454D"/>
    <w:rsid w:val="005E7048"/>
    <w:rsid w:val="005E72FA"/>
    <w:rsid w:val="005E7FD5"/>
    <w:rsid w:val="005F0DBA"/>
    <w:rsid w:val="005F1314"/>
    <w:rsid w:val="005F18A6"/>
    <w:rsid w:val="005F1A82"/>
    <w:rsid w:val="005F24C2"/>
    <w:rsid w:val="005F2864"/>
    <w:rsid w:val="005F2BE9"/>
    <w:rsid w:val="005F3785"/>
    <w:rsid w:val="005F3914"/>
    <w:rsid w:val="005F3BDD"/>
    <w:rsid w:val="005F4C6D"/>
    <w:rsid w:val="005F4EB8"/>
    <w:rsid w:val="005F6CA6"/>
    <w:rsid w:val="005F7044"/>
    <w:rsid w:val="005F7468"/>
    <w:rsid w:val="005F7BE3"/>
    <w:rsid w:val="006002FF"/>
    <w:rsid w:val="0060043B"/>
    <w:rsid w:val="006011E2"/>
    <w:rsid w:val="0060179A"/>
    <w:rsid w:val="00601825"/>
    <w:rsid w:val="00601BB3"/>
    <w:rsid w:val="00601D92"/>
    <w:rsid w:val="00602298"/>
    <w:rsid w:val="00602BAB"/>
    <w:rsid w:val="00602D63"/>
    <w:rsid w:val="00603252"/>
    <w:rsid w:val="00603FBC"/>
    <w:rsid w:val="006040EE"/>
    <w:rsid w:val="006043F5"/>
    <w:rsid w:val="00604451"/>
    <w:rsid w:val="00604699"/>
    <w:rsid w:val="00604FBD"/>
    <w:rsid w:val="00605466"/>
    <w:rsid w:val="00605BBB"/>
    <w:rsid w:val="00606D59"/>
    <w:rsid w:val="00610B17"/>
    <w:rsid w:val="00610CE8"/>
    <w:rsid w:val="006118B2"/>
    <w:rsid w:val="00611AAE"/>
    <w:rsid w:val="0061388B"/>
    <w:rsid w:val="00613BC9"/>
    <w:rsid w:val="00613CEC"/>
    <w:rsid w:val="0061411C"/>
    <w:rsid w:val="00614D93"/>
    <w:rsid w:val="00614FBA"/>
    <w:rsid w:val="0061548E"/>
    <w:rsid w:val="00615E63"/>
    <w:rsid w:val="0061645E"/>
    <w:rsid w:val="00617510"/>
    <w:rsid w:val="0061784A"/>
    <w:rsid w:val="00617AB8"/>
    <w:rsid w:val="00617CDC"/>
    <w:rsid w:val="00617D99"/>
    <w:rsid w:val="00617DB4"/>
    <w:rsid w:val="006206A4"/>
    <w:rsid w:val="00620ECB"/>
    <w:rsid w:val="00621175"/>
    <w:rsid w:val="006211E3"/>
    <w:rsid w:val="0062146E"/>
    <w:rsid w:val="00621B00"/>
    <w:rsid w:val="00621F0D"/>
    <w:rsid w:val="00622704"/>
    <w:rsid w:val="00623066"/>
    <w:rsid w:val="006231A0"/>
    <w:rsid w:val="006235E5"/>
    <w:rsid w:val="00623654"/>
    <w:rsid w:val="00623889"/>
    <w:rsid w:val="0062405E"/>
    <w:rsid w:val="006240BC"/>
    <w:rsid w:val="00624B4C"/>
    <w:rsid w:val="00625492"/>
    <w:rsid w:val="00625586"/>
    <w:rsid w:val="00625A58"/>
    <w:rsid w:val="00625AF4"/>
    <w:rsid w:val="00625CD2"/>
    <w:rsid w:val="00626140"/>
    <w:rsid w:val="00630A0A"/>
    <w:rsid w:val="00630D2E"/>
    <w:rsid w:val="006315AD"/>
    <w:rsid w:val="006315EE"/>
    <w:rsid w:val="00632220"/>
    <w:rsid w:val="00632223"/>
    <w:rsid w:val="00632CB0"/>
    <w:rsid w:val="00632F14"/>
    <w:rsid w:val="0063329E"/>
    <w:rsid w:val="006332A2"/>
    <w:rsid w:val="00633872"/>
    <w:rsid w:val="00633B37"/>
    <w:rsid w:val="006340E7"/>
    <w:rsid w:val="0063474E"/>
    <w:rsid w:val="00635BBA"/>
    <w:rsid w:val="00635C80"/>
    <w:rsid w:val="00635E30"/>
    <w:rsid w:val="00636A7A"/>
    <w:rsid w:val="00636C56"/>
    <w:rsid w:val="00637072"/>
    <w:rsid w:val="006370E3"/>
    <w:rsid w:val="006406A7"/>
    <w:rsid w:val="00640B69"/>
    <w:rsid w:val="00640C0E"/>
    <w:rsid w:val="0064189A"/>
    <w:rsid w:val="00641C8D"/>
    <w:rsid w:val="00641E13"/>
    <w:rsid w:val="00642748"/>
    <w:rsid w:val="00642ECE"/>
    <w:rsid w:val="00642ED1"/>
    <w:rsid w:val="006433A0"/>
    <w:rsid w:val="00643724"/>
    <w:rsid w:val="006439C0"/>
    <w:rsid w:val="00643BED"/>
    <w:rsid w:val="00644052"/>
    <w:rsid w:val="0064436B"/>
    <w:rsid w:val="00644D30"/>
    <w:rsid w:val="00644F6C"/>
    <w:rsid w:val="006452ED"/>
    <w:rsid w:val="00645548"/>
    <w:rsid w:val="006456A4"/>
    <w:rsid w:val="00645B46"/>
    <w:rsid w:val="0064600A"/>
    <w:rsid w:val="006468B2"/>
    <w:rsid w:val="00647364"/>
    <w:rsid w:val="006500B1"/>
    <w:rsid w:val="00651143"/>
    <w:rsid w:val="006514E4"/>
    <w:rsid w:val="00651B66"/>
    <w:rsid w:val="00651E24"/>
    <w:rsid w:val="006524A1"/>
    <w:rsid w:val="00653189"/>
    <w:rsid w:val="00653CAE"/>
    <w:rsid w:val="00654BE4"/>
    <w:rsid w:val="00655A1F"/>
    <w:rsid w:val="0065629D"/>
    <w:rsid w:val="00656913"/>
    <w:rsid w:val="006576E3"/>
    <w:rsid w:val="0066027F"/>
    <w:rsid w:val="00660517"/>
    <w:rsid w:val="00660587"/>
    <w:rsid w:val="0066065E"/>
    <w:rsid w:val="00660CA5"/>
    <w:rsid w:val="00661599"/>
    <w:rsid w:val="006616A3"/>
    <w:rsid w:val="00661CBA"/>
    <w:rsid w:val="00662C79"/>
    <w:rsid w:val="00662F55"/>
    <w:rsid w:val="00663B32"/>
    <w:rsid w:val="0066457E"/>
    <w:rsid w:val="0066637D"/>
    <w:rsid w:val="00666AC8"/>
    <w:rsid w:val="00666B7A"/>
    <w:rsid w:val="00666E87"/>
    <w:rsid w:val="006673E7"/>
    <w:rsid w:val="00670935"/>
    <w:rsid w:val="00670EBE"/>
    <w:rsid w:val="0067210E"/>
    <w:rsid w:val="006724D1"/>
    <w:rsid w:val="00672AA7"/>
    <w:rsid w:val="00672AB7"/>
    <w:rsid w:val="00672AB9"/>
    <w:rsid w:val="00672ACC"/>
    <w:rsid w:val="00672EDF"/>
    <w:rsid w:val="00673363"/>
    <w:rsid w:val="00673608"/>
    <w:rsid w:val="00673832"/>
    <w:rsid w:val="00673F09"/>
    <w:rsid w:val="006757A8"/>
    <w:rsid w:val="00676704"/>
    <w:rsid w:val="006767CD"/>
    <w:rsid w:val="00676C09"/>
    <w:rsid w:val="006772E2"/>
    <w:rsid w:val="00677A89"/>
    <w:rsid w:val="00677A90"/>
    <w:rsid w:val="00677ECD"/>
    <w:rsid w:val="0068051D"/>
    <w:rsid w:val="00680B9E"/>
    <w:rsid w:val="00680D30"/>
    <w:rsid w:val="00681057"/>
    <w:rsid w:val="006812BC"/>
    <w:rsid w:val="00681C71"/>
    <w:rsid w:val="00681D73"/>
    <w:rsid w:val="00681E95"/>
    <w:rsid w:val="00682387"/>
    <w:rsid w:val="006823F3"/>
    <w:rsid w:val="00682710"/>
    <w:rsid w:val="00682D01"/>
    <w:rsid w:val="006836C4"/>
    <w:rsid w:val="00683F24"/>
    <w:rsid w:val="00684A03"/>
    <w:rsid w:val="00684A5A"/>
    <w:rsid w:val="00684AA4"/>
    <w:rsid w:val="00684B85"/>
    <w:rsid w:val="00684BDC"/>
    <w:rsid w:val="00684CA0"/>
    <w:rsid w:val="00685154"/>
    <w:rsid w:val="00685D3A"/>
    <w:rsid w:val="006865DD"/>
    <w:rsid w:val="00686A72"/>
    <w:rsid w:val="00686C3A"/>
    <w:rsid w:val="00686E87"/>
    <w:rsid w:val="00687518"/>
    <w:rsid w:val="00687EF1"/>
    <w:rsid w:val="00690604"/>
    <w:rsid w:val="00690984"/>
    <w:rsid w:val="006909C4"/>
    <w:rsid w:val="00691CAF"/>
    <w:rsid w:val="00691E25"/>
    <w:rsid w:val="006922AA"/>
    <w:rsid w:val="006926D9"/>
    <w:rsid w:val="00692B5F"/>
    <w:rsid w:val="006934CF"/>
    <w:rsid w:val="006934E7"/>
    <w:rsid w:val="00693BBD"/>
    <w:rsid w:val="00693E76"/>
    <w:rsid w:val="00694B32"/>
    <w:rsid w:val="00694E26"/>
    <w:rsid w:val="00694E7D"/>
    <w:rsid w:val="00694FBB"/>
    <w:rsid w:val="006957D0"/>
    <w:rsid w:val="006959A3"/>
    <w:rsid w:val="00696FE1"/>
    <w:rsid w:val="00697DF4"/>
    <w:rsid w:val="00697E36"/>
    <w:rsid w:val="006A0265"/>
    <w:rsid w:val="006A03FB"/>
    <w:rsid w:val="006A1A1F"/>
    <w:rsid w:val="006A2790"/>
    <w:rsid w:val="006A28BE"/>
    <w:rsid w:val="006A2907"/>
    <w:rsid w:val="006A2C5E"/>
    <w:rsid w:val="006A3514"/>
    <w:rsid w:val="006A3D3E"/>
    <w:rsid w:val="006A4794"/>
    <w:rsid w:val="006A545A"/>
    <w:rsid w:val="006A56CB"/>
    <w:rsid w:val="006A5A1E"/>
    <w:rsid w:val="006A5FE6"/>
    <w:rsid w:val="006A6B72"/>
    <w:rsid w:val="006A6E86"/>
    <w:rsid w:val="006A7015"/>
    <w:rsid w:val="006A7BB8"/>
    <w:rsid w:val="006B0252"/>
    <w:rsid w:val="006B0AFE"/>
    <w:rsid w:val="006B18C1"/>
    <w:rsid w:val="006B1EAB"/>
    <w:rsid w:val="006B2D19"/>
    <w:rsid w:val="006B2E13"/>
    <w:rsid w:val="006B3328"/>
    <w:rsid w:val="006B3330"/>
    <w:rsid w:val="006B35E1"/>
    <w:rsid w:val="006B54A0"/>
    <w:rsid w:val="006B5614"/>
    <w:rsid w:val="006B578F"/>
    <w:rsid w:val="006B6063"/>
    <w:rsid w:val="006B6627"/>
    <w:rsid w:val="006B69DA"/>
    <w:rsid w:val="006B6DFF"/>
    <w:rsid w:val="006B72B7"/>
    <w:rsid w:val="006C0301"/>
    <w:rsid w:val="006C0493"/>
    <w:rsid w:val="006C054F"/>
    <w:rsid w:val="006C0DF6"/>
    <w:rsid w:val="006C1106"/>
    <w:rsid w:val="006C1526"/>
    <w:rsid w:val="006C15E2"/>
    <w:rsid w:val="006C1787"/>
    <w:rsid w:val="006C1D34"/>
    <w:rsid w:val="006C290D"/>
    <w:rsid w:val="006C3975"/>
    <w:rsid w:val="006C3AB3"/>
    <w:rsid w:val="006C3CE1"/>
    <w:rsid w:val="006C52BC"/>
    <w:rsid w:val="006C5394"/>
    <w:rsid w:val="006C57DB"/>
    <w:rsid w:val="006C5808"/>
    <w:rsid w:val="006C5BE6"/>
    <w:rsid w:val="006C5F6E"/>
    <w:rsid w:val="006C60F6"/>
    <w:rsid w:val="006C6638"/>
    <w:rsid w:val="006C69E6"/>
    <w:rsid w:val="006C6AD8"/>
    <w:rsid w:val="006C6C46"/>
    <w:rsid w:val="006C7274"/>
    <w:rsid w:val="006C7A61"/>
    <w:rsid w:val="006D0BF2"/>
    <w:rsid w:val="006D10AB"/>
    <w:rsid w:val="006D12CC"/>
    <w:rsid w:val="006D152D"/>
    <w:rsid w:val="006D163F"/>
    <w:rsid w:val="006D195D"/>
    <w:rsid w:val="006D2AB8"/>
    <w:rsid w:val="006D350C"/>
    <w:rsid w:val="006D3A13"/>
    <w:rsid w:val="006D3B97"/>
    <w:rsid w:val="006D404C"/>
    <w:rsid w:val="006D424E"/>
    <w:rsid w:val="006D47E0"/>
    <w:rsid w:val="006D4E12"/>
    <w:rsid w:val="006D4E2D"/>
    <w:rsid w:val="006D6165"/>
    <w:rsid w:val="006D64F3"/>
    <w:rsid w:val="006D653B"/>
    <w:rsid w:val="006D6769"/>
    <w:rsid w:val="006D6D08"/>
    <w:rsid w:val="006D6FFB"/>
    <w:rsid w:val="006D77DB"/>
    <w:rsid w:val="006D7906"/>
    <w:rsid w:val="006E0547"/>
    <w:rsid w:val="006E0A6E"/>
    <w:rsid w:val="006E0BC3"/>
    <w:rsid w:val="006E1325"/>
    <w:rsid w:val="006E2A56"/>
    <w:rsid w:val="006E2F70"/>
    <w:rsid w:val="006E353F"/>
    <w:rsid w:val="006E3642"/>
    <w:rsid w:val="006E37AD"/>
    <w:rsid w:val="006E44B1"/>
    <w:rsid w:val="006E458D"/>
    <w:rsid w:val="006E5384"/>
    <w:rsid w:val="006E5442"/>
    <w:rsid w:val="006E58EA"/>
    <w:rsid w:val="006E617E"/>
    <w:rsid w:val="006E7077"/>
    <w:rsid w:val="006E7190"/>
    <w:rsid w:val="006E7696"/>
    <w:rsid w:val="006E777B"/>
    <w:rsid w:val="006E7A6F"/>
    <w:rsid w:val="006F01E1"/>
    <w:rsid w:val="006F09FF"/>
    <w:rsid w:val="006F141D"/>
    <w:rsid w:val="006F15E3"/>
    <w:rsid w:val="006F1E8B"/>
    <w:rsid w:val="006F1F41"/>
    <w:rsid w:val="006F28DE"/>
    <w:rsid w:val="006F351E"/>
    <w:rsid w:val="006F40FD"/>
    <w:rsid w:val="006F491F"/>
    <w:rsid w:val="006F577D"/>
    <w:rsid w:val="006F5D2B"/>
    <w:rsid w:val="006F7CF3"/>
    <w:rsid w:val="007000A5"/>
    <w:rsid w:val="00700DC4"/>
    <w:rsid w:val="007011AC"/>
    <w:rsid w:val="00701553"/>
    <w:rsid w:val="00701DAD"/>
    <w:rsid w:val="0070269D"/>
    <w:rsid w:val="00702B8B"/>
    <w:rsid w:val="00702C92"/>
    <w:rsid w:val="00703272"/>
    <w:rsid w:val="007036DB"/>
    <w:rsid w:val="00704396"/>
    <w:rsid w:val="007043B1"/>
    <w:rsid w:val="00704D16"/>
    <w:rsid w:val="00704ED8"/>
    <w:rsid w:val="00705B26"/>
    <w:rsid w:val="007065E7"/>
    <w:rsid w:val="00706B92"/>
    <w:rsid w:val="00706D45"/>
    <w:rsid w:val="00707640"/>
    <w:rsid w:val="00710267"/>
    <w:rsid w:val="007109EE"/>
    <w:rsid w:val="00710FFA"/>
    <w:rsid w:val="007114B1"/>
    <w:rsid w:val="00711CE2"/>
    <w:rsid w:val="00711E2A"/>
    <w:rsid w:val="00711E9E"/>
    <w:rsid w:val="0071203C"/>
    <w:rsid w:val="00712547"/>
    <w:rsid w:val="0071257D"/>
    <w:rsid w:val="00712D5E"/>
    <w:rsid w:val="00712DB1"/>
    <w:rsid w:val="00713663"/>
    <w:rsid w:val="007149DF"/>
    <w:rsid w:val="00714FF2"/>
    <w:rsid w:val="00715117"/>
    <w:rsid w:val="007155B9"/>
    <w:rsid w:val="00715705"/>
    <w:rsid w:val="00715801"/>
    <w:rsid w:val="00716B5E"/>
    <w:rsid w:val="00716DCD"/>
    <w:rsid w:val="007171EA"/>
    <w:rsid w:val="0071755E"/>
    <w:rsid w:val="00720088"/>
    <w:rsid w:val="00720AD7"/>
    <w:rsid w:val="0072112F"/>
    <w:rsid w:val="00722100"/>
    <w:rsid w:val="00722102"/>
    <w:rsid w:val="0072244A"/>
    <w:rsid w:val="007224E3"/>
    <w:rsid w:val="00722B0A"/>
    <w:rsid w:val="00722BA6"/>
    <w:rsid w:val="00722BEE"/>
    <w:rsid w:val="00723019"/>
    <w:rsid w:val="0072337F"/>
    <w:rsid w:val="00723527"/>
    <w:rsid w:val="00723CC2"/>
    <w:rsid w:val="00723CD2"/>
    <w:rsid w:val="00725118"/>
    <w:rsid w:val="00725F77"/>
    <w:rsid w:val="007263C0"/>
    <w:rsid w:val="0072685F"/>
    <w:rsid w:val="0072687A"/>
    <w:rsid w:val="007268FF"/>
    <w:rsid w:val="007269C5"/>
    <w:rsid w:val="00726C9A"/>
    <w:rsid w:val="00726DF4"/>
    <w:rsid w:val="00726F13"/>
    <w:rsid w:val="007270C7"/>
    <w:rsid w:val="007270FE"/>
    <w:rsid w:val="007272C6"/>
    <w:rsid w:val="00727C49"/>
    <w:rsid w:val="00727DAA"/>
    <w:rsid w:val="0073054B"/>
    <w:rsid w:val="00731545"/>
    <w:rsid w:val="00731CB3"/>
    <w:rsid w:val="00731DF1"/>
    <w:rsid w:val="00733091"/>
    <w:rsid w:val="00733113"/>
    <w:rsid w:val="00733832"/>
    <w:rsid w:val="00733C26"/>
    <w:rsid w:val="00733D9D"/>
    <w:rsid w:val="00734493"/>
    <w:rsid w:val="00734521"/>
    <w:rsid w:val="007356A7"/>
    <w:rsid w:val="00735759"/>
    <w:rsid w:val="00735793"/>
    <w:rsid w:val="007357D5"/>
    <w:rsid w:val="00735C43"/>
    <w:rsid w:val="007360D1"/>
    <w:rsid w:val="0073653C"/>
    <w:rsid w:val="00736B3A"/>
    <w:rsid w:val="00736D32"/>
    <w:rsid w:val="00737230"/>
    <w:rsid w:val="0073765D"/>
    <w:rsid w:val="00737DDE"/>
    <w:rsid w:val="007400D9"/>
    <w:rsid w:val="007401FE"/>
    <w:rsid w:val="00740DAD"/>
    <w:rsid w:val="007417C1"/>
    <w:rsid w:val="007430F3"/>
    <w:rsid w:val="00743B87"/>
    <w:rsid w:val="0074543E"/>
    <w:rsid w:val="00745F6A"/>
    <w:rsid w:val="007460E7"/>
    <w:rsid w:val="00746F93"/>
    <w:rsid w:val="0074707A"/>
    <w:rsid w:val="007472BC"/>
    <w:rsid w:val="007473B2"/>
    <w:rsid w:val="00747AF0"/>
    <w:rsid w:val="00750332"/>
    <w:rsid w:val="00750FDF"/>
    <w:rsid w:val="00751058"/>
    <w:rsid w:val="007514F6"/>
    <w:rsid w:val="0075167D"/>
    <w:rsid w:val="00751AB2"/>
    <w:rsid w:val="0075206B"/>
    <w:rsid w:val="00752600"/>
    <w:rsid w:val="00754A17"/>
    <w:rsid w:val="007551C6"/>
    <w:rsid w:val="00755F83"/>
    <w:rsid w:val="00757917"/>
    <w:rsid w:val="0075793D"/>
    <w:rsid w:val="00757B2B"/>
    <w:rsid w:val="007607D5"/>
    <w:rsid w:val="00760B5D"/>
    <w:rsid w:val="007612AD"/>
    <w:rsid w:val="00761526"/>
    <w:rsid w:val="007617B6"/>
    <w:rsid w:val="00761D52"/>
    <w:rsid w:val="00761F0B"/>
    <w:rsid w:val="007622FC"/>
    <w:rsid w:val="007630E0"/>
    <w:rsid w:val="007631BF"/>
    <w:rsid w:val="007635A3"/>
    <w:rsid w:val="00763A78"/>
    <w:rsid w:val="00763ABA"/>
    <w:rsid w:val="00765CCF"/>
    <w:rsid w:val="007661D9"/>
    <w:rsid w:val="00766549"/>
    <w:rsid w:val="007672C6"/>
    <w:rsid w:val="007675E3"/>
    <w:rsid w:val="00767645"/>
    <w:rsid w:val="007679E9"/>
    <w:rsid w:val="00767AEB"/>
    <w:rsid w:val="00767D96"/>
    <w:rsid w:val="00770907"/>
    <w:rsid w:val="00770C47"/>
    <w:rsid w:val="00770C81"/>
    <w:rsid w:val="00771652"/>
    <w:rsid w:val="0077227F"/>
    <w:rsid w:val="00772A37"/>
    <w:rsid w:val="00772C2A"/>
    <w:rsid w:val="007735F8"/>
    <w:rsid w:val="00773909"/>
    <w:rsid w:val="0077398C"/>
    <w:rsid w:val="00773BB9"/>
    <w:rsid w:val="00773BE8"/>
    <w:rsid w:val="0077458D"/>
    <w:rsid w:val="007746FA"/>
    <w:rsid w:val="00776038"/>
    <w:rsid w:val="007760EF"/>
    <w:rsid w:val="0077635E"/>
    <w:rsid w:val="007766A2"/>
    <w:rsid w:val="007766D4"/>
    <w:rsid w:val="00777149"/>
    <w:rsid w:val="00777A3C"/>
    <w:rsid w:val="00777CD6"/>
    <w:rsid w:val="00777D19"/>
    <w:rsid w:val="00781192"/>
    <w:rsid w:val="00781331"/>
    <w:rsid w:val="00781D6E"/>
    <w:rsid w:val="00782291"/>
    <w:rsid w:val="00782548"/>
    <w:rsid w:val="0078274D"/>
    <w:rsid w:val="007829CE"/>
    <w:rsid w:val="0078385D"/>
    <w:rsid w:val="00785193"/>
    <w:rsid w:val="00785851"/>
    <w:rsid w:val="00785C5E"/>
    <w:rsid w:val="007861DD"/>
    <w:rsid w:val="007863BF"/>
    <w:rsid w:val="007865E8"/>
    <w:rsid w:val="00786DC5"/>
    <w:rsid w:val="00787CFF"/>
    <w:rsid w:val="00787F10"/>
    <w:rsid w:val="00790B4B"/>
    <w:rsid w:val="00790D72"/>
    <w:rsid w:val="00790E0D"/>
    <w:rsid w:val="00792104"/>
    <w:rsid w:val="00792368"/>
    <w:rsid w:val="0079243E"/>
    <w:rsid w:val="00792646"/>
    <w:rsid w:val="00792A77"/>
    <w:rsid w:val="00792DEB"/>
    <w:rsid w:val="00793380"/>
    <w:rsid w:val="007933EB"/>
    <w:rsid w:val="0079470A"/>
    <w:rsid w:val="00794CA1"/>
    <w:rsid w:val="007953A4"/>
    <w:rsid w:val="00796051"/>
    <w:rsid w:val="007963FB"/>
    <w:rsid w:val="00796850"/>
    <w:rsid w:val="007968E9"/>
    <w:rsid w:val="00796C4B"/>
    <w:rsid w:val="00796CAD"/>
    <w:rsid w:val="00796E17"/>
    <w:rsid w:val="007973E2"/>
    <w:rsid w:val="0079761E"/>
    <w:rsid w:val="007A04E5"/>
    <w:rsid w:val="007A1036"/>
    <w:rsid w:val="007A1F16"/>
    <w:rsid w:val="007A260C"/>
    <w:rsid w:val="007A2A43"/>
    <w:rsid w:val="007A2C96"/>
    <w:rsid w:val="007A2F5C"/>
    <w:rsid w:val="007A30EE"/>
    <w:rsid w:val="007A3F54"/>
    <w:rsid w:val="007A40FB"/>
    <w:rsid w:val="007A447D"/>
    <w:rsid w:val="007A4830"/>
    <w:rsid w:val="007A4F89"/>
    <w:rsid w:val="007A563A"/>
    <w:rsid w:val="007A5FE6"/>
    <w:rsid w:val="007A6CF8"/>
    <w:rsid w:val="007A6F77"/>
    <w:rsid w:val="007A7174"/>
    <w:rsid w:val="007A768F"/>
    <w:rsid w:val="007A7B9E"/>
    <w:rsid w:val="007B024C"/>
    <w:rsid w:val="007B0328"/>
    <w:rsid w:val="007B0402"/>
    <w:rsid w:val="007B0435"/>
    <w:rsid w:val="007B08F3"/>
    <w:rsid w:val="007B0AC7"/>
    <w:rsid w:val="007B17ED"/>
    <w:rsid w:val="007B21CA"/>
    <w:rsid w:val="007B2503"/>
    <w:rsid w:val="007B27A0"/>
    <w:rsid w:val="007B2AF0"/>
    <w:rsid w:val="007B2BE3"/>
    <w:rsid w:val="007B36E3"/>
    <w:rsid w:val="007B404F"/>
    <w:rsid w:val="007B49C5"/>
    <w:rsid w:val="007B78EE"/>
    <w:rsid w:val="007B7C28"/>
    <w:rsid w:val="007C0469"/>
    <w:rsid w:val="007C05D1"/>
    <w:rsid w:val="007C084E"/>
    <w:rsid w:val="007C0E2F"/>
    <w:rsid w:val="007C175E"/>
    <w:rsid w:val="007C1A01"/>
    <w:rsid w:val="007C1D24"/>
    <w:rsid w:val="007C20C9"/>
    <w:rsid w:val="007C2131"/>
    <w:rsid w:val="007C2A2C"/>
    <w:rsid w:val="007C3006"/>
    <w:rsid w:val="007C358F"/>
    <w:rsid w:val="007C374A"/>
    <w:rsid w:val="007C477E"/>
    <w:rsid w:val="007C4879"/>
    <w:rsid w:val="007C4BC0"/>
    <w:rsid w:val="007C4E05"/>
    <w:rsid w:val="007C4EFF"/>
    <w:rsid w:val="007C5072"/>
    <w:rsid w:val="007C57EA"/>
    <w:rsid w:val="007C57ED"/>
    <w:rsid w:val="007C5E59"/>
    <w:rsid w:val="007C61DD"/>
    <w:rsid w:val="007C6D3D"/>
    <w:rsid w:val="007C6EC1"/>
    <w:rsid w:val="007C6F75"/>
    <w:rsid w:val="007C7FF8"/>
    <w:rsid w:val="007D055C"/>
    <w:rsid w:val="007D07D1"/>
    <w:rsid w:val="007D0CA2"/>
    <w:rsid w:val="007D1AE3"/>
    <w:rsid w:val="007D254E"/>
    <w:rsid w:val="007D2AFE"/>
    <w:rsid w:val="007D31A1"/>
    <w:rsid w:val="007D3540"/>
    <w:rsid w:val="007D39E9"/>
    <w:rsid w:val="007D3CD1"/>
    <w:rsid w:val="007D3D40"/>
    <w:rsid w:val="007D455F"/>
    <w:rsid w:val="007D4763"/>
    <w:rsid w:val="007D4811"/>
    <w:rsid w:val="007D4B9D"/>
    <w:rsid w:val="007D4ED5"/>
    <w:rsid w:val="007D57BF"/>
    <w:rsid w:val="007D598B"/>
    <w:rsid w:val="007D623B"/>
    <w:rsid w:val="007D63B9"/>
    <w:rsid w:val="007D66FC"/>
    <w:rsid w:val="007D6ABD"/>
    <w:rsid w:val="007D7534"/>
    <w:rsid w:val="007D75EE"/>
    <w:rsid w:val="007D7C13"/>
    <w:rsid w:val="007D7D08"/>
    <w:rsid w:val="007E02FD"/>
    <w:rsid w:val="007E16DE"/>
    <w:rsid w:val="007E1884"/>
    <w:rsid w:val="007E21B5"/>
    <w:rsid w:val="007E28E6"/>
    <w:rsid w:val="007E30D0"/>
    <w:rsid w:val="007E3447"/>
    <w:rsid w:val="007E419C"/>
    <w:rsid w:val="007E4496"/>
    <w:rsid w:val="007E45DD"/>
    <w:rsid w:val="007E4A7F"/>
    <w:rsid w:val="007E4BFB"/>
    <w:rsid w:val="007E4DEB"/>
    <w:rsid w:val="007E4E1C"/>
    <w:rsid w:val="007E5130"/>
    <w:rsid w:val="007E5334"/>
    <w:rsid w:val="007E56D6"/>
    <w:rsid w:val="007E5873"/>
    <w:rsid w:val="007E5D5B"/>
    <w:rsid w:val="007E687B"/>
    <w:rsid w:val="007E6B98"/>
    <w:rsid w:val="007E7922"/>
    <w:rsid w:val="007E7F1D"/>
    <w:rsid w:val="007F05C4"/>
    <w:rsid w:val="007F15A9"/>
    <w:rsid w:val="007F19FF"/>
    <w:rsid w:val="007F1D50"/>
    <w:rsid w:val="007F1DEA"/>
    <w:rsid w:val="007F229C"/>
    <w:rsid w:val="007F2502"/>
    <w:rsid w:val="007F2A64"/>
    <w:rsid w:val="007F2C64"/>
    <w:rsid w:val="007F35E5"/>
    <w:rsid w:val="007F3F06"/>
    <w:rsid w:val="007F3F9D"/>
    <w:rsid w:val="007F57E9"/>
    <w:rsid w:val="007F6120"/>
    <w:rsid w:val="007F62CF"/>
    <w:rsid w:val="007F6866"/>
    <w:rsid w:val="007F6F28"/>
    <w:rsid w:val="007F7241"/>
    <w:rsid w:val="007F7897"/>
    <w:rsid w:val="007F7EA3"/>
    <w:rsid w:val="0080032D"/>
    <w:rsid w:val="00800690"/>
    <w:rsid w:val="00801601"/>
    <w:rsid w:val="00802296"/>
    <w:rsid w:val="008025ED"/>
    <w:rsid w:val="00802E48"/>
    <w:rsid w:val="0080305A"/>
    <w:rsid w:val="008037D4"/>
    <w:rsid w:val="0080389B"/>
    <w:rsid w:val="00803B61"/>
    <w:rsid w:val="008041CE"/>
    <w:rsid w:val="00804B81"/>
    <w:rsid w:val="00804E75"/>
    <w:rsid w:val="008050E6"/>
    <w:rsid w:val="00805169"/>
    <w:rsid w:val="00805304"/>
    <w:rsid w:val="00805539"/>
    <w:rsid w:val="00805F7D"/>
    <w:rsid w:val="00806092"/>
    <w:rsid w:val="00806219"/>
    <w:rsid w:val="0080653E"/>
    <w:rsid w:val="00806615"/>
    <w:rsid w:val="008067AE"/>
    <w:rsid w:val="0080711D"/>
    <w:rsid w:val="0080725C"/>
    <w:rsid w:val="00807CF1"/>
    <w:rsid w:val="00810D37"/>
    <w:rsid w:val="00811246"/>
    <w:rsid w:val="00811528"/>
    <w:rsid w:val="00811720"/>
    <w:rsid w:val="00811F30"/>
    <w:rsid w:val="008126A0"/>
    <w:rsid w:val="008126FE"/>
    <w:rsid w:val="00812750"/>
    <w:rsid w:val="008133D5"/>
    <w:rsid w:val="00813DC6"/>
    <w:rsid w:val="00815018"/>
    <w:rsid w:val="0081602E"/>
    <w:rsid w:val="00816A47"/>
    <w:rsid w:val="00816F89"/>
    <w:rsid w:val="0081758D"/>
    <w:rsid w:val="00817813"/>
    <w:rsid w:val="008203B8"/>
    <w:rsid w:val="008209A2"/>
    <w:rsid w:val="00820D4A"/>
    <w:rsid w:val="008214B9"/>
    <w:rsid w:val="00822654"/>
    <w:rsid w:val="00824118"/>
    <w:rsid w:val="0082439C"/>
    <w:rsid w:val="00824A3F"/>
    <w:rsid w:val="00824B52"/>
    <w:rsid w:val="00824C5B"/>
    <w:rsid w:val="00825009"/>
    <w:rsid w:val="00825045"/>
    <w:rsid w:val="008264E3"/>
    <w:rsid w:val="008267E1"/>
    <w:rsid w:val="008269A9"/>
    <w:rsid w:val="00826C33"/>
    <w:rsid w:val="008270A9"/>
    <w:rsid w:val="0082752D"/>
    <w:rsid w:val="00827CBF"/>
    <w:rsid w:val="00827CF0"/>
    <w:rsid w:val="00830128"/>
    <w:rsid w:val="00830D8B"/>
    <w:rsid w:val="00831E91"/>
    <w:rsid w:val="0083258E"/>
    <w:rsid w:val="008328C1"/>
    <w:rsid w:val="008328C4"/>
    <w:rsid w:val="00832BF1"/>
    <w:rsid w:val="00832DBA"/>
    <w:rsid w:val="008334FB"/>
    <w:rsid w:val="00833C39"/>
    <w:rsid w:val="00834059"/>
    <w:rsid w:val="00834065"/>
    <w:rsid w:val="008345F6"/>
    <w:rsid w:val="00834C4A"/>
    <w:rsid w:val="0083575E"/>
    <w:rsid w:val="0083577B"/>
    <w:rsid w:val="008357CC"/>
    <w:rsid w:val="00835882"/>
    <w:rsid w:val="00835E0D"/>
    <w:rsid w:val="00835FD6"/>
    <w:rsid w:val="00836C20"/>
    <w:rsid w:val="0083714B"/>
    <w:rsid w:val="008371C0"/>
    <w:rsid w:val="00837703"/>
    <w:rsid w:val="00840A85"/>
    <w:rsid w:val="00841155"/>
    <w:rsid w:val="008416CD"/>
    <w:rsid w:val="008416FF"/>
    <w:rsid w:val="008420E1"/>
    <w:rsid w:val="00842950"/>
    <w:rsid w:val="008434A5"/>
    <w:rsid w:val="008442EC"/>
    <w:rsid w:val="00844727"/>
    <w:rsid w:val="00844DAA"/>
    <w:rsid w:val="00845071"/>
    <w:rsid w:val="00845081"/>
    <w:rsid w:val="00845326"/>
    <w:rsid w:val="0084591E"/>
    <w:rsid w:val="00845DED"/>
    <w:rsid w:val="00846353"/>
    <w:rsid w:val="008466E1"/>
    <w:rsid w:val="008467A5"/>
    <w:rsid w:val="008467B4"/>
    <w:rsid w:val="00846CE9"/>
    <w:rsid w:val="00846EA2"/>
    <w:rsid w:val="0084736D"/>
    <w:rsid w:val="00847468"/>
    <w:rsid w:val="00847D52"/>
    <w:rsid w:val="00847ECE"/>
    <w:rsid w:val="00847F7B"/>
    <w:rsid w:val="00847FCD"/>
    <w:rsid w:val="008504A3"/>
    <w:rsid w:val="008504A5"/>
    <w:rsid w:val="0085090B"/>
    <w:rsid w:val="00850B82"/>
    <w:rsid w:val="00850FB9"/>
    <w:rsid w:val="00851130"/>
    <w:rsid w:val="008515D8"/>
    <w:rsid w:val="008528E7"/>
    <w:rsid w:val="00853349"/>
    <w:rsid w:val="00853CBD"/>
    <w:rsid w:val="00853D34"/>
    <w:rsid w:val="008551CF"/>
    <w:rsid w:val="00855460"/>
    <w:rsid w:val="00855DCD"/>
    <w:rsid w:val="00855DD7"/>
    <w:rsid w:val="0085629D"/>
    <w:rsid w:val="00856966"/>
    <w:rsid w:val="00856F62"/>
    <w:rsid w:val="0086017C"/>
    <w:rsid w:val="00860435"/>
    <w:rsid w:val="0086065F"/>
    <w:rsid w:val="00860794"/>
    <w:rsid w:val="00861776"/>
    <w:rsid w:val="0086195B"/>
    <w:rsid w:val="00861D7C"/>
    <w:rsid w:val="008620F3"/>
    <w:rsid w:val="008625A1"/>
    <w:rsid w:val="00862759"/>
    <w:rsid w:val="0086280B"/>
    <w:rsid w:val="00863351"/>
    <w:rsid w:val="00863474"/>
    <w:rsid w:val="0086347F"/>
    <w:rsid w:val="00863FA3"/>
    <w:rsid w:val="00864248"/>
    <w:rsid w:val="008647EC"/>
    <w:rsid w:val="00864AAE"/>
    <w:rsid w:val="00864AFF"/>
    <w:rsid w:val="00864CA7"/>
    <w:rsid w:val="00864E69"/>
    <w:rsid w:val="008651B9"/>
    <w:rsid w:val="00865882"/>
    <w:rsid w:val="00866262"/>
    <w:rsid w:val="00866D04"/>
    <w:rsid w:val="00866FCF"/>
    <w:rsid w:val="00867BB5"/>
    <w:rsid w:val="00870175"/>
    <w:rsid w:val="00870316"/>
    <w:rsid w:val="0087040E"/>
    <w:rsid w:val="00870422"/>
    <w:rsid w:val="008705DE"/>
    <w:rsid w:val="008706F7"/>
    <w:rsid w:val="00870D89"/>
    <w:rsid w:val="008718C8"/>
    <w:rsid w:val="0087199D"/>
    <w:rsid w:val="00871B66"/>
    <w:rsid w:val="00871ECD"/>
    <w:rsid w:val="00872208"/>
    <w:rsid w:val="00872399"/>
    <w:rsid w:val="0087257A"/>
    <w:rsid w:val="00872875"/>
    <w:rsid w:val="00874272"/>
    <w:rsid w:val="00874709"/>
    <w:rsid w:val="0087542B"/>
    <w:rsid w:val="00875BE8"/>
    <w:rsid w:val="00875C1E"/>
    <w:rsid w:val="00875D09"/>
    <w:rsid w:val="00875F72"/>
    <w:rsid w:val="00876963"/>
    <w:rsid w:val="00877575"/>
    <w:rsid w:val="0088044F"/>
    <w:rsid w:val="008806F4"/>
    <w:rsid w:val="008809BF"/>
    <w:rsid w:val="00881925"/>
    <w:rsid w:val="0088277A"/>
    <w:rsid w:val="00882FD2"/>
    <w:rsid w:val="00883184"/>
    <w:rsid w:val="00883598"/>
    <w:rsid w:val="00883824"/>
    <w:rsid w:val="00883D20"/>
    <w:rsid w:val="00883E5D"/>
    <w:rsid w:val="0088426F"/>
    <w:rsid w:val="00885CB6"/>
    <w:rsid w:val="00886EB2"/>
    <w:rsid w:val="008879EA"/>
    <w:rsid w:val="00890760"/>
    <w:rsid w:val="008907E3"/>
    <w:rsid w:val="0089113A"/>
    <w:rsid w:val="008911A2"/>
    <w:rsid w:val="00891293"/>
    <w:rsid w:val="00891309"/>
    <w:rsid w:val="008914B1"/>
    <w:rsid w:val="0089199E"/>
    <w:rsid w:val="00891B28"/>
    <w:rsid w:val="00891E53"/>
    <w:rsid w:val="00891FF1"/>
    <w:rsid w:val="00892358"/>
    <w:rsid w:val="0089314A"/>
    <w:rsid w:val="00893980"/>
    <w:rsid w:val="00893B77"/>
    <w:rsid w:val="00893BF6"/>
    <w:rsid w:val="00893D6D"/>
    <w:rsid w:val="008944F1"/>
    <w:rsid w:val="00894A7A"/>
    <w:rsid w:val="00894F53"/>
    <w:rsid w:val="0089611F"/>
    <w:rsid w:val="008A0506"/>
    <w:rsid w:val="008A07DF"/>
    <w:rsid w:val="008A1303"/>
    <w:rsid w:val="008A1856"/>
    <w:rsid w:val="008A1E52"/>
    <w:rsid w:val="008A29DE"/>
    <w:rsid w:val="008A3260"/>
    <w:rsid w:val="008A326A"/>
    <w:rsid w:val="008A369D"/>
    <w:rsid w:val="008A37A2"/>
    <w:rsid w:val="008A3DA0"/>
    <w:rsid w:val="008A411E"/>
    <w:rsid w:val="008A414D"/>
    <w:rsid w:val="008A4F0C"/>
    <w:rsid w:val="008A4F51"/>
    <w:rsid w:val="008A5920"/>
    <w:rsid w:val="008A63DB"/>
    <w:rsid w:val="008A6581"/>
    <w:rsid w:val="008A66C4"/>
    <w:rsid w:val="008A68B7"/>
    <w:rsid w:val="008A762D"/>
    <w:rsid w:val="008A7DF3"/>
    <w:rsid w:val="008B018D"/>
    <w:rsid w:val="008B110A"/>
    <w:rsid w:val="008B111F"/>
    <w:rsid w:val="008B1416"/>
    <w:rsid w:val="008B1780"/>
    <w:rsid w:val="008B1CD4"/>
    <w:rsid w:val="008B1DEA"/>
    <w:rsid w:val="008B2005"/>
    <w:rsid w:val="008B2290"/>
    <w:rsid w:val="008B23BE"/>
    <w:rsid w:val="008B2E59"/>
    <w:rsid w:val="008B2FA4"/>
    <w:rsid w:val="008B3033"/>
    <w:rsid w:val="008B35FA"/>
    <w:rsid w:val="008B38ED"/>
    <w:rsid w:val="008B3EB4"/>
    <w:rsid w:val="008B43D2"/>
    <w:rsid w:val="008B47E3"/>
    <w:rsid w:val="008B4FF1"/>
    <w:rsid w:val="008B654E"/>
    <w:rsid w:val="008B6D86"/>
    <w:rsid w:val="008B7017"/>
    <w:rsid w:val="008B7352"/>
    <w:rsid w:val="008B7E37"/>
    <w:rsid w:val="008C05E0"/>
    <w:rsid w:val="008C06A8"/>
    <w:rsid w:val="008C0945"/>
    <w:rsid w:val="008C0F04"/>
    <w:rsid w:val="008C0F93"/>
    <w:rsid w:val="008C1385"/>
    <w:rsid w:val="008C14FC"/>
    <w:rsid w:val="008C2DD9"/>
    <w:rsid w:val="008C310C"/>
    <w:rsid w:val="008C3141"/>
    <w:rsid w:val="008C33BC"/>
    <w:rsid w:val="008C34F6"/>
    <w:rsid w:val="008C4A01"/>
    <w:rsid w:val="008C4B64"/>
    <w:rsid w:val="008C51B6"/>
    <w:rsid w:val="008C56EF"/>
    <w:rsid w:val="008C5AC7"/>
    <w:rsid w:val="008C5B7E"/>
    <w:rsid w:val="008C5BD6"/>
    <w:rsid w:val="008C6FCE"/>
    <w:rsid w:val="008C7166"/>
    <w:rsid w:val="008C74B9"/>
    <w:rsid w:val="008C782C"/>
    <w:rsid w:val="008C7A9E"/>
    <w:rsid w:val="008C7AC6"/>
    <w:rsid w:val="008C7DD0"/>
    <w:rsid w:val="008C7DD2"/>
    <w:rsid w:val="008D05C2"/>
    <w:rsid w:val="008D0A4A"/>
    <w:rsid w:val="008D18CE"/>
    <w:rsid w:val="008D25DA"/>
    <w:rsid w:val="008D3027"/>
    <w:rsid w:val="008D3030"/>
    <w:rsid w:val="008D319F"/>
    <w:rsid w:val="008D401F"/>
    <w:rsid w:val="008D4C65"/>
    <w:rsid w:val="008D4CD7"/>
    <w:rsid w:val="008D4E7E"/>
    <w:rsid w:val="008D527F"/>
    <w:rsid w:val="008D52CC"/>
    <w:rsid w:val="008D5B22"/>
    <w:rsid w:val="008D60F6"/>
    <w:rsid w:val="008D61B5"/>
    <w:rsid w:val="008D721E"/>
    <w:rsid w:val="008E0356"/>
    <w:rsid w:val="008E17EE"/>
    <w:rsid w:val="008E18ED"/>
    <w:rsid w:val="008E191F"/>
    <w:rsid w:val="008E21B1"/>
    <w:rsid w:val="008E357C"/>
    <w:rsid w:val="008E38F9"/>
    <w:rsid w:val="008E3AB8"/>
    <w:rsid w:val="008E3B50"/>
    <w:rsid w:val="008E416E"/>
    <w:rsid w:val="008E4A5A"/>
    <w:rsid w:val="008E4C18"/>
    <w:rsid w:val="008E4F59"/>
    <w:rsid w:val="008E5455"/>
    <w:rsid w:val="008E61DB"/>
    <w:rsid w:val="008E6763"/>
    <w:rsid w:val="008E6D01"/>
    <w:rsid w:val="008E71A8"/>
    <w:rsid w:val="008E7564"/>
    <w:rsid w:val="008E7C85"/>
    <w:rsid w:val="008E7F5E"/>
    <w:rsid w:val="008F05D4"/>
    <w:rsid w:val="008F0632"/>
    <w:rsid w:val="008F0A13"/>
    <w:rsid w:val="008F0C56"/>
    <w:rsid w:val="008F168D"/>
    <w:rsid w:val="008F1D5A"/>
    <w:rsid w:val="008F1E2A"/>
    <w:rsid w:val="008F2239"/>
    <w:rsid w:val="008F23F4"/>
    <w:rsid w:val="008F2754"/>
    <w:rsid w:val="008F287B"/>
    <w:rsid w:val="008F29C7"/>
    <w:rsid w:val="008F37CA"/>
    <w:rsid w:val="008F40D7"/>
    <w:rsid w:val="008F464C"/>
    <w:rsid w:val="008F49C8"/>
    <w:rsid w:val="008F51D2"/>
    <w:rsid w:val="008F5755"/>
    <w:rsid w:val="008F5B2E"/>
    <w:rsid w:val="008F5EC6"/>
    <w:rsid w:val="008F67B4"/>
    <w:rsid w:val="008F720C"/>
    <w:rsid w:val="008F729C"/>
    <w:rsid w:val="008F7F2F"/>
    <w:rsid w:val="009003D1"/>
    <w:rsid w:val="009006A8"/>
    <w:rsid w:val="00900C01"/>
    <w:rsid w:val="00900CC4"/>
    <w:rsid w:val="00900FD3"/>
    <w:rsid w:val="00901388"/>
    <w:rsid w:val="00901418"/>
    <w:rsid w:val="00901ACF"/>
    <w:rsid w:val="00901C87"/>
    <w:rsid w:val="00902226"/>
    <w:rsid w:val="0090292D"/>
    <w:rsid w:val="00902D18"/>
    <w:rsid w:val="009037AB"/>
    <w:rsid w:val="00904841"/>
    <w:rsid w:val="00905029"/>
    <w:rsid w:val="009050C8"/>
    <w:rsid w:val="009053EA"/>
    <w:rsid w:val="00905DA2"/>
    <w:rsid w:val="00905E0F"/>
    <w:rsid w:val="00905E26"/>
    <w:rsid w:val="00906829"/>
    <w:rsid w:val="00906FAA"/>
    <w:rsid w:val="00907298"/>
    <w:rsid w:val="0090747B"/>
    <w:rsid w:val="0091037E"/>
    <w:rsid w:val="00910E27"/>
    <w:rsid w:val="00910E7C"/>
    <w:rsid w:val="00910FE8"/>
    <w:rsid w:val="00911415"/>
    <w:rsid w:val="00911653"/>
    <w:rsid w:val="00911C1E"/>
    <w:rsid w:val="00911CC4"/>
    <w:rsid w:val="00912733"/>
    <w:rsid w:val="00912C95"/>
    <w:rsid w:val="00912F58"/>
    <w:rsid w:val="00912F6E"/>
    <w:rsid w:val="00913055"/>
    <w:rsid w:val="00913363"/>
    <w:rsid w:val="009138A5"/>
    <w:rsid w:val="009146F3"/>
    <w:rsid w:val="00914805"/>
    <w:rsid w:val="00915558"/>
    <w:rsid w:val="0091629D"/>
    <w:rsid w:val="00916D6F"/>
    <w:rsid w:val="00917CC9"/>
    <w:rsid w:val="00920590"/>
    <w:rsid w:val="00920637"/>
    <w:rsid w:val="00920A76"/>
    <w:rsid w:val="00920D74"/>
    <w:rsid w:val="0092173B"/>
    <w:rsid w:val="00921BEB"/>
    <w:rsid w:val="0092241C"/>
    <w:rsid w:val="00922CE1"/>
    <w:rsid w:val="009237A6"/>
    <w:rsid w:val="00923B7E"/>
    <w:rsid w:val="00923FCB"/>
    <w:rsid w:val="00924425"/>
    <w:rsid w:val="00924ED0"/>
    <w:rsid w:val="00924F7D"/>
    <w:rsid w:val="0092510A"/>
    <w:rsid w:val="009256AB"/>
    <w:rsid w:val="00925720"/>
    <w:rsid w:val="00925988"/>
    <w:rsid w:val="00925D1C"/>
    <w:rsid w:val="009261FB"/>
    <w:rsid w:val="0092639A"/>
    <w:rsid w:val="0092651B"/>
    <w:rsid w:val="00926695"/>
    <w:rsid w:val="009273D9"/>
    <w:rsid w:val="0092769E"/>
    <w:rsid w:val="009306D5"/>
    <w:rsid w:val="00931152"/>
    <w:rsid w:val="009318EA"/>
    <w:rsid w:val="00931EC2"/>
    <w:rsid w:val="00931EC9"/>
    <w:rsid w:val="0093223B"/>
    <w:rsid w:val="00932765"/>
    <w:rsid w:val="00933E3D"/>
    <w:rsid w:val="009340C3"/>
    <w:rsid w:val="009341CB"/>
    <w:rsid w:val="009348BF"/>
    <w:rsid w:val="00935F1C"/>
    <w:rsid w:val="0093669F"/>
    <w:rsid w:val="00936987"/>
    <w:rsid w:val="009369F9"/>
    <w:rsid w:val="00936FC0"/>
    <w:rsid w:val="0093700D"/>
    <w:rsid w:val="00937C19"/>
    <w:rsid w:val="00937EE5"/>
    <w:rsid w:val="00940057"/>
    <w:rsid w:val="00940B66"/>
    <w:rsid w:val="009415BA"/>
    <w:rsid w:val="009425CE"/>
    <w:rsid w:val="00942AA2"/>
    <w:rsid w:val="009432B1"/>
    <w:rsid w:val="00943B66"/>
    <w:rsid w:val="00943E9D"/>
    <w:rsid w:val="0094411E"/>
    <w:rsid w:val="00945388"/>
    <w:rsid w:val="009453E1"/>
    <w:rsid w:val="009455DE"/>
    <w:rsid w:val="00945A72"/>
    <w:rsid w:val="00946282"/>
    <w:rsid w:val="0094645A"/>
    <w:rsid w:val="009473BC"/>
    <w:rsid w:val="00947865"/>
    <w:rsid w:val="00947EF5"/>
    <w:rsid w:val="0095077E"/>
    <w:rsid w:val="00950886"/>
    <w:rsid w:val="00951E55"/>
    <w:rsid w:val="00951FA0"/>
    <w:rsid w:val="00952C51"/>
    <w:rsid w:val="009533A9"/>
    <w:rsid w:val="009544B6"/>
    <w:rsid w:val="00954E2A"/>
    <w:rsid w:val="009553D6"/>
    <w:rsid w:val="00955E7E"/>
    <w:rsid w:val="00955F43"/>
    <w:rsid w:val="00955F7B"/>
    <w:rsid w:val="009560C9"/>
    <w:rsid w:val="00956134"/>
    <w:rsid w:val="009561E6"/>
    <w:rsid w:val="009564C2"/>
    <w:rsid w:val="0095698F"/>
    <w:rsid w:val="00957E92"/>
    <w:rsid w:val="00960064"/>
    <w:rsid w:val="009601B0"/>
    <w:rsid w:val="00960621"/>
    <w:rsid w:val="00960A62"/>
    <w:rsid w:val="00960CA8"/>
    <w:rsid w:val="009619C6"/>
    <w:rsid w:val="00962418"/>
    <w:rsid w:val="00962737"/>
    <w:rsid w:val="00962757"/>
    <w:rsid w:val="009628F2"/>
    <w:rsid w:val="00962DF2"/>
    <w:rsid w:val="00962FEC"/>
    <w:rsid w:val="00963124"/>
    <w:rsid w:val="00963821"/>
    <w:rsid w:val="009640F6"/>
    <w:rsid w:val="009649E9"/>
    <w:rsid w:val="00964B11"/>
    <w:rsid w:val="00964BF2"/>
    <w:rsid w:val="00964D65"/>
    <w:rsid w:val="00966C2D"/>
    <w:rsid w:val="00967349"/>
    <w:rsid w:val="0096753E"/>
    <w:rsid w:val="009677E5"/>
    <w:rsid w:val="00967C8A"/>
    <w:rsid w:val="009706DE"/>
    <w:rsid w:val="00970BD4"/>
    <w:rsid w:val="00971939"/>
    <w:rsid w:val="0097234D"/>
    <w:rsid w:val="0097278B"/>
    <w:rsid w:val="00972A7E"/>
    <w:rsid w:val="00973381"/>
    <w:rsid w:val="009733BE"/>
    <w:rsid w:val="0097351A"/>
    <w:rsid w:val="0097472B"/>
    <w:rsid w:val="00974CA3"/>
    <w:rsid w:val="009750C1"/>
    <w:rsid w:val="009752B2"/>
    <w:rsid w:val="009753D4"/>
    <w:rsid w:val="009755C5"/>
    <w:rsid w:val="00976765"/>
    <w:rsid w:val="009767E2"/>
    <w:rsid w:val="00976AD5"/>
    <w:rsid w:val="00976EA1"/>
    <w:rsid w:val="00976EA5"/>
    <w:rsid w:val="00976F68"/>
    <w:rsid w:val="009772AE"/>
    <w:rsid w:val="00977AEB"/>
    <w:rsid w:val="00977CBF"/>
    <w:rsid w:val="009801B0"/>
    <w:rsid w:val="00980422"/>
    <w:rsid w:val="009805B4"/>
    <w:rsid w:val="00980AF2"/>
    <w:rsid w:val="00981056"/>
    <w:rsid w:val="00981945"/>
    <w:rsid w:val="009833F5"/>
    <w:rsid w:val="0098350A"/>
    <w:rsid w:val="00984E5C"/>
    <w:rsid w:val="00985078"/>
    <w:rsid w:val="009852A2"/>
    <w:rsid w:val="00985620"/>
    <w:rsid w:val="00985827"/>
    <w:rsid w:val="009866CD"/>
    <w:rsid w:val="009875ED"/>
    <w:rsid w:val="00987A5C"/>
    <w:rsid w:val="00987A5F"/>
    <w:rsid w:val="00987BD5"/>
    <w:rsid w:val="00987D18"/>
    <w:rsid w:val="009901B1"/>
    <w:rsid w:val="00990BF4"/>
    <w:rsid w:val="00990C91"/>
    <w:rsid w:val="00990D4E"/>
    <w:rsid w:val="00991029"/>
    <w:rsid w:val="0099188E"/>
    <w:rsid w:val="00991F4B"/>
    <w:rsid w:val="0099258D"/>
    <w:rsid w:val="00992A19"/>
    <w:rsid w:val="0099303B"/>
    <w:rsid w:val="009934D8"/>
    <w:rsid w:val="009936A0"/>
    <w:rsid w:val="0099397D"/>
    <w:rsid w:val="009940FC"/>
    <w:rsid w:val="0099414B"/>
    <w:rsid w:val="009948FA"/>
    <w:rsid w:val="00994EF3"/>
    <w:rsid w:val="00995149"/>
    <w:rsid w:val="00995D94"/>
    <w:rsid w:val="00997104"/>
    <w:rsid w:val="00997314"/>
    <w:rsid w:val="009977C2"/>
    <w:rsid w:val="00997998"/>
    <w:rsid w:val="00997F7C"/>
    <w:rsid w:val="009A1E14"/>
    <w:rsid w:val="009A23A2"/>
    <w:rsid w:val="009A25A7"/>
    <w:rsid w:val="009A25CA"/>
    <w:rsid w:val="009A28BC"/>
    <w:rsid w:val="009A38DF"/>
    <w:rsid w:val="009A3B9A"/>
    <w:rsid w:val="009A3CB2"/>
    <w:rsid w:val="009A4222"/>
    <w:rsid w:val="009A444E"/>
    <w:rsid w:val="009A4A5C"/>
    <w:rsid w:val="009A50A7"/>
    <w:rsid w:val="009A54DB"/>
    <w:rsid w:val="009A5DAD"/>
    <w:rsid w:val="009A66FD"/>
    <w:rsid w:val="009A6958"/>
    <w:rsid w:val="009A6BD5"/>
    <w:rsid w:val="009A6D4C"/>
    <w:rsid w:val="009A719C"/>
    <w:rsid w:val="009A7473"/>
    <w:rsid w:val="009A753F"/>
    <w:rsid w:val="009B0823"/>
    <w:rsid w:val="009B1984"/>
    <w:rsid w:val="009B220B"/>
    <w:rsid w:val="009B30B6"/>
    <w:rsid w:val="009B3376"/>
    <w:rsid w:val="009B38A8"/>
    <w:rsid w:val="009B3EC9"/>
    <w:rsid w:val="009B3ED9"/>
    <w:rsid w:val="009B3F7B"/>
    <w:rsid w:val="009B49F2"/>
    <w:rsid w:val="009B6255"/>
    <w:rsid w:val="009B6778"/>
    <w:rsid w:val="009B6F4B"/>
    <w:rsid w:val="009B732E"/>
    <w:rsid w:val="009B77D1"/>
    <w:rsid w:val="009B791E"/>
    <w:rsid w:val="009B7ADB"/>
    <w:rsid w:val="009C02FA"/>
    <w:rsid w:val="009C0373"/>
    <w:rsid w:val="009C041C"/>
    <w:rsid w:val="009C149E"/>
    <w:rsid w:val="009C158D"/>
    <w:rsid w:val="009C15E1"/>
    <w:rsid w:val="009C1BC4"/>
    <w:rsid w:val="009C2994"/>
    <w:rsid w:val="009C2E26"/>
    <w:rsid w:val="009C3738"/>
    <w:rsid w:val="009C3C85"/>
    <w:rsid w:val="009C3CAE"/>
    <w:rsid w:val="009C4978"/>
    <w:rsid w:val="009C5390"/>
    <w:rsid w:val="009C5399"/>
    <w:rsid w:val="009C59E6"/>
    <w:rsid w:val="009C5E21"/>
    <w:rsid w:val="009C65A6"/>
    <w:rsid w:val="009C697B"/>
    <w:rsid w:val="009C6B21"/>
    <w:rsid w:val="009C7106"/>
    <w:rsid w:val="009C72F3"/>
    <w:rsid w:val="009C7AFA"/>
    <w:rsid w:val="009D004B"/>
    <w:rsid w:val="009D0CA7"/>
    <w:rsid w:val="009D1071"/>
    <w:rsid w:val="009D16A8"/>
    <w:rsid w:val="009D1C9D"/>
    <w:rsid w:val="009D2410"/>
    <w:rsid w:val="009D247A"/>
    <w:rsid w:val="009D2D2A"/>
    <w:rsid w:val="009D3525"/>
    <w:rsid w:val="009D4DAD"/>
    <w:rsid w:val="009D5BB2"/>
    <w:rsid w:val="009D6529"/>
    <w:rsid w:val="009D66D7"/>
    <w:rsid w:val="009D6DBF"/>
    <w:rsid w:val="009D6F88"/>
    <w:rsid w:val="009D747B"/>
    <w:rsid w:val="009E04A8"/>
    <w:rsid w:val="009E2070"/>
    <w:rsid w:val="009E2481"/>
    <w:rsid w:val="009E2483"/>
    <w:rsid w:val="009E329E"/>
    <w:rsid w:val="009E3562"/>
    <w:rsid w:val="009E3BEA"/>
    <w:rsid w:val="009E3E2C"/>
    <w:rsid w:val="009E4796"/>
    <w:rsid w:val="009E4E7C"/>
    <w:rsid w:val="009E5580"/>
    <w:rsid w:val="009E5898"/>
    <w:rsid w:val="009E59CC"/>
    <w:rsid w:val="009E5B30"/>
    <w:rsid w:val="009E5BD0"/>
    <w:rsid w:val="009E67D1"/>
    <w:rsid w:val="009E6883"/>
    <w:rsid w:val="009E6C47"/>
    <w:rsid w:val="009E77F3"/>
    <w:rsid w:val="009E7BAA"/>
    <w:rsid w:val="009F00DE"/>
    <w:rsid w:val="009F0418"/>
    <w:rsid w:val="009F0946"/>
    <w:rsid w:val="009F0994"/>
    <w:rsid w:val="009F0B8B"/>
    <w:rsid w:val="009F113E"/>
    <w:rsid w:val="009F11A2"/>
    <w:rsid w:val="009F1859"/>
    <w:rsid w:val="009F1AEC"/>
    <w:rsid w:val="009F2160"/>
    <w:rsid w:val="009F2768"/>
    <w:rsid w:val="009F27DB"/>
    <w:rsid w:val="009F31F8"/>
    <w:rsid w:val="009F3265"/>
    <w:rsid w:val="009F45A3"/>
    <w:rsid w:val="009F4B5D"/>
    <w:rsid w:val="009F4C4D"/>
    <w:rsid w:val="009F6FD6"/>
    <w:rsid w:val="009F7632"/>
    <w:rsid w:val="009F77A7"/>
    <w:rsid w:val="009F7D37"/>
    <w:rsid w:val="00A00183"/>
    <w:rsid w:val="00A002E5"/>
    <w:rsid w:val="00A0043D"/>
    <w:rsid w:val="00A00472"/>
    <w:rsid w:val="00A005F1"/>
    <w:rsid w:val="00A0153E"/>
    <w:rsid w:val="00A022B3"/>
    <w:rsid w:val="00A02439"/>
    <w:rsid w:val="00A02A28"/>
    <w:rsid w:val="00A02BA4"/>
    <w:rsid w:val="00A03D4F"/>
    <w:rsid w:val="00A03ED8"/>
    <w:rsid w:val="00A03EF8"/>
    <w:rsid w:val="00A040C8"/>
    <w:rsid w:val="00A04172"/>
    <w:rsid w:val="00A04546"/>
    <w:rsid w:val="00A04658"/>
    <w:rsid w:val="00A04AE5"/>
    <w:rsid w:val="00A05324"/>
    <w:rsid w:val="00A0548D"/>
    <w:rsid w:val="00A05731"/>
    <w:rsid w:val="00A05970"/>
    <w:rsid w:val="00A05D1B"/>
    <w:rsid w:val="00A06708"/>
    <w:rsid w:val="00A07224"/>
    <w:rsid w:val="00A07C1C"/>
    <w:rsid w:val="00A07D11"/>
    <w:rsid w:val="00A101D3"/>
    <w:rsid w:val="00A10349"/>
    <w:rsid w:val="00A10517"/>
    <w:rsid w:val="00A107D2"/>
    <w:rsid w:val="00A10EF4"/>
    <w:rsid w:val="00A118F7"/>
    <w:rsid w:val="00A11E4F"/>
    <w:rsid w:val="00A12E75"/>
    <w:rsid w:val="00A136F1"/>
    <w:rsid w:val="00A13B30"/>
    <w:rsid w:val="00A13DE6"/>
    <w:rsid w:val="00A15289"/>
    <w:rsid w:val="00A17BD8"/>
    <w:rsid w:val="00A17CB0"/>
    <w:rsid w:val="00A201B0"/>
    <w:rsid w:val="00A20800"/>
    <w:rsid w:val="00A20EB4"/>
    <w:rsid w:val="00A21C38"/>
    <w:rsid w:val="00A21E5F"/>
    <w:rsid w:val="00A21F62"/>
    <w:rsid w:val="00A2200A"/>
    <w:rsid w:val="00A22235"/>
    <w:rsid w:val="00A2233F"/>
    <w:rsid w:val="00A225E7"/>
    <w:rsid w:val="00A22A02"/>
    <w:rsid w:val="00A22A8F"/>
    <w:rsid w:val="00A22F28"/>
    <w:rsid w:val="00A231E4"/>
    <w:rsid w:val="00A234E0"/>
    <w:rsid w:val="00A23506"/>
    <w:rsid w:val="00A239C0"/>
    <w:rsid w:val="00A23C30"/>
    <w:rsid w:val="00A247ED"/>
    <w:rsid w:val="00A24BB1"/>
    <w:rsid w:val="00A24BEB"/>
    <w:rsid w:val="00A24F9F"/>
    <w:rsid w:val="00A2531F"/>
    <w:rsid w:val="00A259B7"/>
    <w:rsid w:val="00A263A1"/>
    <w:rsid w:val="00A263F2"/>
    <w:rsid w:val="00A26694"/>
    <w:rsid w:val="00A26A59"/>
    <w:rsid w:val="00A26A79"/>
    <w:rsid w:val="00A26CC7"/>
    <w:rsid w:val="00A26DB3"/>
    <w:rsid w:val="00A26F6B"/>
    <w:rsid w:val="00A273E8"/>
    <w:rsid w:val="00A27E62"/>
    <w:rsid w:val="00A27F8A"/>
    <w:rsid w:val="00A3031B"/>
    <w:rsid w:val="00A30580"/>
    <w:rsid w:val="00A306E3"/>
    <w:rsid w:val="00A313D6"/>
    <w:rsid w:val="00A313F7"/>
    <w:rsid w:val="00A31AD5"/>
    <w:rsid w:val="00A31CA0"/>
    <w:rsid w:val="00A31D5E"/>
    <w:rsid w:val="00A32046"/>
    <w:rsid w:val="00A322D4"/>
    <w:rsid w:val="00A327D2"/>
    <w:rsid w:val="00A3297B"/>
    <w:rsid w:val="00A338FA"/>
    <w:rsid w:val="00A344B0"/>
    <w:rsid w:val="00A34602"/>
    <w:rsid w:val="00A350BA"/>
    <w:rsid w:val="00A354B5"/>
    <w:rsid w:val="00A35A50"/>
    <w:rsid w:val="00A3621C"/>
    <w:rsid w:val="00A3636B"/>
    <w:rsid w:val="00A36479"/>
    <w:rsid w:val="00A36A74"/>
    <w:rsid w:val="00A3712A"/>
    <w:rsid w:val="00A41015"/>
    <w:rsid w:val="00A41575"/>
    <w:rsid w:val="00A42236"/>
    <w:rsid w:val="00A427DE"/>
    <w:rsid w:val="00A430AA"/>
    <w:rsid w:val="00A4407A"/>
    <w:rsid w:val="00A44091"/>
    <w:rsid w:val="00A4429D"/>
    <w:rsid w:val="00A44659"/>
    <w:rsid w:val="00A44775"/>
    <w:rsid w:val="00A44F6B"/>
    <w:rsid w:val="00A4520F"/>
    <w:rsid w:val="00A45B9E"/>
    <w:rsid w:val="00A46007"/>
    <w:rsid w:val="00A4688C"/>
    <w:rsid w:val="00A468B5"/>
    <w:rsid w:val="00A4692B"/>
    <w:rsid w:val="00A46C10"/>
    <w:rsid w:val="00A47551"/>
    <w:rsid w:val="00A50FC4"/>
    <w:rsid w:val="00A511CC"/>
    <w:rsid w:val="00A51F16"/>
    <w:rsid w:val="00A52FC6"/>
    <w:rsid w:val="00A53BBA"/>
    <w:rsid w:val="00A53F33"/>
    <w:rsid w:val="00A543ED"/>
    <w:rsid w:val="00A549FA"/>
    <w:rsid w:val="00A55954"/>
    <w:rsid w:val="00A562A8"/>
    <w:rsid w:val="00A563A6"/>
    <w:rsid w:val="00A56B19"/>
    <w:rsid w:val="00A56D0A"/>
    <w:rsid w:val="00A56D4B"/>
    <w:rsid w:val="00A56F5E"/>
    <w:rsid w:val="00A57646"/>
    <w:rsid w:val="00A5791C"/>
    <w:rsid w:val="00A57B46"/>
    <w:rsid w:val="00A6007D"/>
    <w:rsid w:val="00A60742"/>
    <w:rsid w:val="00A6096E"/>
    <w:rsid w:val="00A60D4C"/>
    <w:rsid w:val="00A61707"/>
    <w:rsid w:val="00A61A06"/>
    <w:rsid w:val="00A61E4F"/>
    <w:rsid w:val="00A620FA"/>
    <w:rsid w:val="00A627BB"/>
    <w:rsid w:val="00A62FDA"/>
    <w:rsid w:val="00A63F8F"/>
    <w:rsid w:val="00A64188"/>
    <w:rsid w:val="00A64705"/>
    <w:rsid w:val="00A64A8E"/>
    <w:rsid w:val="00A64BFD"/>
    <w:rsid w:val="00A65444"/>
    <w:rsid w:val="00A6554F"/>
    <w:rsid w:val="00A656C4"/>
    <w:rsid w:val="00A660B4"/>
    <w:rsid w:val="00A66226"/>
    <w:rsid w:val="00A662ED"/>
    <w:rsid w:val="00A66674"/>
    <w:rsid w:val="00A66B30"/>
    <w:rsid w:val="00A66B7C"/>
    <w:rsid w:val="00A67ABA"/>
    <w:rsid w:val="00A67C00"/>
    <w:rsid w:val="00A707D8"/>
    <w:rsid w:val="00A718FB"/>
    <w:rsid w:val="00A71F2A"/>
    <w:rsid w:val="00A71F6D"/>
    <w:rsid w:val="00A7200B"/>
    <w:rsid w:val="00A72144"/>
    <w:rsid w:val="00A721AE"/>
    <w:rsid w:val="00A72BD7"/>
    <w:rsid w:val="00A7304A"/>
    <w:rsid w:val="00A733CD"/>
    <w:rsid w:val="00A73443"/>
    <w:rsid w:val="00A73AE2"/>
    <w:rsid w:val="00A73E87"/>
    <w:rsid w:val="00A74CD2"/>
    <w:rsid w:val="00A7510E"/>
    <w:rsid w:val="00A75708"/>
    <w:rsid w:val="00A76AD8"/>
    <w:rsid w:val="00A77343"/>
    <w:rsid w:val="00A7772E"/>
    <w:rsid w:val="00A777BF"/>
    <w:rsid w:val="00A77980"/>
    <w:rsid w:val="00A77B29"/>
    <w:rsid w:val="00A77C40"/>
    <w:rsid w:val="00A80D7E"/>
    <w:rsid w:val="00A81048"/>
    <w:rsid w:val="00A8130E"/>
    <w:rsid w:val="00A813C5"/>
    <w:rsid w:val="00A81C3D"/>
    <w:rsid w:val="00A82BD3"/>
    <w:rsid w:val="00A82E77"/>
    <w:rsid w:val="00A82E87"/>
    <w:rsid w:val="00A835D7"/>
    <w:rsid w:val="00A83C38"/>
    <w:rsid w:val="00A83FEB"/>
    <w:rsid w:val="00A844EC"/>
    <w:rsid w:val="00A8652F"/>
    <w:rsid w:val="00A866BB"/>
    <w:rsid w:val="00A87D97"/>
    <w:rsid w:val="00A9001E"/>
    <w:rsid w:val="00A900B8"/>
    <w:rsid w:val="00A901EE"/>
    <w:rsid w:val="00A90235"/>
    <w:rsid w:val="00A903C8"/>
    <w:rsid w:val="00A90785"/>
    <w:rsid w:val="00A90AB5"/>
    <w:rsid w:val="00A90C25"/>
    <w:rsid w:val="00A90D87"/>
    <w:rsid w:val="00A91686"/>
    <w:rsid w:val="00A91813"/>
    <w:rsid w:val="00A91D3A"/>
    <w:rsid w:val="00A9281B"/>
    <w:rsid w:val="00A9328E"/>
    <w:rsid w:val="00A93303"/>
    <w:rsid w:val="00A93BF4"/>
    <w:rsid w:val="00A93E46"/>
    <w:rsid w:val="00A9405B"/>
    <w:rsid w:val="00A943EE"/>
    <w:rsid w:val="00A94486"/>
    <w:rsid w:val="00A9566C"/>
    <w:rsid w:val="00A95736"/>
    <w:rsid w:val="00A95AFE"/>
    <w:rsid w:val="00A96521"/>
    <w:rsid w:val="00A966A2"/>
    <w:rsid w:val="00A97156"/>
    <w:rsid w:val="00A97437"/>
    <w:rsid w:val="00A97571"/>
    <w:rsid w:val="00A97867"/>
    <w:rsid w:val="00AA0734"/>
    <w:rsid w:val="00AA0BF7"/>
    <w:rsid w:val="00AA1400"/>
    <w:rsid w:val="00AA1F68"/>
    <w:rsid w:val="00AA1FB4"/>
    <w:rsid w:val="00AA2474"/>
    <w:rsid w:val="00AA2D46"/>
    <w:rsid w:val="00AA2F6F"/>
    <w:rsid w:val="00AA3A52"/>
    <w:rsid w:val="00AA503F"/>
    <w:rsid w:val="00AA5E4C"/>
    <w:rsid w:val="00AA7A41"/>
    <w:rsid w:val="00AA7D2F"/>
    <w:rsid w:val="00AB1440"/>
    <w:rsid w:val="00AB1CB8"/>
    <w:rsid w:val="00AB2738"/>
    <w:rsid w:val="00AB2AD7"/>
    <w:rsid w:val="00AB2E64"/>
    <w:rsid w:val="00AB2EE1"/>
    <w:rsid w:val="00AB3F68"/>
    <w:rsid w:val="00AB4173"/>
    <w:rsid w:val="00AB494D"/>
    <w:rsid w:val="00AB49F4"/>
    <w:rsid w:val="00AB4A8B"/>
    <w:rsid w:val="00AB4ACA"/>
    <w:rsid w:val="00AB4E35"/>
    <w:rsid w:val="00AB501C"/>
    <w:rsid w:val="00AB50BC"/>
    <w:rsid w:val="00AB5EEA"/>
    <w:rsid w:val="00AB6068"/>
    <w:rsid w:val="00AB608B"/>
    <w:rsid w:val="00AB6492"/>
    <w:rsid w:val="00AB6F18"/>
    <w:rsid w:val="00AB724E"/>
    <w:rsid w:val="00AB7B1B"/>
    <w:rsid w:val="00AC04AC"/>
    <w:rsid w:val="00AC0B30"/>
    <w:rsid w:val="00AC0E14"/>
    <w:rsid w:val="00AC0F12"/>
    <w:rsid w:val="00AC1608"/>
    <w:rsid w:val="00AC21EC"/>
    <w:rsid w:val="00AC2207"/>
    <w:rsid w:val="00AC33C0"/>
    <w:rsid w:val="00AC3AEA"/>
    <w:rsid w:val="00AC47EF"/>
    <w:rsid w:val="00AC496E"/>
    <w:rsid w:val="00AC4BFB"/>
    <w:rsid w:val="00AC62D9"/>
    <w:rsid w:val="00AC6402"/>
    <w:rsid w:val="00AC6D2E"/>
    <w:rsid w:val="00AC7D2C"/>
    <w:rsid w:val="00AD00FE"/>
    <w:rsid w:val="00AD09B8"/>
    <w:rsid w:val="00AD22D8"/>
    <w:rsid w:val="00AD2ADA"/>
    <w:rsid w:val="00AD2BAF"/>
    <w:rsid w:val="00AD2D75"/>
    <w:rsid w:val="00AD4AA4"/>
    <w:rsid w:val="00AD54E1"/>
    <w:rsid w:val="00AD5AF2"/>
    <w:rsid w:val="00AD5CA5"/>
    <w:rsid w:val="00AD6562"/>
    <w:rsid w:val="00AD659B"/>
    <w:rsid w:val="00AD67FD"/>
    <w:rsid w:val="00AD6CAF"/>
    <w:rsid w:val="00AD756C"/>
    <w:rsid w:val="00AD7579"/>
    <w:rsid w:val="00AD770B"/>
    <w:rsid w:val="00AD79BF"/>
    <w:rsid w:val="00AD7E8A"/>
    <w:rsid w:val="00AD7F2F"/>
    <w:rsid w:val="00AE00D9"/>
    <w:rsid w:val="00AE04BB"/>
    <w:rsid w:val="00AE051B"/>
    <w:rsid w:val="00AE09E3"/>
    <w:rsid w:val="00AE0CC0"/>
    <w:rsid w:val="00AE12C7"/>
    <w:rsid w:val="00AE159D"/>
    <w:rsid w:val="00AE2106"/>
    <w:rsid w:val="00AE2324"/>
    <w:rsid w:val="00AE2514"/>
    <w:rsid w:val="00AE25FF"/>
    <w:rsid w:val="00AE26A7"/>
    <w:rsid w:val="00AE2E6D"/>
    <w:rsid w:val="00AE38A4"/>
    <w:rsid w:val="00AE3A22"/>
    <w:rsid w:val="00AE3B7C"/>
    <w:rsid w:val="00AE3DB6"/>
    <w:rsid w:val="00AE3E81"/>
    <w:rsid w:val="00AE4323"/>
    <w:rsid w:val="00AE4BA4"/>
    <w:rsid w:val="00AE4E87"/>
    <w:rsid w:val="00AE6305"/>
    <w:rsid w:val="00AE6BCE"/>
    <w:rsid w:val="00AE6C86"/>
    <w:rsid w:val="00AE7429"/>
    <w:rsid w:val="00AE7597"/>
    <w:rsid w:val="00AF040F"/>
    <w:rsid w:val="00AF076D"/>
    <w:rsid w:val="00AF08C8"/>
    <w:rsid w:val="00AF0B19"/>
    <w:rsid w:val="00AF0E53"/>
    <w:rsid w:val="00AF0F56"/>
    <w:rsid w:val="00AF1785"/>
    <w:rsid w:val="00AF19CC"/>
    <w:rsid w:val="00AF21F3"/>
    <w:rsid w:val="00AF251A"/>
    <w:rsid w:val="00AF25BB"/>
    <w:rsid w:val="00AF3086"/>
    <w:rsid w:val="00AF33A2"/>
    <w:rsid w:val="00AF342E"/>
    <w:rsid w:val="00AF3AE5"/>
    <w:rsid w:val="00AF43DB"/>
    <w:rsid w:val="00AF53A7"/>
    <w:rsid w:val="00AF5BCE"/>
    <w:rsid w:val="00AF5CFC"/>
    <w:rsid w:val="00AF5EAC"/>
    <w:rsid w:val="00AF6A55"/>
    <w:rsid w:val="00AF6C37"/>
    <w:rsid w:val="00AF6C3D"/>
    <w:rsid w:val="00AF6D77"/>
    <w:rsid w:val="00AF75E3"/>
    <w:rsid w:val="00AF77BF"/>
    <w:rsid w:val="00AF7E78"/>
    <w:rsid w:val="00AF7E82"/>
    <w:rsid w:val="00B0033B"/>
    <w:rsid w:val="00B003FB"/>
    <w:rsid w:val="00B00984"/>
    <w:rsid w:val="00B00C00"/>
    <w:rsid w:val="00B0164C"/>
    <w:rsid w:val="00B021A6"/>
    <w:rsid w:val="00B032E1"/>
    <w:rsid w:val="00B0353F"/>
    <w:rsid w:val="00B038C5"/>
    <w:rsid w:val="00B03AD4"/>
    <w:rsid w:val="00B04C9D"/>
    <w:rsid w:val="00B05306"/>
    <w:rsid w:val="00B05552"/>
    <w:rsid w:val="00B0575E"/>
    <w:rsid w:val="00B05C19"/>
    <w:rsid w:val="00B061EA"/>
    <w:rsid w:val="00B06404"/>
    <w:rsid w:val="00B06CF1"/>
    <w:rsid w:val="00B10459"/>
    <w:rsid w:val="00B1046B"/>
    <w:rsid w:val="00B10A29"/>
    <w:rsid w:val="00B10AF1"/>
    <w:rsid w:val="00B10CEB"/>
    <w:rsid w:val="00B10D8D"/>
    <w:rsid w:val="00B11A89"/>
    <w:rsid w:val="00B11C45"/>
    <w:rsid w:val="00B1446B"/>
    <w:rsid w:val="00B1456F"/>
    <w:rsid w:val="00B14575"/>
    <w:rsid w:val="00B148B5"/>
    <w:rsid w:val="00B14CF5"/>
    <w:rsid w:val="00B14EE9"/>
    <w:rsid w:val="00B15D73"/>
    <w:rsid w:val="00B15D9B"/>
    <w:rsid w:val="00B15E17"/>
    <w:rsid w:val="00B160EE"/>
    <w:rsid w:val="00B167FE"/>
    <w:rsid w:val="00B170AA"/>
    <w:rsid w:val="00B171F5"/>
    <w:rsid w:val="00B17432"/>
    <w:rsid w:val="00B177EA"/>
    <w:rsid w:val="00B17B61"/>
    <w:rsid w:val="00B206BA"/>
    <w:rsid w:val="00B20722"/>
    <w:rsid w:val="00B20ADF"/>
    <w:rsid w:val="00B20F96"/>
    <w:rsid w:val="00B2124B"/>
    <w:rsid w:val="00B21918"/>
    <w:rsid w:val="00B23320"/>
    <w:rsid w:val="00B238EC"/>
    <w:rsid w:val="00B23C9C"/>
    <w:rsid w:val="00B243F9"/>
    <w:rsid w:val="00B256A4"/>
    <w:rsid w:val="00B25F35"/>
    <w:rsid w:val="00B2611B"/>
    <w:rsid w:val="00B26174"/>
    <w:rsid w:val="00B264A5"/>
    <w:rsid w:val="00B26A69"/>
    <w:rsid w:val="00B26ACD"/>
    <w:rsid w:val="00B26E85"/>
    <w:rsid w:val="00B3121A"/>
    <w:rsid w:val="00B31E12"/>
    <w:rsid w:val="00B322AC"/>
    <w:rsid w:val="00B327DF"/>
    <w:rsid w:val="00B32BFB"/>
    <w:rsid w:val="00B32EB6"/>
    <w:rsid w:val="00B32F53"/>
    <w:rsid w:val="00B3356B"/>
    <w:rsid w:val="00B33605"/>
    <w:rsid w:val="00B33BBE"/>
    <w:rsid w:val="00B34320"/>
    <w:rsid w:val="00B3438E"/>
    <w:rsid w:val="00B347ED"/>
    <w:rsid w:val="00B34D38"/>
    <w:rsid w:val="00B35449"/>
    <w:rsid w:val="00B36988"/>
    <w:rsid w:val="00B37A7C"/>
    <w:rsid w:val="00B37FE3"/>
    <w:rsid w:val="00B401D5"/>
    <w:rsid w:val="00B41274"/>
    <w:rsid w:val="00B412F9"/>
    <w:rsid w:val="00B41B8C"/>
    <w:rsid w:val="00B43697"/>
    <w:rsid w:val="00B43867"/>
    <w:rsid w:val="00B43A60"/>
    <w:rsid w:val="00B43BC2"/>
    <w:rsid w:val="00B43E01"/>
    <w:rsid w:val="00B43F02"/>
    <w:rsid w:val="00B4499D"/>
    <w:rsid w:val="00B44F22"/>
    <w:rsid w:val="00B45252"/>
    <w:rsid w:val="00B45855"/>
    <w:rsid w:val="00B464F7"/>
    <w:rsid w:val="00B46C42"/>
    <w:rsid w:val="00B473AD"/>
    <w:rsid w:val="00B47533"/>
    <w:rsid w:val="00B47C7D"/>
    <w:rsid w:val="00B47EE8"/>
    <w:rsid w:val="00B50EBC"/>
    <w:rsid w:val="00B51A0F"/>
    <w:rsid w:val="00B51C99"/>
    <w:rsid w:val="00B5207A"/>
    <w:rsid w:val="00B526C9"/>
    <w:rsid w:val="00B52E32"/>
    <w:rsid w:val="00B53553"/>
    <w:rsid w:val="00B53AB4"/>
    <w:rsid w:val="00B53E60"/>
    <w:rsid w:val="00B548D9"/>
    <w:rsid w:val="00B5494A"/>
    <w:rsid w:val="00B549D4"/>
    <w:rsid w:val="00B54CE2"/>
    <w:rsid w:val="00B554C2"/>
    <w:rsid w:val="00B55E70"/>
    <w:rsid w:val="00B56D88"/>
    <w:rsid w:val="00B57B7F"/>
    <w:rsid w:val="00B602D7"/>
    <w:rsid w:val="00B60624"/>
    <w:rsid w:val="00B60EDB"/>
    <w:rsid w:val="00B60FA9"/>
    <w:rsid w:val="00B61354"/>
    <w:rsid w:val="00B6144B"/>
    <w:rsid w:val="00B616F2"/>
    <w:rsid w:val="00B61777"/>
    <w:rsid w:val="00B61C66"/>
    <w:rsid w:val="00B61D9A"/>
    <w:rsid w:val="00B620C2"/>
    <w:rsid w:val="00B629E3"/>
    <w:rsid w:val="00B62F86"/>
    <w:rsid w:val="00B62FE6"/>
    <w:rsid w:val="00B6310C"/>
    <w:rsid w:val="00B6337F"/>
    <w:rsid w:val="00B63464"/>
    <w:rsid w:val="00B6359D"/>
    <w:rsid w:val="00B63714"/>
    <w:rsid w:val="00B63D39"/>
    <w:rsid w:val="00B63DD6"/>
    <w:rsid w:val="00B64260"/>
    <w:rsid w:val="00B6438F"/>
    <w:rsid w:val="00B647EF"/>
    <w:rsid w:val="00B64889"/>
    <w:rsid w:val="00B654EB"/>
    <w:rsid w:val="00B65514"/>
    <w:rsid w:val="00B65A46"/>
    <w:rsid w:val="00B65CDE"/>
    <w:rsid w:val="00B667F2"/>
    <w:rsid w:val="00B672D1"/>
    <w:rsid w:val="00B676D5"/>
    <w:rsid w:val="00B67D34"/>
    <w:rsid w:val="00B7014F"/>
    <w:rsid w:val="00B718B5"/>
    <w:rsid w:val="00B71D9D"/>
    <w:rsid w:val="00B72130"/>
    <w:rsid w:val="00B721A5"/>
    <w:rsid w:val="00B73394"/>
    <w:rsid w:val="00B734A2"/>
    <w:rsid w:val="00B735F9"/>
    <w:rsid w:val="00B736E6"/>
    <w:rsid w:val="00B73C85"/>
    <w:rsid w:val="00B740A8"/>
    <w:rsid w:val="00B7428B"/>
    <w:rsid w:val="00B74DD5"/>
    <w:rsid w:val="00B752D8"/>
    <w:rsid w:val="00B75319"/>
    <w:rsid w:val="00B759DA"/>
    <w:rsid w:val="00B75EEC"/>
    <w:rsid w:val="00B7622B"/>
    <w:rsid w:val="00B76720"/>
    <w:rsid w:val="00B777B1"/>
    <w:rsid w:val="00B801EB"/>
    <w:rsid w:val="00B80C17"/>
    <w:rsid w:val="00B80E26"/>
    <w:rsid w:val="00B8131B"/>
    <w:rsid w:val="00B81379"/>
    <w:rsid w:val="00B81BBF"/>
    <w:rsid w:val="00B82889"/>
    <w:rsid w:val="00B83166"/>
    <w:rsid w:val="00B83CD0"/>
    <w:rsid w:val="00B83D24"/>
    <w:rsid w:val="00B8410C"/>
    <w:rsid w:val="00B84213"/>
    <w:rsid w:val="00B84573"/>
    <w:rsid w:val="00B84674"/>
    <w:rsid w:val="00B85F94"/>
    <w:rsid w:val="00B8637F"/>
    <w:rsid w:val="00B86C7F"/>
    <w:rsid w:val="00B872C0"/>
    <w:rsid w:val="00B87480"/>
    <w:rsid w:val="00B877F0"/>
    <w:rsid w:val="00B87DE0"/>
    <w:rsid w:val="00B90B42"/>
    <w:rsid w:val="00B91B02"/>
    <w:rsid w:val="00B91BD7"/>
    <w:rsid w:val="00B92C86"/>
    <w:rsid w:val="00B92F11"/>
    <w:rsid w:val="00B931D7"/>
    <w:rsid w:val="00B94FA9"/>
    <w:rsid w:val="00B96305"/>
    <w:rsid w:val="00B9704C"/>
    <w:rsid w:val="00B97597"/>
    <w:rsid w:val="00B9799F"/>
    <w:rsid w:val="00B97ACD"/>
    <w:rsid w:val="00BA0029"/>
    <w:rsid w:val="00BA0144"/>
    <w:rsid w:val="00BA0681"/>
    <w:rsid w:val="00BA148E"/>
    <w:rsid w:val="00BA228B"/>
    <w:rsid w:val="00BA28A9"/>
    <w:rsid w:val="00BA48E2"/>
    <w:rsid w:val="00BA5F23"/>
    <w:rsid w:val="00BA7139"/>
    <w:rsid w:val="00BA7371"/>
    <w:rsid w:val="00BA73BE"/>
    <w:rsid w:val="00BA7AB9"/>
    <w:rsid w:val="00BB025A"/>
    <w:rsid w:val="00BB053F"/>
    <w:rsid w:val="00BB05A5"/>
    <w:rsid w:val="00BB0E0D"/>
    <w:rsid w:val="00BB0E64"/>
    <w:rsid w:val="00BB17EF"/>
    <w:rsid w:val="00BB1E95"/>
    <w:rsid w:val="00BB2723"/>
    <w:rsid w:val="00BB3276"/>
    <w:rsid w:val="00BB3DDA"/>
    <w:rsid w:val="00BB3FA8"/>
    <w:rsid w:val="00BB48B0"/>
    <w:rsid w:val="00BB51DB"/>
    <w:rsid w:val="00BB5931"/>
    <w:rsid w:val="00BB65F0"/>
    <w:rsid w:val="00BB67A7"/>
    <w:rsid w:val="00BB6F9D"/>
    <w:rsid w:val="00BB7052"/>
    <w:rsid w:val="00BB71A1"/>
    <w:rsid w:val="00BB7634"/>
    <w:rsid w:val="00BB78B0"/>
    <w:rsid w:val="00BB7AB2"/>
    <w:rsid w:val="00BB7B63"/>
    <w:rsid w:val="00BB7EC4"/>
    <w:rsid w:val="00BC004B"/>
    <w:rsid w:val="00BC0066"/>
    <w:rsid w:val="00BC1C03"/>
    <w:rsid w:val="00BC1D21"/>
    <w:rsid w:val="00BC1E0F"/>
    <w:rsid w:val="00BC3B6D"/>
    <w:rsid w:val="00BC4B39"/>
    <w:rsid w:val="00BC4FFE"/>
    <w:rsid w:val="00BC5819"/>
    <w:rsid w:val="00BC584E"/>
    <w:rsid w:val="00BC5F0F"/>
    <w:rsid w:val="00BC6A6B"/>
    <w:rsid w:val="00BC6D9B"/>
    <w:rsid w:val="00BD0622"/>
    <w:rsid w:val="00BD0D96"/>
    <w:rsid w:val="00BD1944"/>
    <w:rsid w:val="00BD1A55"/>
    <w:rsid w:val="00BD1B96"/>
    <w:rsid w:val="00BD2688"/>
    <w:rsid w:val="00BD2899"/>
    <w:rsid w:val="00BD2BFB"/>
    <w:rsid w:val="00BD3BF9"/>
    <w:rsid w:val="00BD410D"/>
    <w:rsid w:val="00BD46F0"/>
    <w:rsid w:val="00BD4FF9"/>
    <w:rsid w:val="00BD50A6"/>
    <w:rsid w:val="00BD5498"/>
    <w:rsid w:val="00BD5B03"/>
    <w:rsid w:val="00BD610C"/>
    <w:rsid w:val="00BD617C"/>
    <w:rsid w:val="00BD65CE"/>
    <w:rsid w:val="00BD6798"/>
    <w:rsid w:val="00BD70BD"/>
    <w:rsid w:val="00BD777D"/>
    <w:rsid w:val="00BD78E8"/>
    <w:rsid w:val="00BD7AAB"/>
    <w:rsid w:val="00BE099B"/>
    <w:rsid w:val="00BE0A46"/>
    <w:rsid w:val="00BE0D12"/>
    <w:rsid w:val="00BE20AE"/>
    <w:rsid w:val="00BE292C"/>
    <w:rsid w:val="00BE2A86"/>
    <w:rsid w:val="00BE2F47"/>
    <w:rsid w:val="00BE34D2"/>
    <w:rsid w:val="00BE35D7"/>
    <w:rsid w:val="00BE3AAA"/>
    <w:rsid w:val="00BE468A"/>
    <w:rsid w:val="00BE4759"/>
    <w:rsid w:val="00BE6188"/>
    <w:rsid w:val="00BE6814"/>
    <w:rsid w:val="00BE6B96"/>
    <w:rsid w:val="00BF01A7"/>
    <w:rsid w:val="00BF046C"/>
    <w:rsid w:val="00BF088E"/>
    <w:rsid w:val="00BF0FDD"/>
    <w:rsid w:val="00BF0FE3"/>
    <w:rsid w:val="00BF1910"/>
    <w:rsid w:val="00BF1939"/>
    <w:rsid w:val="00BF32C1"/>
    <w:rsid w:val="00BF35A2"/>
    <w:rsid w:val="00BF3FF8"/>
    <w:rsid w:val="00BF5371"/>
    <w:rsid w:val="00BF627C"/>
    <w:rsid w:val="00BF64EB"/>
    <w:rsid w:val="00BF7350"/>
    <w:rsid w:val="00BF769E"/>
    <w:rsid w:val="00BF76EB"/>
    <w:rsid w:val="00BF7D45"/>
    <w:rsid w:val="00C00456"/>
    <w:rsid w:val="00C00474"/>
    <w:rsid w:val="00C00892"/>
    <w:rsid w:val="00C010E1"/>
    <w:rsid w:val="00C011C6"/>
    <w:rsid w:val="00C02E2D"/>
    <w:rsid w:val="00C02F2A"/>
    <w:rsid w:val="00C02FF7"/>
    <w:rsid w:val="00C03059"/>
    <w:rsid w:val="00C03A66"/>
    <w:rsid w:val="00C03ABE"/>
    <w:rsid w:val="00C05AA6"/>
    <w:rsid w:val="00C05C66"/>
    <w:rsid w:val="00C05EAB"/>
    <w:rsid w:val="00C061F4"/>
    <w:rsid w:val="00C064D7"/>
    <w:rsid w:val="00C0691E"/>
    <w:rsid w:val="00C06EF0"/>
    <w:rsid w:val="00C07CEE"/>
    <w:rsid w:val="00C11673"/>
    <w:rsid w:val="00C11E68"/>
    <w:rsid w:val="00C1250C"/>
    <w:rsid w:val="00C12737"/>
    <w:rsid w:val="00C1413F"/>
    <w:rsid w:val="00C1442D"/>
    <w:rsid w:val="00C14829"/>
    <w:rsid w:val="00C14871"/>
    <w:rsid w:val="00C14974"/>
    <w:rsid w:val="00C151D0"/>
    <w:rsid w:val="00C1525A"/>
    <w:rsid w:val="00C170B5"/>
    <w:rsid w:val="00C17298"/>
    <w:rsid w:val="00C172B0"/>
    <w:rsid w:val="00C177AC"/>
    <w:rsid w:val="00C17C06"/>
    <w:rsid w:val="00C20381"/>
    <w:rsid w:val="00C203EE"/>
    <w:rsid w:val="00C20F14"/>
    <w:rsid w:val="00C21E14"/>
    <w:rsid w:val="00C22468"/>
    <w:rsid w:val="00C22479"/>
    <w:rsid w:val="00C2324F"/>
    <w:rsid w:val="00C23517"/>
    <w:rsid w:val="00C23BCC"/>
    <w:rsid w:val="00C23CCC"/>
    <w:rsid w:val="00C23E37"/>
    <w:rsid w:val="00C24843"/>
    <w:rsid w:val="00C26AA0"/>
    <w:rsid w:val="00C27F1A"/>
    <w:rsid w:val="00C30597"/>
    <w:rsid w:val="00C30D17"/>
    <w:rsid w:val="00C30FFA"/>
    <w:rsid w:val="00C312DF"/>
    <w:rsid w:val="00C321EA"/>
    <w:rsid w:val="00C32370"/>
    <w:rsid w:val="00C32468"/>
    <w:rsid w:val="00C32856"/>
    <w:rsid w:val="00C33668"/>
    <w:rsid w:val="00C338EC"/>
    <w:rsid w:val="00C33A6F"/>
    <w:rsid w:val="00C347A8"/>
    <w:rsid w:val="00C347DE"/>
    <w:rsid w:val="00C34A44"/>
    <w:rsid w:val="00C35A74"/>
    <w:rsid w:val="00C35C96"/>
    <w:rsid w:val="00C35D8B"/>
    <w:rsid w:val="00C35FB6"/>
    <w:rsid w:val="00C366FD"/>
    <w:rsid w:val="00C36B26"/>
    <w:rsid w:val="00C37BDF"/>
    <w:rsid w:val="00C37EDB"/>
    <w:rsid w:val="00C40169"/>
    <w:rsid w:val="00C405D5"/>
    <w:rsid w:val="00C408D2"/>
    <w:rsid w:val="00C40AD1"/>
    <w:rsid w:val="00C40CDA"/>
    <w:rsid w:val="00C4106A"/>
    <w:rsid w:val="00C41621"/>
    <w:rsid w:val="00C418F9"/>
    <w:rsid w:val="00C4280E"/>
    <w:rsid w:val="00C42ACD"/>
    <w:rsid w:val="00C42D9E"/>
    <w:rsid w:val="00C434A0"/>
    <w:rsid w:val="00C438BA"/>
    <w:rsid w:val="00C4433D"/>
    <w:rsid w:val="00C44B8D"/>
    <w:rsid w:val="00C452AD"/>
    <w:rsid w:val="00C45C7F"/>
    <w:rsid w:val="00C45CD2"/>
    <w:rsid w:val="00C4601E"/>
    <w:rsid w:val="00C461B3"/>
    <w:rsid w:val="00C4631A"/>
    <w:rsid w:val="00C46637"/>
    <w:rsid w:val="00C46660"/>
    <w:rsid w:val="00C46EC7"/>
    <w:rsid w:val="00C4764E"/>
    <w:rsid w:val="00C47729"/>
    <w:rsid w:val="00C479E4"/>
    <w:rsid w:val="00C504AA"/>
    <w:rsid w:val="00C507F2"/>
    <w:rsid w:val="00C507F7"/>
    <w:rsid w:val="00C5082C"/>
    <w:rsid w:val="00C50AF4"/>
    <w:rsid w:val="00C50CBB"/>
    <w:rsid w:val="00C515AA"/>
    <w:rsid w:val="00C517FB"/>
    <w:rsid w:val="00C521AB"/>
    <w:rsid w:val="00C5268C"/>
    <w:rsid w:val="00C53A70"/>
    <w:rsid w:val="00C53DA6"/>
    <w:rsid w:val="00C54086"/>
    <w:rsid w:val="00C54256"/>
    <w:rsid w:val="00C54593"/>
    <w:rsid w:val="00C54594"/>
    <w:rsid w:val="00C54C87"/>
    <w:rsid w:val="00C555B0"/>
    <w:rsid w:val="00C5579D"/>
    <w:rsid w:val="00C56B07"/>
    <w:rsid w:val="00C56CF1"/>
    <w:rsid w:val="00C56F4D"/>
    <w:rsid w:val="00C5701A"/>
    <w:rsid w:val="00C57184"/>
    <w:rsid w:val="00C572A0"/>
    <w:rsid w:val="00C57542"/>
    <w:rsid w:val="00C575E2"/>
    <w:rsid w:val="00C57676"/>
    <w:rsid w:val="00C57FEE"/>
    <w:rsid w:val="00C602B3"/>
    <w:rsid w:val="00C6078B"/>
    <w:rsid w:val="00C613E3"/>
    <w:rsid w:val="00C614EF"/>
    <w:rsid w:val="00C61BA2"/>
    <w:rsid w:val="00C61C81"/>
    <w:rsid w:val="00C61F2D"/>
    <w:rsid w:val="00C62C03"/>
    <w:rsid w:val="00C62C97"/>
    <w:rsid w:val="00C635FC"/>
    <w:rsid w:val="00C63C8D"/>
    <w:rsid w:val="00C63EC6"/>
    <w:rsid w:val="00C64340"/>
    <w:rsid w:val="00C647CA"/>
    <w:rsid w:val="00C64D12"/>
    <w:rsid w:val="00C656B4"/>
    <w:rsid w:val="00C65E91"/>
    <w:rsid w:val="00C6609A"/>
    <w:rsid w:val="00C668DD"/>
    <w:rsid w:val="00C6706D"/>
    <w:rsid w:val="00C70055"/>
    <w:rsid w:val="00C70743"/>
    <w:rsid w:val="00C70958"/>
    <w:rsid w:val="00C70BFA"/>
    <w:rsid w:val="00C7102A"/>
    <w:rsid w:val="00C710DC"/>
    <w:rsid w:val="00C7184D"/>
    <w:rsid w:val="00C723B3"/>
    <w:rsid w:val="00C72779"/>
    <w:rsid w:val="00C72B29"/>
    <w:rsid w:val="00C73154"/>
    <w:rsid w:val="00C73215"/>
    <w:rsid w:val="00C732EF"/>
    <w:rsid w:val="00C73865"/>
    <w:rsid w:val="00C739EE"/>
    <w:rsid w:val="00C73E56"/>
    <w:rsid w:val="00C73F6A"/>
    <w:rsid w:val="00C73FFE"/>
    <w:rsid w:val="00C743EF"/>
    <w:rsid w:val="00C74575"/>
    <w:rsid w:val="00C75152"/>
    <w:rsid w:val="00C758A6"/>
    <w:rsid w:val="00C7636B"/>
    <w:rsid w:val="00C7674F"/>
    <w:rsid w:val="00C76E35"/>
    <w:rsid w:val="00C77408"/>
    <w:rsid w:val="00C77E9B"/>
    <w:rsid w:val="00C80137"/>
    <w:rsid w:val="00C8082E"/>
    <w:rsid w:val="00C80F74"/>
    <w:rsid w:val="00C8103E"/>
    <w:rsid w:val="00C81601"/>
    <w:rsid w:val="00C81F1E"/>
    <w:rsid w:val="00C82447"/>
    <w:rsid w:val="00C825F1"/>
    <w:rsid w:val="00C828EE"/>
    <w:rsid w:val="00C8314B"/>
    <w:rsid w:val="00C83425"/>
    <w:rsid w:val="00C83894"/>
    <w:rsid w:val="00C84281"/>
    <w:rsid w:val="00C84995"/>
    <w:rsid w:val="00C849E7"/>
    <w:rsid w:val="00C850B5"/>
    <w:rsid w:val="00C857B8"/>
    <w:rsid w:val="00C86265"/>
    <w:rsid w:val="00C86453"/>
    <w:rsid w:val="00C86A96"/>
    <w:rsid w:val="00C86B65"/>
    <w:rsid w:val="00C86BB8"/>
    <w:rsid w:val="00C86E7A"/>
    <w:rsid w:val="00C87032"/>
    <w:rsid w:val="00C87CDC"/>
    <w:rsid w:val="00C90C97"/>
    <w:rsid w:val="00C91273"/>
    <w:rsid w:val="00C91D6D"/>
    <w:rsid w:val="00C9202E"/>
    <w:rsid w:val="00C9247A"/>
    <w:rsid w:val="00C92520"/>
    <w:rsid w:val="00C92C67"/>
    <w:rsid w:val="00C92DBF"/>
    <w:rsid w:val="00C93718"/>
    <w:rsid w:val="00C939B1"/>
    <w:rsid w:val="00C946CD"/>
    <w:rsid w:val="00C9496C"/>
    <w:rsid w:val="00C94F5C"/>
    <w:rsid w:val="00C95EA9"/>
    <w:rsid w:val="00C95F13"/>
    <w:rsid w:val="00C96128"/>
    <w:rsid w:val="00C96C0B"/>
    <w:rsid w:val="00C96CE2"/>
    <w:rsid w:val="00C96D8F"/>
    <w:rsid w:val="00C972DF"/>
    <w:rsid w:val="00C974EC"/>
    <w:rsid w:val="00C97B5B"/>
    <w:rsid w:val="00CA04E1"/>
    <w:rsid w:val="00CA054E"/>
    <w:rsid w:val="00CA05BA"/>
    <w:rsid w:val="00CA10A1"/>
    <w:rsid w:val="00CA21D5"/>
    <w:rsid w:val="00CA233A"/>
    <w:rsid w:val="00CA2B12"/>
    <w:rsid w:val="00CA35B1"/>
    <w:rsid w:val="00CA3648"/>
    <w:rsid w:val="00CA3827"/>
    <w:rsid w:val="00CA3B77"/>
    <w:rsid w:val="00CA3BD9"/>
    <w:rsid w:val="00CA3EC2"/>
    <w:rsid w:val="00CA4543"/>
    <w:rsid w:val="00CA4E77"/>
    <w:rsid w:val="00CA4F9F"/>
    <w:rsid w:val="00CA50F0"/>
    <w:rsid w:val="00CA68A8"/>
    <w:rsid w:val="00CA69E7"/>
    <w:rsid w:val="00CB05F7"/>
    <w:rsid w:val="00CB0647"/>
    <w:rsid w:val="00CB0C54"/>
    <w:rsid w:val="00CB11CF"/>
    <w:rsid w:val="00CB134A"/>
    <w:rsid w:val="00CB1E2F"/>
    <w:rsid w:val="00CB2049"/>
    <w:rsid w:val="00CB2255"/>
    <w:rsid w:val="00CB29FB"/>
    <w:rsid w:val="00CB2E8F"/>
    <w:rsid w:val="00CB3161"/>
    <w:rsid w:val="00CB403B"/>
    <w:rsid w:val="00CB4BE5"/>
    <w:rsid w:val="00CB593E"/>
    <w:rsid w:val="00CB5942"/>
    <w:rsid w:val="00CB5B07"/>
    <w:rsid w:val="00CB6175"/>
    <w:rsid w:val="00CB638E"/>
    <w:rsid w:val="00CB67F5"/>
    <w:rsid w:val="00CB6A57"/>
    <w:rsid w:val="00CB6D9B"/>
    <w:rsid w:val="00CB6DB9"/>
    <w:rsid w:val="00CB72F3"/>
    <w:rsid w:val="00CB7B1A"/>
    <w:rsid w:val="00CC0681"/>
    <w:rsid w:val="00CC101E"/>
    <w:rsid w:val="00CC2332"/>
    <w:rsid w:val="00CC25C4"/>
    <w:rsid w:val="00CC308E"/>
    <w:rsid w:val="00CC35B2"/>
    <w:rsid w:val="00CC3C58"/>
    <w:rsid w:val="00CC40A1"/>
    <w:rsid w:val="00CC420E"/>
    <w:rsid w:val="00CC479F"/>
    <w:rsid w:val="00CC4CCE"/>
    <w:rsid w:val="00CC5039"/>
    <w:rsid w:val="00CC50CB"/>
    <w:rsid w:val="00CC538F"/>
    <w:rsid w:val="00CC6009"/>
    <w:rsid w:val="00CC611E"/>
    <w:rsid w:val="00CC6457"/>
    <w:rsid w:val="00CC6B41"/>
    <w:rsid w:val="00CC6C85"/>
    <w:rsid w:val="00CC719C"/>
    <w:rsid w:val="00CC734C"/>
    <w:rsid w:val="00CC73AD"/>
    <w:rsid w:val="00CC7469"/>
    <w:rsid w:val="00CC76A3"/>
    <w:rsid w:val="00CC77C9"/>
    <w:rsid w:val="00CC79DE"/>
    <w:rsid w:val="00CC7F39"/>
    <w:rsid w:val="00CD0161"/>
    <w:rsid w:val="00CD10CC"/>
    <w:rsid w:val="00CD13B0"/>
    <w:rsid w:val="00CD23BC"/>
    <w:rsid w:val="00CD2989"/>
    <w:rsid w:val="00CD3982"/>
    <w:rsid w:val="00CD3F9A"/>
    <w:rsid w:val="00CD439E"/>
    <w:rsid w:val="00CD5031"/>
    <w:rsid w:val="00CD505A"/>
    <w:rsid w:val="00CD5148"/>
    <w:rsid w:val="00CD5209"/>
    <w:rsid w:val="00CD5B09"/>
    <w:rsid w:val="00CD5EF3"/>
    <w:rsid w:val="00CD6266"/>
    <w:rsid w:val="00CD62DA"/>
    <w:rsid w:val="00CD6548"/>
    <w:rsid w:val="00CE0725"/>
    <w:rsid w:val="00CE099F"/>
    <w:rsid w:val="00CE1F88"/>
    <w:rsid w:val="00CE276F"/>
    <w:rsid w:val="00CE2A54"/>
    <w:rsid w:val="00CE2BA0"/>
    <w:rsid w:val="00CE2E0B"/>
    <w:rsid w:val="00CE33AF"/>
    <w:rsid w:val="00CE3D49"/>
    <w:rsid w:val="00CE4017"/>
    <w:rsid w:val="00CE4B2F"/>
    <w:rsid w:val="00CE4CC8"/>
    <w:rsid w:val="00CE4FD2"/>
    <w:rsid w:val="00CE511E"/>
    <w:rsid w:val="00CE5193"/>
    <w:rsid w:val="00CE53D4"/>
    <w:rsid w:val="00CE6350"/>
    <w:rsid w:val="00CE7B78"/>
    <w:rsid w:val="00CF0477"/>
    <w:rsid w:val="00CF04A7"/>
    <w:rsid w:val="00CF0733"/>
    <w:rsid w:val="00CF0BD5"/>
    <w:rsid w:val="00CF0DAF"/>
    <w:rsid w:val="00CF1C2B"/>
    <w:rsid w:val="00CF2D17"/>
    <w:rsid w:val="00CF4566"/>
    <w:rsid w:val="00CF460E"/>
    <w:rsid w:val="00CF5114"/>
    <w:rsid w:val="00CF5564"/>
    <w:rsid w:val="00CF71C0"/>
    <w:rsid w:val="00CF754F"/>
    <w:rsid w:val="00D000F2"/>
    <w:rsid w:val="00D001A7"/>
    <w:rsid w:val="00D01260"/>
    <w:rsid w:val="00D02F09"/>
    <w:rsid w:val="00D0369C"/>
    <w:rsid w:val="00D03C46"/>
    <w:rsid w:val="00D04613"/>
    <w:rsid w:val="00D049B7"/>
    <w:rsid w:val="00D04EF4"/>
    <w:rsid w:val="00D05271"/>
    <w:rsid w:val="00D0540D"/>
    <w:rsid w:val="00D060A1"/>
    <w:rsid w:val="00D07386"/>
    <w:rsid w:val="00D07A05"/>
    <w:rsid w:val="00D07BEC"/>
    <w:rsid w:val="00D101B5"/>
    <w:rsid w:val="00D10285"/>
    <w:rsid w:val="00D1044E"/>
    <w:rsid w:val="00D106BF"/>
    <w:rsid w:val="00D11A04"/>
    <w:rsid w:val="00D11EBE"/>
    <w:rsid w:val="00D1245A"/>
    <w:rsid w:val="00D1315B"/>
    <w:rsid w:val="00D1345C"/>
    <w:rsid w:val="00D140C6"/>
    <w:rsid w:val="00D14366"/>
    <w:rsid w:val="00D14467"/>
    <w:rsid w:val="00D14788"/>
    <w:rsid w:val="00D14B7D"/>
    <w:rsid w:val="00D14DEF"/>
    <w:rsid w:val="00D14F07"/>
    <w:rsid w:val="00D15092"/>
    <w:rsid w:val="00D1562C"/>
    <w:rsid w:val="00D15B26"/>
    <w:rsid w:val="00D15C77"/>
    <w:rsid w:val="00D161B7"/>
    <w:rsid w:val="00D17DF1"/>
    <w:rsid w:val="00D210C9"/>
    <w:rsid w:val="00D214AD"/>
    <w:rsid w:val="00D2160E"/>
    <w:rsid w:val="00D21B8B"/>
    <w:rsid w:val="00D21CDF"/>
    <w:rsid w:val="00D228C6"/>
    <w:rsid w:val="00D238C0"/>
    <w:rsid w:val="00D2395D"/>
    <w:rsid w:val="00D23E78"/>
    <w:rsid w:val="00D24BD8"/>
    <w:rsid w:val="00D25446"/>
    <w:rsid w:val="00D25970"/>
    <w:rsid w:val="00D25D91"/>
    <w:rsid w:val="00D26D83"/>
    <w:rsid w:val="00D26D8F"/>
    <w:rsid w:val="00D26E92"/>
    <w:rsid w:val="00D27575"/>
    <w:rsid w:val="00D2773B"/>
    <w:rsid w:val="00D3092D"/>
    <w:rsid w:val="00D30E33"/>
    <w:rsid w:val="00D31149"/>
    <w:rsid w:val="00D312A4"/>
    <w:rsid w:val="00D31B85"/>
    <w:rsid w:val="00D320A1"/>
    <w:rsid w:val="00D32876"/>
    <w:rsid w:val="00D329DC"/>
    <w:rsid w:val="00D33029"/>
    <w:rsid w:val="00D333AD"/>
    <w:rsid w:val="00D33680"/>
    <w:rsid w:val="00D33858"/>
    <w:rsid w:val="00D34220"/>
    <w:rsid w:val="00D34C4B"/>
    <w:rsid w:val="00D3503A"/>
    <w:rsid w:val="00D357E8"/>
    <w:rsid w:val="00D35BAD"/>
    <w:rsid w:val="00D36B0C"/>
    <w:rsid w:val="00D36B25"/>
    <w:rsid w:val="00D36D49"/>
    <w:rsid w:val="00D37643"/>
    <w:rsid w:val="00D37770"/>
    <w:rsid w:val="00D37D52"/>
    <w:rsid w:val="00D4048A"/>
    <w:rsid w:val="00D40914"/>
    <w:rsid w:val="00D411D1"/>
    <w:rsid w:val="00D414EE"/>
    <w:rsid w:val="00D41758"/>
    <w:rsid w:val="00D41AAB"/>
    <w:rsid w:val="00D41E9D"/>
    <w:rsid w:val="00D41ECA"/>
    <w:rsid w:val="00D42390"/>
    <w:rsid w:val="00D424EB"/>
    <w:rsid w:val="00D445E8"/>
    <w:rsid w:val="00D447CD"/>
    <w:rsid w:val="00D450DF"/>
    <w:rsid w:val="00D454BA"/>
    <w:rsid w:val="00D4577F"/>
    <w:rsid w:val="00D45BFE"/>
    <w:rsid w:val="00D45CE3"/>
    <w:rsid w:val="00D45EDC"/>
    <w:rsid w:val="00D460BB"/>
    <w:rsid w:val="00D46227"/>
    <w:rsid w:val="00D4638E"/>
    <w:rsid w:val="00D46429"/>
    <w:rsid w:val="00D46607"/>
    <w:rsid w:val="00D46700"/>
    <w:rsid w:val="00D4675D"/>
    <w:rsid w:val="00D46A1C"/>
    <w:rsid w:val="00D46BA3"/>
    <w:rsid w:val="00D46E0C"/>
    <w:rsid w:val="00D46F2F"/>
    <w:rsid w:val="00D47926"/>
    <w:rsid w:val="00D47EBC"/>
    <w:rsid w:val="00D50383"/>
    <w:rsid w:val="00D506EF"/>
    <w:rsid w:val="00D5136C"/>
    <w:rsid w:val="00D535EF"/>
    <w:rsid w:val="00D539FF"/>
    <w:rsid w:val="00D53C5A"/>
    <w:rsid w:val="00D53C5F"/>
    <w:rsid w:val="00D541CC"/>
    <w:rsid w:val="00D5482F"/>
    <w:rsid w:val="00D54964"/>
    <w:rsid w:val="00D550C9"/>
    <w:rsid w:val="00D56A97"/>
    <w:rsid w:val="00D5732F"/>
    <w:rsid w:val="00D57370"/>
    <w:rsid w:val="00D600C8"/>
    <w:rsid w:val="00D600FD"/>
    <w:rsid w:val="00D60352"/>
    <w:rsid w:val="00D60875"/>
    <w:rsid w:val="00D6237B"/>
    <w:rsid w:val="00D62449"/>
    <w:rsid w:val="00D62A2E"/>
    <w:rsid w:val="00D63CD8"/>
    <w:rsid w:val="00D6409E"/>
    <w:rsid w:val="00D65509"/>
    <w:rsid w:val="00D6585E"/>
    <w:rsid w:val="00D658DB"/>
    <w:rsid w:val="00D65FF5"/>
    <w:rsid w:val="00D66172"/>
    <w:rsid w:val="00D668DC"/>
    <w:rsid w:val="00D66B92"/>
    <w:rsid w:val="00D6734B"/>
    <w:rsid w:val="00D674B3"/>
    <w:rsid w:val="00D67A88"/>
    <w:rsid w:val="00D70085"/>
    <w:rsid w:val="00D701EE"/>
    <w:rsid w:val="00D70502"/>
    <w:rsid w:val="00D70DBB"/>
    <w:rsid w:val="00D71333"/>
    <w:rsid w:val="00D71B73"/>
    <w:rsid w:val="00D71EC6"/>
    <w:rsid w:val="00D72A6F"/>
    <w:rsid w:val="00D72DF6"/>
    <w:rsid w:val="00D7334C"/>
    <w:rsid w:val="00D734A6"/>
    <w:rsid w:val="00D73700"/>
    <w:rsid w:val="00D7455E"/>
    <w:rsid w:val="00D74779"/>
    <w:rsid w:val="00D75D8A"/>
    <w:rsid w:val="00D76812"/>
    <w:rsid w:val="00D76F1E"/>
    <w:rsid w:val="00D770FE"/>
    <w:rsid w:val="00D772FD"/>
    <w:rsid w:val="00D774ED"/>
    <w:rsid w:val="00D7772E"/>
    <w:rsid w:val="00D806E9"/>
    <w:rsid w:val="00D807F8"/>
    <w:rsid w:val="00D80E2B"/>
    <w:rsid w:val="00D8107D"/>
    <w:rsid w:val="00D818EF"/>
    <w:rsid w:val="00D82BFD"/>
    <w:rsid w:val="00D82E2B"/>
    <w:rsid w:val="00D82FD4"/>
    <w:rsid w:val="00D83AF0"/>
    <w:rsid w:val="00D83DC5"/>
    <w:rsid w:val="00D83E9D"/>
    <w:rsid w:val="00D84013"/>
    <w:rsid w:val="00D8443F"/>
    <w:rsid w:val="00D844E2"/>
    <w:rsid w:val="00D856B7"/>
    <w:rsid w:val="00D85792"/>
    <w:rsid w:val="00D85FD8"/>
    <w:rsid w:val="00D864BE"/>
    <w:rsid w:val="00D86960"/>
    <w:rsid w:val="00D86FC7"/>
    <w:rsid w:val="00D87E2A"/>
    <w:rsid w:val="00D90C11"/>
    <w:rsid w:val="00D915E8"/>
    <w:rsid w:val="00D91E25"/>
    <w:rsid w:val="00D922A1"/>
    <w:rsid w:val="00D92765"/>
    <w:rsid w:val="00D927EC"/>
    <w:rsid w:val="00D92AD7"/>
    <w:rsid w:val="00D92D21"/>
    <w:rsid w:val="00D92F09"/>
    <w:rsid w:val="00D93301"/>
    <w:rsid w:val="00D934F5"/>
    <w:rsid w:val="00D93535"/>
    <w:rsid w:val="00D9414E"/>
    <w:rsid w:val="00D9425F"/>
    <w:rsid w:val="00D9426A"/>
    <w:rsid w:val="00D942BE"/>
    <w:rsid w:val="00D94562"/>
    <w:rsid w:val="00D945AF"/>
    <w:rsid w:val="00D94999"/>
    <w:rsid w:val="00D94C7D"/>
    <w:rsid w:val="00D94DEA"/>
    <w:rsid w:val="00D9557D"/>
    <w:rsid w:val="00D95FE0"/>
    <w:rsid w:val="00D9617B"/>
    <w:rsid w:val="00D9657A"/>
    <w:rsid w:val="00D96839"/>
    <w:rsid w:val="00D969CF"/>
    <w:rsid w:val="00D96E6F"/>
    <w:rsid w:val="00D96FB0"/>
    <w:rsid w:val="00D9723C"/>
    <w:rsid w:val="00D97A07"/>
    <w:rsid w:val="00DA123E"/>
    <w:rsid w:val="00DA13B9"/>
    <w:rsid w:val="00DA1B76"/>
    <w:rsid w:val="00DA26F8"/>
    <w:rsid w:val="00DA2816"/>
    <w:rsid w:val="00DA2FE5"/>
    <w:rsid w:val="00DA3531"/>
    <w:rsid w:val="00DA3A92"/>
    <w:rsid w:val="00DA4634"/>
    <w:rsid w:val="00DA4725"/>
    <w:rsid w:val="00DA4C41"/>
    <w:rsid w:val="00DA5160"/>
    <w:rsid w:val="00DA70F2"/>
    <w:rsid w:val="00DA7401"/>
    <w:rsid w:val="00DA746F"/>
    <w:rsid w:val="00DA750E"/>
    <w:rsid w:val="00DB024E"/>
    <w:rsid w:val="00DB06D3"/>
    <w:rsid w:val="00DB0D3B"/>
    <w:rsid w:val="00DB167E"/>
    <w:rsid w:val="00DB1F3E"/>
    <w:rsid w:val="00DB2058"/>
    <w:rsid w:val="00DB2374"/>
    <w:rsid w:val="00DB26FA"/>
    <w:rsid w:val="00DB2DB4"/>
    <w:rsid w:val="00DB39B6"/>
    <w:rsid w:val="00DB422A"/>
    <w:rsid w:val="00DB456E"/>
    <w:rsid w:val="00DB45DD"/>
    <w:rsid w:val="00DB4BD2"/>
    <w:rsid w:val="00DB5667"/>
    <w:rsid w:val="00DB62D8"/>
    <w:rsid w:val="00DB64C5"/>
    <w:rsid w:val="00DB6518"/>
    <w:rsid w:val="00DB6CA7"/>
    <w:rsid w:val="00DB6CC1"/>
    <w:rsid w:val="00DB754C"/>
    <w:rsid w:val="00DB770C"/>
    <w:rsid w:val="00DB7D27"/>
    <w:rsid w:val="00DC031B"/>
    <w:rsid w:val="00DC09F9"/>
    <w:rsid w:val="00DC10DD"/>
    <w:rsid w:val="00DC15DB"/>
    <w:rsid w:val="00DC1D63"/>
    <w:rsid w:val="00DC2961"/>
    <w:rsid w:val="00DC2B78"/>
    <w:rsid w:val="00DC2DCB"/>
    <w:rsid w:val="00DC33CE"/>
    <w:rsid w:val="00DC379F"/>
    <w:rsid w:val="00DC3A5B"/>
    <w:rsid w:val="00DC3F89"/>
    <w:rsid w:val="00DC43D0"/>
    <w:rsid w:val="00DC473A"/>
    <w:rsid w:val="00DC47EE"/>
    <w:rsid w:val="00DC4CF6"/>
    <w:rsid w:val="00DC4F03"/>
    <w:rsid w:val="00DC5678"/>
    <w:rsid w:val="00DC57C2"/>
    <w:rsid w:val="00DC593B"/>
    <w:rsid w:val="00DC5BAC"/>
    <w:rsid w:val="00DC5E6D"/>
    <w:rsid w:val="00DC7176"/>
    <w:rsid w:val="00DC71DC"/>
    <w:rsid w:val="00DC78BB"/>
    <w:rsid w:val="00DC7C78"/>
    <w:rsid w:val="00DD053A"/>
    <w:rsid w:val="00DD090E"/>
    <w:rsid w:val="00DD107F"/>
    <w:rsid w:val="00DD168C"/>
    <w:rsid w:val="00DD1E3F"/>
    <w:rsid w:val="00DD316F"/>
    <w:rsid w:val="00DD3AA0"/>
    <w:rsid w:val="00DD3BD6"/>
    <w:rsid w:val="00DD43FF"/>
    <w:rsid w:val="00DD49E9"/>
    <w:rsid w:val="00DD5C7E"/>
    <w:rsid w:val="00DD6AE5"/>
    <w:rsid w:val="00DD6CE0"/>
    <w:rsid w:val="00DD7477"/>
    <w:rsid w:val="00DD7739"/>
    <w:rsid w:val="00DD7CFE"/>
    <w:rsid w:val="00DD7D75"/>
    <w:rsid w:val="00DE083B"/>
    <w:rsid w:val="00DE0A39"/>
    <w:rsid w:val="00DE0BDA"/>
    <w:rsid w:val="00DE0C53"/>
    <w:rsid w:val="00DE100A"/>
    <w:rsid w:val="00DE18B0"/>
    <w:rsid w:val="00DE19DA"/>
    <w:rsid w:val="00DE1ED3"/>
    <w:rsid w:val="00DE1F7F"/>
    <w:rsid w:val="00DE243B"/>
    <w:rsid w:val="00DE26E8"/>
    <w:rsid w:val="00DE2F2E"/>
    <w:rsid w:val="00DE38BD"/>
    <w:rsid w:val="00DE39D0"/>
    <w:rsid w:val="00DE3B09"/>
    <w:rsid w:val="00DE48D9"/>
    <w:rsid w:val="00DE5093"/>
    <w:rsid w:val="00DE6290"/>
    <w:rsid w:val="00DE639D"/>
    <w:rsid w:val="00DE6872"/>
    <w:rsid w:val="00DE6A75"/>
    <w:rsid w:val="00DE6CF6"/>
    <w:rsid w:val="00DE7089"/>
    <w:rsid w:val="00DE7B5E"/>
    <w:rsid w:val="00DF0C5B"/>
    <w:rsid w:val="00DF0DD5"/>
    <w:rsid w:val="00DF15F1"/>
    <w:rsid w:val="00DF170E"/>
    <w:rsid w:val="00DF18CD"/>
    <w:rsid w:val="00DF1926"/>
    <w:rsid w:val="00DF196E"/>
    <w:rsid w:val="00DF20E5"/>
    <w:rsid w:val="00DF225B"/>
    <w:rsid w:val="00DF27EA"/>
    <w:rsid w:val="00DF2961"/>
    <w:rsid w:val="00DF41FC"/>
    <w:rsid w:val="00DF424C"/>
    <w:rsid w:val="00DF4354"/>
    <w:rsid w:val="00DF43D9"/>
    <w:rsid w:val="00DF5AD1"/>
    <w:rsid w:val="00DF5EEB"/>
    <w:rsid w:val="00DF6472"/>
    <w:rsid w:val="00DF64BD"/>
    <w:rsid w:val="00DF660C"/>
    <w:rsid w:val="00DF680D"/>
    <w:rsid w:val="00DF687E"/>
    <w:rsid w:val="00DF6D0B"/>
    <w:rsid w:val="00DF764C"/>
    <w:rsid w:val="00DF7A7F"/>
    <w:rsid w:val="00E00867"/>
    <w:rsid w:val="00E01F74"/>
    <w:rsid w:val="00E024F3"/>
    <w:rsid w:val="00E03196"/>
    <w:rsid w:val="00E03FA8"/>
    <w:rsid w:val="00E04932"/>
    <w:rsid w:val="00E04ABB"/>
    <w:rsid w:val="00E04EB3"/>
    <w:rsid w:val="00E05ADA"/>
    <w:rsid w:val="00E0617C"/>
    <w:rsid w:val="00E065D5"/>
    <w:rsid w:val="00E0663C"/>
    <w:rsid w:val="00E06EBD"/>
    <w:rsid w:val="00E07043"/>
    <w:rsid w:val="00E07594"/>
    <w:rsid w:val="00E1032C"/>
    <w:rsid w:val="00E10C02"/>
    <w:rsid w:val="00E1123E"/>
    <w:rsid w:val="00E11A91"/>
    <w:rsid w:val="00E12650"/>
    <w:rsid w:val="00E13914"/>
    <w:rsid w:val="00E149F1"/>
    <w:rsid w:val="00E14AFD"/>
    <w:rsid w:val="00E158D5"/>
    <w:rsid w:val="00E15D87"/>
    <w:rsid w:val="00E17807"/>
    <w:rsid w:val="00E21167"/>
    <w:rsid w:val="00E215C1"/>
    <w:rsid w:val="00E21CB1"/>
    <w:rsid w:val="00E22233"/>
    <w:rsid w:val="00E228C3"/>
    <w:rsid w:val="00E22E0A"/>
    <w:rsid w:val="00E230B5"/>
    <w:rsid w:val="00E2334A"/>
    <w:rsid w:val="00E23608"/>
    <w:rsid w:val="00E23BB5"/>
    <w:rsid w:val="00E242F4"/>
    <w:rsid w:val="00E245A4"/>
    <w:rsid w:val="00E2597C"/>
    <w:rsid w:val="00E25D65"/>
    <w:rsid w:val="00E261AC"/>
    <w:rsid w:val="00E2675F"/>
    <w:rsid w:val="00E268CE"/>
    <w:rsid w:val="00E26F00"/>
    <w:rsid w:val="00E2702E"/>
    <w:rsid w:val="00E277C7"/>
    <w:rsid w:val="00E277F9"/>
    <w:rsid w:val="00E27DF0"/>
    <w:rsid w:val="00E30C5B"/>
    <w:rsid w:val="00E3151A"/>
    <w:rsid w:val="00E316DE"/>
    <w:rsid w:val="00E317DE"/>
    <w:rsid w:val="00E31C8F"/>
    <w:rsid w:val="00E31D22"/>
    <w:rsid w:val="00E31E94"/>
    <w:rsid w:val="00E3338A"/>
    <w:rsid w:val="00E337CC"/>
    <w:rsid w:val="00E344DB"/>
    <w:rsid w:val="00E34645"/>
    <w:rsid w:val="00E349C0"/>
    <w:rsid w:val="00E34CEB"/>
    <w:rsid w:val="00E3541B"/>
    <w:rsid w:val="00E356B1"/>
    <w:rsid w:val="00E3582B"/>
    <w:rsid w:val="00E36170"/>
    <w:rsid w:val="00E36B35"/>
    <w:rsid w:val="00E37138"/>
    <w:rsid w:val="00E379AE"/>
    <w:rsid w:val="00E4035F"/>
    <w:rsid w:val="00E40DD7"/>
    <w:rsid w:val="00E4105C"/>
    <w:rsid w:val="00E41547"/>
    <w:rsid w:val="00E42DBB"/>
    <w:rsid w:val="00E4315D"/>
    <w:rsid w:val="00E432D4"/>
    <w:rsid w:val="00E43574"/>
    <w:rsid w:val="00E43CE9"/>
    <w:rsid w:val="00E441BE"/>
    <w:rsid w:val="00E4464F"/>
    <w:rsid w:val="00E4549E"/>
    <w:rsid w:val="00E4580D"/>
    <w:rsid w:val="00E45D22"/>
    <w:rsid w:val="00E466D7"/>
    <w:rsid w:val="00E4683D"/>
    <w:rsid w:val="00E46E44"/>
    <w:rsid w:val="00E47E0A"/>
    <w:rsid w:val="00E50EEC"/>
    <w:rsid w:val="00E50FF2"/>
    <w:rsid w:val="00E514F8"/>
    <w:rsid w:val="00E51837"/>
    <w:rsid w:val="00E52042"/>
    <w:rsid w:val="00E52668"/>
    <w:rsid w:val="00E52B69"/>
    <w:rsid w:val="00E52B71"/>
    <w:rsid w:val="00E5392A"/>
    <w:rsid w:val="00E53CE3"/>
    <w:rsid w:val="00E53D5B"/>
    <w:rsid w:val="00E53E4D"/>
    <w:rsid w:val="00E554C4"/>
    <w:rsid w:val="00E56393"/>
    <w:rsid w:val="00E5643E"/>
    <w:rsid w:val="00E564A6"/>
    <w:rsid w:val="00E56758"/>
    <w:rsid w:val="00E57CEF"/>
    <w:rsid w:val="00E57E57"/>
    <w:rsid w:val="00E60125"/>
    <w:rsid w:val="00E60E84"/>
    <w:rsid w:val="00E60FCB"/>
    <w:rsid w:val="00E6111C"/>
    <w:rsid w:val="00E6132E"/>
    <w:rsid w:val="00E622C4"/>
    <w:rsid w:val="00E62CB1"/>
    <w:rsid w:val="00E63173"/>
    <w:rsid w:val="00E632CB"/>
    <w:rsid w:val="00E63724"/>
    <w:rsid w:val="00E63E8D"/>
    <w:rsid w:val="00E6466A"/>
    <w:rsid w:val="00E64D19"/>
    <w:rsid w:val="00E64DA2"/>
    <w:rsid w:val="00E64FB8"/>
    <w:rsid w:val="00E65FF0"/>
    <w:rsid w:val="00E6603A"/>
    <w:rsid w:val="00E66CFE"/>
    <w:rsid w:val="00E670B0"/>
    <w:rsid w:val="00E67894"/>
    <w:rsid w:val="00E67B19"/>
    <w:rsid w:val="00E67D77"/>
    <w:rsid w:val="00E70098"/>
    <w:rsid w:val="00E7021B"/>
    <w:rsid w:val="00E704C1"/>
    <w:rsid w:val="00E704C7"/>
    <w:rsid w:val="00E709C6"/>
    <w:rsid w:val="00E709EE"/>
    <w:rsid w:val="00E70C11"/>
    <w:rsid w:val="00E7162B"/>
    <w:rsid w:val="00E716D8"/>
    <w:rsid w:val="00E71E35"/>
    <w:rsid w:val="00E71E4B"/>
    <w:rsid w:val="00E7210A"/>
    <w:rsid w:val="00E72183"/>
    <w:rsid w:val="00E723E5"/>
    <w:rsid w:val="00E7358D"/>
    <w:rsid w:val="00E73624"/>
    <w:rsid w:val="00E736DD"/>
    <w:rsid w:val="00E73858"/>
    <w:rsid w:val="00E738BD"/>
    <w:rsid w:val="00E73E1D"/>
    <w:rsid w:val="00E745B9"/>
    <w:rsid w:val="00E74825"/>
    <w:rsid w:val="00E74DD2"/>
    <w:rsid w:val="00E760B6"/>
    <w:rsid w:val="00E768F5"/>
    <w:rsid w:val="00E76E14"/>
    <w:rsid w:val="00E76ED9"/>
    <w:rsid w:val="00E77426"/>
    <w:rsid w:val="00E77AB4"/>
    <w:rsid w:val="00E77C52"/>
    <w:rsid w:val="00E8057B"/>
    <w:rsid w:val="00E80795"/>
    <w:rsid w:val="00E80840"/>
    <w:rsid w:val="00E808AC"/>
    <w:rsid w:val="00E80B8C"/>
    <w:rsid w:val="00E80F0B"/>
    <w:rsid w:val="00E8103F"/>
    <w:rsid w:val="00E81144"/>
    <w:rsid w:val="00E8120F"/>
    <w:rsid w:val="00E81542"/>
    <w:rsid w:val="00E81AF8"/>
    <w:rsid w:val="00E81C71"/>
    <w:rsid w:val="00E81D3C"/>
    <w:rsid w:val="00E81DE2"/>
    <w:rsid w:val="00E826B2"/>
    <w:rsid w:val="00E8338F"/>
    <w:rsid w:val="00E83F91"/>
    <w:rsid w:val="00E842D1"/>
    <w:rsid w:val="00E8461B"/>
    <w:rsid w:val="00E84A13"/>
    <w:rsid w:val="00E84EAA"/>
    <w:rsid w:val="00E853DC"/>
    <w:rsid w:val="00E85583"/>
    <w:rsid w:val="00E860F1"/>
    <w:rsid w:val="00E86521"/>
    <w:rsid w:val="00E86D7F"/>
    <w:rsid w:val="00E87167"/>
    <w:rsid w:val="00E87693"/>
    <w:rsid w:val="00E876C6"/>
    <w:rsid w:val="00E87F70"/>
    <w:rsid w:val="00E87FAE"/>
    <w:rsid w:val="00E9031D"/>
    <w:rsid w:val="00E909F0"/>
    <w:rsid w:val="00E91648"/>
    <w:rsid w:val="00E91C49"/>
    <w:rsid w:val="00E92112"/>
    <w:rsid w:val="00E924D7"/>
    <w:rsid w:val="00E93368"/>
    <w:rsid w:val="00E9395A"/>
    <w:rsid w:val="00E945E1"/>
    <w:rsid w:val="00E94653"/>
    <w:rsid w:val="00E960A6"/>
    <w:rsid w:val="00E9655E"/>
    <w:rsid w:val="00E9674E"/>
    <w:rsid w:val="00E9680E"/>
    <w:rsid w:val="00E96C6A"/>
    <w:rsid w:val="00E96ED3"/>
    <w:rsid w:val="00E97484"/>
    <w:rsid w:val="00E97FF0"/>
    <w:rsid w:val="00EA0066"/>
    <w:rsid w:val="00EA1706"/>
    <w:rsid w:val="00EA188B"/>
    <w:rsid w:val="00EA2382"/>
    <w:rsid w:val="00EA2AFD"/>
    <w:rsid w:val="00EA2DA2"/>
    <w:rsid w:val="00EA42BD"/>
    <w:rsid w:val="00EA44A9"/>
    <w:rsid w:val="00EA45EF"/>
    <w:rsid w:val="00EA47A0"/>
    <w:rsid w:val="00EA4BA9"/>
    <w:rsid w:val="00EA4DBD"/>
    <w:rsid w:val="00EA5A48"/>
    <w:rsid w:val="00EA68A8"/>
    <w:rsid w:val="00EA6A67"/>
    <w:rsid w:val="00EA6D26"/>
    <w:rsid w:val="00EA6DEF"/>
    <w:rsid w:val="00EA7959"/>
    <w:rsid w:val="00EA7A95"/>
    <w:rsid w:val="00EA7D81"/>
    <w:rsid w:val="00EB08D2"/>
    <w:rsid w:val="00EB0BB8"/>
    <w:rsid w:val="00EB0E2D"/>
    <w:rsid w:val="00EB138A"/>
    <w:rsid w:val="00EB1B1B"/>
    <w:rsid w:val="00EB2B46"/>
    <w:rsid w:val="00EB3006"/>
    <w:rsid w:val="00EB30BF"/>
    <w:rsid w:val="00EB330F"/>
    <w:rsid w:val="00EB36A5"/>
    <w:rsid w:val="00EB3B25"/>
    <w:rsid w:val="00EB3C8C"/>
    <w:rsid w:val="00EB3D3C"/>
    <w:rsid w:val="00EB4A6B"/>
    <w:rsid w:val="00EB52FC"/>
    <w:rsid w:val="00EB58FC"/>
    <w:rsid w:val="00EB5956"/>
    <w:rsid w:val="00EB59B2"/>
    <w:rsid w:val="00EB6221"/>
    <w:rsid w:val="00EB64D9"/>
    <w:rsid w:val="00EB6731"/>
    <w:rsid w:val="00EB7E80"/>
    <w:rsid w:val="00EC0031"/>
    <w:rsid w:val="00EC0C89"/>
    <w:rsid w:val="00EC0E75"/>
    <w:rsid w:val="00EC1384"/>
    <w:rsid w:val="00EC1807"/>
    <w:rsid w:val="00EC2403"/>
    <w:rsid w:val="00EC24A9"/>
    <w:rsid w:val="00EC34AA"/>
    <w:rsid w:val="00EC38DA"/>
    <w:rsid w:val="00EC41FF"/>
    <w:rsid w:val="00EC554F"/>
    <w:rsid w:val="00EC5947"/>
    <w:rsid w:val="00EC5A6B"/>
    <w:rsid w:val="00EC5FBE"/>
    <w:rsid w:val="00EC6164"/>
    <w:rsid w:val="00EC6452"/>
    <w:rsid w:val="00EC646B"/>
    <w:rsid w:val="00EC647F"/>
    <w:rsid w:val="00EC6ECC"/>
    <w:rsid w:val="00EC6FB6"/>
    <w:rsid w:val="00EC7140"/>
    <w:rsid w:val="00EC728C"/>
    <w:rsid w:val="00EC7A9D"/>
    <w:rsid w:val="00EC7D2D"/>
    <w:rsid w:val="00ED074B"/>
    <w:rsid w:val="00ED0D1E"/>
    <w:rsid w:val="00ED1A35"/>
    <w:rsid w:val="00ED28C0"/>
    <w:rsid w:val="00ED2F22"/>
    <w:rsid w:val="00ED3314"/>
    <w:rsid w:val="00ED39CD"/>
    <w:rsid w:val="00ED39E1"/>
    <w:rsid w:val="00ED3AD8"/>
    <w:rsid w:val="00ED40B3"/>
    <w:rsid w:val="00ED46E5"/>
    <w:rsid w:val="00ED49AC"/>
    <w:rsid w:val="00ED4BDB"/>
    <w:rsid w:val="00ED596B"/>
    <w:rsid w:val="00ED5D90"/>
    <w:rsid w:val="00ED5F85"/>
    <w:rsid w:val="00ED70A1"/>
    <w:rsid w:val="00ED7297"/>
    <w:rsid w:val="00ED72B1"/>
    <w:rsid w:val="00ED7327"/>
    <w:rsid w:val="00EE015A"/>
    <w:rsid w:val="00EE01F4"/>
    <w:rsid w:val="00EE01F7"/>
    <w:rsid w:val="00EE0366"/>
    <w:rsid w:val="00EE041B"/>
    <w:rsid w:val="00EE094B"/>
    <w:rsid w:val="00EE0B03"/>
    <w:rsid w:val="00EE0E0D"/>
    <w:rsid w:val="00EE1D0D"/>
    <w:rsid w:val="00EE2114"/>
    <w:rsid w:val="00EE21D2"/>
    <w:rsid w:val="00EE23AE"/>
    <w:rsid w:val="00EE2817"/>
    <w:rsid w:val="00EE3A47"/>
    <w:rsid w:val="00EE3B35"/>
    <w:rsid w:val="00EE3C68"/>
    <w:rsid w:val="00EE42E9"/>
    <w:rsid w:val="00EE4433"/>
    <w:rsid w:val="00EE4F95"/>
    <w:rsid w:val="00EE5248"/>
    <w:rsid w:val="00EE571B"/>
    <w:rsid w:val="00EE753A"/>
    <w:rsid w:val="00EE79EC"/>
    <w:rsid w:val="00EE7AC6"/>
    <w:rsid w:val="00EF011D"/>
    <w:rsid w:val="00EF05A6"/>
    <w:rsid w:val="00EF0C8A"/>
    <w:rsid w:val="00EF13EF"/>
    <w:rsid w:val="00EF15C6"/>
    <w:rsid w:val="00EF2727"/>
    <w:rsid w:val="00EF2D09"/>
    <w:rsid w:val="00EF347E"/>
    <w:rsid w:val="00EF368C"/>
    <w:rsid w:val="00EF36F9"/>
    <w:rsid w:val="00EF3C87"/>
    <w:rsid w:val="00EF3E8C"/>
    <w:rsid w:val="00EF3EB1"/>
    <w:rsid w:val="00EF4236"/>
    <w:rsid w:val="00EF43D9"/>
    <w:rsid w:val="00EF4669"/>
    <w:rsid w:val="00EF501F"/>
    <w:rsid w:val="00EF5F47"/>
    <w:rsid w:val="00EF6561"/>
    <w:rsid w:val="00EF6870"/>
    <w:rsid w:val="00EF774C"/>
    <w:rsid w:val="00EF7A40"/>
    <w:rsid w:val="00F00131"/>
    <w:rsid w:val="00F0037B"/>
    <w:rsid w:val="00F012BC"/>
    <w:rsid w:val="00F0246C"/>
    <w:rsid w:val="00F029F5"/>
    <w:rsid w:val="00F02D50"/>
    <w:rsid w:val="00F03260"/>
    <w:rsid w:val="00F03FB2"/>
    <w:rsid w:val="00F041E5"/>
    <w:rsid w:val="00F050F4"/>
    <w:rsid w:val="00F05510"/>
    <w:rsid w:val="00F05A2D"/>
    <w:rsid w:val="00F05AF3"/>
    <w:rsid w:val="00F05C6C"/>
    <w:rsid w:val="00F05C71"/>
    <w:rsid w:val="00F06227"/>
    <w:rsid w:val="00F062CF"/>
    <w:rsid w:val="00F0639B"/>
    <w:rsid w:val="00F06627"/>
    <w:rsid w:val="00F06EE9"/>
    <w:rsid w:val="00F06F67"/>
    <w:rsid w:val="00F07990"/>
    <w:rsid w:val="00F07D2B"/>
    <w:rsid w:val="00F10045"/>
    <w:rsid w:val="00F10435"/>
    <w:rsid w:val="00F10709"/>
    <w:rsid w:val="00F1089A"/>
    <w:rsid w:val="00F108D3"/>
    <w:rsid w:val="00F1114F"/>
    <w:rsid w:val="00F118D2"/>
    <w:rsid w:val="00F12116"/>
    <w:rsid w:val="00F133F3"/>
    <w:rsid w:val="00F13779"/>
    <w:rsid w:val="00F13EBB"/>
    <w:rsid w:val="00F14515"/>
    <w:rsid w:val="00F14A82"/>
    <w:rsid w:val="00F14F0F"/>
    <w:rsid w:val="00F151F5"/>
    <w:rsid w:val="00F157C8"/>
    <w:rsid w:val="00F1642A"/>
    <w:rsid w:val="00F166F7"/>
    <w:rsid w:val="00F16AB3"/>
    <w:rsid w:val="00F16E7E"/>
    <w:rsid w:val="00F177A9"/>
    <w:rsid w:val="00F177AB"/>
    <w:rsid w:val="00F17A0D"/>
    <w:rsid w:val="00F205AB"/>
    <w:rsid w:val="00F20A4D"/>
    <w:rsid w:val="00F20B26"/>
    <w:rsid w:val="00F21169"/>
    <w:rsid w:val="00F2151F"/>
    <w:rsid w:val="00F215EF"/>
    <w:rsid w:val="00F21642"/>
    <w:rsid w:val="00F21F55"/>
    <w:rsid w:val="00F224BA"/>
    <w:rsid w:val="00F2293C"/>
    <w:rsid w:val="00F22959"/>
    <w:rsid w:val="00F22FFF"/>
    <w:rsid w:val="00F231C0"/>
    <w:rsid w:val="00F2333B"/>
    <w:rsid w:val="00F23BDE"/>
    <w:rsid w:val="00F243BD"/>
    <w:rsid w:val="00F24B5E"/>
    <w:rsid w:val="00F24B93"/>
    <w:rsid w:val="00F24E40"/>
    <w:rsid w:val="00F251E1"/>
    <w:rsid w:val="00F25617"/>
    <w:rsid w:val="00F260C3"/>
    <w:rsid w:val="00F262C2"/>
    <w:rsid w:val="00F263C0"/>
    <w:rsid w:val="00F26A93"/>
    <w:rsid w:val="00F274D2"/>
    <w:rsid w:val="00F2767C"/>
    <w:rsid w:val="00F27A06"/>
    <w:rsid w:val="00F27EFA"/>
    <w:rsid w:val="00F27F93"/>
    <w:rsid w:val="00F30437"/>
    <w:rsid w:val="00F3085B"/>
    <w:rsid w:val="00F30895"/>
    <w:rsid w:val="00F31567"/>
    <w:rsid w:val="00F31F41"/>
    <w:rsid w:val="00F32733"/>
    <w:rsid w:val="00F32B5D"/>
    <w:rsid w:val="00F32FF3"/>
    <w:rsid w:val="00F3304C"/>
    <w:rsid w:val="00F3354C"/>
    <w:rsid w:val="00F33713"/>
    <w:rsid w:val="00F3387E"/>
    <w:rsid w:val="00F352C7"/>
    <w:rsid w:val="00F35801"/>
    <w:rsid w:val="00F359FD"/>
    <w:rsid w:val="00F363A5"/>
    <w:rsid w:val="00F36794"/>
    <w:rsid w:val="00F36AC2"/>
    <w:rsid w:val="00F374F3"/>
    <w:rsid w:val="00F376DB"/>
    <w:rsid w:val="00F37A33"/>
    <w:rsid w:val="00F406B0"/>
    <w:rsid w:val="00F4122B"/>
    <w:rsid w:val="00F41537"/>
    <w:rsid w:val="00F4168C"/>
    <w:rsid w:val="00F416F0"/>
    <w:rsid w:val="00F41A9A"/>
    <w:rsid w:val="00F41D05"/>
    <w:rsid w:val="00F42674"/>
    <w:rsid w:val="00F428B3"/>
    <w:rsid w:val="00F42E5C"/>
    <w:rsid w:val="00F431E0"/>
    <w:rsid w:val="00F4500C"/>
    <w:rsid w:val="00F45ECA"/>
    <w:rsid w:val="00F475F4"/>
    <w:rsid w:val="00F47F43"/>
    <w:rsid w:val="00F50EC5"/>
    <w:rsid w:val="00F51032"/>
    <w:rsid w:val="00F51072"/>
    <w:rsid w:val="00F514F5"/>
    <w:rsid w:val="00F51802"/>
    <w:rsid w:val="00F51D45"/>
    <w:rsid w:val="00F52050"/>
    <w:rsid w:val="00F5297F"/>
    <w:rsid w:val="00F529DD"/>
    <w:rsid w:val="00F52D85"/>
    <w:rsid w:val="00F5384F"/>
    <w:rsid w:val="00F54A8C"/>
    <w:rsid w:val="00F54DEE"/>
    <w:rsid w:val="00F54E0E"/>
    <w:rsid w:val="00F54FAA"/>
    <w:rsid w:val="00F55C1F"/>
    <w:rsid w:val="00F55D74"/>
    <w:rsid w:val="00F5611A"/>
    <w:rsid w:val="00F5641B"/>
    <w:rsid w:val="00F564BC"/>
    <w:rsid w:val="00F575BD"/>
    <w:rsid w:val="00F57AA7"/>
    <w:rsid w:val="00F600AA"/>
    <w:rsid w:val="00F605C2"/>
    <w:rsid w:val="00F60700"/>
    <w:rsid w:val="00F6074A"/>
    <w:rsid w:val="00F60A11"/>
    <w:rsid w:val="00F611DF"/>
    <w:rsid w:val="00F615D6"/>
    <w:rsid w:val="00F61DFB"/>
    <w:rsid w:val="00F620C6"/>
    <w:rsid w:val="00F62941"/>
    <w:rsid w:val="00F62E71"/>
    <w:rsid w:val="00F6385A"/>
    <w:rsid w:val="00F63F35"/>
    <w:rsid w:val="00F64DEE"/>
    <w:rsid w:val="00F64E4E"/>
    <w:rsid w:val="00F652EB"/>
    <w:rsid w:val="00F6558A"/>
    <w:rsid w:val="00F66748"/>
    <w:rsid w:val="00F66D50"/>
    <w:rsid w:val="00F6757A"/>
    <w:rsid w:val="00F6781A"/>
    <w:rsid w:val="00F70229"/>
    <w:rsid w:val="00F70520"/>
    <w:rsid w:val="00F705AF"/>
    <w:rsid w:val="00F70725"/>
    <w:rsid w:val="00F70C86"/>
    <w:rsid w:val="00F70E8F"/>
    <w:rsid w:val="00F721A7"/>
    <w:rsid w:val="00F72988"/>
    <w:rsid w:val="00F72D2B"/>
    <w:rsid w:val="00F72F55"/>
    <w:rsid w:val="00F734F2"/>
    <w:rsid w:val="00F7361B"/>
    <w:rsid w:val="00F74170"/>
    <w:rsid w:val="00F75F75"/>
    <w:rsid w:val="00F7625C"/>
    <w:rsid w:val="00F7669A"/>
    <w:rsid w:val="00F767DB"/>
    <w:rsid w:val="00F778AF"/>
    <w:rsid w:val="00F80005"/>
    <w:rsid w:val="00F803F0"/>
    <w:rsid w:val="00F806B2"/>
    <w:rsid w:val="00F8087D"/>
    <w:rsid w:val="00F80D56"/>
    <w:rsid w:val="00F80E77"/>
    <w:rsid w:val="00F81FD4"/>
    <w:rsid w:val="00F82053"/>
    <w:rsid w:val="00F821E6"/>
    <w:rsid w:val="00F82259"/>
    <w:rsid w:val="00F829FE"/>
    <w:rsid w:val="00F82A2B"/>
    <w:rsid w:val="00F82F72"/>
    <w:rsid w:val="00F83648"/>
    <w:rsid w:val="00F839CF"/>
    <w:rsid w:val="00F83AD3"/>
    <w:rsid w:val="00F83E5D"/>
    <w:rsid w:val="00F845B0"/>
    <w:rsid w:val="00F85019"/>
    <w:rsid w:val="00F850A6"/>
    <w:rsid w:val="00F85214"/>
    <w:rsid w:val="00F858C7"/>
    <w:rsid w:val="00F861FA"/>
    <w:rsid w:val="00F86C1B"/>
    <w:rsid w:val="00F8795B"/>
    <w:rsid w:val="00F87A82"/>
    <w:rsid w:val="00F87C6F"/>
    <w:rsid w:val="00F87CF2"/>
    <w:rsid w:val="00F87E6C"/>
    <w:rsid w:val="00F9052A"/>
    <w:rsid w:val="00F90561"/>
    <w:rsid w:val="00F90869"/>
    <w:rsid w:val="00F90EAC"/>
    <w:rsid w:val="00F9273E"/>
    <w:rsid w:val="00F9276F"/>
    <w:rsid w:val="00F9360E"/>
    <w:rsid w:val="00F952E2"/>
    <w:rsid w:val="00F95A09"/>
    <w:rsid w:val="00F95F00"/>
    <w:rsid w:val="00F965D8"/>
    <w:rsid w:val="00F966DE"/>
    <w:rsid w:val="00F96A98"/>
    <w:rsid w:val="00F96D8D"/>
    <w:rsid w:val="00F96E6B"/>
    <w:rsid w:val="00F97501"/>
    <w:rsid w:val="00F97FC1"/>
    <w:rsid w:val="00FA10D2"/>
    <w:rsid w:val="00FA13A5"/>
    <w:rsid w:val="00FA186F"/>
    <w:rsid w:val="00FA1DAE"/>
    <w:rsid w:val="00FA226D"/>
    <w:rsid w:val="00FA2970"/>
    <w:rsid w:val="00FA2AE8"/>
    <w:rsid w:val="00FA2FD9"/>
    <w:rsid w:val="00FA39BF"/>
    <w:rsid w:val="00FA3C56"/>
    <w:rsid w:val="00FA44FF"/>
    <w:rsid w:val="00FA4585"/>
    <w:rsid w:val="00FA469F"/>
    <w:rsid w:val="00FA51AA"/>
    <w:rsid w:val="00FA55D5"/>
    <w:rsid w:val="00FA62AF"/>
    <w:rsid w:val="00FA6670"/>
    <w:rsid w:val="00FA70E2"/>
    <w:rsid w:val="00FA74B0"/>
    <w:rsid w:val="00FA7C02"/>
    <w:rsid w:val="00FA7E2D"/>
    <w:rsid w:val="00FB0CC6"/>
    <w:rsid w:val="00FB1ECC"/>
    <w:rsid w:val="00FB255E"/>
    <w:rsid w:val="00FB29DB"/>
    <w:rsid w:val="00FB2C76"/>
    <w:rsid w:val="00FB2E28"/>
    <w:rsid w:val="00FB3521"/>
    <w:rsid w:val="00FB3647"/>
    <w:rsid w:val="00FB3B16"/>
    <w:rsid w:val="00FB3E3E"/>
    <w:rsid w:val="00FB437B"/>
    <w:rsid w:val="00FB47E1"/>
    <w:rsid w:val="00FB4EBC"/>
    <w:rsid w:val="00FB5631"/>
    <w:rsid w:val="00FB5794"/>
    <w:rsid w:val="00FB63C3"/>
    <w:rsid w:val="00FB642B"/>
    <w:rsid w:val="00FB7C7A"/>
    <w:rsid w:val="00FC0430"/>
    <w:rsid w:val="00FC0435"/>
    <w:rsid w:val="00FC0AD8"/>
    <w:rsid w:val="00FC13AB"/>
    <w:rsid w:val="00FC1C58"/>
    <w:rsid w:val="00FC1CF3"/>
    <w:rsid w:val="00FC226F"/>
    <w:rsid w:val="00FC26E0"/>
    <w:rsid w:val="00FC26F1"/>
    <w:rsid w:val="00FC2905"/>
    <w:rsid w:val="00FC388D"/>
    <w:rsid w:val="00FC3951"/>
    <w:rsid w:val="00FC42FB"/>
    <w:rsid w:val="00FC4491"/>
    <w:rsid w:val="00FC5033"/>
    <w:rsid w:val="00FC5CC4"/>
    <w:rsid w:val="00FC6AE2"/>
    <w:rsid w:val="00FC6E66"/>
    <w:rsid w:val="00FC7373"/>
    <w:rsid w:val="00FC7AD7"/>
    <w:rsid w:val="00FC7F69"/>
    <w:rsid w:val="00FD0339"/>
    <w:rsid w:val="00FD0660"/>
    <w:rsid w:val="00FD0741"/>
    <w:rsid w:val="00FD0A83"/>
    <w:rsid w:val="00FD0ED7"/>
    <w:rsid w:val="00FD12AB"/>
    <w:rsid w:val="00FD1546"/>
    <w:rsid w:val="00FD1DB0"/>
    <w:rsid w:val="00FD2638"/>
    <w:rsid w:val="00FD26D8"/>
    <w:rsid w:val="00FD2C53"/>
    <w:rsid w:val="00FD359B"/>
    <w:rsid w:val="00FD3B2D"/>
    <w:rsid w:val="00FD3BDD"/>
    <w:rsid w:val="00FD4988"/>
    <w:rsid w:val="00FD4989"/>
    <w:rsid w:val="00FD61CD"/>
    <w:rsid w:val="00FD6CBD"/>
    <w:rsid w:val="00FD72AF"/>
    <w:rsid w:val="00FD7503"/>
    <w:rsid w:val="00FD77AB"/>
    <w:rsid w:val="00FD7C21"/>
    <w:rsid w:val="00FD7D54"/>
    <w:rsid w:val="00FE00EE"/>
    <w:rsid w:val="00FE07A5"/>
    <w:rsid w:val="00FE0959"/>
    <w:rsid w:val="00FE1658"/>
    <w:rsid w:val="00FE17FF"/>
    <w:rsid w:val="00FE19A0"/>
    <w:rsid w:val="00FE216C"/>
    <w:rsid w:val="00FE285E"/>
    <w:rsid w:val="00FE3109"/>
    <w:rsid w:val="00FE39CA"/>
    <w:rsid w:val="00FE4374"/>
    <w:rsid w:val="00FE445D"/>
    <w:rsid w:val="00FE69DA"/>
    <w:rsid w:val="00FE6DD1"/>
    <w:rsid w:val="00FE6F34"/>
    <w:rsid w:val="00FE6FCC"/>
    <w:rsid w:val="00FE70E2"/>
    <w:rsid w:val="00FF0221"/>
    <w:rsid w:val="00FF049E"/>
    <w:rsid w:val="00FF09E6"/>
    <w:rsid w:val="00FF0F40"/>
    <w:rsid w:val="00FF13EE"/>
    <w:rsid w:val="00FF263D"/>
    <w:rsid w:val="00FF28E1"/>
    <w:rsid w:val="00FF2CD5"/>
    <w:rsid w:val="00FF3567"/>
    <w:rsid w:val="00FF39D0"/>
    <w:rsid w:val="00FF3BEE"/>
    <w:rsid w:val="00FF4203"/>
    <w:rsid w:val="00FF4AB6"/>
    <w:rsid w:val="00FF4D36"/>
    <w:rsid w:val="00FF4DE1"/>
    <w:rsid w:val="00FF5707"/>
    <w:rsid w:val="00FF5B1E"/>
    <w:rsid w:val="00FF5DE5"/>
    <w:rsid w:val="00FF621B"/>
    <w:rsid w:val="00FF6315"/>
    <w:rsid w:val="00FF63C0"/>
    <w:rsid w:val="00FF6F30"/>
    <w:rsid w:val="00FF74D7"/>
    <w:rsid w:val="00FF7533"/>
    <w:rsid w:val="00FF7976"/>
    <w:rsid w:val="00FF7A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89736"/>
  <w15:docId w15:val="{259B6961-542C-4235-81FB-F53C6B92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316BD"/>
    <w:pPr>
      <w:spacing w:after="120" w:line="276" w:lineRule="auto"/>
      <w:ind w:firstLine="567"/>
      <w:jc w:val="both"/>
    </w:pPr>
    <w:rPr>
      <w:rFonts w:ascii="Times New Roman" w:hAnsi="Times New Roman"/>
      <w:sz w:val="24"/>
      <w:szCs w:val="22"/>
      <w:lang w:eastAsia="en-US"/>
    </w:rPr>
  </w:style>
  <w:style w:type="paragraph" w:styleId="11">
    <w:name w:val="heading 1"/>
    <w:aliases w:val="Знак5"/>
    <w:basedOn w:val="a3"/>
    <w:next w:val="a3"/>
    <w:link w:val="12"/>
    <w:qFormat/>
    <w:rsid w:val="00EB0BB8"/>
    <w:pPr>
      <w:keepNext/>
      <w:keepLines/>
      <w:spacing w:before="480" w:after="0"/>
      <w:outlineLvl w:val="0"/>
    </w:pPr>
    <w:rPr>
      <w:rFonts w:eastAsia="Times New Roman"/>
      <w:b/>
      <w:bCs/>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глав1"/>
    <w:basedOn w:val="a3"/>
    <w:next w:val="a3"/>
    <w:link w:val="20"/>
    <w:qFormat/>
    <w:rsid w:val="00855460"/>
    <w:pPr>
      <w:keepNext/>
      <w:keepLines/>
      <w:spacing w:before="200"/>
      <w:ind w:firstLine="0"/>
      <w:jc w:val="center"/>
      <w:outlineLvl w:val="1"/>
    </w:pPr>
    <w:rPr>
      <w:rFonts w:eastAsia="Times New Roman"/>
      <w:b/>
      <w:bCs/>
      <w:caps/>
      <w:szCs w:val="26"/>
    </w:rPr>
  </w:style>
  <w:style w:type="paragraph" w:styleId="3">
    <w:name w:val="heading 3"/>
    <w:aliases w:val="Знак Знак,Знак Знак Знак"/>
    <w:next w:val="a3"/>
    <w:link w:val="30"/>
    <w:qFormat/>
    <w:rsid w:val="005B1069"/>
    <w:pPr>
      <w:keepNext/>
      <w:keepLines/>
      <w:spacing w:after="240"/>
      <w:jc w:val="center"/>
      <w:outlineLvl w:val="2"/>
    </w:pPr>
    <w:rPr>
      <w:rFonts w:ascii="Times New Roman" w:eastAsia="Times New Roman" w:hAnsi="Times New Roman"/>
      <w:bCs/>
      <w:i/>
      <w:sz w:val="28"/>
      <w:szCs w:val="24"/>
    </w:rPr>
  </w:style>
  <w:style w:type="paragraph" w:styleId="4">
    <w:name w:val="heading 4"/>
    <w:aliases w:val="част1"/>
    <w:basedOn w:val="a3"/>
    <w:next w:val="a3"/>
    <w:link w:val="40"/>
    <w:qFormat/>
    <w:rsid w:val="00D45BFE"/>
    <w:pPr>
      <w:keepNext/>
      <w:keepLines/>
      <w:numPr>
        <w:numId w:val="28"/>
      </w:numPr>
      <w:spacing w:before="120" w:line="240" w:lineRule="auto"/>
      <w:ind w:left="0" w:firstLine="0"/>
      <w:jc w:val="center"/>
      <w:outlineLvl w:val="3"/>
    </w:pPr>
    <w:rPr>
      <w:rFonts w:eastAsia="TimesNewRomanPS-BoldMT"/>
      <w:b/>
      <w:iCs/>
      <w:szCs w:val="24"/>
      <w:lang w:eastAsia="ru-RU"/>
    </w:rPr>
  </w:style>
  <w:style w:type="paragraph" w:styleId="5">
    <w:name w:val="heading 5"/>
    <w:aliases w:val="подзаг1"/>
    <w:basedOn w:val="a3"/>
    <w:next w:val="a3"/>
    <w:link w:val="50"/>
    <w:qFormat/>
    <w:rsid w:val="0005417F"/>
    <w:pPr>
      <w:keepNext/>
      <w:keepLines/>
      <w:spacing w:before="120"/>
      <w:ind w:firstLine="0"/>
      <w:outlineLvl w:val="4"/>
    </w:pPr>
    <w:rPr>
      <w:rFonts w:eastAsia="Times New Roman"/>
      <w:b/>
      <w:szCs w:val="24"/>
      <w:lang w:eastAsia="ru-RU"/>
    </w:rPr>
  </w:style>
  <w:style w:type="paragraph" w:styleId="6">
    <w:name w:val="heading 6"/>
    <w:basedOn w:val="a3"/>
    <w:next w:val="a3"/>
    <w:link w:val="60"/>
    <w:qFormat/>
    <w:rsid w:val="005B1069"/>
    <w:pPr>
      <w:keepNext/>
      <w:spacing w:after="0" w:line="360" w:lineRule="auto"/>
      <w:ind w:firstLine="709"/>
      <w:jc w:val="center"/>
      <w:outlineLvl w:val="5"/>
    </w:pPr>
    <w:rPr>
      <w:rFonts w:eastAsia="Times New Roman"/>
      <w:bCs/>
      <w:i/>
      <w:iCs/>
      <w:szCs w:val="24"/>
      <w:lang w:eastAsia="ru-RU"/>
    </w:rPr>
  </w:style>
  <w:style w:type="paragraph" w:styleId="7">
    <w:name w:val="heading 7"/>
    <w:basedOn w:val="a3"/>
    <w:next w:val="a3"/>
    <w:link w:val="70"/>
    <w:uiPriority w:val="99"/>
    <w:qFormat/>
    <w:rsid w:val="005B1069"/>
    <w:pPr>
      <w:keepNext/>
      <w:spacing w:after="0" w:line="240" w:lineRule="auto"/>
      <w:ind w:firstLine="0"/>
      <w:outlineLvl w:val="6"/>
    </w:pPr>
    <w:rPr>
      <w:rFonts w:eastAsia="Times New Roman"/>
      <w:b/>
      <w:bCs/>
      <w:i/>
      <w:iCs/>
      <w:szCs w:val="24"/>
      <w:lang w:eastAsia="ru-RU"/>
    </w:rPr>
  </w:style>
  <w:style w:type="paragraph" w:styleId="8">
    <w:name w:val="heading 8"/>
    <w:basedOn w:val="a3"/>
    <w:next w:val="a3"/>
    <w:link w:val="80"/>
    <w:uiPriority w:val="99"/>
    <w:qFormat/>
    <w:rsid w:val="005B1069"/>
    <w:pPr>
      <w:keepNext/>
      <w:spacing w:after="0" w:line="360" w:lineRule="auto"/>
      <w:ind w:firstLine="709"/>
      <w:jc w:val="center"/>
      <w:outlineLvl w:val="7"/>
    </w:pPr>
    <w:rPr>
      <w:rFonts w:eastAsia="Times New Roman"/>
      <w:b/>
      <w:i/>
      <w:iCs/>
      <w:szCs w:val="24"/>
      <w:lang w:eastAsia="ru-RU"/>
    </w:rPr>
  </w:style>
  <w:style w:type="paragraph" w:styleId="9">
    <w:name w:val="heading 9"/>
    <w:basedOn w:val="a3"/>
    <w:next w:val="a3"/>
    <w:link w:val="90"/>
    <w:uiPriority w:val="9"/>
    <w:qFormat/>
    <w:rsid w:val="005B1069"/>
    <w:pPr>
      <w:keepNext/>
      <w:spacing w:after="0" w:line="240" w:lineRule="auto"/>
      <w:ind w:firstLine="0"/>
      <w:jc w:val="left"/>
      <w:outlineLvl w:val="8"/>
    </w:pPr>
    <w:rPr>
      <w:rFonts w:eastAsia="Times New Roman"/>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нак5 Знак"/>
    <w:basedOn w:val="a4"/>
    <w:link w:val="11"/>
    <w:rsid w:val="00EB0BB8"/>
    <w:rPr>
      <w:rFonts w:ascii="Times New Roman" w:eastAsia="Times New Roman" w:hAnsi="Times New Roman" w:cs="Times New Roman"/>
      <w:b/>
      <w:bCs/>
      <w:sz w:val="24"/>
      <w:szCs w:val="28"/>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глав1 Знак"/>
    <w:basedOn w:val="a4"/>
    <w:link w:val="2"/>
    <w:rsid w:val="00855460"/>
    <w:rPr>
      <w:rFonts w:ascii="Times New Roman" w:eastAsia="Times New Roman" w:hAnsi="Times New Roman"/>
      <w:b/>
      <w:bCs/>
      <w:caps/>
      <w:sz w:val="24"/>
      <w:szCs w:val="26"/>
      <w:lang w:eastAsia="en-US"/>
    </w:rPr>
  </w:style>
  <w:style w:type="character" w:customStyle="1" w:styleId="30">
    <w:name w:val="Заголовок 3 Знак"/>
    <w:aliases w:val="Знак Знак Знак2,Знак Знак Знак Знак1"/>
    <w:basedOn w:val="a4"/>
    <w:link w:val="3"/>
    <w:rsid w:val="005B1069"/>
    <w:rPr>
      <w:rFonts w:ascii="Times New Roman" w:eastAsia="Times New Roman" w:hAnsi="Times New Roman" w:cs="Times New Roman"/>
      <w:bCs/>
      <w:i/>
      <w:sz w:val="28"/>
      <w:szCs w:val="24"/>
      <w:lang w:val="ru-RU" w:eastAsia="ru-RU" w:bidi="ar-SA"/>
    </w:rPr>
  </w:style>
  <w:style w:type="character" w:customStyle="1" w:styleId="40">
    <w:name w:val="Заголовок 4 Знак"/>
    <w:aliases w:val="част1 Знак"/>
    <w:basedOn w:val="a4"/>
    <w:link w:val="4"/>
    <w:rsid w:val="00D45BFE"/>
    <w:rPr>
      <w:rFonts w:ascii="Times New Roman" w:eastAsia="TimesNewRomanPS-BoldMT" w:hAnsi="Times New Roman"/>
      <w:b/>
      <w:iCs/>
      <w:sz w:val="24"/>
      <w:szCs w:val="24"/>
    </w:rPr>
  </w:style>
  <w:style w:type="character" w:customStyle="1" w:styleId="50">
    <w:name w:val="Заголовок 5 Знак"/>
    <w:aliases w:val="подзаг1 Знак"/>
    <w:basedOn w:val="a4"/>
    <w:link w:val="5"/>
    <w:rsid w:val="0005417F"/>
    <w:rPr>
      <w:rFonts w:ascii="Times New Roman" w:eastAsia="Times New Roman" w:hAnsi="Times New Roman"/>
      <w:b/>
      <w:sz w:val="24"/>
      <w:szCs w:val="24"/>
    </w:rPr>
  </w:style>
  <w:style w:type="character" w:customStyle="1" w:styleId="60">
    <w:name w:val="Заголовок 6 Знак"/>
    <w:basedOn w:val="a4"/>
    <w:link w:val="6"/>
    <w:rsid w:val="005B1069"/>
    <w:rPr>
      <w:rFonts w:ascii="Times New Roman" w:eastAsia="Times New Roman" w:hAnsi="Times New Roman" w:cs="Times New Roman"/>
      <w:bCs/>
      <w:i/>
      <w:iCs/>
      <w:sz w:val="24"/>
      <w:szCs w:val="24"/>
      <w:lang w:eastAsia="ru-RU"/>
    </w:rPr>
  </w:style>
  <w:style w:type="character" w:customStyle="1" w:styleId="70">
    <w:name w:val="Заголовок 7 Знак"/>
    <w:basedOn w:val="a4"/>
    <w:link w:val="7"/>
    <w:uiPriority w:val="99"/>
    <w:rsid w:val="005B1069"/>
    <w:rPr>
      <w:rFonts w:ascii="Times New Roman" w:eastAsia="Times New Roman" w:hAnsi="Times New Roman" w:cs="Times New Roman"/>
      <w:b/>
      <w:bCs/>
      <w:i/>
      <w:iCs/>
      <w:sz w:val="24"/>
      <w:szCs w:val="24"/>
      <w:lang w:eastAsia="ru-RU"/>
    </w:rPr>
  </w:style>
  <w:style w:type="character" w:customStyle="1" w:styleId="80">
    <w:name w:val="Заголовок 8 Знак"/>
    <w:basedOn w:val="a4"/>
    <w:link w:val="8"/>
    <w:uiPriority w:val="99"/>
    <w:rsid w:val="005B1069"/>
    <w:rPr>
      <w:rFonts w:ascii="Times New Roman" w:eastAsia="Times New Roman" w:hAnsi="Times New Roman" w:cs="Times New Roman"/>
      <w:b/>
      <w:i/>
      <w:iCs/>
      <w:sz w:val="24"/>
      <w:szCs w:val="24"/>
      <w:lang w:eastAsia="ru-RU"/>
    </w:rPr>
  </w:style>
  <w:style w:type="character" w:customStyle="1" w:styleId="90">
    <w:name w:val="Заголовок 9 Знак"/>
    <w:basedOn w:val="a4"/>
    <w:link w:val="9"/>
    <w:uiPriority w:val="9"/>
    <w:rsid w:val="005B1069"/>
    <w:rPr>
      <w:rFonts w:ascii="Times New Roman" w:eastAsia="Times New Roman" w:hAnsi="Times New Roman" w:cs="Times New Roman"/>
      <w:sz w:val="24"/>
      <w:szCs w:val="20"/>
      <w:lang w:eastAsia="ru-RU"/>
    </w:rPr>
  </w:style>
  <w:style w:type="paragraph" w:styleId="a7">
    <w:name w:val="Title"/>
    <w:basedOn w:val="a3"/>
    <w:next w:val="a3"/>
    <w:link w:val="a8"/>
    <w:autoRedefine/>
    <w:qFormat/>
    <w:rsid w:val="00EB0BB8"/>
    <w:pPr>
      <w:spacing w:after="300" w:line="240" w:lineRule="auto"/>
      <w:contextualSpacing/>
      <w:jc w:val="center"/>
    </w:pPr>
    <w:rPr>
      <w:rFonts w:eastAsia="Times New Roman"/>
      <w:b/>
      <w:spacing w:val="5"/>
      <w:kern w:val="28"/>
      <w:sz w:val="28"/>
      <w:szCs w:val="52"/>
    </w:rPr>
  </w:style>
  <w:style w:type="character" w:customStyle="1" w:styleId="a8">
    <w:name w:val="Заголовок Знак"/>
    <w:basedOn w:val="a4"/>
    <w:link w:val="a7"/>
    <w:rsid w:val="00EB0BB8"/>
    <w:rPr>
      <w:rFonts w:ascii="Times New Roman" w:eastAsia="Times New Roman" w:hAnsi="Times New Roman" w:cs="Times New Roman"/>
      <w:b/>
      <w:spacing w:val="5"/>
      <w:kern w:val="28"/>
      <w:sz w:val="28"/>
      <w:szCs w:val="52"/>
    </w:rPr>
  </w:style>
  <w:style w:type="character" w:styleId="a9">
    <w:name w:val="annotation reference"/>
    <w:basedOn w:val="a4"/>
    <w:unhideWhenUsed/>
    <w:rsid w:val="00D21CDF"/>
    <w:rPr>
      <w:sz w:val="16"/>
      <w:szCs w:val="16"/>
    </w:rPr>
  </w:style>
  <w:style w:type="paragraph" w:styleId="aa">
    <w:name w:val="annotation text"/>
    <w:basedOn w:val="a3"/>
    <w:link w:val="ab"/>
    <w:uiPriority w:val="99"/>
    <w:unhideWhenUsed/>
    <w:rsid w:val="00D21CDF"/>
    <w:pPr>
      <w:spacing w:line="240" w:lineRule="auto"/>
    </w:pPr>
    <w:rPr>
      <w:sz w:val="20"/>
      <w:szCs w:val="20"/>
    </w:rPr>
  </w:style>
  <w:style w:type="character" w:customStyle="1" w:styleId="ab">
    <w:name w:val="Текст примечания Знак"/>
    <w:basedOn w:val="a4"/>
    <w:link w:val="aa"/>
    <w:uiPriority w:val="99"/>
    <w:rsid w:val="00D21CDF"/>
    <w:rPr>
      <w:rFonts w:ascii="Times New Roman" w:hAnsi="Times New Roman"/>
      <w:sz w:val="20"/>
      <w:szCs w:val="20"/>
    </w:rPr>
  </w:style>
  <w:style w:type="paragraph" w:styleId="ac">
    <w:name w:val="annotation subject"/>
    <w:basedOn w:val="aa"/>
    <w:next w:val="aa"/>
    <w:link w:val="ad"/>
    <w:uiPriority w:val="99"/>
    <w:unhideWhenUsed/>
    <w:rsid w:val="00D21CDF"/>
    <w:rPr>
      <w:b/>
      <w:bCs/>
    </w:rPr>
  </w:style>
  <w:style w:type="character" w:customStyle="1" w:styleId="ad">
    <w:name w:val="Тема примечания Знак"/>
    <w:basedOn w:val="ab"/>
    <w:link w:val="ac"/>
    <w:uiPriority w:val="99"/>
    <w:rsid w:val="00D21CDF"/>
    <w:rPr>
      <w:rFonts w:ascii="Times New Roman" w:hAnsi="Times New Roman"/>
      <w:b/>
      <w:bCs/>
      <w:sz w:val="20"/>
      <w:szCs w:val="20"/>
    </w:rPr>
  </w:style>
  <w:style w:type="paragraph" w:styleId="ae">
    <w:name w:val="Balloon Text"/>
    <w:basedOn w:val="a3"/>
    <w:link w:val="af"/>
    <w:unhideWhenUsed/>
    <w:rsid w:val="00D21CDF"/>
    <w:pPr>
      <w:spacing w:after="0" w:line="240" w:lineRule="auto"/>
    </w:pPr>
    <w:rPr>
      <w:rFonts w:ascii="Tahoma" w:hAnsi="Tahoma" w:cs="Tahoma"/>
      <w:sz w:val="16"/>
      <w:szCs w:val="16"/>
    </w:rPr>
  </w:style>
  <w:style w:type="character" w:customStyle="1" w:styleId="af">
    <w:name w:val="Текст выноски Знак"/>
    <w:basedOn w:val="a4"/>
    <w:link w:val="ae"/>
    <w:rsid w:val="00D21CDF"/>
    <w:rPr>
      <w:rFonts w:ascii="Tahoma" w:hAnsi="Tahoma" w:cs="Tahoma"/>
      <w:sz w:val="16"/>
      <w:szCs w:val="16"/>
    </w:rPr>
  </w:style>
  <w:style w:type="paragraph" w:customStyle="1" w:styleId="af0">
    <w:name w:val="Название таблиц"/>
    <w:basedOn w:val="af1"/>
    <w:uiPriority w:val="99"/>
    <w:qFormat/>
    <w:rsid w:val="004D645D"/>
  </w:style>
  <w:style w:type="table" w:styleId="af2">
    <w:name w:val="Table Grid"/>
    <w:basedOn w:val="a5"/>
    <w:uiPriority w:val="59"/>
    <w:rsid w:val="007B2A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3">
    <w:name w:val="Примечание"/>
    <w:basedOn w:val="a3"/>
    <w:link w:val="af4"/>
    <w:qFormat/>
    <w:rsid w:val="007B2AF0"/>
    <w:rPr>
      <w:sz w:val="20"/>
    </w:rPr>
  </w:style>
  <w:style w:type="character" w:customStyle="1" w:styleId="af4">
    <w:name w:val="Примечание Знак"/>
    <w:basedOn w:val="a4"/>
    <w:link w:val="af3"/>
    <w:rsid w:val="007B2AF0"/>
    <w:rPr>
      <w:rFonts w:ascii="Times New Roman" w:hAnsi="Times New Roman"/>
      <w:sz w:val="20"/>
    </w:rPr>
  </w:style>
  <w:style w:type="character" w:customStyle="1" w:styleId="apple-converted-space">
    <w:name w:val="apple-converted-space"/>
    <w:basedOn w:val="a4"/>
    <w:rsid w:val="00362D93"/>
  </w:style>
  <w:style w:type="character" w:styleId="af5">
    <w:name w:val="Hyperlink"/>
    <w:basedOn w:val="a4"/>
    <w:uiPriority w:val="99"/>
    <w:unhideWhenUsed/>
    <w:rsid w:val="00362D93"/>
    <w:rPr>
      <w:color w:val="0000FF"/>
      <w:u w:val="single"/>
    </w:rPr>
  </w:style>
  <w:style w:type="paragraph" w:styleId="af6">
    <w:name w:val="Normal (Web)"/>
    <w:aliases w:val="Обычный (Web)"/>
    <w:basedOn w:val="a3"/>
    <w:uiPriority w:val="99"/>
    <w:unhideWhenUsed/>
    <w:qFormat/>
    <w:rsid w:val="00731CB3"/>
    <w:pPr>
      <w:spacing w:before="100" w:beforeAutospacing="1" w:after="100" w:afterAutospacing="1" w:line="240" w:lineRule="auto"/>
      <w:ind w:firstLine="0"/>
      <w:jc w:val="left"/>
    </w:pPr>
    <w:rPr>
      <w:rFonts w:eastAsia="Times New Roman"/>
      <w:szCs w:val="24"/>
      <w:lang w:eastAsia="ru-RU"/>
    </w:rPr>
  </w:style>
  <w:style w:type="paragraph" w:styleId="af7">
    <w:name w:val="List Paragraph"/>
    <w:aliases w:val="Ненумерованный список"/>
    <w:basedOn w:val="a3"/>
    <w:link w:val="af8"/>
    <w:uiPriority w:val="1"/>
    <w:qFormat/>
    <w:rsid w:val="00006CF0"/>
    <w:pPr>
      <w:spacing w:after="0"/>
      <w:ind w:left="720" w:firstLine="0"/>
      <w:contextualSpacing/>
    </w:pPr>
    <w:rPr>
      <w:rFonts w:eastAsia="Times New Roman"/>
      <w:szCs w:val="24"/>
      <w:lang w:eastAsia="ru-RU"/>
    </w:rPr>
  </w:style>
  <w:style w:type="paragraph" w:customStyle="1" w:styleId="13">
    <w:name w:val="Без интервала1"/>
    <w:link w:val="NoSpacingChar"/>
    <w:rsid w:val="0072685F"/>
    <w:rPr>
      <w:rFonts w:ascii="Times New Roman" w:eastAsia="Times New Roman" w:hAnsi="Times New Roman"/>
      <w:sz w:val="22"/>
      <w:szCs w:val="22"/>
      <w:lang w:eastAsia="en-US"/>
    </w:rPr>
  </w:style>
  <w:style w:type="paragraph" w:customStyle="1" w:styleId="Standard">
    <w:name w:val="Standard"/>
    <w:uiPriority w:val="99"/>
    <w:rsid w:val="00670EBE"/>
    <w:pPr>
      <w:widowControl w:val="0"/>
      <w:suppressAutoHyphens/>
      <w:autoSpaceDE w:val="0"/>
      <w:autoSpaceDN w:val="0"/>
      <w:textAlignment w:val="baseline"/>
    </w:pPr>
    <w:rPr>
      <w:rFonts w:ascii="Times New Roman" w:eastAsia="Arial Unicode MS" w:hAnsi="Times New Roman"/>
      <w:kern w:val="3"/>
      <w:sz w:val="24"/>
      <w:szCs w:val="24"/>
      <w:lang w:eastAsia="zh-CN" w:bidi="hi-IN"/>
    </w:rPr>
  </w:style>
  <w:style w:type="paragraph" w:customStyle="1" w:styleId="Style8">
    <w:name w:val="Style8"/>
    <w:basedOn w:val="Standard"/>
    <w:rsid w:val="00670EBE"/>
  </w:style>
  <w:style w:type="paragraph" w:customStyle="1" w:styleId="Style34">
    <w:name w:val="Style34"/>
    <w:basedOn w:val="Standard"/>
    <w:rsid w:val="00670EBE"/>
  </w:style>
  <w:style w:type="paragraph" w:customStyle="1" w:styleId="Style59">
    <w:name w:val="Style59"/>
    <w:basedOn w:val="Standard"/>
    <w:uiPriority w:val="99"/>
    <w:rsid w:val="00670EBE"/>
  </w:style>
  <w:style w:type="character" w:customStyle="1" w:styleId="FontStyle157">
    <w:name w:val="Font Style157"/>
    <w:rsid w:val="00670EBE"/>
    <w:rPr>
      <w:rFonts w:eastAsia="Times New Roman"/>
      <w:b/>
      <w:color w:val="auto"/>
      <w:sz w:val="26"/>
      <w:lang w:val="ru-RU" w:eastAsia="zh-CN"/>
    </w:rPr>
  </w:style>
  <w:style w:type="character" w:customStyle="1" w:styleId="FontStyle158">
    <w:name w:val="Font Style158"/>
    <w:rsid w:val="00670EBE"/>
    <w:rPr>
      <w:rFonts w:eastAsia="Times New Roman"/>
      <w:color w:val="auto"/>
      <w:sz w:val="26"/>
      <w:lang w:val="ru-RU" w:eastAsia="zh-CN"/>
    </w:rPr>
  </w:style>
  <w:style w:type="paragraph" w:styleId="af9">
    <w:name w:val="Revision"/>
    <w:hidden/>
    <w:uiPriority w:val="99"/>
    <w:semiHidden/>
    <w:rsid w:val="005C5411"/>
    <w:rPr>
      <w:rFonts w:ascii="Times New Roman" w:hAnsi="Times New Roman"/>
      <w:sz w:val="24"/>
      <w:szCs w:val="22"/>
      <w:lang w:eastAsia="en-US"/>
    </w:rPr>
  </w:style>
  <w:style w:type="paragraph" w:customStyle="1" w:styleId="Style37">
    <w:name w:val="Style37"/>
    <w:basedOn w:val="Standard"/>
    <w:rsid w:val="00DC473A"/>
  </w:style>
  <w:style w:type="paragraph" w:customStyle="1" w:styleId="Style57">
    <w:name w:val="Style57"/>
    <w:basedOn w:val="Standard"/>
    <w:uiPriority w:val="99"/>
    <w:rsid w:val="00DC473A"/>
  </w:style>
  <w:style w:type="paragraph" w:customStyle="1" w:styleId="Style17">
    <w:name w:val="Style17"/>
    <w:basedOn w:val="Standard"/>
    <w:rsid w:val="00DC473A"/>
  </w:style>
  <w:style w:type="paragraph" w:customStyle="1" w:styleId="Style20">
    <w:name w:val="Style20"/>
    <w:basedOn w:val="Standard"/>
    <w:rsid w:val="00DC473A"/>
  </w:style>
  <w:style w:type="paragraph" w:customStyle="1" w:styleId="Style82">
    <w:name w:val="Style82"/>
    <w:basedOn w:val="Standard"/>
    <w:rsid w:val="00DC473A"/>
  </w:style>
  <w:style w:type="paragraph" w:customStyle="1" w:styleId="Style14">
    <w:name w:val="Style14"/>
    <w:basedOn w:val="Standard"/>
    <w:uiPriority w:val="99"/>
    <w:rsid w:val="00DC473A"/>
  </w:style>
  <w:style w:type="character" w:customStyle="1" w:styleId="FontStyle163">
    <w:name w:val="Font Style163"/>
    <w:rsid w:val="00DC473A"/>
    <w:rPr>
      <w:rFonts w:ascii="Times New Roman" w:hAnsi="Times New Roman"/>
      <w:sz w:val="18"/>
      <w:lang w:val="ru-RU" w:eastAsia="zh-CN"/>
    </w:rPr>
  </w:style>
  <w:style w:type="character" w:customStyle="1" w:styleId="FontStyle162">
    <w:name w:val="Font Style162"/>
    <w:rsid w:val="00DC473A"/>
    <w:rPr>
      <w:rFonts w:ascii="Times New Roman" w:hAnsi="Times New Roman"/>
      <w:b/>
      <w:sz w:val="18"/>
      <w:lang w:val="ru-RU" w:eastAsia="zh-CN"/>
    </w:rPr>
  </w:style>
  <w:style w:type="paragraph" w:customStyle="1" w:styleId="Style28">
    <w:name w:val="Style28"/>
    <w:basedOn w:val="Standard"/>
    <w:uiPriority w:val="99"/>
    <w:rsid w:val="003B1395"/>
  </w:style>
  <w:style w:type="paragraph" w:customStyle="1" w:styleId="Style15">
    <w:name w:val="Style15"/>
    <w:basedOn w:val="Standard"/>
    <w:rsid w:val="003B1395"/>
  </w:style>
  <w:style w:type="paragraph" w:customStyle="1" w:styleId="Style25">
    <w:name w:val="Style25"/>
    <w:basedOn w:val="Standard"/>
    <w:uiPriority w:val="99"/>
    <w:rsid w:val="003B1395"/>
  </w:style>
  <w:style w:type="paragraph" w:styleId="af1">
    <w:name w:val="caption"/>
    <w:aliases w:val="+Название объекта,Таблица - Название объекта,!! Object Novogor !!,Caption Char,Caption Char1 Char1 Char Char,Caption Char Char2 Char1 Char Char,Caption Char Char Char Char Char1 Char1 Char Char1 Char,название таблицы"/>
    <w:basedOn w:val="a3"/>
    <w:next w:val="a3"/>
    <w:link w:val="afa"/>
    <w:uiPriority w:val="35"/>
    <w:qFormat/>
    <w:rsid w:val="003F6D7B"/>
    <w:pPr>
      <w:keepNext/>
      <w:spacing w:before="200" w:line="240" w:lineRule="auto"/>
      <w:ind w:firstLine="0"/>
      <w:jc w:val="right"/>
    </w:pPr>
    <w:rPr>
      <w:rFonts w:eastAsia="Times New Roman"/>
      <w:bCs/>
      <w:szCs w:val="18"/>
    </w:rPr>
  </w:style>
  <w:style w:type="table" w:customStyle="1" w:styleId="afb">
    <w:name w:val="Таблицы"/>
    <w:basedOn w:val="af2"/>
    <w:uiPriority w:val="99"/>
    <w:rsid w:val="00FD2C53"/>
    <w:pPr>
      <w:jc w:val="center"/>
    </w:pPr>
    <w:rPr>
      <w:rFonts w:ascii="Times New Roman" w:hAnsi="Times New Roman"/>
      <w:sz w:val="24"/>
    </w:rPr>
    <w:tblPr>
      <w:jc w:val="center"/>
    </w:tblPr>
    <w:trPr>
      <w:jc w:val="center"/>
    </w:trPr>
    <w:tcPr>
      <w:vAlign w:val="center"/>
    </w:tcPr>
  </w:style>
  <w:style w:type="paragraph" w:customStyle="1" w:styleId="afc">
    <w:name w:val="Базовый"/>
    <w:rsid w:val="004C1493"/>
    <w:pPr>
      <w:suppressAutoHyphens/>
      <w:spacing w:after="200" w:line="276" w:lineRule="auto"/>
    </w:pPr>
    <w:rPr>
      <w:rFonts w:eastAsia="Arial Unicode MS" w:cs="Calibri"/>
      <w:color w:val="00000A"/>
      <w:sz w:val="22"/>
      <w:szCs w:val="22"/>
      <w:lang w:eastAsia="en-US"/>
    </w:rPr>
  </w:style>
  <w:style w:type="character" w:styleId="afd">
    <w:name w:val="Strong"/>
    <w:basedOn w:val="a4"/>
    <w:uiPriority w:val="22"/>
    <w:qFormat/>
    <w:rsid w:val="00F00131"/>
    <w:rPr>
      <w:b/>
      <w:bCs/>
    </w:rPr>
  </w:style>
  <w:style w:type="paragraph" w:styleId="HTML">
    <w:name w:val="HTML Preformatted"/>
    <w:basedOn w:val="a3"/>
    <w:link w:val="HTML0"/>
    <w:uiPriority w:val="99"/>
    <w:unhideWhenUsed/>
    <w:rsid w:val="00F00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4"/>
    <w:link w:val="HTML"/>
    <w:uiPriority w:val="99"/>
    <w:rsid w:val="00F00131"/>
    <w:rPr>
      <w:rFonts w:ascii="Courier New" w:eastAsia="Times New Roman" w:hAnsi="Courier New" w:cs="Courier New"/>
      <w:sz w:val="20"/>
      <w:szCs w:val="20"/>
      <w:lang w:eastAsia="ru-RU"/>
    </w:rPr>
  </w:style>
  <w:style w:type="character" w:customStyle="1" w:styleId="blk">
    <w:name w:val="blk"/>
    <w:basedOn w:val="a4"/>
    <w:rsid w:val="00F00131"/>
  </w:style>
  <w:style w:type="character" w:customStyle="1" w:styleId="f">
    <w:name w:val="f"/>
    <w:basedOn w:val="a4"/>
    <w:rsid w:val="00AC4BFB"/>
  </w:style>
  <w:style w:type="paragraph" w:styleId="afe">
    <w:name w:val="Body Text Indent"/>
    <w:basedOn w:val="afc"/>
    <w:link w:val="aff"/>
    <w:rsid w:val="00DA123E"/>
    <w:pPr>
      <w:spacing w:after="120" w:line="100" w:lineRule="atLeast"/>
      <w:ind w:left="283"/>
    </w:pPr>
    <w:rPr>
      <w:rFonts w:ascii="Arial" w:hAnsi="Arial" w:cs="Arial"/>
    </w:rPr>
  </w:style>
  <w:style w:type="character" w:customStyle="1" w:styleId="aff">
    <w:name w:val="Основной текст с отступом Знак"/>
    <w:basedOn w:val="a4"/>
    <w:link w:val="afe"/>
    <w:rsid w:val="00DA123E"/>
    <w:rPr>
      <w:rFonts w:ascii="Arial" w:eastAsia="Arial Unicode MS" w:hAnsi="Arial" w:cs="Arial"/>
      <w:color w:val="00000A"/>
    </w:rPr>
  </w:style>
  <w:style w:type="character" w:styleId="aff0">
    <w:name w:val="Placeholder Text"/>
    <w:basedOn w:val="a4"/>
    <w:uiPriority w:val="99"/>
    <w:semiHidden/>
    <w:rsid w:val="000F3BC2"/>
    <w:rPr>
      <w:color w:val="808080"/>
    </w:rPr>
  </w:style>
  <w:style w:type="paragraph" w:styleId="aff1">
    <w:name w:val="TOC Heading"/>
    <w:basedOn w:val="11"/>
    <w:next w:val="a3"/>
    <w:uiPriority w:val="39"/>
    <w:qFormat/>
    <w:rsid w:val="00403008"/>
    <w:pPr>
      <w:ind w:firstLine="0"/>
      <w:jc w:val="left"/>
      <w:outlineLvl w:val="9"/>
    </w:pPr>
    <w:rPr>
      <w:rFonts w:ascii="Cambria" w:hAnsi="Cambria"/>
      <w:color w:val="365F91"/>
      <w:sz w:val="28"/>
    </w:rPr>
  </w:style>
  <w:style w:type="paragraph" w:styleId="14">
    <w:name w:val="toc 1"/>
    <w:aliases w:val="Оглавление1"/>
    <w:basedOn w:val="a3"/>
    <w:next w:val="a3"/>
    <w:link w:val="15"/>
    <w:autoRedefine/>
    <w:uiPriority w:val="39"/>
    <w:unhideWhenUsed/>
    <w:qFormat/>
    <w:rsid w:val="006C7A61"/>
    <w:pPr>
      <w:tabs>
        <w:tab w:val="right" w:leader="dot" w:pos="9354"/>
      </w:tabs>
      <w:spacing w:line="240" w:lineRule="auto"/>
      <w:ind w:firstLine="0"/>
    </w:pPr>
    <w:rPr>
      <w:b/>
      <w:sz w:val="22"/>
    </w:rPr>
  </w:style>
  <w:style w:type="paragraph" w:styleId="21">
    <w:name w:val="toc 2"/>
    <w:basedOn w:val="a3"/>
    <w:next w:val="a3"/>
    <w:autoRedefine/>
    <w:uiPriority w:val="39"/>
    <w:unhideWhenUsed/>
    <w:qFormat/>
    <w:rsid w:val="006C7A61"/>
    <w:pPr>
      <w:tabs>
        <w:tab w:val="left" w:pos="1920"/>
        <w:tab w:val="right" w:leader="dot" w:pos="9354"/>
      </w:tabs>
      <w:spacing w:after="60" w:line="240" w:lineRule="auto"/>
      <w:ind w:left="284" w:firstLine="0"/>
    </w:pPr>
    <w:rPr>
      <w:rFonts w:eastAsia="Times New Roman"/>
      <w:b/>
      <w:noProof/>
      <w:sz w:val="22"/>
      <w:lang w:eastAsia="ru-RU"/>
    </w:rPr>
  </w:style>
  <w:style w:type="paragraph" w:customStyle="1" w:styleId="140">
    <w:name w:val="Текст 14(основной)"/>
    <w:basedOn w:val="a3"/>
    <w:link w:val="141"/>
    <w:autoRedefine/>
    <w:rsid w:val="00F20A4D"/>
    <w:pPr>
      <w:spacing w:after="0" w:line="240" w:lineRule="auto"/>
      <w:ind w:left="284" w:firstLine="0"/>
    </w:pPr>
    <w:rPr>
      <w:rFonts w:eastAsia="Times New Roman"/>
      <w:szCs w:val="28"/>
      <w:lang w:eastAsia="ru-RU"/>
    </w:rPr>
  </w:style>
  <w:style w:type="character" w:customStyle="1" w:styleId="141">
    <w:name w:val="Текст 14(основной) Знак"/>
    <w:basedOn w:val="a4"/>
    <w:link w:val="140"/>
    <w:rsid w:val="00F20A4D"/>
    <w:rPr>
      <w:rFonts w:ascii="Times New Roman" w:eastAsia="Times New Roman" w:hAnsi="Times New Roman" w:cs="Times New Roman"/>
      <w:sz w:val="24"/>
      <w:szCs w:val="28"/>
      <w:lang w:eastAsia="ru-RU"/>
    </w:rPr>
  </w:style>
  <w:style w:type="character" w:customStyle="1" w:styleId="120">
    <w:name w:val="Стиль 12 пт"/>
    <w:basedOn w:val="a4"/>
    <w:rsid w:val="005B1069"/>
    <w:rPr>
      <w:sz w:val="24"/>
    </w:rPr>
  </w:style>
  <w:style w:type="paragraph" w:styleId="aff2">
    <w:name w:val="header"/>
    <w:link w:val="aff3"/>
    <w:unhideWhenUsed/>
    <w:qFormat/>
    <w:rsid w:val="005B1069"/>
    <w:pPr>
      <w:tabs>
        <w:tab w:val="center" w:pos="4677"/>
        <w:tab w:val="right" w:pos="9355"/>
      </w:tabs>
      <w:spacing w:after="200"/>
    </w:pPr>
    <w:rPr>
      <w:rFonts w:ascii="Times New Roman" w:eastAsia="Times New Roman" w:hAnsi="Times New Roman"/>
      <w:b/>
      <w:i/>
      <w:sz w:val="24"/>
      <w:szCs w:val="24"/>
    </w:rPr>
  </w:style>
  <w:style w:type="character" w:customStyle="1" w:styleId="aff3">
    <w:name w:val="Верхний колонтитул Знак"/>
    <w:basedOn w:val="a4"/>
    <w:link w:val="aff2"/>
    <w:rsid w:val="005B1069"/>
    <w:rPr>
      <w:rFonts w:ascii="Times New Roman" w:eastAsia="Times New Roman" w:hAnsi="Times New Roman" w:cs="Times New Roman"/>
      <w:b/>
      <w:i/>
      <w:sz w:val="24"/>
      <w:szCs w:val="24"/>
      <w:lang w:val="ru-RU" w:eastAsia="ru-RU" w:bidi="ar-SA"/>
    </w:rPr>
  </w:style>
  <w:style w:type="paragraph" w:styleId="aff4">
    <w:name w:val="footer"/>
    <w:basedOn w:val="a3"/>
    <w:link w:val="aff5"/>
    <w:unhideWhenUsed/>
    <w:rsid w:val="005B1069"/>
    <w:pPr>
      <w:tabs>
        <w:tab w:val="center" w:pos="4677"/>
        <w:tab w:val="right" w:pos="9355"/>
      </w:tabs>
      <w:spacing w:after="0" w:line="360" w:lineRule="auto"/>
      <w:ind w:firstLine="709"/>
      <w:contextualSpacing/>
    </w:pPr>
    <w:rPr>
      <w:rFonts w:eastAsia="Times New Roman"/>
      <w:sz w:val="28"/>
      <w:szCs w:val="24"/>
      <w:lang w:eastAsia="ru-RU"/>
    </w:rPr>
  </w:style>
  <w:style w:type="character" w:customStyle="1" w:styleId="aff5">
    <w:name w:val="Нижний колонтитул Знак"/>
    <w:basedOn w:val="a4"/>
    <w:link w:val="aff4"/>
    <w:rsid w:val="005B1069"/>
    <w:rPr>
      <w:rFonts w:ascii="Times New Roman" w:eastAsia="Times New Roman" w:hAnsi="Times New Roman" w:cs="Times New Roman"/>
      <w:sz w:val="28"/>
      <w:szCs w:val="24"/>
      <w:lang w:eastAsia="ru-RU"/>
    </w:rPr>
  </w:style>
  <w:style w:type="paragraph" w:customStyle="1" w:styleId="121">
    <w:name w:val="Стиль 12 пт1"/>
    <w:next w:val="a3"/>
    <w:qFormat/>
    <w:rsid w:val="005B1069"/>
    <w:pPr>
      <w:contextualSpacing/>
    </w:pPr>
    <w:rPr>
      <w:rFonts w:ascii="Times New Roman" w:eastAsia="Times New Roman" w:hAnsi="Times New Roman"/>
      <w:sz w:val="24"/>
      <w:szCs w:val="24"/>
    </w:rPr>
  </w:style>
  <w:style w:type="paragraph" w:styleId="31">
    <w:name w:val="toc 3"/>
    <w:basedOn w:val="a3"/>
    <w:next w:val="a3"/>
    <w:autoRedefine/>
    <w:uiPriority w:val="39"/>
    <w:unhideWhenUsed/>
    <w:qFormat/>
    <w:rsid w:val="006C7A61"/>
    <w:pPr>
      <w:tabs>
        <w:tab w:val="right" w:leader="dot" w:pos="9354"/>
      </w:tabs>
      <w:spacing w:after="100" w:line="240" w:lineRule="auto"/>
      <w:ind w:left="567" w:firstLine="0"/>
    </w:pPr>
    <w:rPr>
      <w:rFonts w:eastAsia="TimesNewRomanPS-BoldMT"/>
      <w:b/>
      <w:noProof/>
      <w:sz w:val="22"/>
      <w:szCs w:val="24"/>
      <w:lang w:eastAsia="ru-RU"/>
    </w:rPr>
  </w:style>
  <w:style w:type="character" w:customStyle="1" w:styleId="210">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4"/>
    <w:rsid w:val="005B1069"/>
    <w:rPr>
      <w:b/>
      <w:bCs/>
      <w:sz w:val="28"/>
      <w:szCs w:val="24"/>
      <w:lang w:val="ru-RU" w:eastAsia="ru-RU" w:bidi="ar-SA"/>
    </w:rPr>
  </w:style>
  <w:style w:type="paragraph" w:styleId="aff6">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3"/>
    <w:link w:val="aff7"/>
    <w:rsid w:val="005B1069"/>
    <w:pPr>
      <w:spacing w:after="0" w:line="240" w:lineRule="auto"/>
      <w:ind w:firstLine="0"/>
    </w:pPr>
    <w:rPr>
      <w:rFonts w:eastAsia="Times New Roman"/>
      <w:szCs w:val="24"/>
      <w:lang w:eastAsia="ru-RU"/>
    </w:rPr>
  </w:style>
  <w:style w:type="character" w:customStyle="1" w:styleId="aff7">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4"/>
    <w:link w:val="aff6"/>
    <w:rsid w:val="005B1069"/>
    <w:rPr>
      <w:rFonts w:ascii="Times New Roman" w:eastAsia="Times New Roman" w:hAnsi="Times New Roman" w:cs="Times New Roman"/>
      <w:sz w:val="24"/>
      <w:szCs w:val="24"/>
      <w:lang w:eastAsia="ru-RU"/>
    </w:rPr>
  </w:style>
  <w:style w:type="paragraph" w:customStyle="1" w:styleId="122">
    <w:name w:val="Текст 12(таблица)"/>
    <w:basedOn w:val="a3"/>
    <w:rsid w:val="005B1069"/>
    <w:pPr>
      <w:spacing w:after="0" w:line="240" w:lineRule="auto"/>
      <w:ind w:firstLine="0"/>
    </w:pPr>
    <w:rPr>
      <w:rFonts w:eastAsia="Times New Roman"/>
      <w:szCs w:val="24"/>
      <w:lang w:val="en-US" w:eastAsia="ru-RU"/>
    </w:rPr>
  </w:style>
  <w:style w:type="paragraph" w:customStyle="1" w:styleId="100">
    <w:name w:val="Текст 10(таблица)"/>
    <w:basedOn w:val="a3"/>
    <w:rsid w:val="005B1069"/>
    <w:pPr>
      <w:spacing w:after="0" w:line="240" w:lineRule="auto"/>
      <w:ind w:firstLine="0"/>
    </w:pPr>
    <w:rPr>
      <w:rFonts w:eastAsia="Times New Roman"/>
      <w:sz w:val="20"/>
      <w:szCs w:val="24"/>
      <w:lang w:val="en-US" w:eastAsia="ru-RU"/>
    </w:rPr>
  </w:style>
  <w:style w:type="paragraph" w:customStyle="1" w:styleId="142">
    <w:name w:val="Текст 14(поцентру) Знак"/>
    <w:basedOn w:val="a3"/>
    <w:link w:val="143"/>
    <w:rsid w:val="005B1069"/>
    <w:pPr>
      <w:spacing w:after="0" w:line="360" w:lineRule="auto"/>
      <w:ind w:left="708" w:firstLine="708"/>
      <w:jc w:val="center"/>
    </w:pPr>
    <w:rPr>
      <w:rFonts w:eastAsia="Times New Roman"/>
      <w:sz w:val="28"/>
      <w:szCs w:val="24"/>
      <w:lang w:eastAsia="ru-RU"/>
    </w:rPr>
  </w:style>
  <w:style w:type="character" w:customStyle="1" w:styleId="143">
    <w:name w:val="Текст 14(поцентру) Знак Знак"/>
    <w:link w:val="142"/>
    <w:rsid w:val="005B1069"/>
    <w:rPr>
      <w:rFonts w:ascii="Times New Roman" w:eastAsia="Times New Roman" w:hAnsi="Times New Roman" w:cs="Times New Roman"/>
      <w:sz w:val="28"/>
      <w:szCs w:val="24"/>
      <w:lang w:eastAsia="ru-RU"/>
    </w:rPr>
  </w:style>
  <w:style w:type="paragraph" w:customStyle="1" w:styleId="144">
    <w:name w:val="Текст 14(таблица)"/>
    <w:basedOn w:val="140"/>
    <w:rsid w:val="005B1069"/>
    <w:pPr>
      <w:ind w:firstLine="709"/>
    </w:pPr>
    <w:rPr>
      <w:color w:val="000000"/>
      <w:szCs w:val="24"/>
      <w:lang w:val="en-US"/>
    </w:rPr>
  </w:style>
  <w:style w:type="paragraph" w:customStyle="1" w:styleId="145">
    <w:name w:val="Текст 14(справа)"/>
    <w:basedOn w:val="140"/>
    <w:link w:val="146"/>
    <w:rsid w:val="005B1069"/>
    <w:pPr>
      <w:ind w:firstLine="709"/>
      <w:jc w:val="right"/>
    </w:pPr>
    <w:rPr>
      <w:color w:val="000000"/>
      <w:szCs w:val="24"/>
    </w:rPr>
  </w:style>
  <w:style w:type="character" w:customStyle="1" w:styleId="146">
    <w:name w:val="Текст 14(справа) Знак"/>
    <w:basedOn w:val="141"/>
    <w:link w:val="145"/>
    <w:rsid w:val="005B1069"/>
    <w:rPr>
      <w:rFonts w:ascii="Times New Roman" w:eastAsia="Times New Roman" w:hAnsi="Times New Roman" w:cs="Times New Roman"/>
      <w:color w:val="000000"/>
      <w:sz w:val="24"/>
      <w:szCs w:val="24"/>
      <w:lang w:eastAsia="ru-RU"/>
    </w:rPr>
  </w:style>
  <w:style w:type="paragraph" w:customStyle="1" w:styleId="147">
    <w:name w:val="Текст 14(поцентру)"/>
    <w:basedOn w:val="145"/>
    <w:rsid w:val="005B1069"/>
    <w:pPr>
      <w:ind w:left="708"/>
      <w:jc w:val="center"/>
    </w:pPr>
  </w:style>
  <w:style w:type="paragraph" w:customStyle="1" w:styleId="aff8">
    <w:name w:val="основной текст"/>
    <w:basedOn w:val="a3"/>
    <w:rsid w:val="005B1069"/>
    <w:pPr>
      <w:spacing w:line="240" w:lineRule="auto"/>
      <w:ind w:firstLine="851"/>
    </w:pPr>
    <w:rPr>
      <w:rFonts w:ascii="Arial" w:eastAsia="Times New Roman" w:hAnsi="Arial"/>
      <w:sz w:val="28"/>
      <w:szCs w:val="20"/>
      <w:lang w:eastAsia="ru-RU"/>
    </w:rPr>
  </w:style>
  <w:style w:type="paragraph" w:customStyle="1" w:styleId="Normal">
    <w:name w:val="Normal Знак Знак Знак Знак Знак Знак"/>
    <w:link w:val="Normal0"/>
    <w:rsid w:val="005B1069"/>
    <w:pPr>
      <w:spacing w:before="100" w:after="100"/>
      <w:jc w:val="both"/>
    </w:pPr>
    <w:rPr>
      <w:rFonts w:ascii="Times New Roman" w:eastAsia="Times New Roman" w:hAnsi="Times New Roman"/>
      <w:snapToGrid w:val="0"/>
      <w:sz w:val="24"/>
      <w:szCs w:val="24"/>
    </w:rPr>
  </w:style>
  <w:style w:type="character" w:customStyle="1" w:styleId="Normal0">
    <w:name w:val="Normal Знак Знак Знак Знак Знак Знак Знак"/>
    <w:basedOn w:val="a4"/>
    <w:link w:val="Normal"/>
    <w:rsid w:val="005B1069"/>
    <w:rPr>
      <w:rFonts w:ascii="Times New Roman" w:eastAsia="Times New Roman" w:hAnsi="Times New Roman" w:cs="Times New Roman"/>
      <w:snapToGrid w:val="0"/>
      <w:sz w:val="24"/>
      <w:szCs w:val="24"/>
      <w:lang w:val="ru-RU" w:eastAsia="ru-RU" w:bidi="ar-SA"/>
    </w:rPr>
  </w:style>
  <w:style w:type="character" w:customStyle="1" w:styleId="148">
    <w:name w:val="Текст 14(основной) Знак Знак"/>
    <w:basedOn w:val="a4"/>
    <w:rsid w:val="005B1069"/>
    <w:rPr>
      <w:rFonts w:ascii="Times New Roman" w:eastAsia="Times New Roman" w:hAnsi="Times New Roman" w:cs="Times New Roman"/>
      <w:sz w:val="28"/>
      <w:szCs w:val="24"/>
      <w:lang w:eastAsia="ru-RU"/>
    </w:rPr>
  </w:style>
  <w:style w:type="character" w:customStyle="1" w:styleId="1410">
    <w:name w:val="Текст 14(основной) Знак1"/>
    <w:basedOn w:val="a4"/>
    <w:rsid w:val="005B1069"/>
    <w:rPr>
      <w:rFonts w:ascii="Times New Roman" w:eastAsia="Times New Roman" w:hAnsi="Times New Roman" w:cs="Times New Roman"/>
      <w:sz w:val="28"/>
      <w:szCs w:val="28"/>
      <w:lang w:eastAsia="ru-RU"/>
    </w:rPr>
  </w:style>
  <w:style w:type="paragraph" w:styleId="32">
    <w:name w:val="Body Text Indent 3"/>
    <w:basedOn w:val="a3"/>
    <w:link w:val="33"/>
    <w:uiPriority w:val="99"/>
    <w:rsid w:val="005B1069"/>
    <w:pPr>
      <w:spacing w:after="0" w:line="480" w:lineRule="auto"/>
      <w:ind w:firstLine="709"/>
    </w:pPr>
    <w:rPr>
      <w:rFonts w:eastAsia="Times New Roman"/>
      <w:szCs w:val="20"/>
      <w:lang w:eastAsia="ru-RU"/>
    </w:rPr>
  </w:style>
  <w:style w:type="character" w:customStyle="1" w:styleId="33">
    <w:name w:val="Основной текст с отступом 3 Знак"/>
    <w:basedOn w:val="a4"/>
    <w:link w:val="32"/>
    <w:uiPriority w:val="99"/>
    <w:rsid w:val="005B1069"/>
    <w:rPr>
      <w:rFonts w:ascii="Times New Roman" w:eastAsia="Times New Roman" w:hAnsi="Times New Roman" w:cs="Times New Roman"/>
      <w:sz w:val="24"/>
      <w:szCs w:val="20"/>
      <w:lang w:eastAsia="ru-RU"/>
    </w:rPr>
  </w:style>
  <w:style w:type="paragraph" w:styleId="23">
    <w:name w:val="Body Text Indent 2"/>
    <w:basedOn w:val="a3"/>
    <w:link w:val="24"/>
    <w:rsid w:val="005B1069"/>
    <w:pPr>
      <w:spacing w:after="0" w:line="240" w:lineRule="auto"/>
      <w:ind w:firstLine="709"/>
      <w:jc w:val="center"/>
    </w:pPr>
    <w:rPr>
      <w:rFonts w:eastAsia="Times New Roman"/>
      <w:b/>
      <w:i/>
      <w:szCs w:val="20"/>
      <w:lang w:eastAsia="ru-RU"/>
    </w:rPr>
  </w:style>
  <w:style w:type="character" w:customStyle="1" w:styleId="24">
    <w:name w:val="Основной текст с отступом 2 Знак"/>
    <w:basedOn w:val="a4"/>
    <w:link w:val="23"/>
    <w:rsid w:val="005B1069"/>
    <w:rPr>
      <w:rFonts w:ascii="Times New Roman" w:eastAsia="Times New Roman" w:hAnsi="Times New Roman" w:cs="Times New Roman"/>
      <w:b/>
      <w:i/>
      <w:sz w:val="24"/>
      <w:szCs w:val="20"/>
      <w:lang w:eastAsia="ru-RU"/>
    </w:rPr>
  </w:style>
  <w:style w:type="character" w:styleId="aff9">
    <w:name w:val="page number"/>
    <w:basedOn w:val="a4"/>
    <w:rsid w:val="005B1069"/>
  </w:style>
  <w:style w:type="paragraph" w:styleId="25">
    <w:name w:val="Body Text 2"/>
    <w:basedOn w:val="a3"/>
    <w:link w:val="26"/>
    <w:uiPriority w:val="99"/>
    <w:rsid w:val="005B1069"/>
    <w:pPr>
      <w:tabs>
        <w:tab w:val="num" w:pos="0"/>
      </w:tabs>
      <w:spacing w:after="0" w:line="240" w:lineRule="auto"/>
      <w:ind w:firstLine="0"/>
      <w:jc w:val="center"/>
    </w:pPr>
    <w:rPr>
      <w:rFonts w:eastAsia="Times New Roman"/>
      <w:b/>
      <w:bCs/>
      <w:i/>
      <w:iCs/>
      <w:szCs w:val="24"/>
      <w:lang w:eastAsia="ru-RU"/>
    </w:rPr>
  </w:style>
  <w:style w:type="character" w:customStyle="1" w:styleId="26">
    <w:name w:val="Основной текст 2 Знак"/>
    <w:basedOn w:val="a4"/>
    <w:link w:val="25"/>
    <w:uiPriority w:val="99"/>
    <w:rsid w:val="005B1069"/>
    <w:rPr>
      <w:rFonts w:ascii="Times New Roman" w:eastAsia="Times New Roman" w:hAnsi="Times New Roman" w:cs="Times New Roman"/>
      <w:b/>
      <w:bCs/>
      <w:i/>
      <w:iCs/>
      <w:sz w:val="24"/>
      <w:szCs w:val="24"/>
      <w:lang w:eastAsia="ru-RU"/>
    </w:rPr>
  </w:style>
  <w:style w:type="paragraph" w:styleId="34">
    <w:name w:val="Body Text 3"/>
    <w:basedOn w:val="a3"/>
    <w:link w:val="35"/>
    <w:uiPriority w:val="99"/>
    <w:rsid w:val="005B1069"/>
    <w:pPr>
      <w:spacing w:after="0" w:line="240" w:lineRule="auto"/>
      <w:ind w:firstLine="0"/>
      <w:jc w:val="center"/>
    </w:pPr>
    <w:rPr>
      <w:rFonts w:eastAsia="Times New Roman"/>
      <w:szCs w:val="24"/>
      <w:lang w:eastAsia="ru-RU"/>
    </w:rPr>
  </w:style>
  <w:style w:type="character" w:customStyle="1" w:styleId="35">
    <w:name w:val="Основной текст 3 Знак"/>
    <w:basedOn w:val="a4"/>
    <w:link w:val="34"/>
    <w:uiPriority w:val="99"/>
    <w:rsid w:val="005B1069"/>
    <w:rPr>
      <w:rFonts w:ascii="Times New Roman" w:eastAsia="Times New Roman" w:hAnsi="Times New Roman" w:cs="Times New Roman"/>
      <w:sz w:val="24"/>
      <w:szCs w:val="24"/>
      <w:lang w:eastAsia="ru-RU"/>
    </w:rPr>
  </w:style>
  <w:style w:type="paragraph" w:customStyle="1" w:styleId="h2">
    <w:name w:val="h2"/>
    <w:basedOn w:val="a7"/>
    <w:uiPriority w:val="99"/>
    <w:rsid w:val="005B1069"/>
  </w:style>
  <w:style w:type="paragraph" w:styleId="affa">
    <w:name w:val="Subtitle"/>
    <w:basedOn w:val="a3"/>
    <w:link w:val="affb"/>
    <w:uiPriority w:val="99"/>
    <w:qFormat/>
    <w:rsid w:val="005B1069"/>
    <w:pPr>
      <w:spacing w:after="0" w:line="240" w:lineRule="auto"/>
      <w:ind w:firstLine="0"/>
      <w:jc w:val="left"/>
    </w:pPr>
    <w:rPr>
      <w:rFonts w:eastAsia="Times New Roman"/>
      <w:b/>
      <w:bCs/>
      <w:szCs w:val="24"/>
      <w:lang w:eastAsia="ru-RU"/>
    </w:rPr>
  </w:style>
  <w:style w:type="character" w:customStyle="1" w:styleId="affb">
    <w:name w:val="Подзаголовок Знак"/>
    <w:basedOn w:val="a4"/>
    <w:link w:val="affa"/>
    <w:uiPriority w:val="99"/>
    <w:rsid w:val="005B1069"/>
    <w:rPr>
      <w:rFonts w:ascii="Times New Roman" w:eastAsia="Times New Roman" w:hAnsi="Times New Roman" w:cs="Times New Roman"/>
      <w:b/>
      <w:bCs/>
      <w:sz w:val="24"/>
      <w:szCs w:val="24"/>
      <w:lang w:eastAsia="ru-RU"/>
    </w:rPr>
  </w:style>
  <w:style w:type="paragraph" w:styleId="41">
    <w:name w:val="toc 4"/>
    <w:basedOn w:val="a3"/>
    <w:next w:val="a3"/>
    <w:autoRedefine/>
    <w:uiPriority w:val="39"/>
    <w:rsid w:val="006C7A61"/>
    <w:pPr>
      <w:spacing w:after="60" w:line="240" w:lineRule="auto"/>
      <w:ind w:left="709" w:firstLine="0"/>
    </w:pPr>
    <w:rPr>
      <w:rFonts w:eastAsia="Times New Roman"/>
      <w:i/>
      <w:sz w:val="22"/>
      <w:szCs w:val="18"/>
      <w:lang w:eastAsia="ru-RU"/>
    </w:rPr>
  </w:style>
  <w:style w:type="paragraph" w:styleId="51">
    <w:name w:val="toc 5"/>
    <w:basedOn w:val="a3"/>
    <w:next w:val="a3"/>
    <w:autoRedefine/>
    <w:uiPriority w:val="39"/>
    <w:rsid w:val="005B1069"/>
    <w:pPr>
      <w:spacing w:after="0" w:line="240" w:lineRule="auto"/>
      <w:ind w:left="960" w:firstLine="0"/>
      <w:jc w:val="left"/>
    </w:pPr>
    <w:rPr>
      <w:rFonts w:eastAsia="Times New Roman"/>
      <w:sz w:val="18"/>
      <w:szCs w:val="18"/>
      <w:lang w:eastAsia="ru-RU"/>
    </w:rPr>
  </w:style>
  <w:style w:type="paragraph" w:styleId="61">
    <w:name w:val="toc 6"/>
    <w:basedOn w:val="a3"/>
    <w:next w:val="a3"/>
    <w:autoRedefine/>
    <w:uiPriority w:val="39"/>
    <w:rsid w:val="005B1069"/>
    <w:pPr>
      <w:spacing w:after="0" w:line="240" w:lineRule="auto"/>
      <w:ind w:left="1200" w:firstLine="0"/>
      <w:jc w:val="left"/>
    </w:pPr>
    <w:rPr>
      <w:rFonts w:eastAsia="Times New Roman"/>
      <w:sz w:val="18"/>
      <w:szCs w:val="18"/>
      <w:lang w:eastAsia="ru-RU"/>
    </w:rPr>
  </w:style>
  <w:style w:type="paragraph" w:styleId="71">
    <w:name w:val="toc 7"/>
    <w:basedOn w:val="a3"/>
    <w:next w:val="a3"/>
    <w:autoRedefine/>
    <w:uiPriority w:val="39"/>
    <w:rsid w:val="005B1069"/>
    <w:pPr>
      <w:spacing w:after="0" w:line="240" w:lineRule="auto"/>
      <w:ind w:left="1440" w:firstLine="0"/>
      <w:jc w:val="left"/>
    </w:pPr>
    <w:rPr>
      <w:rFonts w:eastAsia="Times New Roman"/>
      <w:sz w:val="18"/>
      <w:szCs w:val="18"/>
      <w:lang w:eastAsia="ru-RU"/>
    </w:rPr>
  </w:style>
  <w:style w:type="paragraph" w:styleId="81">
    <w:name w:val="toc 8"/>
    <w:basedOn w:val="a3"/>
    <w:next w:val="a3"/>
    <w:autoRedefine/>
    <w:uiPriority w:val="39"/>
    <w:rsid w:val="005B1069"/>
    <w:pPr>
      <w:spacing w:after="0" w:line="240" w:lineRule="auto"/>
      <w:ind w:left="1680" w:firstLine="0"/>
      <w:jc w:val="left"/>
    </w:pPr>
    <w:rPr>
      <w:rFonts w:eastAsia="Times New Roman"/>
      <w:sz w:val="18"/>
      <w:szCs w:val="18"/>
      <w:lang w:eastAsia="ru-RU"/>
    </w:rPr>
  </w:style>
  <w:style w:type="paragraph" w:styleId="91">
    <w:name w:val="toc 9"/>
    <w:basedOn w:val="a3"/>
    <w:next w:val="a3"/>
    <w:autoRedefine/>
    <w:uiPriority w:val="39"/>
    <w:rsid w:val="005B1069"/>
    <w:pPr>
      <w:spacing w:after="0" w:line="240" w:lineRule="auto"/>
      <w:ind w:left="1920" w:firstLine="0"/>
      <w:jc w:val="left"/>
    </w:pPr>
    <w:rPr>
      <w:rFonts w:eastAsia="Times New Roman"/>
      <w:sz w:val="18"/>
      <w:szCs w:val="18"/>
      <w:lang w:eastAsia="ru-RU"/>
    </w:rPr>
  </w:style>
  <w:style w:type="paragraph" w:styleId="affc">
    <w:name w:val="Block Text"/>
    <w:basedOn w:val="a3"/>
    <w:uiPriority w:val="99"/>
    <w:rsid w:val="005B1069"/>
    <w:pPr>
      <w:spacing w:after="0" w:line="240" w:lineRule="auto"/>
      <w:ind w:left="-74" w:right="-109" w:firstLine="0"/>
      <w:jc w:val="center"/>
    </w:pPr>
    <w:rPr>
      <w:rFonts w:eastAsia="Times New Roman"/>
      <w:szCs w:val="24"/>
      <w:lang w:eastAsia="ru-RU"/>
    </w:rPr>
  </w:style>
  <w:style w:type="character" w:styleId="affd">
    <w:name w:val="FollowedHyperlink"/>
    <w:rsid w:val="005B1069"/>
    <w:rPr>
      <w:color w:val="800080"/>
      <w:u w:val="single"/>
    </w:rPr>
  </w:style>
  <w:style w:type="paragraph" w:customStyle="1" w:styleId="xl24">
    <w:name w:val="xl24"/>
    <w:basedOn w:val="a3"/>
    <w:uiPriority w:val="99"/>
    <w:qFormat/>
    <w:rsid w:val="005B1069"/>
    <w:pPr>
      <w:pBdr>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szCs w:val="24"/>
      <w:lang w:eastAsia="ru-RU"/>
    </w:rPr>
  </w:style>
  <w:style w:type="paragraph" w:customStyle="1" w:styleId="ConsNormal">
    <w:name w:val="ConsNormal"/>
    <w:rsid w:val="005B1069"/>
    <w:pPr>
      <w:widowControl w:val="0"/>
      <w:autoSpaceDE w:val="0"/>
      <w:autoSpaceDN w:val="0"/>
      <w:adjustRightInd w:val="0"/>
      <w:ind w:right="19772" w:firstLine="720"/>
    </w:pPr>
    <w:rPr>
      <w:rFonts w:ascii="Arial" w:eastAsia="Times New Roman" w:hAnsi="Arial" w:cs="Arial"/>
    </w:rPr>
  </w:style>
  <w:style w:type="paragraph" w:styleId="affe">
    <w:name w:val="footnote text"/>
    <w:aliases w:val="Table_Footnote_last Знак,Table_Footnote_last Знак Знак,Table_Footnote_last"/>
    <w:basedOn w:val="a3"/>
    <w:link w:val="afff"/>
    <w:rsid w:val="005B1069"/>
    <w:pPr>
      <w:spacing w:after="0" w:line="240" w:lineRule="auto"/>
      <w:ind w:firstLine="0"/>
      <w:jc w:val="left"/>
    </w:pPr>
    <w:rPr>
      <w:rFonts w:eastAsia="Times New Roman"/>
      <w:sz w:val="20"/>
      <w:szCs w:val="20"/>
      <w:lang w:eastAsia="ru-RU"/>
    </w:rPr>
  </w:style>
  <w:style w:type="character" w:customStyle="1" w:styleId="afff">
    <w:name w:val="Текст сноски Знак"/>
    <w:aliases w:val="Table_Footnote_last Знак Знак1,Table_Footnote_last Знак Знак Знак,Table_Footnote_last Знак1"/>
    <w:basedOn w:val="a4"/>
    <w:link w:val="affe"/>
    <w:rsid w:val="005B1069"/>
    <w:rPr>
      <w:rFonts w:ascii="Times New Roman" w:eastAsia="Times New Roman" w:hAnsi="Times New Roman" w:cs="Times New Roman"/>
      <w:sz w:val="20"/>
      <w:szCs w:val="20"/>
      <w:lang w:eastAsia="ru-RU"/>
    </w:rPr>
  </w:style>
  <w:style w:type="paragraph" w:customStyle="1" w:styleId="16">
    <w:name w:val="Обычный1"/>
    <w:link w:val="Normal1"/>
    <w:uiPriority w:val="99"/>
    <w:rsid w:val="005B1069"/>
    <w:rPr>
      <w:rFonts w:ascii="Times New Roman" w:eastAsia="Times New Roman" w:hAnsi="Times New Roman"/>
      <w:sz w:val="22"/>
      <w:szCs w:val="24"/>
    </w:rPr>
  </w:style>
  <w:style w:type="paragraph" w:styleId="afff0">
    <w:name w:val="Plain Text"/>
    <w:basedOn w:val="a3"/>
    <w:link w:val="afff1"/>
    <w:uiPriority w:val="99"/>
    <w:rsid w:val="005B1069"/>
    <w:pPr>
      <w:spacing w:after="0" w:line="240" w:lineRule="auto"/>
      <w:ind w:firstLine="0"/>
      <w:jc w:val="left"/>
    </w:pPr>
    <w:rPr>
      <w:rFonts w:ascii="Courier New" w:eastAsia="Times New Roman" w:hAnsi="Courier New"/>
      <w:sz w:val="20"/>
      <w:szCs w:val="20"/>
      <w:lang w:eastAsia="ru-RU"/>
    </w:rPr>
  </w:style>
  <w:style w:type="character" w:customStyle="1" w:styleId="afff1">
    <w:name w:val="Текст Знак"/>
    <w:basedOn w:val="a4"/>
    <w:link w:val="afff0"/>
    <w:uiPriority w:val="99"/>
    <w:rsid w:val="005B1069"/>
    <w:rPr>
      <w:rFonts w:ascii="Courier New" w:eastAsia="Times New Roman" w:hAnsi="Courier New" w:cs="Times New Roman"/>
      <w:sz w:val="20"/>
      <w:szCs w:val="20"/>
      <w:lang w:eastAsia="ru-RU"/>
    </w:rPr>
  </w:style>
  <w:style w:type="paragraph" w:customStyle="1" w:styleId="27">
    <w:name w:val="Без интервала2"/>
    <w:aliases w:val="14Без отступа,Без отступа"/>
    <w:basedOn w:val="a3"/>
    <w:link w:val="afff2"/>
    <w:uiPriority w:val="1"/>
    <w:qFormat/>
    <w:rsid w:val="005B1069"/>
    <w:pPr>
      <w:spacing w:after="0" w:line="240" w:lineRule="auto"/>
      <w:ind w:firstLine="0"/>
      <w:jc w:val="left"/>
    </w:pPr>
    <w:rPr>
      <w:rFonts w:ascii="Calibri" w:eastAsia="Times New Roman" w:hAnsi="Calibri"/>
      <w:szCs w:val="32"/>
      <w:lang w:val="en-US" w:bidi="en-US"/>
    </w:rPr>
  </w:style>
  <w:style w:type="character" w:customStyle="1" w:styleId="17">
    <w:name w:val="Знак Знак1"/>
    <w:rsid w:val="005B1069"/>
    <w:rPr>
      <w:sz w:val="24"/>
      <w:szCs w:val="24"/>
    </w:rPr>
  </w:style>
  <w:style w:type="character" w:styleId="afff3">
    <w:name w:val="Emphasis"/>
    <w:uiPriority w:val="20"/>
    <w:qFormat/>
    <w:rsid w:val="005B1069"/>
    <w:rPr>
      <w:i/>
      <w:iCs/>
    </w:rPr>
  </w:style>
  <w:style w:type="character" w:customStyle="1" w:styleId="310">
    <w:name w:val="Заголовок 3 Знак1"/>
    <w:aliases w:val="Заголовок 3 Знак Знак, Знак Знак Знак1, Знак Знак2,Заголовок 3 Знак Знак1,Заголовок 3 Знак Знак Знак, Знак Знак Знак Знак,Знак Знак Знак1,Знак Знак Знак Знак"/>
    <w:rsid w:val="005B1069"/>
    <w:rPr>
      <w:b/>
      <w:bCs/>
      <w:sz w:val="24"/>
      <w:szCs w:val="24"/>
      <w:lang w:val="ru-RU" w:eastAsia="ru-RU" w:bidi="ar-SA"/>
    </w:rPr>
  </w:style>
  <w:style w:type="paragraph" w:styleId="afff4">
    <w:name w:val="Document Map"/>
    <w:basedOn w:val="a3"/>
    <w:link w:val="afff5"/>
    <w:uiPriority w:val="99"/>
    <w:semiHidden/>
    <w:rsid w:val="005B1069"/>
    <w:pPr>
      <w:shd w:val="clear" w:color="auto" w:fill="000080"/>
      <w:spacing w:after="0" w:line="240" w:lineRule="auto"/>
      <w:ind w:firstLine="0"/>
      <w:jc w:val="left"/>
    </w:pPr>
    <w:rPr>
      <w:rFonts w:ascii="Tahoma" w:eastAsia="Times New Roman" w:hAnsi="Tahoma"/>
      <w:szCs w:val="24"/>
      <w:lang w:eastAsia="ru-RU"/>
    </w:rPr>
  </w:style>
  <w:style w:type="character" w:customStyle="1" w:styleId="afff5">
    <w:name w:val="Схема документа Знак"/>
    <w:basedOn w:val="a4"/>
    <w:link w:val="afff4"/>
    <w:uiPriority w:val="99"/>
    <w:semiHidden/>
    <w:rsid w:val="005B1069"/>
    <w:rPr>
      <w:rFonts w:ascii="Tahoma" w:eastAsia="Times New Roman" w:hAnsi="Tahoma" w:cs="Times New Roman"/>
      <w:sz w:val="24"/>
      <w:szCs w:val="24"/>
      <w:shd w:val="clear" w:color="auto" w:fill="000080"/>
      <w:lang w:eastAsia="ru-RU"/>
    </w:rPr>
  </w:style>
  <w:style w:type="paragraph" w:customStyle="1" w:styleId="311">
    <w:name w:val="Основной текст с отступом 31"/>
    <w:basedOn w:val="a3"/>
    <w:uiPriority w:val="99"/>
    <w:rsid w:val="005B1069"/>
    <w:pPr>
      <w:tabs>
        <w:tab w:val="left" w:pos="8789"/>
      </w:tabs>
      <w:overflowPunct w:val="0"/>
      <w:autoSpaceDE w:val="0"/>
      <w:autoSpaceDN w:val="0"/>
      <w:adjustRightInd w:val="0"/>
      <w:spacing w:after="0" w:line="240" w:lineRule="auto"/>
      <w:ind w:firstLine="737"/>
      <w:textAlignment w:val="baseline"/>
    </w:pPr>
    <w:rPr>
      <w:rFonts w:eastAsia="Times New Roman"/>
      <w:sz w:val="28"/>
      <w:szCs w:val="20"/>
      <w:lang w:eastAsia="ru-RU"/>
    </w:rPr>
  </w:style>
  <w:style w:type="character" w:customStyle="1" w:styleId="36">
    <w:name w:val="Знак Знак Знак3"/>
    <w:rsid w:val="005B1069"/>
    <w:rPr>
      <w:rFonts w:ascii="Arial" w:hAnsi="Arial" w:cs="Arial"/>
      <w:b/>
      <w:bCs/>
      <w:sz w:val="26"/>
      <w:szCs w:val="26"/>
      <w:lang w:val="ru-RU" w:eastAsia="ru-RU" w:bidi="ar-SA"/>
    </w:rPr>
  </w:style>
  <w:style w:type="character" w:customStyle="1" w:styleId="grame">
    <w:name w:val="grame"/>
    <w:basedOn w:val="a4"/>
    <w:rsid w:val="005B1069"/>
  </w:style>
  <w:style w:type="paragraph" w:customStyle="1" w:styleId="101">
    <w:name w:val="Титул 10"/>
    <w:basedOn w:val="100"/>
    <w:rsid w:val="005B1069"/>
    <w:pPr>
      <w:jc w:val="right"/>
    </w:pPr>
  </w:style>
  <w:style w:type="paragraph" w:customStyle="1" w:styleId="211">
    <w:name w:val="Основной текст с отступом 21"/>
    <w:basedOn w:val="a3"/>
    <w:rsid w:val="005B1069"/>
    <w:pPr>
      <w:suppressAutoHyphens/>
      <w:spacing w:line="480" w:lineRule="auto"/>
      <w:ind w:left="283" w:firstLine="0"/>
      <w:jc w:val="left"/>
    </w:pPr>
    <w:rPr>
      <w:rFonts w:eastAsia="Times New Roman" w:cs="Calibri"/>
      <w:szCs w:val="24"/>
      <w:lang w:eastAsia="ar-SA"/>
    </w:rPr>
  </w:style>
  <w:style w:type="paragraph" w:customStyle="1" w:styleId="afff6">
    <w:name w:val="Знак Знак Знак Знак Знак Знак Знак Знак Знак Знак Знак Знак Знак"/>
    <w:basedOn w:val="a3"/>
    <w:rsid w:val="005B1069"/>
    <w:pPr>
      <w:spacing w:after="0" w:line="240" w:lineRule="auto"/>
      <w:ind w:firstLine="0"/>
      <w:jc w:val="left"/>
    </w:pPr>
    <w:rPr>
      <w:rFonts w:ascii="Verdana" w:eastAsia="Times New Roman" w:hAnsi="Verdana" w:cs="Verdana"/>
      <w:sz w:val="20"/>
      <w:szCs w:val="20"/>
      <w:lang w:val="en-US"/>
    </w:rPr>
  </w:style>
  <w:style w:type="paragraph" w:customStyle="1" w:styleId="text">
    <w:name w:val="text"/>
    <w:basedOn w:val="a3"/>
    <w:rsid w:val="005B1069"/>
    <w:pPr>
      <w:spacing w:after="0" w:line="240" w:lineRule="auto"/>
      <w:ind w:left="105" w:right="105" w:firstLine="397"/>
    </w:pPr>
    <w:rPr>
      <w:rFonts w:ascii="Trebuchet MS" w:eastAsia="Times New Roman" w:hAnsi="Trebuchet MS"/>
      <w:szCs w:val="24"/>
      <w:lang w:eastAsia="ru-RU"/>
    </w:rPr>
  </w:style>
  <w:style w:type="character" w:customStyle="1" w:styleId="apple-style-span">
    <w:name w:val="apple-style-span"/>
    <w:basedOn w:val="a4"/>
    <w:rsid w:val="005B1069"/>
  </w:style>
  <w:style w:type="paragraph" w:customStyle="1" w:styleId="149">
    <w:name w:val="Текст 14(курсив)"/>
    <w:basedOn w:val="140"/>
    <w:link w:val="14a"/>
    <w:rsid w:val="005B1069"/>
    <w:pPr>
      <w:tabs>
        <w:tab w:val="left" w:pos="0"/>
      </w:tabs>
      <w:ind w:firstLine="709"/>
    </w:pPr>
    <w:rPr>
      <w:i/>
      <w:sz w:val="28"/>
    </w:rPr>
  </w:style>
  <w:style w:type="character" w:customStyle="1" w:styleId="14a">
    <w:name w:val="Текст 14(курсив) Знак"/>
    <w:link w:val="149"/>
    <w:rsid w:val="005B1069"/>
    <w:rPr>
      <w:rFonts w:ascii="Times New Roman" w:eastAsia="Times New Roman" w:hAnsi="Times New Roman" w:cs="Times New Roman"/>
      <w:i/>
      <w:sz w:val="28"/>
      <w:szCs w:val="28"/>
      <w:lang w:eastAsia="ru-RU"/>
    </w:rPr>
  </w:style>
  <w:style w:type="paragraph" w:customStyle="1" w:styleId="18">
    <w:name w:val="Титул 18"/>
    <w:basedOn w:val="101"/>
    <w:rsid w:val="005B1069"/>
    <w:rPr>
      <w:sz w:val="36"/>
    </w:rPr>
  </w:style>
  <w:style w:type="paragraph" w:customStyle="1" w:styleId="220">
    <w:name w:val="Титул 22"/>
    <w:basedOn w:val="18"/>
    <w:rsid w:val="005B1069"/>
    <w:pPr>
      <w:ind w:left="708"/>
      <w:jc w:val="center"/>
    </w:pPr>
    <w:rPr>
      <w:b/>
      <w:sz w:val="44"/>
    </w:rPr>
  </w:style>
  <w:style w:type="character" w:styleId="afff7">
    <w:name w:val="footnote reference"/>
    <w:rsid w:val="005B1069"/>
    <w:rPr>
      <w:vertAlign w:val="superscript"/>
    </w:rPr>
  </w:style>
  <w:style w:type="paragraph" w:customStyle="1" w:styleId="cat1">
    <w:name w:val="cat1"/>
    <w:basedOn w:val="a3"/>
    <w:rsid w:val="005B1069"/>
    <w:pPr>
      <w:spacing w:before="100" w:beforeAutospacing="1" w:after="100" w:afterAutospacing="1" w:line="240" w:lineRule="auto"/>
      <w:ind w:firstLine="0"/>
      <w:jc w:val="left"/>
    </w:pPr>
    <w:rPr>
      <w:rFonts w:eastAsia="Times New Roman"/>
      <w:szCs w:val="24"/>
      <w:lang w:eastAsia="ru-RU"/>
    </w:rPr>
  </w:style>
  <w:style w:type="paragraph" w:styleId="z-">
    <w:name w:val="HTML Top of Form"/>
    <w:basedOn w:val="a3"/>
    <w:next w:val="a3"/>
    <w:link w:val="z-0"/>
    <w:hidden/>
    <w:unhideWhenUsed/>
    <w:rsid w:val="005B1069"/>
    <w:pPr>
      <w:pBdr>
        <w:bottom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0">
    <w:name w:val="z-Начало формы Знак"/>
    <w:basedOn w:val="a4"/>
    <w:link w:val="z-"/>
    <w:uiPriority w:val="99"/>
    <w:rsid w:val="005B1069"/>
    <w:rPr>
      <w:rFonts w:ascii="Arial" w:eastAsia="Times New Roman" w:hAnsi="Arial" w:cs="Times New Roman"/>
      <w:vanish/>
      <w:sz w:val="16"/>
      <w:szCs w:val="16"/>
      <w:lang w:eastAsia="ru-RU"/>
    </w:rPr>
  </w:style>
  <w:style w:type="paragraph" w:styleId="z-1">
    <w:name w:val="HTML Bottom of Form"/>
    <w:basedOn w:val="a3"/>
    <w:next w:val="a3"/>
    <w:link w:val="z-2"/>
    <w:hidden/>
    <w:unhideWhenUsed/>
    <w:rsid w:val="005B1069"/>
    <w:pPr>
      <w:pBdr>
        <w:top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2">
    <w:name w:val="z-Конец формы Знак"/>
    <w:basedOn w:val="a4"/>
    <w:link w:val="z-1"/>
    <w:uiPriority w:val="99"/>
    <w:rsid w:val="005B1069"/>
    <w:rPr>
      <w:rFonts w:ascii="Arial" w:eastAsia="Times New Roman" w:hAnsi="Arial" w:cs="Times New Roman"/>
      <w:vanish/>
      <w:sz w:val="16"/>
      <w:szCs w:val="16"/>
      <w:lang w:eastAsia="ru-RU"/>
    </w:rPr>
  </w:style>
  <w:style w:type="paragraph" w:styleId="HTML1">
    <w:name w:val="HTML Address"/>
    <w:basedOn w:val="a3"/>
    <w:link w:val="HTML2"/>
    <w:unhideWhenUsed/>
    <w:rsid w:val="005B1069"/>
    <w:pPr>
      <w:spacing w:after="0" w:line="240" w:lineRule="auto"/>
      <w:ind w:firstLine="0"/>
      <w:jc w:val="left"/>
    </w:pPr>
    <w:rPr>
      <w:rFonts w:eastAsia="Times New Roman"/>
      <w:i/>
      <w:iCs/>
      <w:szCs w:val="24"/>
      <w:lang w:eastAsia="ru-RU"/>
    </w:rPr>
  </w:style>
  <w:style w:type="character" w:customStyle="1" w:styleId="HTML2">
    <w:name w:val="Адрес HTML Знак"/>
    <w:basedOn w:val="a4"/>
    <w:link w:val="HTML1"/>
    <w:uiPriority w:val="99"/>
    <w:rsid w:val="005B1069"/>
    <w:rPr>
      <w:rFonts w:ascii="Times New Roman" w:eastAsia="Times New Roman" w:hAnsi="Times New Roman" w:cs="Times New Roman"/>
      <w:i/>
      <w:iCs/>
      <w:sz w:val="24"/>
      <w:szCs w:val="24"/>
      <w:lang w:eastAsia="ru-RU"/>
    </w:rPr>
  </w:style>
  <w:style w:type="paragraph" w:customStyle="1" w:styleId="ssylvtab1">
    <w:name w:val="ssylvtab1"/>
    <w:basedOn w:val="a3"/>
    <w:rsid w:val="005B1069"/>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basedOn w:val="a4"/>
    <w:rsid w:val="005B1069"/>
  </w:style>
  <w:style w:type="character" w:customStyle="1" w:styleId="text1">
    <w:name w:val="text1"/>
    <w:basedOn w:val="a4"/>
    <w:rsid w:val="005B1069"/>
  </w:style>
  <w:style w:type="character" w:customStyle="1" w:styleId="text3">
    <w:name w:val="text3"/>
    <w:basedOn w:val="a4"/>
    <w:rsid w:val="005B1069"/>
  </w:style>
  <w:style w:type="character" w:customStyle="1" w:styleId="19">
    <w:name w:val="заголовокпогода1"/>
    <w:basedOn w:val="a4"/>
    <w:rsid w:val="005B1069"/>
  </w:style>
  <w:style w:type="paragraph" w:customStyle="1" w:styleId="small">
    <w:name w:val="small"/>
    <w:basedOn w:val="a3"/>
    <w:rsid w:val="005B1069"/>
    <w:pPr>
      <w:spacing w:before="100" w:beforeAutospacing="1" w:after="100" w:afterAutospacing="1" w:line="240" w:lineRule="auto"/>
      <w:ind w:firstLine="0"/>
      <w:jc w:val="left"/>
    </w:pPr>
    <w:rPr>
      <w:rFonts w:eastAsia="Times New Roman"/>
      <w:szCs w:val="24"/>
      <w:lang w:eastAsia="ru-RU"/>
    </w:rPr>
  </w:style>
  <w:style w:type="character" w:customStyle="1" w:styleId="14b">
    <w:name w:val="Текст 14(основной) Знак Знак Знак"/>
    <w:rsid w:val="005B1069"/>
    <w:rPr>
      <w:sz w:val="28"/>
      <w:szCs w:val="24"/>
    </w:rPr>
  </w:style>
  <w:style w:type="paragraph" w:customStyle="1" w:styleId="xl30">
    <w:name w:val="xl30"/>
    <w:basedOn w:val="a3"/>
    <w:rsid w:val="005B1069"/>
    <w:pPr>
      <w:pBdr>
        <w:bottom w:val="single" w:sz="4" w:space="0" w:color="auto"/>
      </w:pBdr>
      <w:spacing w:before="100" w:beforeAutospacing="1" w:after="100" w:afterAutospacing="1" w:line="240" w:lineRule="auto"/>
      <w:ind w:firstLine="0"/>
      <w:jc w:val="center"/>
    </w:pPr>
    <w:rPr>
      <w:rFonts w:eastAsia="Times New Roman"/>
      <w:szCs w:val="24"/>
      <w:lang w:eastAsia="ru-RU"/>
    </w:rPr>
  </w:style>
  <w:style w:type="character" w:styleId="HTML3">
    <w:name w:val="HTML Definition"/>
    <w:basedOn w:val="a4"/>
    <w:rsid w:val="005B1069"/>
    <w:rPr>
      <w:i/>
      <w:iCs/>
    </w:rPr>
  </w:style>
  <w:style w:type="character" w:customStyle="1" w:styleId="afff8">
    <w:name w:val="Символ сноски"/>
    <w:basedOn w:val="a4"/>
    <w:rsid w:val="005B1069"/>
    <w:rPr>
      <w:vertAlign w:val="superscript"/>
    </w:rPr>
  </w:style>
  <w:style w:type="character" w:customStyle="1" w:styleId="28">
    <w:name w:val="Знак Знак2"/>
    <w:basedOn w:val="a4"/>
    <w:locked/>
    <w:rsid w:val="005B1069"/>
    <w:rPr>
      <w:sz w:val="24"/>
      <w:szCs w:val="24"/>
      <w:lang w:val="ru-RU" w:eastAsia="ru-RU" w:bidi="ar-SA"/>
    </w:rPr>
  </w:style>
  <w:style w:type="character" w:customStyle="1" w:styleId="afff9">
    <w:name w:val="Знак"/>
    <w:basedOn w:val="a4"/>
    <w:rsid w:val="005B1069"/>
    <w:rPr>
      <w:sz w:val="24"/>
      <w:szCs w:val="24"/>
      <w:lang w:val="ru-RU" w:eastAsia="ru-RU" w:bidi="ar-SA"/>
    </w:rPr>
  </w:style>
  <w:style w:type="character" w:customStyle="1" w:styleId="110">
    <w:name w:val="Знак Знак11"/>
    <w:basedOn w:val="a4"/>
    <w:locked/>
    <w:rsid w:val="005B1069"/>
    <w:rPr>
      <w:sz w:val="24"/>
      <w:szCs w:val="24"/>
      <w:lang w:val="ru-RU" w:eastAsia="ru-RU" w:bidi="ar-SA"/>
    </w:rPr>
  </w:style>
  <w:style w:type="paragraph" w:customStyle="1" w:styleId="afffa">
    <w:name w:val="Знак Знак Знак Знак Знак Знак Знак Знак Знак Знак"/>
    <w:basedOn w:val="a3"/>
    <w:rsid w:val="005B1069"/>
    <w:pPr>
      <w:spacing w:after="0" w:line="240" w:lineRule="auto"/>
      <w:ind w:firstLine="0"/>
      <w:jc w:val="left"/>
    </w:pPr>
    <w:rPr>
      <w:rFonts w:ascii="Verdana" w:eastAsia="Times New Roman" w:hAnsi="Verdana" w:cs="Verdana"/>
      <w:sz w:val="20"/>
      <w:szCs w:val="20"/>
      <w:lang w:val="en-US"/>
    </w:rPr>
  </w:style>
  <w:style w:type="character" w:customStyle="1" w:styleId="240">
    <w:name w:val="Знак Знак24"/>
    <w:basedOn w:val="a4"/>
    <w:rsid w:val="005B1069"/>
    <w:rPr>
      <w:b/>
      <w:bCs/>
      <w:sz w:val="24"/>
      <w:szCs w:val="24"/>
    </w:rPr>
  </w:style>
  <w:style w:type="character" w:customStyle="1" w:styleId="230">
    <w:name w:val="Знак Знак23"/>
    <w:basedOn w:val="a4"/>
    <w:rsid w:val="005B1069"/>
    <w:rPr>
      <w:i/>
      <w:iCs/>
      <w:sz w:val="24"/>
      <w:szCs w:val="24"/>
    </w:rPr>
  </w:style>
  <w:style w:type="character" w:customStyle="1" w:styleId="221">
    <w:name w:val="Знак Знак22"/>
    <w:basedOn w:val="a4"/>
    <w:rsid w:val="005B1069"/>
    <w:rPr>
      <w:sz w:val="24"/>
      <w:szCs w:val="24"/>
      <w:u w:val="single"/>
    </w:rPr>
  </w:style>
  <w:style w:type="character" w:customStyle="1" w:styleId="212">
    <w:name w:val="Знак Знак21"/>
    <w:basedOn w:val="a4"/>
    <w:rsid w:val="005B1069"/>
    <w:rPr>
      <w:bCs/>
      <w:i/>
      <w:iCs/>
      <w:sz w:val="24"/>
      <w:szCs w:val="24"/>
    </w:rPr>
  </w:style>
  <w:style w:type="character" w:customStyle="1" w:styleId="200">
    <w:name w:val="Знак Знак20"/>
    <w:basedOn w:val="a4"/>
    <w:rsid w:val="005B1069"/>
    <w:rPr>
      <w:b/>
      <w:bCs/>
      <w:i/>
      <w:iCs/>
      <w:sz w:val="24"/>
      <w:szCs w:val="24"/>
    </w:rPr>
  </w:style>
  <w:style w:type="paragraph" w:customStyle="1" w:styleId="123">
    <w:name w:val="стиль12"/>
    <w:basedOn w:val="a3"/>
    <w:rsid w:val="005B1069"/>
    <w:pPr>
      <w:spacing w:before="100" w:beforeAutospacing="1" w:after="100" w:afterAutospacing="1" w:line="240" w:lineRule="auto"/>
      <w:ind w:firstLine="0"/>
      <w:jc w:val="left"/>
    </w:pPr>
    <w:rPr>
      <w:rFonts w:eastAsia="Times New Roman"/>
      <w:szCs w:val="24"/>
      <w:lang w:eastAsia="ru-RU"/>
    </w:rPr>
  </w:style>
  <w:style w:type="paragraph" w:customStyle="1" w:styleId="37">
    <w:name w:val="стиль3"/>
    <w:basedOn w:val="a3"/>
    <w:rsid w:val="005B1069"/>
    <w:pPr>
      <w:spacing w:before="100" w:beforeAutospacing="1" w:after="100" w:afterAutospacing="1" w:line="240" w:lineRule="auto"/>
      <w:ind w:firstLine="0"/>
      <w:jc w:val="left"/>
    </w:pPr>
    <w:rPr>
      <w:rFonts w:eastAsia="Times New Roman"/>
      <w:szCs w:val="24"/>
      <w:lang w:eastAsia="ru-RU"/>
    </w:rPr>
  </w:style>
  <w:style w:type="character" w:customStyle="1" w:styleId="pricecaption">
    <w:name w:val="price_caption"/>
    <w:basedOn w:val="a4"/>
    <w:rsid w:val="005B1069"/>
  </w:style>
  <w:style w:type="character" w:customStyle="1" w:styleId="priceprice">
    <w:name w:val="price_price"/>
    <w:basedOn w:val="a4"/>
    <w:rsid w:val="005B1069"/>
  </w:style>
  <w:style w:type="character" w:customStyle="1" w:styleId="editsection">
    <w:name w:val="editsection"/>
    <w:basedOn w:val="a4"/>
    <w:rsid w:val="005B1069"/>
  </w:style>
  <w:style w:type="character" w:customStyle="1" w:styleId="plainlinks">
    <w:name w:val="plainlinks"/>
    <w:basedOn w:val="a4"/>
    <w:rsid w:val="005B1069"/>
  </w:style>
  <w:style w:type="character" w:customStyle="1" w:styleId="fn">
    <w:name w:val="fn"/>
    <w:basedOn w:val="a4"/>
    <w:rsid w:val="005B1069"/>
  </w:style>
  <w:style w:type="character" w:customStyle="1" w:styleId="plainlinksneverexpand">
    <w:name w:val="plainlinksneverexpand"/>
    <w:basedOn w:val="a4"/>
    <w:rsid w:val="005B1069"/>
  </w:style>
  <w:style w:type="character" w:customStyle="1" w:styleId="geo-geo-dms">
    <w:name w:val="geo-geo-dms"/>
    <w:basedOn w:val="a4"/>
    <w:rsid w:val="005B1069"/>
  </w:style>
  <w:style w:type="character" w:customStyle="1" w:styleId="geo-dms">
    <w:name w:val="geo-dms"/>
    <w:basedOn w:val="a4"/>
    <w:rsid w:val="005B1069"/>
  </w:style>
  <w:style w:type="character" w:customStyle="1" w:styleId="geo-lat">
    <w:name w:val="geo-lat"/>
    <w:basedOn w:val="a4"/>
    <w:rsid w:val="005B1069"/>
  </w:style>
  <w:style w:type="character" w:customStyle="1" w:styleId="geo-lon">
    <w:name w:val="geo-lon"/>
    <w:basedOn w:val="a4"/>
    <w:rsid w:val="005B1069"/>
  </w:style>
  <w:style w:type="character" w:customStyle="1" w:styleId="coordinates">
    <w:name w:val="coordinates"/>
    <w:basedOn w:val="a4"/>
    <w:rsid w:val="005B1069"/>
  </w:style>
  <w:style w:type="character" w:customStyle="1" w:styleId="toctoggle">
    <w:name w:val="toctoggle"/>
    <w:basedOn w:val="a4"/>
    <w:rsid w:val="005B1069"/>
  </w:style>
  <w:style w:type="character" w:customStyle="1" w:styleId="tocnumber">
    <w:name w:val="tocnumber"/>
    <w:basedOn w:val="a4"/>
    <w:rsid w:val="005B1069"/>
  </w:style>
  <w:style w:type="character" w:customStyle="1" w:styleId="toctext">
    <w:name w:val="toctext"/>
    <w:basedOn w:val="a4"/>
    <w:rsid w:val="005B1069"/>
  </w:style>
  <w:style w:type="character" w:customStyle="1" w:styleId="mw-headline">
    <w:name w:val="mw-headline"/>
    <w:basedOn w:val="a4"/>
    <w:rsid w:val="005B1069"/>
  </w:style>
  <w:style w:type="paragraph" w:customStyle="1" w:styleId="collapse-refs-p">
    <w:name w:val="collapse-refs-p"/>
    <w:basedOn w:val="a3"/>
    <w:rsid w:val="005B1069"/>
    <w:pPr>
      <w:spacing w:before="100" w:beforeAutospacing="1" w:after="100" w:afterAutospacing="1" w:line="240" w:lineRule="auto"/>
      <w:ind w:firstLine="0"/>
      <w:jc w:val="left"/>
    </w:pPr>
    <w:rPr>
      <w:rFonts w:eastAsia="Times New Roman"/>
      <w:szCs w:val="24"/>
      <w:lang w:eastAsia="ru-RU"/>
    </w:rPr>
  </w:style>
  <w:style w:type="character" w:customStyle="1" w:styleId="price">
    <w:name w:val="price"/>
    <w:basedOn w:val="a4"/>
    <w:rsid w:val="005B1069"/>
  </w:style>
  <w:style w:type="character" w:customStyle="1" w:styleId="1a">
    <w:name w:val="Название1"/>
    <w:basedOn w:val="a4"/>
    <w:rsid w:val="005B1069"/>
  </w:style>
  <w:style w:type="paragraph" w:customStyle="1" w:styleId="title1">
    <w:name w:val="title1"/>
    <w:basedOn w:val="a3"/>
    <w:rsid w:val="005B1069"/>
    <w:pPr>
      <w:spacing w:before="100" w:beforeAutospacing="1" w:after="100" w:afterAutospacing="1" w:line="240" w:lineRule="auto"/>
      <w:ind w:firstLine="0"/>
      <w:jc w:val="left"/>
    </w:pPr>
    <w:rPr>
      <w:rFonts w:eastAsia="Times New Roman"/>
      <w:szCs w:val="24"/>
      <w:lang w:eastAsia="ru-RU"/>
    </w:rPr>
  </w:style>
  <w:style w:type="paragraph" w:customStyle="1" w:styleId="linkmore">
    <w:name w:val="link_more"/>
    <w:basedOn w:val="a3"/>
    <w:rsid w:val="005B1069"/>
    <w:pPr>
      <w:spacing w:before="100" w:beforeAutospacing="1" w:after="100" w:afterAutospacing="1" w:line="240" w:lineRule="auto"/>
      <w:ind w:firstLine="0"/>
      <w:jc w:val="left"/>
    </w:pPr>
    <w:rPr>
      <w:rFonts w:eastAsia="Times New Roman"/>
      <w:szCs w:val="24"/>
      <w:lang w:eastAsia="ru-RU"/>
    </w:rPr>
  </w:style>
  <w:style w:type="paragraph" w:customStyle="1" w:styleId="1b">
    <w:name w:val="Дата1"/>
    <w:basedOn w:val="a3"/>
    <w:rsid w:val="005B1069"/>
    <w:pPr>
      <w:spacing w:before="100" w:beforeAutospacing="1" w:after="100" w:afterAutospacing="1" w:line="240" w:lineRule="auto"/>
      <w:ind w:firstLine="0"/>
      <w:jc w:val="left"/>
    </w:pPr>
    <w:rPr>
      <w:rFonts w:eastAsia="Times New Roman"/>
      <w:szCs w:val="24"/>
      <w:lang w:eastAsia="ru-RU"/>
    </w:rPr>
  </w:style>
  <w:style w:type="paragraph" w:customStyle="1" w:styleId="note">
    <w:name w:val="note"/>
    <w:basedOn w:val="a3"/>
    <w:rsid w:val="005B1069"/>
    <w:pPr>
      <w:spacing w:before="100" w:beforeAutospacing="1" w:after="100" w:afterAutospacing="1" w:line="240" w:lineRule="auto"/>
      <w:ind w:firstLine="0"/>
      <w:jc w:val="left"/>
    </w:pPr>
    <w:rPr>
      <w:rFonts w:eastAsia="Times New Roman"/>
      <w:szCs w:val="24"/>
      <w:lang w:eastAsia="ru-RU"/>
    </w:rPr>
  </w:style>
  <w:style w:type="character" w:customStyle="1" w:styleId="object">
    <w:name w:val="object"/>
    <w:basedOn w:val="a4"/>
    <w:rsid w:val="005B1069"/>
  </w:style>
  <w:style w:type="character" w:customStyle="1" w:styleId="locality">
    <w:name w:val="locality"/>
    <w:basedOn w:val="a4"/>
    <w:rsid w:val="005B1069"/>
  </w:style>
  <w:style w:type="character" w:customStyle="1" w:styleId="street-address">
    <w:name w:val="street-address"/>
    <w:basedOn w:val="a4"/>
    <w:rsid w:val="005B1069"/>
  </w:style>
  <w:style w:type="character" w:customStyle="1" w:styleId="tel">
    <w:name w:val="tel"/>
    <w:basedOn w:val="a4"/>
    <w:rsid w:val="005B1069"/>
  </w:style>
  <w:style w:type="character" w:customStyle="1" w:styleId="sharelistitemcounter">
    <w:name w:val="share_list_item_counter"/>
    <w:basedOn w:val="a4"/>
    <w:rsid w:val="005B1069"/>
  </w:style>
  <w:style w:type="character" w:customStyle="1" w:styleId="description">
    <w:name w:val="description"/>
    <w:basedOn w:val="a4"/>
    <w:rsid w:val="005B1069"/>
  </w:style>
  <w:style w:type="character" w:customStyle="1" w:styleId="photos">
    <w:name w:val="photos"/>
    <w:basedOn w:val="a4"/>
    <w:rsid w:val="005B1069"/>
  </w:style>
  <w:style w:type="character" w:customStyle="1" w:styleId="rooms">
    <w:name w:val="rooms"/>
    <w:basedOn w:val="a4"/>
    <w:rsid w:val="005B1069"/>
  </w:style>
  <w:style w:type="character" w:customStyle="1" w:styleId="reviews">
    <w:name w:val="reviews"/>
    <w:basedOn w:val="a4"/>
    <w:rsid w:val="005B1069"/>
  </w:style>
  <w:style w:type="character" w:customStyle="1" w:styleId="map">
    <w:name w:val="map"/>
    <w:basedOn w:val="a4"/>
    <w:rsid w:val="005B1069"/>
  </w:style>
  <w:style w:type="character" w:customStyle="1" w:styleId="right">
    <w:name w:val="right"/>
    <w:basedOn w:val="a4"/>
    <w:rsid w:val="005B1069"/>
  </w:style>
  <w:style w:type="character" w:customStyle="1" w:styleId="expandrating">
    <w:name w:val="expand_rating"/>
    <w:basedOn w:val="a4"/>
    <w:rsid w:val="005B1069"/>
  </w:style>
  <w:style w:type="character" w:customStyle="1" w:styleId="downarrow">
    <w:name w:val="down_arrow"/>
    <w:basedOn w:val="a4"/>
    <w:rsid w:val="005B1069"/>
  </w:style>
  <w:style w:type="character" w:customStyle="1" w:styleId="expanddetail">
    <w:name w:val="expand_detail"/>
    <w:basedOn w:val="a4"/>
    <w:rsid w:val="005B1069"/>
  </w:style>
  <w:style w:type="character" w:customStyle="1" w:styleId="day1">
    <w:name w:val="day1"/>
    <w:basedOn w:val="a4"/>
    <w:rsid w:val="005B1069"/>
  </w:style>
  <w:style w:type="character" w:customStyle="1" w:styleId="day2">
    <w:name w:val="day2"/>
    <w:basedOn w:val="a4"/>
    <w:rsid w:val="005B1069"/>
  </w:style>
  <w:style w:type="paragraph" w:customStyle="1" w:styleId="62">
    <w:name w:val="стиль6"/>
    <w:basedOn w:val="a3"/>
    <w:rsid w:val="005B1069"/>
    <w:pPr>
      <w:spacing w:before="100" w:beforeAutospacing="1" w:after="100" w:afterAutospacing="1" w:line="240" w:lineRule="auto"/>
      <w:ind w:firstLine="0"/>
      <w:jc w:val="left"/>
    </w:pPr>
    <w:rPr>
      <w:rFonts w:eastAsia="Times New Roman"/>
      <w:szCs w:val="24"/>
      <w:lang w:eastAsia="ru-RU"/>
    </w:rPr>
  </w:style>
  <w:style w:type="paragraph" w:customStyle="1" w:styleId="29">
    <w:name w:val="стиль2"/>
    <w:basedOn w:val="a3"/>
    <w:rsid w:val="005B1069"/>
    <w:pPr>
      <w:spacing w:before="100" w:beforeAutospacing="1" w:after="100" w:afterAutospacing="1" w:line="240" w:lineRule="auto"/>
      <w:ind w:firstLine="0"/>
      <w:jc w:val="left"/>
    </w:pPr>
    <w:rPr>
      <w:rFonts w:eastAsia="Times New Roman"/>
      <w:szCs w:val="24"/>
      <w:lang w:eastAsia="ru-RU"/>
    </w:rPr>
  </w:style>
  <w:style w:type="paragraph" w:customStyle="1" w:styleId="72">
    <w:name w:val="стиль7"/>
    <w:basedOn w:val="a3"/>
    <w:rsid w:val="005B1069"/>
    <w:pPr>
      <w:spacing w:before="100" w:beforeAutospacing="1" w:after="100" w:afterAutospacing="1" w:line="240" w:lineRule="auto"/>
      <w:ind w:firstLine="0"/>
      <w:jc w:val="left"/>
    </w:pPr>
    <w:rPr>
      <w:rFonts w:eastAsia="Times New Roman"/>
      <w:szCs w:val="24"/>
      <w:lang w:eastAsia="ru-RU"/>
    </w:rPr>
  </w:style>
  <w:style w:type="character" w:customStyle="1" w:styleId="news-date-time">
    <w:name w:val="news-date-time"/>
    <w:basedOn w:val="a4"/>
    <w:rsid w:val="005B1069"/>
  </w:style>
  <w:style w:type="character" w:customStyle="1" w:styleId="130">
    <w:name w:val="Знак Знак13"/>
    <w:basedOn w:val="a4"/>
    <w:locked/>
    <w:rsid w:val="005B1069"/>
    <w:rPr>
      <w:lang w:val="ru-RU" w:eastAsia="ru-RU" w:bidi="ar-SA"/>
    </w:rPr>
  </w:style>
  <w:style w:type="paragraph" w:customStyle="1" w:styleId="Default">
    <w:name w:val="Default"/>
    <w:rsid w:val="009544B6"/>
    <w:pPr>
      <w:autoSpaceDE w:val="0"/>
      <w:autoSpaceDN w:val="0"/>
      <w:adjustRightInd w:val="0"/>
    </w:pPr>
    <w:rPr>
      <w:rFonts w:ascii="Times New Roman" w:hAnsi="Times New Roman"/>
      <w:color w:val="000000"/>
      <w:sz w:val="24"/>
      <w:szCs w:val="24"/>
      <w:lang w:eastAsia="en-US"/>
    </w:rPr>
  </w:style>
  <w:style w:type="paragraph" w:customStyle="1" w:styleId="Style2">
    <w:name w:val="Style2"/>
    <w:basedOn w:val="a3"/>
    <w:rsid w:val="00A62FDA"/>
    <w:pPr>
      <w:widowControl w:val="0"/>
      <w:autoSpaceDE w:val="0"/>
      <w:autoSpaceDN w:val="0"/>
      <w:adjustRightInd w:val="0"/>
      <w:spacing w:after="0" w:line="235" w:lineRule="exact"/>
      <w:ind w:firstLine="0"/>
      <w:jc w:val="right"/>
    </w:pPr>
    <w:rPr>
      <w:rFonts w:ascii="MS Reference Sans Serif" w:eastAsia="Times New Roman" w:hAnsi="MS Reference Sans Serif"/>
      <w:szCs w:val="24"/>
      <w:lang w:eastAsia="ru-RU"/>
    </w:rPr>
  </w:style>
  <w:style w:type="paragraph" w:customStyle="1" w:styleId="Style3">
    <w:name w:val="Style3"/>
    <w:basedOn w:val="a3"/>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4">
    <w:name w:val="Style4"/>
    <w:basedOn w:val="a3"/>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6">
    <w:name w:val="Style6"/>
    <w:basedOn w:val="a3"/>
    <w:rsid w:val="00A62FDA"/>
    <w:pPr>
      <w:widowControl w:val="0"/>
      <w:autoSpaceDE w:val="0"/>
      <w:autoSpaceDN w:val="0"/>
      <w:adjustRightInd w:val="0"/>
      <w:spacing w:after="0" w:line="216" w:lineRule="exact"/>
      <w:ind w:firstLine="0"/>
      <w:jc w:val="left"/>
    </w:pPr>
    <w:rPr>
      <w:rFonts w:ascii="MS Reference Sans Serif" w:eastAsia="Times New Roman" w:hAnsi="MS Reference Sans Serif"/>
      <w:szCs w:val="24"/>
      <w:lang w:eastAsia="ru-RU"/>
    </w:rPr>
  </w:style>
  <w:style w:type="paragraph" w:customStyle="1" w:styleId="Style9">
    <w:name w:val="Style9"/>
    <w:basedOn w:val="a3"/>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10">
    <w:name w:val="Style10"/>
    <w:basedOn w:val="a3"/>
    <w:uiPriority w:val="99"/>
    <w:rsid w:val="00A62FDA"/>
    <w:pPr>
      <w:widowControl w:val="0"/>
      <w:autoSpaceDE w:val="0"/>
      <w:autoSpaceDN w:val="0"/>
      <w:adjustRightInd w:val="0"/>
      <w:spacing w:after="0" w:line="216" w:lineRule="exact"/>
      <w:ind w:firstLine="250"/>
      <w:jc w:val="left"/>
    </w:pPr>
    <w:rPr>
      <w:rFonts w:ascii="MS Reference Sans Serif" w:eastAsia="Times New Roman" w:hAnsi="MS Reference Sans Serif"/>
      <w:szCs w:val="24"/>
      <w:lang w:eastAsia="ru-RU"/>
    </w:rPr>
  </w:style>
  <w:style w:type="paragraph" w:customStyle="1" w:styleId="Style11">
    <w:name w:val="Style11"/>
    <w:basedOn w:val="a3"/>
    <w:uiPriority w:val="99"/>
    <w:rsid w:val="00A62FDA"/>
    <w:pPr>
      <w:widowControl w:val="0"/>
      <w:autoSpaceDE w:val="0"/>
      <w:autoSpaceDN w:val="0"/>
      <w:adjustRightInd w:val="0"/>
      <w:spacing w:after="0" w:line="326" w:lineRule="exact"/>
      <w:ind w:firstLine="0"/>
      <w:jc w:val="right"/>
    </w:pPr>
    <w:rPr>
      <w:rFonts w:ascii="MS Reference Sans Serif" w:eastAsia="Times New Roman" w:hAnsi="MS Reference Sans Serif"/>
      <w:szCs w:val="24"/>
      <w:lang w:eastAsia="ru-RU"/>
    </w:rPr>
  </w:style>
  <w:style w:type="paragraph" w:customStyle="1" w:styleId="Style12">
    <w:name w:val="Style12"/>
    <w:basedOn w:val="a3"/>
    <w:uiPriority w:val="99"/>
    <w:rsid w:val="00A62FDA"/>
    <w:pPr>
      <w:widowControl w:val="0"/>
      <w:autoSpaceDE w:val="0"/>
      <w:autoSpaceDN w:val="0"/>
      <w:adjustRightInd w:val="0"/>
      <w:spacing w:after="0" w:line="264" w:lineRule="exact"/>
      <w:ind w:firstLine="0"/>
      <w:jc w:val="right"/>
    </w:pPr>
    <w:rPr>
      <w:rFonts w:ascii="MS Reference Sans Serif" w:eastAsia="Times New Roman" w:hAnsi="MS Reference Sans Serif"/>
      <w:szCs w:val="24"/>
      <w:lang w:eastAsia="ru-RU"/>
    </w:rPr>
  </w:style>
  <w:style w:type="paragraph" w:customStyle="1" w:styleId="Style13">
    <w:name w:val="Style13"/>
    <w:basedOn w:val="a3"/>
    <w:uiPriority w:val="99"/>
    <w:rsid w:val="00A62FDA"/>
    <w:pPr>
      <w:widowControl w:val="0"/>
      <w:autoSpaceDE w:val="0"/>
      <w:autoSpaceDN w:val="0"/>
      <w:adjustRightInd w:val="0"/>
      <w:spacing w:after="0" w:line="247" w:lineRule="exact"/>
      <w:ind w:firstLine="0"/>
      <w:jc w:val="left"/>
    </w:pPr>
    <w:rPr>
      <w:rFonts w:ascii="MS Reference Sans Serif" w:eastAsia="Times New Roman" w:hAnsi="MS Reference Sans Serif"/>
      <w:szCs w:val="24"/>
      <w:lang w:eastAsia="ru-RU"/>
    </w:rPr>
  </w:style>
  <w:style w:type="paragraph" w:customStyle="1" w:styleId="Style16">
    <w:name w:val="Style16"/>
    <w:basedOn w:val="a3"/>
    <w:rsid w:val="00A62FDA"/>
    <w:pPr>
      <w:widowControl w:val="0"/>
      <w:autoSpaceDE w:val="0"/>
      <w:autoSpaceDN w:val="0"/>
      <w:adjustRightInd w:val="0"/>
      <w:spacing w:after="0" w:line="1478" w:lineRule="exact"/>
      <w:ind w:firstLine="0"/>
      <w:jc w:val="center"/>
    </w:pPr>
    <w:rPr>
      <w:rFonts w:ascii="MS Reference Sans Serif" w:eastAsia="Times New Roman" w:hAnsi="MS Reference Sans Serif"/>
      <w:szCs w:val="24"/>
      <w:lang w:eastAsia="ru-RU"/>
    </w:rPr>
  </w:style>
  <w:style w:type="paragraph" w:customStyle="1" w:styleId="Style19">
    <w:name w:val="Style19"/>
    <w:basedOn w:val="a3"/>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character" w:customStyle="1" w:styleId="FontStyle21">
    <w:name w:val="Font Style21"/>
    <w:basedOn w:val="a4"/>
    <w:rsid w:val="00A62FDA"/>
    <w:rPr>
      <w:rFonts w:ascii="MS Reference Sans Serif" w:hAnsi="MS Reference Sans Serif" w:cs="MS Reference Sans Serif"/>
      <w:b/>
      <w:bCs/>
      <w:i/>
      <w:iCs/>
      <w:sz w:val="16"/>
      <w:szCs w:val="16"/>
    </w:rPr>
  </w:style>
  <w:style w:type="character" w:customStyle="1" w:styleId="FontStyle23">
    <w:name w:val="Font Style23"/>
    <w:basedOn w:val="a4"/>
    <w:uiPriority w:val="99"/>
    <w:rsid w:val="00A62FDA"/>
    <w:rPr>
      <w:rFonts w:ascii="MS Reference Sans Serif" w:hAnsi="MS Reference Sans Serif" w:cs="MS Reference Sans Serif"/>
      <w:sz w:val="16"/>
      <w:szCs w:val="16"/>
    </w:rPr>
  </w:style>
  <w:style w:type="character" w:customStyle="1" w:styleId="FontStyle24">
    <w:name w:val="Font Style24"/>
    <w:basedOn w:val="a4"/>
    <w:rsid w:val="00A62FDA"/>
    <w:rPr>
      <w:rFonts w:ascii="MS Reference Sans Serif" w:hAnsi="MS Reference Sans Serif" w:cs="MS Reference Sans Serif"/>
      <w:b/>
      <w:bCs/>
      <w:sz w:val="14"/>
      <w:szCs w:val="14"/>
    </w:rPr>
  </w:style>
  <w:style w:type="character" w:customStyle="1" w:styleId="FontStyle26">
    <w:name w:val="Font Style26"/>
    <w:basedOn w:val="a4"/>
    <w:rsid w:val="00A62FDA"/>
    <w:rPr>
      <w:rFonts w:ascii="MS Reference Sans Serif" w:hAnsi="MS Reference Sans Serif" w:cs="MS Reference Sans Serif"/>
      <w:smallCaps/>
      <w:sz w:val="14"/>
      <w:szCs w:val="14"/>
    </w:rPr>
  </w:style>
  <w:style w:type="character" w:customStyle="1" w:styleId="FontStyle27">
    <w:name w:val="Font Style27"/>
    <w:basedOn w:val="a4"/>
    <w:rsid w:val="00A62FDA"/>
    <w:rPr>
      <w:rFonts w:ascii="MS Reference Sans Serif" w:hAnsi="MS Reference Sans Serif" w:cs="MS Reference Sans Serif"/>
      <w:smallCaps/>
      <w:sz w:val="16"/>
      <w:szCs w:val="16"/>
    </w:rPr>
  </w:style>
  <w:style w:type="character" w:customStyle="1" w:styleId="FontStyle29">
    <w:name w:val="Font Style29"/>
    <w:basedOn w:val="a4"/>
    <w:rsid w:val="00A62FDA"/>
    <w:rPr>
      <w:rFonts w:ascii="MS Reference Sans Serif" w:hAnsi="MS Reference Sans Serif" w:cs="MS Reference Sans Serif"/>
      <w:b/>
      <w:bCs/>
      <w:w w:val="20"/>
      <w:sz w:val="28"/>
      <w:szCs w:val="28"/>
    </w:rPr>
  </w:style>
  <w:style w:type="character" w:customStyle="1" w:styleId="FontStyle30">
    <w:name w:val="Font Style30"/>
    <w:basedOn w:val="a4"/>
    <w:rsid w:val="00A62FDA"/>
    <w:rPr>
      <w:rFonts w:ascii="MS Reference Sans Serif" w:hAnsi="MS Reference Sans Serif" w:cs="MS Reference Sans Serif"/>
      <w:b/>
      <w:bCs/>
      <w:i/>
      <w:iCs/>
      <w:spacing w:val="10"/>
      <w:sz w:val="16"/>
      <w:szCs w:val="16"/>
    </w:rPr>
  </w:style>
  <w:style w:type="character" w:customStyle="1" w:styleId="FontStyle31">
    <w:name w:val="Font Style31"/>
    <w:basedOn w:val="a4"/>
    <w:uiPriority w:val="99"/>
    <w:rsid w:val="00A62FDA"/>
    <w:rPr>
      <w:rFonts w:ascii="MS Reference Sans Serif" w:hAnsi="MS Reference Sans Serif" w:cs="MS Reference Sans Serif"/>
      <w:b/>
      <w:bCs/>
      <w:w w:val="20"/>
      <w:sz w:val="28"/>
      <w:szCs w:val="28"/>
    </w:rPr>
  </w:style>
  <w:style w:type="paragraph" w:customStyle="1" w:styleId="Style1">
    <w:name w:val="Style1"/>
    <w:basedOn w:val="a3"/>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character" w:customStyle="1" w:styleId="FontStyle22">
    <w:name w:val="Font Style22"/>
    <w:basedOn w:val="a4"/>
    <w:rsid w:val="00A62FDA"/>
    <w:rPr>
      <w:rFonts w:ascii="MS Reference Sans Serif" w:hAnsi="MS Reference Sans Serif" w:cs="MS Reference Sans Serif"/>
      <w:b/>
      <w:bCs/>
      <w:i/>
      <w:iCs/>
      <w:sz w:val="16"/>
      <w:szCs w:val="16"/>
    </w:rPr>
  </w:style>
  <w:style w:type="paragraph" w:customStyle="1" w:styleId="afffb">
    <w:name w:val="Таблица"/>
    <w:basedOn w:val="a3"/>
    <w:link w:val="afffc"/>
    <w:qFormat/>
    <w:rsid w:val="005627D9"/>
    <w:pPr>
      <w:autoSpaceDE w:val="0"/>
      <w:autoSpaceDN w:val="0"/>
      <w:adjustRightInd w:val="0"/>
      <w:spacing w:after="0" w:line="240" w:lineRule="auto"/>
      <w:ind w:firstLine="0"/>
      <w:jc w:val="center"/>
    </w:pPr>
    <w:rPr>
      <w:sz w:val="20"/>
      <w:szCs w:val="20"/>
      <w:lang w:eastAsia="ru-RU"/>
    </w:rPr>
  </w:style>
  <w:style w:type="paragraph" w:customStyle="1" w:styleId="afffd">
    <w:name w:val="ОснТекст"/>
    <w:basedOn w:val="a3"/>
    <w:link w:val="afffe"/>
    <w:rsid w:val="007F6866"/>
    <w:pPr>
      <w:ind w:firstLine="540"/>
    </w:pPr>
    <w:rPr>
      <w:szCs w:val="20"/>
    </w:rPr>
  </w:style>
  <w:style w:type="character" w:customStyle="1" w:styleId="afffe">
    <w:name w:val="ОснТекст Знак"/>
    <w:link w:val="afffd"/>
    <w:locked/>
    <w:rsid w:val="007F6866"/>
    <w:rPr>
      <w:rFonts w:ascii="Times New Roman" w:eastAsia="Calibri" w:hAnsi="Times New Roman" w:cs="Times New Roman"/>
      <w:sz w:val="24"/>
      <w:szCs w:val="20"/>
    </w:rPr>
  </w:style>
  <w:style w:type="numbering" w:customStyle="1" w:styleId="10">
    <w:name w:val="+1"/>
    <w:uiPriority w:val="99"/>
    <w:rsid w:val="00E60FCB"/>
    <w:pPr>
      <w:numPr>
        <w:numId w:val="1"/>
      </w:numPr>
    </w:pPr>
  </w:style>
  <w:style w:type="paragraph" w:customStyle="1" w:styleId="213">
    <w:name w:val="Без интервала21"/>
    <w:qFormat/>
    <w:rsid w:val="000357E9"/>
    <w:rPr>
      <w:rFonts w:eastAsia="Times New Roman"/>
      <w:sz w:val="22"/>
      <w:szCs w:val="22"/>
      <w:lang w:eastAsia="en-US"/>
    </w:rPr>
  </w:style>
  <w:style w:type="paragraph" w:customStyle="1" w:styleId="affff">
    <w:name w:val="+Подзаголовок"/>
    <w:basedOn w:val="2"/>
    <w:qFormat/>
    <w:rsid w:val="00D818EF"/>
    <w:rPr>
      <w:caps w:val="0"/>
    </w:rPr>
  </w:style>
  <w:style w:type="paragraph" w:customStyle="1" w:styleId="ConsPlusTitle">
    <w:name w:val="ConsPlusTitle"/>
    <w:rsid w:val="00265E22"/>
    <w:pPr>
      <w:widowControl w:val="0"/>
      <w:autoSpaceDE w:val="0"/>
      <w:autoSpaceDN w:val="0"/>
      <w:adjustRightInd w:val="0"/>
    </w:pPr>
    <w:rPr>
      <w:rFonts w:ascii="Times New Roman" w:eastAsia="Times New Roman" w:hAnsi="Times New Roman"/>
      <w:b/>
      <w:bCs/>
      <w:sz w:val="24"/>
      <w:szCs w:val="24"/>
    </w:rPr>
  </w:style>
  <w:style w:type="character" w:customStyle="1" w:styleId="afff2">
    <w:name w:val="Без интервала Знак"/>
    <w:aliases w:val="14Без отступа Знак,Без отступа Знак"/>
    <w:link w:val="27"/>
    <w:locked/>
    <w:rsid w:val="00AF08C8"/>
    <w:rPr>
      <w:rFonts w:ascii="Calibri" w:eastAsia="Times New Roman" w:hAnsi="Calibri" w:cs="Times New Roman"/>
      <w:sz w:val="24"/>
      <w:szCs w:val="32"/>
      <w:lang w:val="en-US" w:bidi="en-US"/>
    </w:rPr>
  </w:style>
  <w:style w:type="paragraph" w:customStyle="1" w:styleId="38">
    <w:name w:val="Без интервала3"/>
    <w:rsid w:val="00AF08C8"/>
    <w:rPr>
      <w:rFonts w:eastAsia="Times New Roman"/>
      <w:sz w:val="22"/>
      <w:szCs w:val="22"/>
      <w:lang w:eastAsia="en-US"/>
    </w:rPr>
  </w:style>
  <w:style w:type="paragraph" w:customStyle="1" w:styleId="affff0">
    <w:name w:val="+таб"/>
    <w:basedOn w:val="a3"/>
    <w:link w:val="affff1"/>
    <w:qFormat/>
    <w:rsid w:val="00272615"/>
    <w:pPr>
      <w:spacing w:after="0" w:line="240" w:lineRule="auto"/>
      <w:ind w:firstLine="0"/>
      <w:jc w:val="center"/>
    </w:pPr>
    <w:rPr>
      <w:sz w:val="20"/>
    </w:rPr>
  </w:style>
  <w:style w:type="character" w:customStyle="1" w:styleId="affff1">
    <w:name w:val="+таб Знак"/>
    <w:basedOn w:val="a4"/>
    <w:link w:val="affff0"/>
    <w:rsid w:val="00272615"/>
    <w:rPr>
      <w:rFonts w:ascii="Times New Roman" w:hAnsi="Times New Roman"/>
      <w:szCs w:val="22"/>
      <w:lang w:eastAsia="en-US"/>
    </w:rPr>
  </w:style>
  <w:style w:type="table" w:customStyle="1" w:styleId="affff2">
    <w:name w:val="+ Схем Стиль"/>
    <w:basedOn w:val="a5"/>
    <w:uiPriority w:val="99"/>
    <w:qFormat/>
    <w:rsid w:val="00E4035F"/>
    <w:pPr>
      <w:jc w:val="center"/>
    </w:pPr>
    <w:rPr>
      <w:rFonts w:ascii="Times New Roman" w:hAnsi="Times New Roman"/>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paragraph" w:styleId="affff3">
    <w:name w:val="No Spacing"/>
    <w:uiPriority w:val="1"/>
    <w:qFormat/>
    <w:rsid w:val="00CB6D9B"/>
    <w:pPr>
      <w:suppressAutoHyphens/>
    </w:pPr>
    <w:rPr>
      <w:rFonts w:eastAsia="Arial"/>
      <w:kern w:val="1"/>
      <w:sz w:val="22"/>
      <w:szCs w:val="22"/>
      <w:lang w:eastAsia="ar-SA"/>
    </w:rPr>
  </w:style>
  <w:style w:type="paragraph" w:customStyle="1" w:styleId="affff4">
    <w:name w:val="Текст новый"/>
    <w:basedOn w:val="a3"/>
    <w:qFormat/>
    <w:rsid w:val="000C6346"/>
    <w:pPr>
      <w:ind w:firstLine="709"/>
    </w:pPr>
    <w:rPr>
      <w:rFonts w:eastAsia="Times New Roman"/>
      <w:szCs w:val="24"/>
      <w:lang w:eastAsia="ru-RU"/>
    </w:rPr>
  </w:style>
  <w:style w:type="paragraph" w:customStyle="1" w:styleId="1c">
    <w:name w:val="Название объекта1"/>
    <w:basedOn w:val="a3"/>
    <w:next w:val="a3"/>
    <w:rsid w:val="002A2DF7"/>
    <w:pPr>
      <w:suppressAutoHyphens/>
      <w:spacing w:line="240" w:lineRule="auto"/>
      <w:ind w:firstLine="0"/>
      <w:jc w:val="center"/>
    </w:pPr>
    <w:rPr>
      <w:rFonts w:eastAsia="Times New Roman"/>
      <w:b/>
      <w:bCs/>
      <w:szCs w:val="18"/>
      <w:lang w:eastAsia="ar-SA"/>
    </w:rPr>
  </w:style>
  <w:style w:type="paragraph" w:customStyle="1" w:styleId="affff5">
    <w:name w:val="+Таб"/>
    <w:basedOn w:val="a3"/>
    <w:link w:val="affff6"/>
    <w:qFormat/>
    <w:rsid w:val="005F7044"/>
    <w:pPr>
      <w:spacing w:after="0" w:line="240" w:lineRule="auto"/>
      <w:ind w:firstLine="0"/>
      <w:jc w:val="center"/>
    </w:pPr>
    <w:rPr>
      <w:sz w:val="20"/>
      <w:szCs w:val="20"/>
    </w:rPr>
  </w:style>
  <w:style w:type="paragraph" w:customStyle="1" w:styleId="2a">
    <w:name w:val="Заголовок2"/>
    <w:basedOn w:val="a3"/>
    <w:qFormat/>
    <w:rsid w:val="00C65E91"/>
    <w:pPr>
      <w:keepNext/>
      <w:keepLines/>
      <w:ind w:firstLine="709"/>
    </w:pPr>
    <w:rPr>
      <w:rFonts w:eastAsia="Times New Roman"/>
      <w:b/>
      <w:szCs w:val="24"/>
      <w:lang w:eastAsia="ru-RU"/>
    </w:rPr>
  </w:style>
  <w:style w:type="paragraph" w:customStyle="1" w:styleId="1d">
    <w:name w:val="Абзац списка1"/>
    <w:basedOn w:val="a3"/>
    <w:uiPriority w:val="99"/>
    <w:semiHidden/>
    <w:rsid w:val="007A2F5C"/>
    <w:pPr>
      <w:spacing w:after="0" w:line="240" w:lineRule="auto"/>
      <w:ind w:left="720" w:firstLine="0"/>
      <w:jc w:val="left"/>
    </w:pPr>
    <w:rPr>
      <w:sz w:val="26"/>
      <w:szCs w:val="24"/>
      <w:lang w:eastAsia="ru-RU"/>
    </w:rPr>
  </w:style>
  <w:style w:type="character" w:customStyle="1" w:styleId="affff6">
    <w:name w:val="+Таб Знак"/>
    <w:basedOn w:val="a4"/>
    <w:link w:val="affff5"/>
    <w:rsid w:val="005F7044"/>
    <w:rPr>
      <w:rFonts w:ascii="Bookman Old Style" w:hAnsi="Bookman Old Style"/>
      <w:lang w:eastAsia="en-US"/>
    </w:rPr>
  </w:style>
  <w:style w:type="paragraph" w:customStyle="1" w:styleId="affff7">
    <w:name w:val="Абзац"/>
    <w:basedOn w:val="a3"/>
    <w:link w:val="affff8"/>
    <w:qFormat/>
    <w:rsid w:val="007A2F5C"/>
    <w:pPr>
      <w:spacing w:before="120" w:after="60" w:line="240" w:lineRule="auto"/>
    </w:pPr>
    <w:rPr>
      <w:rFonts w:eastAsia="Times New Roman"/>
      <w:szCs w:val="24"/>
      <w:lang w:eastAsia="ru-RU"/>
    </w:rPr>
  </w:style>
  <w:style w:type="character" w:customStyle="1" w:styleId="affff8">
    <w:name w:val="Абзац Знак"/>
    <w:link w:val="affff7"/>
    <w:rsid w:val="007A2F5C"/>
    <w:rPr>
      <w:rFonts w:ascii="Bookman Old Style" w:eastAsia="Times New Roman" w:hAnsi="Bookman Old Style"/>
      <w:sz w:val="24"/>
      <w:szCs w:val="24"/>
    </w:rPr>
  </w:style>
  <w:style w:type="paragraph" w:styleId="a2">
    <w:name w:val="List"/>
    <w:basedOn w:val="a3"/>
    <w:link w:val="affff9"/>
    <w:rsid w:val="007A2F5C"/>
    <w:pPr>
      <w:numPr>
        <w:numId w:val="3"/>
      </w:numPr>
      <w:tabs>
        <w:tab w:val="left" w:pos="992"/>
      </w:tabs>
      <w:spacing w:after="0" w:line="240" w:lineRule="auto"/>
      <w:ind w:left="1134"/>
    </w:pPr>
    <w:rPr>
      <w:rFonts w:eastAsia="Times New Roman"/>
      <w:snapToGrid w:val="0"/>
      <w:szCs w:val="24"/>
    </w:rPr>
  </w:style>
  <w:style w:type="character" w:customStyle="1" w:styleId="affff9">
    <w:name w:val="Список Знак"/>
    <w:link w:val="a2"/>
    <w:rsid w:val="007A2F5C"/>
    <w:rPr>
      <w:rFonts w:ascii="Times New Roman" w:eastAsia="Times New Roman" w:hAnsi="Times New Roman"/>
      <w:snapToGrid w:val="0"/>
      <w:sz w:val="24"/>
      <w:szCs w:val="24"/>
      <w:lang w:eastAsia="en-US"/>
    </w:rPr>
  </w:style>
  <w:style w:type="numbering" w:customStyle="1" w:styleId="1111111">
    <w:name w:val="1 / 1.1 / 1.1.11"/>
    <w:basedOn w:val="a6"/>
    <w:next w:val="111111"/>
    <w:rsid w:val="007A2F5C"/>
    <w:pPr>
      <w:numPr>
        <w:numId w:val="6"/>
      </w:numPr>
    </w:pPr>
  </w:style>
  <w:style w:type="numbering" w:styleId="111111">
    <w:name w:val="Outline List 2"/>
    <w:basedOn w:val="a6"/>
    <w:uiPriority w:val="99"/>
    <w:semiHidden/>
    <w:unhideWhenUsed/>
    <w:rsid w:val="007A2F5C"/>
  </w:style>
  <w:style w:type="paragraph" w:customStyle="1" w:styleId="stwitextCharChar">
    <w:name w:val="stwi text Char Char"/>
    <w:basedOn w:val="a3"/>
    <w:rsid w:val="007A2F5C"/>
    <w:pPr>
      <w:spacing w:before="120" w:after="240" w:line="360" w:lineRule="auto"/>
      <w:ind w:firstLine="0"/>
    </w:pPr>
    <w:rPr>
      <w:rFonts w:eastAsia="Times New Roman"/>
      <w:szCs w:val="20"/>
      <w:lang w:val="en-GB"/>
    </w:rPr>
  </w:style>
  <w:style w:type="paragraph" w:customStyle="1" w:styleId="affffa">
    <w:name w:val="Табличный_заголовки"/>
    <w:basedOn w:val="a3"/>
    <w:rsid w:val="007A2F5C"/>
    <w:pPr>
      <w:keepNext/>
      <w:keepLines/>
      <w:spacing w:after="0" w:line="240" w:lineRule="auto"/>
      <w:ind w:firstLine="0"/>
      <w:jc w:val="center"/>
    </w:pPr>
    <w:rPr>
      <w:rFonts w:eastAsia="Times New Roman"/>
      <w:b/>
      <w:sz w:val="22"/>
      <w:lang w:eastAsia="ru-RU"/>
    </w:rPr>
  </w:style>
  <w:style w:type="paragraph" w:customStyle="1" w:styleId="affffb">
    <w:name w:val="Табличный_центр"/>
    <w:basedOn w:val="a3"/>
    <w:rsid w:val="007A2F5C"/>
    <w:pPr>
      <w:spacing w:after="0" w:line="240" w:lineRule="auto"/>
      <w:ind w:firstLine="0"/>
      <w:jc w:val="center"/>
    </w:pPr>
    <w:rPr>
      <w:rFonts w:eastAsia="Times New Roman"/>
      <w:sz w:val="22"/>
      <w:lang w:eastAsia="ru-RU"/>
    </w:rPr>
  </w:style>
  <w:style w:type="paragraph" w:customStyle="1" w:styleId="a0">
    <w:name w:val="Табличный_нумерованный"/>
    <w:basedOn w:val="a3"/>
    <w:link w:val="affffc"/>
    <w:rsid w:val="007A2F5C"/>
    <w:pPr>
      <w:numPr>
        <w:numId w:val="4"/>
      </w:numPr>
      <w:spacing w:after="0" w:line="240" w:lineRule="auto"/>
      <w:jc w:val="left"/>
    </w:pPr>
    <w:rPr>
      <w:rFonts w:eastAsia="Times New Roman"/>
      <w:sz w:val="22"/>
    </w:rPr>
  </w:style>
  <w:style w:type="character" w:customStyle="1" w:styleId="affffc">
    <w:name w:val="Табличный_нумерованный Знак"/>
    <w:link w:val="a0"/>
    <w:rsid w:val="007A2F5C"/>
    <w:rPr>
      <w:rFonts w:ascii="Times New Roman" w:eastAsia="Times New Roman" w:hAnsi="Times New Roman"/>
      <w:sz w:val="22"/>
      <w:szCs w:val="22"/>
      <w:lang w:eastAsia="en-US"/>
    </w:rPr>
  </w:style>
  <w:style w:type="paragraph" w:customStyle="1" w:styleId="affffd">
    <w:name w:val="Табличный_по ширине"/>
    <w:basedOn w:val="a3"/>
    <w:rsid w:val="007A2F5C"/>
    <w:pPr>
      <w:spacing w:after="0" w:line="240" w:lineRule="auto"/>
      <w:ind w:firstLine="0"/>
    </w:pPr>
    <w:rPr>
      <w:rFonts w:eastAsia="Times New Roman"/>
      <w:sz w:val="22"/>
      <w:lang w:eastAsia="ru-RU"/>
    </w:rPr>
  </w:style>
  <w:style w:type="paragraph" w:styleId="affffe">
    <w:name w:val="Body Text First Indent"/>
    <w:basedOn w:val="aff6"/>
    <w:link w:val="afffff"/>
    <w:rsid w:val="007A2F5C"/>
    <w:pPr>
      <w:spacing w:after="120"/>
      <w:ind w:firstLine="210"/>
      <w:jc w:val="left"/>
    </w:pPr>
  </w:style>
  <w:style w:type="character" w:customStyle="1" w:styleId="afffff">
    <w:name w:val="Красная строка Знак"/>
    <w:basedOn w:val="aff7"/>
    <w:link w:val="affffe"/>
    <w:rsid w:val="007A2F5C"/>
    <w:rPr>
      <w:rFonts w:ascii="Bookman Old Style" w:eastAsia="Times New Roman" w:hAnsi="Bookman Old Style" w:cs="Times New Roman"/>
      <w:sz w:val="24"/>
      <w:szCs w:val="24"/>
      <w:lang w:eastAsia="ru-RU"/>
    </w:rPr>
  </w:style>
  <w:style w:type="paragraph" w:customStyle="1" w:styleId="S">
    <w:name w:val="S_Обычный"/>
    <w:basedOn w:val="a3"/>
    <w:link w:val="S0"/>
    <w:qFormat/>
    <w:rsid w:val="008203B8"/>
    <w:rPr>
      <w:rFonts w:eastAsia="Times New Roman"/>
      <w:szCs w:val="24"/>
      <w:lang w:eastAsia="ru-RU"/>
    </w:rPr>
  </w:style>
  <w:style w:type="character" w:customStyle="1" w:styleId="S0">
    <w:name w:val="S_Обычный Знак"/>
    <w:basedOn w:val="a4"/>
    <w:link w:val="S"/>
    <w:rsid w:val="008203B8"/>
    <w:rPr>
      <w:rFonts w:ascii="Bookman Old Style" w:eastAsia="Times New Roman" w:hAnsi="Bookman Old Style"/>
      <w:sz w:val="24"/>
      <w:szCs w:val="24"/>
    </w:rPr>
  </w:style>
  <w:style w:type="paragraph" w:customStyle="1" w:styleId="-S">
    <w:name w:val="- S_Маркированный"/>
    <w:basedOn w:val="a3"/>
    <w:autoRedefine/>
    <w:rsid w:val="007A2F5C"/>
    <w:pPr>
      <w:shd w:val="clear" w:color="auto" w:fill="FFFFFF" w:themeFill="background1"/>
      <w:suppressAutoHyphens/>
      <w:spacing w:after="0"/>
    </w:pPr>
    <w:rPr>
      <w:rFonts w:eastAsia="Times New Roman"/>
      <w:szCs w:val="24"/>
      <w:lang w:eastAsia="ru-RU"/>
    </w:rPr>
  </w:style>
  <w:style w:type="paragraph" w:customStyle="1" w:styleId="1">
    <w:name w:val="Таблица 1 + Обычный"/>
    <w:basedOn w:val="a3"/>
    <w:autoRedefine/>
    <w:rsid w:val="007A2F5C"/>
    <w:pPr>
      <w:numPr>
        <w:numId w:val="5"/>
      </w:numPr>
      <w:shd w:val="clear" w:color="auto" w:fill="FFC000"/>
      <w:tabs>
        <w:tab w:val="clear" w:pos="3579"/>
      </w:tabs>
      <w:spacing w:after="0" w:line="240" w:lineRule="auto"/>
      <w:ind w:left="0"/>
      <w:jc w:val="right"/>
    </w:pPr>
    <w:rPr>
      <w:rFonts w:eastAsia="Times New Roman"/>
      <w:spacing w:val="2"/>
      <w:szCs w:val="24"/>
      <w:lang w:eastAsia="ru-RU"/>
    </w:rPr>
  </w:style>
  <w:style w:type="paragraph" w:customStyle="1" w:styleId="S1">
    <w:name w:val="S_Обычный Знак Знак"/>
    <w:basedOn w:val="a3"/>
    <w:link w:val="S2"/>
    <w:locked/>
    <w:rsid w:val="007A2F5C"/>
    <w:pPr>
      <w:spacing w:after="0" w:line="360" w:lineRule="auto"/>
      <w:ind w:firstLine="709"/>
    </w:pPr>
    <w:rPr>
      <w:rFonts w:eastAsia="Times New Roman"/>
      <w:szCs w:val="24"/>
      <w:lang w:eastAsia="ru-RU"/>
    </w:rPr>
  </w:style>
  <w:style w:type="character" w:customStyle="1" w:styleId="S2">
    <w:name w:val="S_Обычный Знак Знак Знак"/>
    <w:link w:val="S1"/>
    <w:rsid w:val="007A2F5C"/>
    <w:rPr>
      <w:rFonts w:ascii="Bookman Old Style" w:eastAsia="Times New Roman" w:hAnsi="Bookman Old Style"/>
      <w:sz w:val="24"/>
      <w:szCs w:val="24"/>
    </w:rPr>
  </w:style>
  <w:style w:type="paragraph" w:customStyle="1" w:styleId="afffff0">
    <w:name w:val="Оглавление"/>
    <w:basedOn w:val="a3"/>
    <w:qFormat/>
    <w:rsid w:val="007A2F5C"/>
    <w:pPr>
      <w:spacing w:after="0"/>
      <w:ind w:firstLine="0"/>
      <w:jc w:val="center"/>
    </w:pPr>
    <w:rPr>
      <w:rFonts w:eastAsia="Times New Roman"/>
      <w:b/>
      <w:sz w:val="28"/>
      <w:szCs w:val="28"/>
      <w:lang w:eastAsia="ru-RU"/>
    </w:rPr>
  </w:style>
  <w:style w:type="paragraph" w:customStyle="1" w:styleId="ConsPlusCell">
    <w:name w:val="ConsPlusCell"/>
    <w:uiPriority w:val="99"/>
    <w:rsid w:val="007A2F5C"/>
    <w:pPr>
      <w:widowControl w:val="0"/>
      <w:autoSpaceDE w:val="0"/>
      <w:autoSpaceDN w:val="0"/>
      <w:adjustRightInd w:val="0"/>
    </w:pPr>
    <w:rPr>
      <w:rFonts w:ascii="Arial" w:eastAsiaTheme="minorEastAsia" w:hAnsi="Arial" w:cs="Arial"/>
    </w:rPr>
  </w:style>
  <w:style w:type="table" w:customStyle="1" w:styleId="39">
    <w:name w:val="Сетка таблицы3"/>
    <w:basedOn w:val="a5"/>
    <w:next w:val="af2"/>
    <w:uiPriority w:val="59"/>
    <w:rsid w:val="007A2F5C"/>
    <w:rPr>
      <w:rFonts w:asciiTheme="minorHAnsi" w:eastAsiaTheme="minorEastAsia" w:hAnsiTheme="minorHAnsi" w:cstheme="minorBidi"/>
      <w:sz w:val="22"/>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ff1">
    <w:name w:val="Book Title"/>
    <w:basedOn w:val="a4"/>
    <w:uiPriority w:val="33"/>
    <w:qFormat/>
    <w:rsid w:val="007A2F5C"/>
    <w:rPr>
      <w:b/>
      <w:bCs/>
      <w:i/>
      <w:iCs/>
      <w:spacing w:val="5"/>
    </w:rPr>
  </w:style>
  <w:style w:type="paragraph" w:customStyle="1" w:styleId="ConsPlusNormal">
    <w:name w:val="ConsPlusNormal"/>
    <w:rsid w:val="007A2F5C"/>
    <w:pPr>
      <w:widowControl w:val="0"/>
      <w:autoSpaceDE w:val="0"/>
      <w:autoSpaceDN w:val="0"/>
      <w:adjustRightInd w:val="0"/>
      <w:ind w:firstLine="720"/>
    </w:pPr>
    <w:rPr>
      <w:rFonts w:ascii="Arial" w:eastAsia="Times New Roman" w:hAnsi="Arial" w:cs="Arial"/>
    </w:rPr>
  </w:style>
  <w:style w:type="character" w:customStyle="1" w:styleId="NoSpacingChar">
    <w:name w:val="No Spacing Char"/>
    <w:link w:val="13"/>
    <w:locked/>
    <w:rsid w:val="007A2F5C"/>
    <w:rPr>
      <w:rFonts w:ascii="Times New Roman" w:eastAsia="Times New Roman" w:hAnsi="Times New Roman"/>
      <w:sz w:val="22"/>
      <w:szCs w:val="22"/>
      <w:lang w:eastAsia="en-US"/>
    </w:rPr>
  </w:style>
  <w:style w:type="paragraph" w:customStyle="1" w:styleId="Style35">
    <w:name w:val="Style35"/>
    <w:basedOn w:val="a3"/>
    <w:rsid w:val="007A2F5C"/>
    <w:pPr>
      <w:widowControl w:val="0"/>
      <w:autoSpaceDE w:val="0"/>
      <w:autoSpaceDN w:val="0"/>
      <w:adjustRightInd w:val="0"/>
      <w:spacing w:after="0" w:line="256" w:lineRule="exact"/>
      <w:ind w:firstLine="0"/>
      <w:jc w:val="center"/>
    </w:pPr>
    <w:rPr>
      <w:rFonts w:eastAsia="Times New Roman"/>
      <w:szCs w:val="24"/>
      <w:lang w:eastAsia="ru-RU"/>
    </w:rPr>
  </w:style>
  <w:style w:type="paragraph" w:customStyle="1" w:styleId="Style5">
    <w:name w:val="Style5"/>
    <w:basedOn w:val="a3"/>
    <w:uiPriority w:val="99"/>
    <w:rsid w:val="007A2F5C"/>
    <w:pPr>
      <w:widowControl w:val="0"/>
      <w:autoSpaceDE w:val="0"/>
      <w:autoSpaceDN w:val="0"/>
      <w:adjustRightInd w:val="0"/>
      <w:spacing w:after="0" w:line="241" w:lineRule="exact"/>
      <w:ind w:firstLine="0"/>
    </w:pPr>
    <w:rPr>
      <w:rFonts w:eastAsia="Times New Roman"/>
      <w:szCs w:val="24"/>
      <w:lang w:eastAsia="ru-RU"/>
    </w:rPr>
  </w:style>
  <w:style w:type="paragraph" w:customStyle="1" w:styleId="Style7">
    <w:name w:val="Style7"/>
    <w:basedOn w:val="a3"/>
    <w:rsid w:val="007A2F5C"/>
    <w:pPr>
      <w:widowControl w:val="0"/>
      <w:autoSpaceDE w:val="0"/>
      <w:autoSpaceDN w:val="0"/>
      <w:adjustRightInd w:val="0"/>
      <w:spacing w:after="0" w:line="331" w:lineRule="exact"/>
      <w:ind w:firstLine="710"/>
    </w:pPr>
    <w:rPr>
      <w:rFonts w:eastAsia="Times New Roman"/>
      <w:szCs w:val="24"/>
      <w:lang w:eastAsia="ru-RU"/>
    </w:rPr>
  </w:style>
  <w:style w:type="paragraph" w:customStyle="1" w:styleId="Style18">
    <w:name w:val="Style18"/>
    <w:basedOn w:val="a3"/>
    <w:rsid w:val="007A2F5C"/>
    <w:pPr>
      <w:widowControl w:val="0"/>
      <w:autoSpaceDE w:val="0"/>
      <w:autoSpaceDN w:val="0"/>
      <w:adjustRightInd w:val="0"/>
      <w:spacing w:after="0" w:line="283" w:lineRule="exact"/>
      <w:ind w:firstLine="245"/>
      <w:jc w:val="left"/>
    </w:pPr>
    <w:rPr>
      <w:rFonts w:eastAsia="Times New Roman"/>
      <w:szCs w:val="24"/>
      <w:lang w:eastAsia="ru-RU"/>
    </w:rPr>
  </w:style>
  <w:style w:type="paragraph" w:customStyle="1" w:styleId="Style21">
    <w:name w:val="Style21"/>
    <w:basedOn w:val="a3"/>
    <w:rsid w:val="007A2F5C"/>
    <w:pPr>
      <w:widowControl w:val="0"/>
      <w:autoSpaceDE w:val="0"/>
      <w:autoSpaceDN w:val="0"/>
      <w:adjustRightInd w:val="0"/>
      <w:spacing w:after="0" w:line="240" w:lineRule="auto"/>
      <w:ind w:firstLine="0"/>
      <w:jc w:val="left"/>
    </w:pPr>
    <w:rPr>
      <w:rFonts w:ascii="Calibri" w:eastAsia="Times New Roman" w:hAnsi="Calibri"/>
      <w:szCs w:val="24"/>
      <w:lang w:eastAsia="ru-RU"/>
    </w:rPr>
  </w:style>
  <w:style w:type="paragraph" w:customStyle="1" w:styleId="Style22">
    <w:name w:val="Style22"/>
    <w:basedOn w:val="a3"/>
    <w:rsid w:val="007A2F5C"/>
    <w:pPr>
      <w:widowControl w:val="0"/>
      <w:autoSpaceDE w:val="0"/>
      <w:autoSpaceDN w:val="0"/>
      <w:adjustRightInd w:val="0"/>
      <w:spacing w:after="0" w:line="240" w:lineRule="auto"/>
      <w:ind w:firstLine="0"/>
      <w:jc w:val="left"/>
    </w:pPr>
    <w:rPr>
      <w:rFonts w:ascii="Calibri" w:eastAsia="Times New Roman" w:hAnsi="Calibri"/>
      <w:szCs w:val="24"/>
      <w:lang w:eastAsia="ru-RU"/>
    </w:rPr>
  </w:style>
  <w:style w:type="paragraph" w:customStyle="1" w:styleId="Style23">
    <w:name w:val="Style23"/>
    <w:basedOn w:val="a3"/>
    <w:rsid w:val="007A2F5C"/>
    <w:pPr>
      <w:widowControl w:val="0"/>
      <w:autoSpaceDE w:val="0"/>
      <w:autoSpaceDN w:val="0"/>
      <w:adjustRightInd w:val="0"/>
      <w:spacing w:after="0" w:line="154" w:lineRule="exact"/>
      <w:ind w:hanging="278"/>
      <w:jc w:val="left"/>
    </w:pPr>
    <w:rPr>
      <w:rFonts w:ascii="Calibri" w:eastAsia="Times New Roman" w:hAnsi="Calibri"/>
      <w:szCs w:val="24"/>
      <w:lang w:eastAsia="ru-RU"/>
    </w:rPr>
  </w:style>
  <w:style w:type="paragraph" w:customStyle="1" w:styleId="Style26">
    <w:name w:val="Style26"/>
    <w:basedOn w:val="a3"/>
    <w:rsid w:val="007A2F5C"/>
    <w:pPr>
      <w:widowControl w:val="0"/>
      <w:autoSpaceDE w:val="0"/>
      <w:autoSpaceDN w:val="0"/>
      <w:adjustRightInd w:val="0"/>
      <w:spacing w:after="0" w:line="240" w:lineRule="auto"/>
      <w:ind w:firstLine="0"/>
      <w:jc w:val="left"/>
    </w:pPr>
    <w:rPr>
      <w:rFonts w:ascii="Calibri" w:eastAsia="Times New Roman" w:hAnsi="Calibri"/>
      <w:szCs w:val="24"/>
      <w:lang w:eastAsia="ru-RU"/>
    </w:rPr>
  </w:style>
  <w:style w:type="paragraph" w:customStyle="1" w:styleId="Style27">
    <w:name w:val="Style27"/>
    <w:basedOn w:val="a3"/>
    <w:rsid w:val="007A2F5C"/>
    <w:pPr>
      <w:widowControl w:val="0"/>
      <w:autoSpaceDE w:val="0"/>
      <w:autoSpaceDN w:val="0"/>
      <w:adjustRightInd w:val="0"/>
      <w:spacing w:after="0" w:line="173" w:lineRule="exact"/>
      <w:ind w:firstLine="0"/>
      <w:jc w:val="center"/>
    </w:pPr>
    <w:rPr>
      <w:rFonts w:ascii="Calibri" w:eastAsia="Times New Roman" w:hAnsi="Calibri"/>
      <w:szCs w:val="24"/>
      <w:lang w:eastAsia="ru-RU"/>
    </w:rPr>
  </w:style>
  <w:style w:type="paragraph" w:customStyle="1" w:styleId="afffff2">
    <w:name w:val="Содержимое таблицы"/>
    <w:basedOn w:val="a3"/>
    <w:rsid w:val="007A2F5C"/>
    <w:pPr>
      <w:widowControl w:val="0"/>
      <w:suppressLineNumbers/>
      <w:suppressAutoHyphens/>
      <w:spacing w:after="0" w:line="240" w:lineRule="auto"/>
      <w:ind w:firstLine="0"/>
      <w:jc w:val="left"/>
    </w:pPr>
    <w:rPr>
      <w:rFonts w:eastAsia="Andale Sans UI"/>
      <w:kern w:val="2"/>
      <w:szCs w:val="24"/>
      <w:lang w:eastAsia="ru-RU"/>
    </w:rPr>
  </w:style>
  <w:style w:type="character" w:customStyle="1" w:styleId="Sweet">
    <w:name w:val="Sweet_основной текст Знак"/>
    <w:link w:val="Sweet0"/>
    <w:locked/>
    <w:rsid w:val="007A2F5C"/>
    <w:rPr>
      <w:sz w:val="28"/>
      <w:szCs w:val="28"/>
    </w:rPr>
  </w:style>
  <w:style w:type="paragraph" w:customStyle="1" w:styleId="Sweet0">
    <w:name w:val="Sweet_основной текст"/>
    <w:basedOn w:val="a3"/>
    <w:link w:val="Sweet"/>
    <w:rsid w:val="007A2F5C"/>
    <w:pPr>
      <w:spacing w:after="0" w:line="240" w:lineRule="auto"/>
      <w:ind w:firstLine="709"/>
    </w:pPr>
    <w:rPr>
      <w:rFonts w:ascii="Calibri" w:hAnsi="Calibri"/>
      <w:sz w:val="28"/>
      <w:szCs w:val="28"/>
      <w:lang w:eastAsia="ru-RU"/>
    </w:rPr>
  </w:style>
  <w:style w:type="paragraph" w:customStyle="1" w:styleId="Style24">
    <w:name w:val="Style24"/>
    <w:basedOn w:val="a3"/>
    <w:rsid w:val="007A2F5C"/>
    <w:pPr>
      <w:widowControl w:val="0"/>
      <w:autoSpaceDE w:val="0"/>
      <w:autoSpaceDN w:val="0"/>
      <w:adjustRightInd w:val="0"/>
      <w:spacing w:after="0" w:line="240" w:lineRule="auto"/>
      <w:ind w:firstLine="0"/>
      <w:jc w:val="left"/>
    </w:pPr>
    <w:rPr>
      <w:rFonts w:ascii="Cambria" w:eastAsia="Times New Roman" w:hAnsi="Cambria"/>
      <w:szCs w:val="24"/>
      <w:lang w:eastAsia="ru-RU"/>
    </w:rPr>
  </w:style>
  <w:style w:type="paragraph" w:customStyle="1" w:styleId="Style96">
    <w:name w:val="Style96"/>
    <w:basedOn w:val="a3"/>
    <w:rsid w:val="007A2F5C"/>
    <w:pPr>
      <w:widowControl w:val="0"/>
      <w:autoSpaceDE w:val="0"/>
      <w:autoSpaceDN w:val="0"/>
      <w:adjustRightInd w:val="0"/>
      <w:spacing w:after="0" w:line="192" w:lineRule="exact"/>
      <w:ind w:firstLine="0"/>
      <w:jc w:val="center"/>
    </w:pPr>
    <w:rPr>
      <w:rFonts w:ascii="Cambria" w:eastAsia="Times New Roman" w:hAnsi="Cambria"/>
      <w:szCs w:val="24"/>
      <w:lang w:eastAsia="ru-RU"/>
    </w:rPr>
  </w:style>
  <w:style w:type="paragraph" w:customStyle="1" w:styleId="Style103">
    <w:name w:val="Style103"/>
    <w:basedOn w:val="a3"/>
    <w:rsid w:val="007A2F5C"/>
    <w:pPr>
      <w:widowControl w:val="0"/>
      <w:autoSpaceDE w:val="0"/>
      <w:autoSpaceDN w:val="0"/>
      <w:adjustRightInd w:val="0"/>
      <w:spacing w:after="0" w:line="254" w:lineRule="exact"/>
      <w:ind w:firstLine="0"/>
      <w:jc w:val="center"/>
    </w:pPr>
    <w:rPr>
      <w:rFonts w:ascii="Cambria" w:eastAsia="Times New Roman" w:hAnsi="Cambria"/>
      <w:szCs w:val="24"/>
      <w:lang w:eastAsia="ru-RU"/>
    </w:rPr>
  </w:style>
  <w:style w:type="paragraph" w:customStyle="1" w:styleId="Style104">
    <w:name w:val="Style104"/>
    <w:basedOn w:val="a3"/>
    <w:rsid w:val="007A2F5C"/>
    <w:pPr>
      <w:widowControl w:val="0"/>
      <w:autoSpaceDE w:val="0"/>
      <w:autoSpaceDN w:val="0"/>
      <w:adjustRightInd w:val="0"/>
      <w:spacing w:after="0" w:line="240" w:lineRule="auto"/>
      <w:ind w:firstLine="0"/>
    </w:pPr>
    <w:rPr>
      <w:rFonts w:ascii="Cambria" w:eastAsia="Times New Roman" w:hAnsi="Cambria"/>
      <w:szCs w:val="24"/>
      <w:lang w:eastAsia="ru-RU"/>
    </w:rPr>
  </w:style>
  <w:style w:type="paragraph" w:customStyle="1" w:styleId="Style90">
    <w:name w:val="Style90"/>
    <w:basedOn w:val="a3"/>
    <w:rsid w:val="007A2F5C"/>
    <w:pPr>
      <w:widowControl w:val="0"/>
      <w:autoSpaceDE w:val="0"/>
      <w:autoSpaceDN w:val="0"/>
      <w:adjustRightInd w:val="0"/>
      <w:spacing w:after="0" w:line="235" w:lineRule="exact"/>
      <w:ind w:firstLine="0"/>
      <w:jc w:val="left"/>
    </w:pPr>
    <w:rPr>
      <w:rFonts w:ascii="Cambria" w:eastAsia="Times New Roman" w:hAnsi="Cambria"/>
      <w:szCs w:val="24"/>
      <w:lang w:eastAsia="ru-RU"/>
    </w:rPr>
  </w:style>
  <w:style w:type="character" w:customStyle="1" w:styleId="FontStyle104">
    <w:name w:val="Font Style104"/>
    <w:rsid w:val="007A2F5C"/>
    <w:rPr>
      <w:rFonts w:ascii="Times New Roman" w:hAnsi="Times New Roman" w:cs="Times New Roman" w:hint="default"/>
      <w:sz w:val="22"/>
      <w:szCs w:val="22"/>
    </w:rPr>
  </w:style>
  <w:style w:type="character" w:customStyle="1" w:styleId="FontStyle69">
    <w:name w:val="Font Style69"/>
    <w:rsid w:val="007A2F5C"/>
    <w:rPr>
      <w:rFonts w:ascii="Times New Roman" w:hAnsi="Times New Roman" w:cs="Times New Roman" w:hint="default"/>
      <w:sz w:val="20"/>
      <w:szCs w:val="20"/>
    </w:rPr>
  </w:style>
  <w:style w:type="character" w:customStyle="1" w:styleId="FontStyle71">
    <w:name w:val="Font Style71"/>
    <w:rsid w:val="007A2F5C"/>
    <w:rPr>
      <w:rFonts w:ascii="Arial" w:hAnsi="Arial" w:cs="Arial" w:hint="default"/>
      <w:b/>
      <w:bCs/>
      <w:sz w:val="20"/>
      <w:szCs w:val="20"/>
    </w:rPr>
  </w:style>
  <w:style w:type="character" w:customStyle="1" w:styleId="FontStyle72">
    <w:name w:val="Font Style72"/>
    <w:rsid w:val="007A2F5C"/>
    <w:rPr>
      <w:rFonts w:ascii="Arial" w:hAnsi="Arial" w:cs="Arial" w:hint="default"/>
      <w:sz w:val="18"/>
      <w:szCs w:val="18"/>
    </w:rPr>
  </w:style>
  <w:style w:type="character" w:customStyle="1" w:styleId="FontStyle112">
    <w:name w:val="Font Style112"/>
    <w:rsid w:val="007A2F5C"/>
    <w:rPr>
      <w:rFonts w:ascii="Times New Roman" w:hAnsi="Times New Roman" w:cs="Times New Roman" w:hint="default"/>
      <w:sz w:val="22"/>
      <w:szCs w:val="22"/>
    </w:rPr>
  </w:style>
  <w:style w:type="character" w:customStyle="1" w:styleId="FontStyle25">
    <w:name w:val="Font Style25"/>
    <w:rsid w:val="007A2F5C"/>
    <w:rPr>
      <w:rFonts w:ascii="Times New Roman" w:hAnsi="Times New Roman" w:cs="Times New Roman" w:hint="default"/>
      <w:i/>
      <w:iCs/>
      <w:sz w:val="20"/>
      <w:szCs w:val="20"/>
    </w:rPr>
  </w:style>
  <w:style w:type="character" w:customStyle="1" w:styleId="FontStyle28">
    <w:name w:val="Font Style28"/>
    <w:rsid w:val="007A2F5C"/>
    <w:rPr>
      <w:rFonts w:ascii="Times New Roman" w:hAnsi="Times New Roman" w:cs="Times New Roman" w:hint="default"/>
      <w:sz w:val="20"/>
      <w:szCs w:val="20"/>
    </w:rPr>
  </w:style>
  <w:style w:type="character" w:customStyle="1" w:styleId="FontStyle58">
    <w:name w:val="Font Style58"/>
    <w:rsid w:val="007A2F5C"/>
    <w:rPr>
      <w:rFonts w:ascii="Calibri" w:hAnsi="Calibri" w:cs="Calibri" w:hint="default"/>
      <w:sz w:val="32"/>
      <w:szCs w:val="32"/>
    </w:rPr>
  </w:style>
  <w:style w:type="character" w:customStyle="1" w:styleId="FontStyle61">
    <w:name w:val="Font Style61"/>
    <w:rsid w:val="007A2F5C"/>
    <w:rPr>
      <w:rFonts w:ascii="Calibri" w:hAnsi="Calibri" w:cs="Calibri" w:hint="default"/>
      <w:b/>
      <w:bCs/>
      <w:i/>
      <w:iCs/>
      <w:sz w:val="10"/>
      <w:szCs w:val="10"/>
    </w:rPr>
  </w:style>
  <w:style w:type="character" w:customStyle="1" w:styleId="FontStyle60">
    <w:name w:val="Font Style60"/>
    <w:rsid w:val="007A2F5C"/>
    <w:rPr>
      <w:rFonts w:ascii="Garamond" w:hAnsi="Garamond" w:cs="Garamond" w:hint="default"/>
      <w:b/>
      <w:bCs/>
      <w:spacing w:val="20"/>
      <w:sz w:val="12"/>
      <w:szCs w:val="12"/>
    </w:rPr>
  </w:style>
  <w:style w:type="character" w:customStyle="1" w:styleId="FontStyle62">
    <w:name w:val="Font Style62"/>
    <w:rsid w:val="007A2F5C"/>
    <w:rPr>
      <w:rFonts w:ascii="Garamond" w:hAnsi="Garamond" w:cs="Garamond" w:hint="default"/>
      <w:b/>
      <w:bCs/>
      <w:spacing w:val="20"/>
      <w:sz w:val="18"/>
      <w:szCs w:val="18"/>
    </w:rPr>
  </w:style>
  <w:style w:type="character" w:customStyle="1" w:styleId="FontStyle63">
    <w:name w:val="Font Style63"/>
    <w:rsid w:val="007A2F5C"/>
    <w:rPr>
      <w:rFonts w:ascii="Garamond" w:hAnsi="Garamond" w:cs="Garamond" w:hint="default"/>
      <w:b/>
      <w:bCs/>
      <w:spacing w:val="90"/>
      <w:sz w:val="14"/>
      <w:szCs w:val="14"/>
    </w:rPr>
  </w:style>
  <w:style w:type="character" w:customStyle="1" w:styleId="FontStyle182">
    <w:name w:val="Font Style182"/>
    <w:rsid w:val="007A2F5C"/>
    <w:rPr>
      <w:rFonts w:ascii="Times New Roman" w:hAnsi="Times New Roman" w:cs="Times New Roman" w:hint="default"/>
      <w:sz w:val="22"/>
      <w:szCs w:val="22"/>
    </w:rPr>
  </w:style>
  <w:style w:type="character" w:customStyle="1" w:styleId="FontStyle128">
    <w:name w:val="Font Style128"/>
    <w:rsid w:val="007A2F5C"/>
    <w:rPr>
      <w:rFonts w:ascii="Times New Roman" w:hAnsi="Times New Roman" w:cs="Times New Roman" w:hint="default"/>
      <w:sz w:val="16"/>
      <w:szCs w:val="16"/>
    </w:rPr>
  </w:style>
  <w:style w:type="character" w:customStyle="1" w:styleId="FontStyle129">
    <w:name w:val="Font Style129"/>
    <w:rsid w:val="007A2F5C"/>
    <w:rPr>
      <w:rFonts w:ascii="Times New Roman" w:hAnsi="Times New Roman" w:cs="Times New Roman" w:hint="default"/>
      <w:sz w:val="16"/>
      <w:szCs w:val="16"/>
    </w:rPr>
  </w:style>
  <w:style w:type="character" w:customStyle="1" w:styleId="FontStyle130">
    <w:name w:val="Font Style130"/>
    <w:rsid w:val="007A2F5C"/>
    <w:rPr>
      <w:rFonts w:ascii="Arial" w:hAnsi="Arial" w:cs="Arial" w:hint="default"/>
      <w:b/>
      <w:bCs/>
      <w:spacing w:val="-10"/>
      <w:sz w:val="32"/>
      <w:szCs w:val="32"/>
    </w:rPr>
  </w:style>
  <w:style w:type="character" w:customStyle="1" w:styleId="FontStyle180">
    <w:name w:val="Font Style180"/>
    <w:rsid w:val="007A2F5C"/>
    <w:rPr>
      <w:rFonts w:ascii="Times New Roman" w:hAnsi="Times New Roman" w:cs="Times New Roman" w:hint="default"/>
      <w:b/>
      <w:bCs/>
      <w:sz w:val="22"/>
      <w:szCs w:val="22"/>
    </w:rPr>
  </w:style>
  <w:style w:type="character" w:customStyle="1" w:styleId="FontStyle178">
    <w:name w:val="Font Style178"/>
    <w:rsid w:val="007A2F5C"/>
    <w:rPr>
      <w:rFonts w:ascii="Times New Roman" w:hAnsi="Times New Roman" w:cs="Times New Roman" w:hint="default"/>
      <w:sz w:val="20"/>
      <w:szCs w:val="20"/>
    </w:rPr>
  </w:style>
  <w:style w:type="character" w:customStyle="1" w:styleId="FontStyle177">
    <w:name w:val="Font Style177"/>
    <w:rsid w:val="007A2F5C"/>
    <w:rPr>
      <w:rFonts w:ascii="Calibri" w:hAnsi="Calibri" w:cs="Calibri" w:hint="default"/>
      <w:sz w:val="18"/>
      <w:szCs w:val="18"/>
    </w:rPr>
  </w:style>
  <w:style w:type="character" w:customStyle="1" w:styleId="FontStyle171">
    <w:name w:val="Font Style171"/>
    <w:rsid w:val="007A2F5C"/>
    <w:rPr>
      <w:rFonts w:ascii="Times New Roman" w:hAnsi="Times New Roman" w:cs="Times New Roman" w:hint="default"/>
      <w:sz w:val="18"/>
      <w:szCs w:val="18"/>
    </w:rPr>
  </w:style>
  <w:style w:type="paragraph" w:customStyle="1" w:styleId="42">
    <w:name w:val="Без интервала4"/>
    <w:rsid w:val="007A2F5C"/>
    <w:rPr>
      <w:sz w:val="22"/>
      <w:szCs w:val="22"/>
      <w:lang w:eastAsia="en-US"/>
    </w:rPr>
  </w:style>
  <w:style w:type="table" w:customStyle="1" w:styleId="1e">
    <w:name w:val="Сетка таблицы светлая1"/>
    <w:basedOn w:val="a5"/>
    <w:uiPriority w:val="40"/>
    <w:rsid w:val="005F7B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 простая 11"/>
    <w:basedOn w:val="a5"/>
    <w:uiPriority w:val="41"/>
    <w:rsid w:val="005F7B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f">
    <w:name w:val="Обычный (веб)1"/>
    <w:basedOn w:val="a3"/>
    <w:rsid w:val="0097278B"/>
    <w:pPr>
      <w:spacing w:after="0" w:line="240" w:lineRule="auto"/>
      <w:ind w:left="23" w:firstLine="527"/>
    </w:pPr>
    <w:rPr>
      <w:rFonts w:ascii="Arial" w:eastAsia="Times New Roman" w:hAnsi="Arial"/>
      <w:sz w:val="20"/>
      <w:szCs w:val="20"/>
      <w:lang w:eastAsia="ru-RU"/>
    </w:rPr>
  </w:style>
  <w:style w:type="paragraph" w:customStyle="1" w:styleId="ConsNonformat">
    <w:name w:val="ConsNonformat"/>
    <w:rsid w:val="0097278B"/>
    <w:pPr>
      <w:jc w:val="both"/>
    </w:pPr>
    <w:rPr>
      <w:rFonts w:ascii="Arial" w:eastAsia="Times New Roman" w:hAnsi="Arial"/>
    </w:rPr>
  </w:style>
  <w:style w:type="paragraph" w:customStyle="1" w:styleId="ConsPlusNonformat">
    <w:name w:val="ConsPlusNonformat"/>
    <w:rsid w:val="0097278B"/>
    <w:pPr>
      <w:widowControl w:val="0"/>
      <w:autoSpaceDE w:val="0"/>
      <w:autoSpaceDN w:val="0"/>
      <w:adjustRightInd w:val="0"/>
    </w:pPr>
    <w:rPr>
      <w:rFonts w:ascii="Courier New" w:eastAsia="Times New Roman" w:hAnsi="Courier New" w:cs="Courier New"/>
    </w:rPr>
  </w:style>
  <w:style w:type="character" w:customStyle="1" w:styleId="afffc">
    <w:name w:val="Таблица Знак"/>
    <w:basedOn w:val="a4"/>
    <w:link w:val="afffb"/>
    <w:locked/>
    <w:rsid w:val="00CE4FD2"/>
    <w:rPr>
      <w:rFonts w:ascii="Bookman Old Style" w:hAnsi="Bookman Old Style"/>
    </w:rPr>
  </w:style>
  <w:style w:type="paragraph" w:customStyle="1" w:styleId="1f0">
    <w:name w:val="Заголовок оглавления1"/>
    <w:basedOn w:val="11"/>
    <w:next w:val="a3"/>
    <w:qFormat/>
    <w:rsid w:val="00C825F1"/>
    <w:pPr>
      <w:keepNext w:val="0"/>
      <w:keepLines w:val="0"/>
      <w:pageBreakBefore/>
      <w:pBdr>
        <w:bottom w:val="thinThickSmallGap" w:sz="12" w:space="1" w:color="943634"/>
      </w:pBdr>
      <w:spacing w:before="400" w:after="120" w:line="252" w:lineRule="auto"/>
      <w:ind w:firstLine="0"/>
      <w:jc w:val="center"/>
      <w:outlineLvl w:val="9"/>
    </w:pPr>
    <w:rPr>
      <w:rFonts w:ascii="Cambria" w:hAnsi="Cambria"/>
      <w:b w:val="0"/>
      <w:bCs w:val="0"/>
      <w:caps/>
      <w:color w:val="632423"/>
      <w:spacing w:val="20"/>
      <w:sz w:val="28"/>
      <w:lang w:val="en-US"/>
    </w:rPr>
  </w:style>
  <w:style w:type="paragraph" w:customStyle="1" w:styleId="afffff3">
    <w:name w:val="таблицы"/>
    <w:basedOn w:val="a3"/>
    <w:uiPriority w:val="99"/>
    <w:qFormat/>
    <w:rsid w:val="00E1032C"/>
    <w:pPr>
      <w:spacing w:after="0" w:line="240" w:lineRule="auto"/>
      <w:ind w:firstLine="0"/>
      <w:jc w:val="center"/>
    </w:pPr>
    <w:rPr>
      <w:rFonts w:eastAsia="Times New Roman"/>
      <w:sz w:val="20"/>
      <w:szCs w:val="20"/>
      <w:lang w:eastAsia="ru-RU"/>
    </w:rPr>
  </w:style>
  <w:style w:type="character" w:customStyle="1" w:styleId="afa">
    <w:name w:val="Название объекта Знак"/>
    <w:aliases w:val="+Название объекта Знак,Таблица - Название объекта Знак,!! Object Novogor !! Знак,Caption Char Знак,Caption Char1 Char1 Char Char Знак,Caption Char Char2 Char1 Char Char Знак,название таблицы Знак"/>
    <w:link w:val="af1"/>
    <w:locked/>
    <w:rsid w:val="00FD3B2D"/>
    <w:rPr>
      <w:rFonts w:ascii="Times New Roman" w:eastAsia="Times New Roman" w:hAnsi="Times New Roman"/>
      <w:bCs/>
      <w:sz w:val="24"/>
      <w:szCs w:val="18"/>
      <w:lang w:eastAsia="en-US"/>
    </w:rPr>
  </w:style>
  <w:style w:type="paragraph" w:customStyle="1" w:styleId="CharChar">
    <w:name w:val="Char Char"/>
    <w:basedOn w:val="a3"/>
    <w:rsid w:val="00FD3B2D"/>
    <w:pPr>
      <w:spacing w:after="160" w:line="240" w:lineRule="exact"/>
    </w:pPr>
    <w:rPr>
      <w:rFonts w:ascii="Verdana" w:eastAsia="Times New Roman" w:hAnsi="Verdana"/>
      <w:sz w:val="20"/>
      <w:szCs w:val="20"/>
      <w:lang w:val="en-US"/>
    </w:rPr>
  </w:style>
  <w:style w:type="paragraph" w:styleId="afffff4">
    <w:name w:val="endnote text"/>
    <w:basedOn w:val="a3"/>
    <w:link w:val="afffff5"/>
    <w:rsid w:val="00FD3B2D"/>
    <w:rPr>
      <w:rFonts w:eastAsia="Times New Roman"/>
      <w:sz w:val="20"/>
      <w:szCs w:val="20"/>
      <w:lang w:eastAsia="ru-RU"/>
    </w:rPr>
  </w:style>
  <w:style w:type="character" w:customStyle="1" w:styleId="afffff5">
    <w:name w:val="Текст концевой сноски Знак"/>
    <w:basedOn w:val="a4"/>
    <w:link w:val="afffff4"/>
    <w:rsid w:val="00FD3B2D"/>
    <w:rPr>
      <w:rFonts w:ascii="Times New Roman" w:eastAsia="Times New Roman" w:hAnsi="Times New Roman"/>
    </w:rPr>
  </w:style>
  <w:style w:type="character" w:styleId="afffff6">
    <w:name w:val="endnote reference"/>
    <w:basedOn w:val="a4"/>
    <w:rsid w:val="00FD3B2D"/>
    <w:rPr>
      <w:vertAlign w:val="superscript"/>
    </w:rPr>
  </w:style>
  <w:style w:type="paragraph" w:customStyle="1" w:styleId="1400">
    <w:name w:val="Стиль Обычный (веб) + 14 пт По ширине Слева:  0 см Первая строка..."/>
    <w:basedOn w:val="a3"/>
    <w:next w:val="afff0"/>
    <w:rsid w:val="00FD3B2D"/>
    <w:pPr>
      <w:ind w:firstLine="900"/>
    </w:pPr>
    <w:rPr>
      <w:rFonts w:eastAsia="Times New Roman"/>
      <w:sz w:val="28"/>
      <w:szCs w:val="20"/>
      <w:lang w:eastAsia="ru-RU"/>
    </w:rPr>
  </w:style>
  <w:style w:type="paragraph" w:customStyle="1" w:styleId="afffff7">
    <w:name w:val="Текст таблицы"/>
    <w:basedOn w:val="a3"/>
    <w:semiHidden/>
    <w:rsid w:val="00FD3B2D"/>
    <w:pPr>
      <w:spacing w:before="60" w:line="360" w:lineRule="auto"/>
      <w:ind w:firstLine="709"/>
    </w:pPr>
    <w:rPr>
      <w:rFonts w:ascii="Arial" w:eastAsia="Times New Roman" w:hAnsi="Arial" w:cs="Arial"/>
      <w:spacing w:val="-5"/>
      <w:sz w:val="16"/>
      <w:szCs w:val="16"/>
    </w:rPr>
  </w:style>
  <w:style w:type="paragraph" w:customStyle="1" w:styleId="S3">
    <w:name w:val="S_Маркированный"/>
    <w:basedOn w:val="afffff8"/>
    <w:link w:val="S4"/>
    <w:autoRedefine/>
    <w:rsid w:val="00FD3B2D"/>
    <w:pPr>
      <w:contextualSpacing w:val="0"/>
    </w:pPr>
  </w:style>
  <w:style w:type="character" w:customStyle="1" w:styleId="S4">
    <w:name w:val="S_Маркированный Знак"/>
    <w:basedOn w:val="a4"/>
    <w:link w:val="S3"/>
    <w:rsid w:val="00FD3B2D"/>
    <w:rPr>
      <w:rFonts w:ascii="Times New Roman" w:eastAsia="Times New Roman" w:hAnsi="Times New Roman"/>
      <w:sz w:val="24"/>
      <w:szCs w:val="24"/>
    </w:rPr>
  </w:style>
  <w:style w:type="paragraph" w:styleId="afffff8">
    <w:name w:val="List Bullet"/>
    <w:basedOn w:val="a3"/>
    <w:uiPriority w:val="99"/>
    <w:rsid w:val="00FD3B2D"/>
    <w:pPr>
      <w:ind w:left="720" w:hanging="360"/>
      <w:contextualSpacing/>
    </w:pPr>
    <w:rPr>
      <w:rFonts w:eastAsia="Times New Roman"/>
      <w:szCs w:val="24"/>
      <w:lang w:eastAsia="ru-RU"/>
    </w:rPr>
  </w:style>
  <w:style w:type="character" w:customStyle="1" w:styleId="afffff9">
    <w:name w:val="+список Знак"/>
    <w:link w:val="a"/>
    <w:locked/>
    <w:rsid w:val="00FD3B2D"/>
    <w:rPr>
      <w:rFonts w:cs="Calibri"/>
      <w:sz w:val="24"/>
      <w:szCs w:val="24"/>
    </w:rPr>
  </w:style>
  <w:style w:type="paragraph" w:customStyle="1" w:styleId="a">
    <w:name w:val="+список"/>
    <w:basedOn w:val="af7"/>
    <w:link w:val="afffff9"/>
    <w:qFormat/>
    <w:rsid w:val="00FD3B2D"/>
    <w:pPr>
      <w:numPr>
        <w:numId w:val="7"/>
      </w:numPr>
      <w:spacing w:after="200"/>
    </w:pPr>
    <w:rPr>
      <w:rFonts w:ascii="Calibri" w:eastAsia="Calibri" w:hAnsi="Calibri" w:cs="Calibri"/>
    </w:rPr>
  </w:style>
  <w:style w:type="character" w:customStyle="1" w:styleId="n-product-specvalue-inner">
    <w:name w:val="n-product-spec__value-inner"/>
    <w:basedOn w:val="a4"/>
    <w:rsid w:val="002651C7"/>
  </w:style>
  <w:style w:type="character" w:customStyle="1" w:styleId="afffffa">
    <w:name w:val="Подпись к таблице_"/>
    <w:basedOn w:val="a4"/>
    <w:link w:val="1f1"/>
    <w:rsid w:val="00C723B3"/>
    <w:rPr>
      <w:rFonts w:ascii="Times New Roman" w:hAnsi="Times New Roman"/>
      <w:b/>
      <w:bCs/>
      <w:sz w:val="22"/>
      <w:szCs w:val="22"/>
    </w:rPr>
  </w:style>
  <w:style w:type="paragraph" w:customStyle="1" w:styleId="1f1">
    <w:name w:val="Подпись к таблице1"/>
    <w:basedOn w:val="a3"/>
    <w:link w:val="afffffa"/>
    <w:uiPriority w:val="99"/>
    <w:rsid w:val="00C723B3"/>
    <w:pPr>
      <w:widowControl w:val="0"/>
      <w:spacing w:after="0" w:line="240" w:lineRule="atLeast"/>
      <w:ind w:firstLine="0"/>
      <w:jc w:val="left"/>
    </w:pPr>
    <w:rPr>
      <w:b/>
      <w:bCs/>
      <w:sz w:val="22"/>
      <w:lang w:eastAsia="ru-RU"/>
    </w:rPr>
  </w:style>
  <w:style w:type="character" w:customStyle="1" w:styleId="11pt">
    <w:name w:val="Основной текст + 11 pt"/>
    <w:aliases w:val="Полужирный"/>
    <w:uiPriority w:val="99"/>
    <w:rsid w:val="00C723B3"/>
    <w:rPr>
      <w:rFonts w:ascii="Times New Roman" w:hAnsi="Times New Roman" w:cs="Times New Roman"/>
      <w:b/>
      <w:bCs/>
      <w:sz w:val="22"/>
      <w:szCs w:val="22"/>
      <w:u w:val="none"/>
    </w:rPr>
  </w:style>
  <w:style w:type="character" w:customStyle="1" w:styleId="102">
    <w:name w:val="Основной текст + 10"/>
    <w:aliases w:val="5 pt"/>
    <w:uiPriority w:val="99"/>
    <w:rsid w:val="00C723B3"/>
    <w:rPr>
      <w:rFonts w:ascii="Times New Roman" w:hAnsi="Times New Roman" w:cs="Times New Roman"/>
      <w:sz w:val="21"/>
      <w:szCs w:val="21"/>
      <w:u w:val="none"/>
    </w:rPr>
  </w:style>
  <w:style w:type="character" w:customStyle="1" w:styleId="2b">
    <w:name w:val="Подпись к таблице (2)_"/>
    <w:basedOn w:val="a4"/>
    <w:link w:val="2c"/>
    <w:uiPriority w:val="99"/>
    <w:rsid w:val="00C723B3"/>
    <w:rPr>
      <w:rFonts w:ascii="Times New Roman" w:hAnsi="Times New Roman"/>
      <w:sz w:val="26"/>
      <w:szCs w:val="26"/>
    </w:rPr>
  </w:style>
  <w:style w:type="paragraph" w:customStyle="1" w:styleId="2c">
    <w:name w:val="Подпись к таблице (2)"/>
    <w:basedOn w:val="a3"/>
    <w:link w:val="2b"/>
    <w:uiPriority w:val="99"/>
    <w:rsid w:val="00C723B3"/>
    <w:pPr>
      <w:widowControl w:val="0"/>
      <w:spacing w:after="0" w:line="480" w:lineRule="exact"/>
      <w:ind w:firstLine="420"/>
      <w:jc w:val="left"/>
    </w:pPr>
    <w:rPr>
      <w:sz w:val="26"/>
      <w:szCs w:val="26"/>
      <w:lang w:eastAsia="ru-RU"/>
    </w:rPr>
  </w:style>
  <w:style w:type="character" w:customStyle="1" w:styleId="2d">
    <w:name w:val="Заголовок №2_"/>
    <w:basedOn w:val="a4"/>
    <w:link w:val="214"/>
    <w:rsid w:val="00C723B3"/>
    <w:rPr>
      <w:rFonts w:ascii="Times New Roman" w:hAnsi="Times New Roman"/>
      <w:b/>
      <w:bCs/>
      <w:sz w:val="26"/>
      <w:szCs w:val="26"/>
    </w:rPr>
  </w:style>
  <w:style w:type="paragraph" w:customStyle="1" w:styleId="214">
    <w:name w:val="Заголовок №21"/>
    <w:basedOn w:val="a3"/>
    <w:link w:val="2d"/>
    <w:uiPriority w:val="99"/>
    <w:rsid w:val="00C723B3"/>
    <w:pPr>
      <w:widowControl w:val="0"/>
      <w:spacing w:before="120" w:line="240" w:lineRule="atLeast"/>
      <w:ind w:firstLine="0"/>
      <w:outlineLvl w:val="1"/>
    </w:pPr>
    <w:rPr>
      <w:b/>
      <w:bCs/>
      <w:sz w:val="26"/>
      <w:szCs w:val="26"/>
      <w:lang w:eastAsia="ru-RU"/>
    </w:rPr>
  </w:style>
  <w:style w:type="character" w:customStyle="1" w:styleId="52">
    <w:name w:val="Основной текст (5)_"/>
    <w:basedOn w:val="a4"/>
    <w:link w:val="510"/>
    <w:uiPriority w:val="99"/>
    <w:rsid w:val="00C57676"/>
    <w:rPr>
      <w:rFonts w:ascii="Times New Roman" w:hAnsi="Times New Roman"/>
      <w:b/>
      <w:bCs/>
      <w:sz w:val="26"/>
      <w:szCs w:val="26"/>
    </w:rPr>
  </w:style>
  <w:style w:type="paragraph" w:customStyle="1" w:styleId="510">
    <w:name w:val="Основной текст (5)1"/>
    <w:basedOn w:val="a3"/>
    <w:link w:val="52"/>
    <w:uiPriority w:val="99"/>
    <w:rsid w:val="00C57676"/>
    <w:pPr>
      <w:widowControl w:val="0"/>
      <w:spacing w:after="0" w:line="240" w:lineRule="atLeast"/>
      <w:ind w:hanging="360"/>
      <w:jc w:val="left"/>
    </w:pPr>
    <w:rPr>
      <w:b/>
      <w:bCs/>
      <w:sz w:val="26"/>
      <w:szCs w:val="26"/>
      <w:lang w:eastAsia="ru-RU"/>
    </w:rPr>
  </w:style>
  <w:style w:type="character" w:customStyle="1" w:styleId="82">
    <w:name w:val="Основной текст + 8"/>
    <w:aliases w:val="5 pt80,Полужирный37"/>
    <w:uiPriority w:val="99"/>
    <w:rsid w:val="00C54C87"/>
    <w:rPr>
      <w:rFonts w:ascii="Times New Roman" w:hAnsi="Times New Roman" w:cs="Times New Roman"/>
      <w:b/>
      <w:bCs/>
      <w:sz w:val="17"/>
      <w:szCs w:val="17"/>
      <w:u w:val="none"/>
    </w:rPr>
  </w:style>
  <w:style w:type="character" w:customStyle="1" w:styleId="9pt">
    <w:name w:val="Основной текст + 9 pt"/>
    <w:rsid w:val="00C54C87"/>
    <w:rPr>
      <w:rFonts w:ascii="Times New Roman" w:hAnsi="Times New Roman" w:cs="Times New Roman"/>
      <w:sz w:val="18"/>
      <w:szCs w:val="18"/>
      <w:u w:val="none"/>
    </w:rPr>
  </w:style>
  <w:style w:type="character" w:customStyle="1" w:styleId="ArialUnicodeMS7">
    <w:name w:val="Основной текст + Arial Unicode MS7"/>
    <w:aliases w:val="7,5 pt79,Курсив"/>
    <w:uiPriority w:val="99"/>
    <w:rsid w:val="00C54C87"/>
    <w:rPr>
      <w:rFonts w:ascii="Arial Unicode MS" w:eastAsia="Arial Unicode MS" w:cs="Arial Unicode MS"/>
      <w:i/>
      <w:iCs/>
      <w:sz w:val="15"/>
      <w:szCs w:val="15"/>
      <w:u w:val="none"/>
    </w:rPr>
  </w:style>
  <w:style w:type="character" w:customStyle="1" w:styleId="9pt21">
    <w:name w:val="Основной текст + 9 pt21"/>
    <w:aliases w:val="Полужирный36"/>
    <w:uiPriority w:val="99"/>
    <w:rsid w:val="00C54C87"/>
    <w:rPr>
      <w:rFonts w:ascii="Times New Roman" w:hAnsi="Times New Roman" w:cs="Times New Roman"/>
      <w:b/>
      <w:bCs/>
      <w:sz w:val="18"/>
      <w:szCs w:val="18"/>
      <w:u w:val="none"/>
    </w:rPr>
  </w:style>
  <w:style w:type="character" w:customStyle="1" w:styleId="9pt20">
    <w:name w:val="Основной текст + 9 pt20"/>
    <w:uiPriority w:val="99"/>
    <w:rsid w:val="00D550C9"/>
    <w:rPr>
      <w:rFonts w:ascii="Times New Roman" w:hAnsi="Times New Roman" w:cs="Times New Roman"/>
      <w:sz w:val="18"/>
      <w:szCs w:val="18"/>
      <w:u w:val="none"/>
    </w:rPr>
  </w:style>
  <w:style w:type="character" w:customStyle="1" w:styleId="2e">
    <w:name w:val="Основной текст2"/>
    <w:basedOn w:val="a4"/>
    <w:rsid w:val="0006260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3a">
    <w:name w:val="Подпись к картинке (3)_"/>
    <w:basedOn w:val="a4"/>
    <w:link w:val="312"/>
    <w:uiPriority w:val="99"/>
    <w:rsid w:val="00022231"/>
    <w:rPr>
      <w:rFonts w:ascii="Times New Roman" w:hAnsi="Times New Roman"/>
      <w:b/>
      <w:bCs/>
      <w:sz w:val="22"/>
      <w:szCs w:val="22"/>
    </w:rPr>
  </w:style>
  <w:style w:type="character" w:customStyle="1" w:styleId="2f">
    <w:name w:val="Заголовок №2"/>
    <w:basedOn w:val="2d"/>
    <w:uiPriority w:val="99"/>
    <w:rsid w:val="00022231"/>
    <w:rPr>
      <w:rFonts w:ascii="Times New Roman" w:hAnsi="Times New Roman" w:cs="Times New Roman"/>
      <w:b/>
      <w:bCs/>
      <w:sz w:val="26"/>
      <w:szCs w:val="26"/>
      <w:u w:val="single"/>
    </w:rPr>
  </w:style>
  <w:style w:type="character" w:customStyle="1" w:styleId="afffffb">
    <w:name w:val="Подпись к картинке_"/>
    <w:basedOn w:val="a4"/>
    <w:link w:val="afffffc"/>
    <w:rsid w:val="00022231"/>
    <w:rPr>
      <w:rFonts w:ascii="Times New Roman" w:hAnsi="Times New Roman"/>
      <w:sz w:val="26"/>
      <w:szCs w:val="26"/>
    </w:rPr>
  </w:style>
  <w:style w:type="character" w:customStyle="1" w:styleId="131">
    <w:name w:val="Подпись к картинке (13)_"/>
    <w:basedOn w:val="a4"/>
    <w:link w:val="132"/>
    <w:uiPriority w:val="99"/>
    <w:rsid w:val="00022231"/>
    <w:rPr>
      <w:rFonts w:ascii="Franklin Gothic Demi" w:hAnsi="Franklin Gothic Demi" w:cs="Franklin Gothic Demi"/>
      <w:sz w:val="15"/>
      <w:szCs w:val="15"/>
    </w:rPr>
  </w:style>
  <w:style w:type="paragraph" w:customStyle="1" w:styleId="312">
    <w:name w:val="Подпись к картинке (3)1"/>
    <w:basedOn w:val="a3"/>
    <w:link w:val="3a"/>
    <w:uiPriority w:val="99"/>
    <w:rsid w:val="00022231"/>
    <w:pPr>
      <w:widowControl w:val="0"/>
      <w:spacing w:after="0" w:line="240" w:lineRule="atLeast"/>
      <w:ind w:firstLine="0"/>
      <w:jc w:val="left"/>
    </w:pPr>
    <w:rPr>
      <w:b/>
      <w:bCs/>
      <w:sz w:val="22"/>
      <w:lang w:eastAsia="ru-RU"/>
    </w:rPr>
  </w:style>
  <w:style w:type="paragraph" w:customStyle="1" w:styleId="afffffc">
    <w:name w:val="Подпись к картинке"/>
    <w:basedOn w:val="a3"/>
    <w:link w:val="afffffb"/>
    <w:rsid w:val="00022231"/>
    <w:pPr>
      <w:widowControl w:val="0"/>
      <w:spacing w:before="240" w:after="0" w:line="480" w:lineRule="exact"/>
      <w:ind w:firstLine="700"/>
    </w:pPr>
    <w:rPr>
      <w:sz w:val="26"/>
      <w:szCs w:val="26"/>
      <w:lang w:eastAsia="ru-RU"/>
    </w:rPr>
  </w:style>
  <w:style w:type="paragraph" w:customStyle="1" w:styleId="132">
    <w:name w:val="Подпись к картинке (13)"/>
    <w:basedOn w:val="a3"/>
    <w:link w:val="131"/>
    <w:uiPriority w:val="99"/>
    <w:rsid w:val="00022231"/>
    <w:pPr>
      <w:widowControl w:val="0"/>
      <w:spacing w:after="0" w:line="240" w:lineRule="atLeast"/>
      <w:ind w:firstLine="0"/>
      <w:jc w:val="left"/>
    </w:pPr>
    <w:rPr>
      <w:rFonts w:ascii="Franklin Gothic Demi" w:hAnsi="Franklin Gothic Demi" w:cs="Franklin Gothic Demi"/>
      <w:sz w:val="15"/>
      <w:szCs w:val="15"/>
      <w:lang w:eastAsia="ru-RU"/>
    </w:rPr>
  </w:style>
  <w:style w:type="character" w:customStyle="1" w:styleId="2f0">
    <w:name w:val="Сноска (2)_"/>
    <w:basedOn w:val="a4"/>
    <w:link w:val="2f1"/>
    <w:uiPriority w:val="99"/>
    <w:rsid w:val="003422DF"/>
    <w:rPr>
      <w:rFonts w:ascii="Times New Roman" w:hAnsi="Times New Roman"/>
      <w:sz w:val="21"/>
      <w:szCs w:val="21"/>
    </w:rPr>
  </w:style>
  <w:style w:type="character" w:customStyle="1" w:styleId="afffffd">
    <w:name w:val="Сноска_"/>
    <w:basedOn w:val="a4"/>
    <w:link w:val="afffffe"/>
    <w:uiPriority w:val="99"/>
    <w:rsid w:val="003422DF"/>
    <w:rPr>
      <w:rFonts w:ascii="Times New Roman" w:hAnsi="Times New Roman"/>
      <w:sz w:val="26"/>
      <w:szCs w:val="26"/>
    </w:rPr>
  </w:style>
  <w:style w:type="character" w:customStyle="1" w:styleId="FranklinGothicDemi">
    <w:name w:val="Основной текст + Franklin Gothic Demi"/>
    <w:aliases w:val="15 pt7,Курсив33"/>
    <w:uiPriority w:val="99"/>
    <w:rsid w:val="003422DF"/>
    <w:rPr>
      <w:rFonts w:ascii="Franklin Gothic Demi" w:hAnsi="Franklin Gothic Demi" w:cs="Franklin Gothic Demi"/>
      <w:i/>
      <w:iCs/>
      <w:sz w:val="30"/>
      <w:szCs w:val="30"/>
      <w:u w:val="none"/>
    </w:rPr>
  </w:style>
  <w:style w:type="character" w:customStyle="1" w:styleId="9pt19">
    <w:name w:val="Основной текст + 9 pt19"/>
    <w:aliases w:val="Интервал 1 pt"/>
    <w:uiPriority w:val="99"/>
    <w:rsid w:val="003422DF"/>
    <w:rPr>
      <w:rFonts w:ascii="Times New Roman" w:hAnsi="Times New Roman" w:cs="Times New Roman"/>
      <w:spacing w:val="20"/>
      <w:sz w:val="18"/>
      <w:szCs w:val="18"/>
      <w:u w:val="none"/>
    </w:rPr>
  </w:style>
  <w:style w:type="paragraph" w:customStyle="1" w:styleId="2f1">
    <w:name w:val="Сноска (2)"/>
    <w:basedOn w:val="a3"/>
    <w:link w:val="2f0"/>
    <w:uiPriority w:val="99"/>
    <w:rsid w:val="003422DF"/>
    <w:pPr>
      <w:widowControl w:val="0"/>
      <w:spacing w:after="300" w:line="240" w:lineRule="atLeast"/>
      <w:ind w:firstLine="0"/>
      <w:jc w:val="left"/>
    </w:pPr>
    <w:rPr>
      <w:sz w:val="21"/>
      <w:szCs w:val="21"/>
      <w:lang w:eastAsia="ru-RU"/>
    </w:rPr>
  </w:style>
  <w:style w:type="paragraph" w:customStyle="1" w:styleId="afffffe">
    <w:name w:val="Сноска"/>
    <w:basedOn w:val="a3"/>
    <w:link w:val="afffffd"/>
    <w:uiPriority w:val="99"/>
    <w:rsid w:val="003422DF"/>
    <w:pPr>
      <w:widowControl w:val="0"/>
      <w:spacing w:before="300" w:after="0" w:line="480" w:lineRule="exact"/>
      <w:ind w:firstLine="700"/>
      <w:jc w:val="left"/>
    </w:pPr>
    <w:rPr>
      <w:sz w:val="26"/>
      <w:szCs w:val="26"/>
      <w:lang w:eastAsia="ru-RU"/>
    </w:rPr>
  </w:style>
  <w:style w:type="character" w:customStyle="1" w:styleId="96">
    <w:name w:val="Основной текст + 96"/>
    <w:aliases w:val="5 pt77,Полужирный35"/>
    <w:uiPriority w:val="99"/>
    <w:rsid w:val="000A3DA5"/>
    <w:rPr>
      <w:rFonts w:ascii="Times New Roman" w:hAnsi="Times New Roman" w:cs="Times New Roman"/>
      <w:b/>
      <w:bCs/>
      <w:sz w:val="19"/>
      <w:szCs w:val="19"/>
      <w:u w:val="none"/>
    </w:rPr>
  </w:style>
  <w:style w:type="character" w:customStyle="1" w:styleId="4pt">
    <w:name w:val="Основной текст + 4 pt"/>
    <w:uiPriority w:val="99"/>
    <w:rsid w:val="000A3DA5"/>
    <w:rPr>
      <w:rFonts w:ascii="Times New Roman" w:hAnsi="Times New Roman" w:cs="Times New Roman"/>
      <w:sz w:val="8"/>
      <w:szCs w:val="8"/>
      <w:u w:val="none"/>
    </w:rPr>
  </w:style>
  <w:style w:type="character" w:customStyle="1" w:styleId="73">
    <w:name w:val="Основной текст + 7"/>
    <w:aliases w:val="5 pt78"/>
    <w:uiPriority w:val="99"/>
    <w:rsid w:val="00E0663C"/>
    <w:rPr>
      <w:rFonts w:ascii="Times New Roman" w:hAnsi="Times New Roman" w:cs="Times New Roman"/>
      <w:sz w:val="15"/>
      <w:szCs w:val="15"/>
      <w:u w:val="none"/>
    </w:rPr>
  </w:style>
  <w:style w:type="character" w:customStyle="1" w:styleId="711">
    <w:name w:val="Основной текст + 711"/>
    <w:aliases w:val="5 pt74,Полужирный32"/>
    <w:uiPriority w:val="99"/>
    <w:rsid w:val="00E0663C"/>
    <w:rPr>
      <w:rFonts w:ascii="Times New Roman" w:hAnsi="Times New Roman" w:cs="Times New Roman"/>
      <w:b/>
      <w:bCs/>
      <w:sz w:val="15"/>
      <w:szCs w:val="15"/>
      <w:u w:val="none"/>
    </w:rPr>
  </w:style>
  <w:style w:type="character" w:styleId="affffff">
    <w:name w:val="Intense Emphasis"/>
    <w:basedOn w:val="a4"/>
    <w:uiPriority w:val="21"/>
    <w:qFormat/>
    <w:rsid w:val="00F82A2B"/>
    <w:rPr>
      <w:b/>
      <w:bCs/>
      <w:i/>
      <w:iCs/>
      <w:color w:val="4F81BD" w:themeColor="accent1"/>
    </w:rPr>
  </w:style>
  <w:style w:type="character" w:customStyle="1" w:styleId="affffff0">
    <w:name w:val="Подпись к таблице"/>
    <w:basedOn w:val="afffffa"/>
    <w:rsid w:val="00BE6188"/>
    <w:rPr>
      <w:rFonts w:ascii="Times New Roman" w:hAnsi="Times New Roman" w:cs="Times New Roman"/>
      <w:b/>
      <w:bCs/>
      <w:sz w:val="22"/>
      <w:szCs w:val="22"/>
      <w:u w:val="none"/>
    </w:rPr>
  </w:style>
  <w:style w:type="character" w:customStyle="1" w:styleId="9pt18">
    <w:name w:val="Основной текст + 9 pt18"/>
    <w:uiPriority w:val="99"/>
    <w:rsid w:val="00BE6188"/>
    <w:rPr>
      <w:rFonts w:ascii="Times New Roman" w:hAnsi="Times New Roman" w:cs="Times New Roman"/>
      <w:sz w:val="18"/>
      <w:szCs w:val="18"/>
      <w:u w:val="none"/>
    </w:rPr>
  </w:style>
  <w:style w:type="character" w:customStyle="1" w:styleId="812">
    <w:name w:val="Основной текст + 812"/>
    <w:aliases w:val="5 pt71,Полужирный30"/>
    <w:uiPriority w:val="99"/>
    <w:rsid w:val="00BE6188"/>
    <w:rPr>
      <w:rFonts w:ascii="Times New Roman" w:hAnsi="Times New Roman" w:cs="Times New Roman"/>
      <w:b/>
      <w:bCs/>
      <w:sz w:val="17"/>
      <w:szCs w:val="17"/>
      <w:u w:val="none"/>
    </w:rPr>
  </w:style>
  <w:style w:type="character" w:customStyle="1" w:styleId="6pt">
    <w:name w:val="Основной текст + 6 pt"/>
    <w:aliases w:val="Малые прописные13"/>
    <w:rsid w:val="00BE6188"/>
    <w:rPr>
      <w:rFonts w:ascii="Times New Roman" w:hAnsi="Times New Roman" w:cs="Times New Roman"/>
      <w:smallCaps/>
      <w:sz w:val="12"/>
      <w:szCs w:val="12"/>
      <w:u w:val="none"/>
    </w:rPr>
  </w:style>
  <w:style w:type="character" w:customStyle="1" w:styleId="95">
    <w:name w:val="Основной текст + 95"/>
    <w:aliases w:val="5 pt70,Полужирный29"/>
    <w:uiPriority w:val="99"/>
    <w:rsid w:val="00BE6188"/>
    <w:rPr>
      <w:rFonts w:ascii="Times New Roman" w:hAnsi="Times New Roman" w:cs="Times New Roman"/>
      <w:b/>
      <w:bCs/>
      <w:sz w:val="19"/>
      <w:szCs w:val="19"/>
      <w:u w:val="none"/>
    </w:rPr>
  </w:style>
  <w:style w:type="character" w:customStyle="1" w:styleId="6pt2">
    <w:name w:val="Основной текст + 6 pt2"/>
    <w:uiPriority w:val="99"/>
    <w:rsid w:val="00BE6188"/>
    <w:rPr>
      <w:rFonts w:ascii="Times New Roman" w:hAnsi="Times New Roman" w:cs="Times New Roman"/>
      <w:sz w:val="12"/>
      <w:szCs w:val="12"/>
      <w:u w:val="none"/>
      <w:lang w:val="en-US" w:eastAsia="en-US"/>
    </w:rPr>
  </w:style>
  <w:style w:type="character" w:customStyle="1" w:styleId="3b">
    <w:name w:val="Подпись к картинке (3)"/>
    <w:basedOn w:val="3a"/>
    <w:uiPriority w:val="99"/>
    <w:rsid w:val="00F7669A"/>
    <w:rPr>
      <w:rFonts w:ascii="Times New Roman" w:hAnsi="Times New Roman" w:cs="Times New Roman"/>
      <w:b/>
      <w:bCs/>
      <w:sz w:val="22"/>
      <w:szCs w:val="22"/>
      <w:u w:val="none"/>
    </w:rPr>
  </w:style>
  <w:style w:type="character" w:customStyle="1" w:styleId="231">
    <w:name w:val="Заголовок №23"/>
    <w:basedOn w:val="2d"/>
    <w:uiPriority w:val="99"/>
    <w:rsid w:val="00F7669A"/>
    <w:rPr>
      <w:rFonts w:ascii="Times New Roman" w:hAnsi="Times New Roman" w:cs="Times New Roman"/>
      <w:b/>
      <w:bCs/>
      <w:sz w:val="26"/>
      <w:szCs w:val="26"/>
      <w:u w:val="single"/>
    </w:rPr>
  </w:style>
  <w:style w:type="character" w:customStyle="1" w:styleId="43">
    <w:name w:val="Подпись к таблице (4)_"/>
    <w:basedOn w:val="a4"/>
    <w:link w:val="44"/>
    <w:rsid w:val="00F7669A"/>
    <w:rPr>
      <w:rFonts w:ascii="Times New Roman" w:hAnsi="Times New Roman"/>
      <w:sz w:val="21"/>
      <w:szCs w:val="21"/>
    </w:rPr>
  </w:style>
  <w:style w:type="character" w:customStyle="1" w:styleId="9pt17">
    <w:name w:val="Основной текст + 9 pt17"/>
    <w:aliases w:val="Полужирный27"/>
    <w:uiPriority w:val="99"/>
    <w:rsid w:val="00F7669A"/>
    <w:rPr>
      <w:rFonts w:ascii="Times New Roman" w:hAnsi="Times New Roman" w:cs="Times New Roman"/>
      <w:b/>
      <w:bCs/>
      <w:sz w:val="18"/>
      <w:szCs w:val="18"/>
      <w:u w:val="none"/>
    </w:rPr>
  </w:style>
  <w:style w:type="paragraph" w:customStyle="1" w:styleId="44">
    <w:name w:val="Подпись к таблице (4)"/>
    <w:basedOn w:val="a3"/>
    <w:link w:val="43"/>
    <w:rsid w:val="00F7669A"/>
    <w:pPr>
      <w:widowControl w:val="0"/>
      <w:spacing w:after="0" w:line="240" w:lineRule="atLeast"/>
      <w:ind w:firstLine="0"/>
      <w:jc w:val="left"/>
    </w:pPr>
    <w:rPr>
      <w:sz w:val="21"/>
      <w:szCs w:val="21"/>
      <w:lang w:eastAsia="ru-RU"/>
    </w:rPr>
  </w:style>
  <w:style w:type="character" w:customStyle="1" w:styleId="affffff1">
    <w:name w:val="Основной текст_"/>
    <w:basedOn w:val="a4"/>
    <w:link w:val="45"/>
    <w:rsid w:val="00B60EDB"/>
    <w:rPr>
      <w:rFonts w:ascii="Times New Roman" w:eastAsia="Times New Roman" w:hAnsi="Times New Roman"/>
      <w:sz w:val="23"/>
      <w:szCs w:val="23"/>
    </w:rPr>
  </w:style>
  <w:style w:type="paragraph" w:customStyle="1" w:styleId="45">
    <w:name w:val="Основной текст4"/>
    <w:basedOn w:val="a3"/>
    <w:link w:val="affffff1"/>
    <w:rsid w:val="00B60EDB"/>
    <w:pPr>
      <w:widowControl w:val="0"/>
      <w:spacing w:after="0" w:line="403" w:lineRule="exact"/>
      <w:ind w:hanging="560"/>
      <w:jc w:val="left"/>
    </w:pPr>
    <w:rPr>
      <w:rFonts w:eastAsia="Times New Roman"/>
      <w:sz w:val="23"/>
      <w:szCs w:val="23"/>
      <w:lang w:eastAsia="ru-RU"/>
    </w:rPr>
  </w:style>
  <w:style w:type="character" w:customStyle="1" w:styleId="222">
    <w:name w:val="Заголовок №22"/>
    <w:basedOn w:val="2d"/>
    <w:uiPriority w:val="99"/>
    <w:rsid w:val="00BA7371"/>
    <w:rPr>
      <w:rFonts w:ascii="Times New Roman" w:hAnsi="Times New Roman" w:cs="Times New Roman"/>
      <w:b/>
      <w:bCs/>
      <w:sz w:val="26"/>
      <w:szCs w:val="26"/>
      <w:u w:val="none"/>
    </w:rPr>
  </w:style>
  <w:style w:type="character" w:customStyle="1" w:styleId="affffff2">
    <w:name w:val="Основной текст + Полужирный"/>
    <w:rsid w:val="00973381"/>
    <w:rPr>
      <w:rFonts w:ascii="Times New Roman" w:hAnsi="Times New Roman" w:cs="Times New Roman"/>
      <w:b/>
      <w:bCs/>
      <w:sz w:val="26"/>
      <w:szCs w:val="26"/>
      <w:u w:val="none"/>
    </w:rPr>
  </w:style>
  <w:style w:type="character" w:customStyle="1" w:styleId="2f2">
    <w:name w:val="Основной текст + Полужирный2"/>
    <w:uiPriority w:val="99"/>
    <w:rsid w:val="00973381"/>
    <w:rPr>
      <w:rFonts w:ascii="Times New Roman" w:hAnsi="Times New Roman" w:cs="Times New Roman"/>
      <w:b/>
      <w:bCs/>
      <w:sz w:val="26"/>
      <w:szCs w:val="26"/>
      <w:u w:val="single"/>
    </w:rPr>
  </w:style>
  <w:style w:type="character" w:customStyle="1" w:styleId="11pt3">
    <w:name w:val="Основной текст + 11 pt3"/>
    <w:aliases w:val="Полужирный31"/>
    <w:uiPriority w:val="99"/>
    <w:rsid w:val="00C177AC"/>
    <w:rPr>
      <w:rFonts w:ascii="Times New Roman" w:hAnsi="Times New Roman" w:cs="Times New Roman"/>
      <w:b/>
      <w:bCs/>
      <w:sz w:val="22"/>
      <w:szCs w:val="22"/>
      <w:u w:val="none"/>
    </w:rPr>
  </w:style>
  <w:style w:type="character" w:customStyle="1" w:styleId="105">
    <w:name w:val="Основной текст + 105"/>
    <w:aliases w:val="5 pt72"/>
    <w:uiPriority w:val="99"/>
    <w:rsid w:val="00C177AC"/>
    <w:rPr>
      <w:rFonts w:ascii="Times New Roman" w:hAnsi="Times New Roman" w:cs="Times New Roman"/>
      <w:sz w:val="21"/>
      <w:szCs w:val="21"/>
      <w:u w:val="none"/>
    </w:rPr>
  </w:style>
  <w:style w:type="character" w:customStyle="1" w:styleId="53">
    <w:name w:val="Основной текст (5)"/>
    <w:basedOn w:val="52"/>
    <w:uiPriority w:val="99"/>
    <w:rsid w:val="00F55C1F"/>
    <w:rPr>
      <w:rFonts w:ascii="Times New Roman" w:hAnsi="Times New Roman" w:cs="Times New Roman"/>
      <w:b/>
      <w:bCs/>
      <w:sz w:val="26"/>
      <w:szCs w:val="26"/>
      <w:u w:val="none"/>
    </w:rPr>
  </w:style>
  <w:style w:type="character" w:customStyle="1" w:styleId="11pt2">
    <w:name w:val="Основной текст + 11 pt2"/>
    <w:aliases w:val="Полужирный18"/>
    <w:uiPriority w:val="99"/>
    <w:rsid w:val="00F55C1F"/>
    <w:rPr>
      <w:rFonts w:ascii="Times New Roman" w:hAnsi="Times New Roman" w:cs="Times New Roman"/>
      <w:b/>
      <w:bCs/>
      <w:sz w:val="22"/>
      <w:szCs w:val="22"/>
      <w:u w:val="none"/>
    </w:rPr>
  </w:style>
  <w:style w:type="character" w:customStyle="1" w:styleId="2f3">
    <w:name w:val="Заголовок №2 + Не полужирный"/>
    <w:basedOn w:val="2d"/>
    <w:uiPriority w:val="99"/>
    <w:rsid w:val="003A4DA4"/>
    <w:rPr>
      <w:rFonts w:ascii="Times New Roman" w:hAnsi="Times New Roman" w:cs="Times New Roman"/>
      <w:b w:val="0"/>
      <w:bCs w:val="0"/>
      <w:sz w:val="26"/>
      <w:szCs w:val="26"/>
      <w:u w:val="none"/>
    </w:rPr>
  </w:style>
  <w:style w:type="paragraph" w:customStyle="1" w:styleId="2f4">
    <w:name w:val="заголовок 2"/>
    <w:basedOn w:val="a3"/>
    <w:next w:val="a3"/>
    <w:rsid w:val="00951E55"/>
    <w:pPr>
      <w:keepNext/>
      <w:autoSpaceDE w:val="0"/>
      <w:autoSpaceDN w:val="0"/>
      <w:spacing w:after="0" w:line="360" w:lineRule="auto"/>
      <w:ind w:firstLine="0"/>
    </w:pPr>
    <w:rPr>
      <w:rFonts w:eastAsia="Times New Roman"/>
      <w:sz w:val="20"/>
      <w:szCs w:val="24"/>
      <w:lang w:val="en-US" w:eastAsia="ru-RU" w:bidi="en-US"/>
    </w:rPr>
  </w:style>
  <w:style w:type="paragraph" w:customStyle="1" w:styleId="1f2">
    <w:name w:val="Заголовок1"/>
    <w:basedOn w:val="11"/>
    <w:autoRedefine/>
    <w:rsid w:val="00951E55"/>
    <w:pPr>
      <w:keepLines w:val="0"/>
      <w:spacing w:before="240" w:after="240" w:line="360" w:lineRule="auto"/>
      <w:ind w:left="360" w:firstLine="0"/>
      <w:jc w:val="center"/>
    </w:pPr>
    <w:rPr>
      <w:rFonts w:ascii="Arial" w:hAnsi="Arial" w:cs="Arial"/>
      <w:bCs w:val="0"/>
      <w:kern w:val="32"/>
      <w:sz w:val="32"/>
      <w:szCs w:val="22"/>
      <w:lang w:val="en-US" w:eastAsia="ru-RU" w:bidi="en-US"/>
    </w:rPr>
  </w:style>
  <w:style w:type="paragraph" w:customStyle="1" w:styleId="3c">
    <w:name w:val="Заголовок3"/>
    <w:basedOn w:val="11"/>
    <w:rsid w:val="00951E55"/>
    <w:pPr>
      <w:keepLines w:val="0"/>
      <w:spacing w:before="0" w:after="120" w:line="240" w:lineRule="auto"/>
      <w:ind w:firstLine="0"/>
      <w:jc w:val="center"/>
    </w:pPr>
    <w:rPr>
      <w:kern w:val="32"/>
      <w:sz w:val="32"/>
      <w:szCs w:val="24"/>
      <w:lang w:val="en-US" w:eastAsia="ru-RU" w:bidi="en-US"/>
    </w:rPr>
  </w:style>
  <w:style w:type="paragraph" w:customStyle="1" w:styleId="affffff3">
    <w:name w:val="Таблица_заг"/>
    <w:basedOn w:val="a7"/>
    <w:autoRedefine/>
    <w:rsid w:val="00951E55"/>
    <w:pPr>
      <w:spacing w:before="240" w:after="60"/>
      <w:ind w:firstLine="0"/>
      <w:contextualSpacing w:val="0"/>
      <w:outlineLvl w:val="0"/>
    </w:pPr>
    <w:rPr>
      <w:rFonts w:eastAsiaTheme="majorEastAsia"/>
      <w:bCs/>
      <w:spacing w:val="0"/>
      <w:szCs w:val="28"/>
      <w:lang w:val="en-US" w:bidi="en-US"/>
    </w:rPr>
  </w:style>
  <w:style w:type="paragraph" w:customStyle="1" w:styleId="-">
    <w:name w:val="Таблица-номер"/>
    <w:basedOn w:val="a3"/>
    <w:rsid w:val="00951E55"/>
    <w:pPr>
      <w:spacing w:after="40" w:line="240" w:lineRule="auto"/>
      <w:ind w:left="4955" w:right="1352" w:firstLine="709"/>
      <w:jc w:val="center"/>
    </w:pPr>
    <w:rPr>
      <w:rFonts w:ascii="TimesDL" w:eastAsia="Times New Roman" w:hAnsi="TimesDL"/>
      <w:i/>
      <w:iCs/>
      <w:sz w:val="20"/>
      <w:szCs w:val="24"/>
      <w:lang w:val="en-US" w:eastAsia="ru-RU" w:bidi="en-US"/>
    </w:rPr>
  </w:style>
  <w:style w:type="paragraph" w:customStyle="1" w:styleId="affffff4">
    <w:name w:val="ос"/>
    <w:basedOn w:val="a3"/>
    <w:rsid w:val="00951E55"/>
    <w:pPr>
      <w:spacing w:after="0" w:line="240" w:lineRule="auto"/>
      <w:ind w:firstLine="0"/>
    </w:pPr>
    <w:rPr>
      <w:rFonts w:eastAsia="Times New Roman"/>
      <w:iCs/>
      <w:sz w:val="20"/>
      <w:szCs w:val="24"/>
      <w:lang w:val="en-US" w:eastAsia="ru-RU" w:bidi="en-US"/>
    </w:rPr>
  </w:style>
  <w:style w:type="paragraph" w:customStyle="1" w:styleId="1f3">
    <w:name w:val="Стиль1"/>
    <w:basedOn w:val="a3"/>
    <w:rsid w:val="00951E55"/>
    <w:pPr>
      <w:keepNext/>
      <w:autoSpaceDE w:val="0"/>
      <w:autoSpaceDN w:val="0"/>
      <w:spacing w:after="0" w:line="360" w:lineRule="auto"/>
      <w:ind w:firstLine="0"/>
      <w:jc w:val="center"/>
    </w:pPr>
    <w:rPr>
      <w:rFonts w:eastAsia="Times New Roman"/>
      <w:b/>
      <w:bCs/>
      <w:szCs w:val="24"/>
      <w:lang w:val="en-US" w:eastAsia="ru-RU" w:bidi="en-US"/>
    </w:rPr>
  </w:style>
  <w:style w:type="paragraph" w:customStyle="1" w:styleId="affffff5">
    <w:name w:val="Основной"/>
    <w:basedOn w:val="a3"/>
    <w:rsid w:val="00951E55"/>
    <w:pPr>
      <w:spacing w:after="0" w:line="360" w:lineRule="auto"/>
      <w:ind w:firstLine="539"/>
    </w:pPr>
    <w:rPr>
      <w:rFonts w:eastAsia="Times New Roman"/>
      <w:szCs w:val="24"/>
      <w:lang w:val="en-US" w:eastAsia="ru-RU" w:bidi="en-US"/>
    </w:rPr>
  </w:style>
  <w:style w:type="paragraph" w:customStyle="1" w:styleId="3d">
    <w:name w:val="Заголовок3"/>
    <w:basedOn w:val="3"/>
    <w:autoRedefine/>
    <w:rsid w:val="00951E55"/>
    <w:pPr>
      <w:keepLines w:val="0"/>
      <w:spacing w:before="240"/>
      <w:ind w:left="720" w:hanging="720"/>
      <w:jc w:val="left"/>
    </w:pPr>
    <w:rPr>
      <w:rFonts w:asciiTheme="majorHAnsi" w:eastAsiaTheme="majorEastAsia" w:hAnsiTheme="majorHAnsi"/>
      <w:b/>
      <w:i w:val="0"/>
      <w:sz w:val="26"/>
      <w:szCs w:val="22"/>
      <w:lang w:val="en-US" w:eastAsia="en-US" w:bidi="en-US"/>
    </w:rPr>
  </w:style>
  <w:style w:type="paragraph" w:customStyle="1" w:styleId="affffff6">
    <w:name w:val="Основной Знак Знак"/>
    <w:basedOn w:val="a3"/>
    <w:rsid w:val="00951E55"/>
    <w:pPr>
      <w:spacing w:after="0" w:line="360" w:lineRule="auto"/>
      <w:ind w:firstLine="539"/>
    </w:pPr>
    <w:rPr>
      <w:rFonts w:eastAsia="Times New Roman"/>
      <w:szCs w:val="24"/>
      <w:lang w:val="en-US" w:eastAsia="ru-RU" w:bidi="en-US"/>
    </w:rPr>
  </w:style>
  <w:style w:type="paragraph" w:customStyle="1" w:styleId="46">
    <w:name w:val="заголовок 4"/>
    <w:basedOn w:val="a3"/>
    <w:next w:val="a3"/>
    <w:rsid w:val="00951E55"/>
    <w:pPr>
      <w:keepNext/>
      <w:tabs>
        <w:tab w:val="num" w:pos="644"/>
      </w:tabs>
      <w:autoSpaceDE w:val="0"/>
      <w:autoSpaceDN w:val="0"/>
      <w:spacing w:after="0" w:line="360" w:lineRule="auto"/>
      <w:ind w:firstLine="0"/>
      <w:jc w:val="center"/>
    </w:pPr>
    <w:rPr>
      <w:rFonts w:eastAsia="Times New Roman"/>
      <w:szCs w:val="24"/>
      <w:lang w:val="en-US" w:eastAsia="ru-RU" w:bidi="en-US"/>
    </w:rPr>
  </w:style>
  <w:style w:type="paragraph" w:customStyle="1" w:styleId="-0">
    <w:name w:val="текст-д"/>
    <w:basedOn w:val="a3"/>
    <w:rsid w:val="00951E55"/>
    <w:pPr>
      <w:widowControl w:val="0"/>
      <w:spacing w:after="0" w:line="240" w:lineRule="auto"/>
      <w:ind w:firstLine="540"/>
    </w:pPr>
    <w:rPr>
      <w:rFonts w:eastAsia="Times New Roman"/>
      <w:szCs w:val="20"/>
      <w:lang w:val="en-US" w:eastAsia="ru-RU" w:bidi="en-US"/>
    </w:rPr>
  </w:style>
  <w:style w:type="paragraph" w:customStyle="1" w:styleId="affffff7">
    <w:name w:val="Основной Знак"/>
    <w:basedOn w:val="a3"/>
    <w:rsid w:val="00951E55"/>
    <w:pPr>
      <w:spacing w:after="0" w:line="360" w:lineRule="auto"/>
      <w:ind w:firstLine="539"/>
    </w:pPr>
    <w:rPr>
      <w:rFonts w:eastAsia="Times New Roman"/>
      <w:szCs w:val="24"/>
      <w:lang w:val="en-US" w:eastAsia="ru-RU" w:bidi="en-US"/>
    </w:rPr>
  </w:style>
  <w:style w:type="paragraph" w:customStyle="1" w:styleId="affffff8">
    <w:name w:val="Основной Знак Знак Знак Знак"/>
    <w:basedOn w:val="a3"/>
    <w:rsid w:val="00951E55"/>
    <w:pPr>
      <w:spacing w:after="0" w:line="360" w:lineRule="auto"/>
      <w:ind w:firstLine="539"/>
    </w:pPr>
    <w:rPr>
      <w:rFonts w:eastAsia="Times New Roman"/>
      <w:szCs w:val="24"/>
      <w:lang w:val="en-US" w:eastAsia="ru-RU" w:bidi="en-US"/>
    </w:rPr>
  </w:style>
  <w:style w:type="paragraph" w:customStyle="1" w:styleId="0">
    <w:name w:val="Маркирован0"/>
    <w:basedOn w:val="a3"/>
    <w:rsid w:val="00951E55"/>
    <w:pPr>
      <w:tabs>
        <w:tab w:val="num" w:pos="284"/>
        <w:tab w:val="num" w:pos="644"/>
      </w:tabs>
      <w:spacing w:after="0" w:line="360" w:lineRule="auto"/>
      <w:ind w:left="284" w:hanging="284"/>
    </w:pPr>
    <w:rPr>
      <w:rFonts w:eastAsia="Times New Roman"/>
      <w:szCs w:val="24"/>
      <w:lang w:val="en-US" w:eastAsia="ru-RU" w:bidi="en-US"/>
    </w:rPr>
  </w:style>
  <w:style w:type="paragraph" w:customStyle="1" w:styleId="1f4">
    <w:name w:val="Список_Марк_1"/>
    <w:basedOn w:val="aff6"/>
    <w:autoRedefine/>
    <w:rsid w:val="00951E55"/>
    <w:pPr>
      <w:pBdr>
        <w:left w:val="single" w:sz="4" w:space="4" w:color="auto"/>
      </w:pBdr>
      <w:tabs>
        <w:tab w:val="num" w:pos="1479"/>
      </w:tabs>
      <w:snapToGrid w:val="0"/>
      <w:spacing w:after="40" w:line="360" w:lineRule="auto"/>
      <w:ind w:left="1701" w:hanging="531"/>
    </w:pPr>
    <w:rPr>
      <w:sz w:val="28"/>
      <w:szCs w:val="28"/>
      <w:lang w:val="en-US" w:bidi="en-US"/>
    </w:rPr>
  </w:style>
  <w:style w:type="paragraph" w:customStyle="1" w:styleId="affffff9">
    <w:name w:val="Таблица_Лев"/>
    <w:basedOn w:val="a3"/>
    <w:rsid w:val="00951E55"/>
    <w:pPr>
      <w:spacing w:line="240" w:lineRule="auto"/>
      <w:ind w:firstLine="0"/>
      <w:jc w:val="left"/>
    </w:pPr>
    <w:rPr>
      <w:rFonts w:eastAsia="Times New Roman"/>
      <w:sz w:val="20"/>
      <w:szCs w:val="24"/>
      <w:lang w:val="en-US" w:eastAsia="ru-RU" w:bidi="en-US"/>
    </w:rPr>
  </w:style>
  <w:style w:type="paragraph" w:customStyle="1" w:styleId="1f5">
    <w:name w:val="список 1"/>
    <w:basedOn w:val="a3"/>
    <w:rsid w:val="00951E55"/>
    <w:pPr>
      <w:tabs>
        <w:tab w:val="num" w:pos="360"/>
      </w:tabs>
      <w:spacing w:after="0" w:line="360" w:lineRule="auto"/>
      <w:ind w:left="360" w:hanging="360"/>
    </w:pPr>
    <w:rPr>
      <w:rFonts w:eastAsia="Times New Roman"/>
      <w:szCs w:val="24"/>
      <w:lang w:val="en-US" w:eastAsia="ru-RU" w:bidi="en-US"/>
    </w:rPr>
  </w:style>
  <w:style w:type="paragraph" w:customStyle="1" w:styleId="47">
    <w:name w:val="Заголовок4"/>
    <w:basedOn w:val="a3"/>
    <w:autoRedefine/>
    <w:rsid w:val="00951E55"/>
    <w:pPr>
      <w:tabs>
        <w:tab w:val="left" w:pos="720"/>
      </w:tabs>
      <w:spacing w:before="240" w:after="240" w:line="240" w:lineRule="auto"/>
      <w:ind w:left="720" w:hanging="720"/>
      <w:jc w:val="center"/>
    </w:pPr>
    <w:rPr>
      <w:rFonts w:ascii="Arial" w:eastAsia="Times New Roman" w:hAnsi="Arial"/>
      <w:b/>
      <w:sz w:val="28"/>
      <w:szCs w:val="28"/>
      <w:lang w:val="en-US" w:eastAsia="ru-RU" w:bidi="en-US"/>
    </w:rPr>
  </w:style>
  <w:style w:type="paragraph" w:styleId="2f5">
    <w:name w:val="List 2"/>
    <w:basedOn w:val="a3"/>
    <w:rsid w:val="00951E55"/>
    <w:pPr>
      <w:spacing w:after="0" w:line="360" w:lineRule="auto"/>
      <w:ind w:firstLine="540"/>
    </w:pPr>
    <w:rPr>
      <w:rFonts w:eastAsia="Times New Roman"/>
      <w:szCs w:val="24"/>
      <w:lang w:val="en-US" w:eastAsia="ru-RU" w:bidi="en-US"/>
    </w:rPr>
  </w:style>
  <w:style w:type="paragraph" w:customStyle="1" w:styleId="ConsTitle">
    <w:name w:val="ConsTitle"/>
    <w:rsid w:val="00951E55"/>
    <w:pPr>
      <w:widowControl w:val="0"/>
      <w:autoSpaceDE w:val="0"/>
      <w:autoSpaceDN w:val="0"/>
      <w:adjustRightInd w:val="0"/>
    </w:pPr>
    <w:rPr>
      <w:rFonts w:ascii="Arial" w:eastAsia="Times New Roman" w:hAnsi="Arial" w:cs="Arial"/>
      <w:b/>
      <w:bCs/>
      <w:lang w:val="en-US" w:bidi="en-US"/>
    </w:rPr>
  </w:style>
  <w:style w:type="paragraph" w:customStyle="1" w:styleId="font5">
    <w:name w:val="font5"/>
    <w:basedOn w:val="a3"/>
    <w:rsid w:val="00951E55"/>
    <w:pPr>
      <w:spacing w:before="100" w:beforeAutospacing="1" w:after="100" w:afterAutospacing="1" w:line="240" w:lineRule="auto"/>
      <w:ind w:firstLine="0"/>
      <w:jc w:val="left"/>
    </w:pPr>
    <w:rPr>
      <w:rFonts w:eastAsia="Arial Unicode MS"/>
      <w:b/>
      <w:bCs/>
      <w:sz w:val="20"/>
      <w:szCs w:val="20"/>
      <w:lang w:val="en-US" w:eastAsia="ru-RU" w:bidi="en-US"/>
    </w:rPr>
  </w:style>
  <w:style w:type="paragraph" w:customStyle="1" w:styleId="xl25">
    <w:name w:val="xl25"/>
    <w:basedOn w:val="a3"/>
    <w:rsid w:val="00951E55"/>
    <w:pPr>
      <w:spacing w:before="100" w:beforeAutospacing="1" w:after="100" w:afterAutospacing="1" w:line="240" w:lineRule="auto"/>
      <w:ind w:firstLine="0"/>
      <w:jc w:val="left"/>
    </w:pPr>
    <w:rPr>
      <w:rFonts w:ascii="Arial" w:eastAsia="Arial Unicode MS" w:hAnsi="Arial" w:cs="Arial"/>
      <w:b/>
      <w:bCs/>
      <w:szCs w:val="24"/>
      <w:lang w:val="en-US" w:eastAsia="ru-RU" w:bidi="en-US"/>
    </w:rPr>
  </w:style>
  <w:style w:type="paragraph" w:customStyle="1" w:styleId="xl26">
    <w:name w:val="xl26"/>
    <w:basedOn w:val="a3"/>
    <w:rsid w:val="00951E55"/>
    <w:pPr>
      <w:spacing w:before="100" w:beforeAutospacing="1" w:after="100" w:afterAutospacing="1" w:line="240" w:lineRule="auto"/>
      <w:ind w:firstLine="0"/>
      <w:jc w:val="left"/>
    </w:pPr>
    <w:rPr>
      <w:rFonts w:ascii="Arial" w:eastAsia="Arial Unicode MS" w:hAnsi="Arial" w:cs="Arial"/>
      <w:szCs w:val="24"/>
      <w:lang w:val="en-US" w:eastAsia="ru-RU" w:bidi="en-US"/>
    </w:rPr>
  </w:style>
  <w:style w:type="paragraph" w:customStyle="1" w:styleId="xl27">
    <w:name w:val="xl27"/>
    <w:basedOn w:val="a3"/>
    <w:rsid w:val="00951E55"/>
    <w:pPr>
      <w:spacing w:before="100" w:beforeAutospacing="1" w:after="100" w:afterAutospacing="1" w:line="240" w:lineRule="auto"/>
      <w:ind w:firstLine="0"/>
      <w:jc w:val="left"/>
    </w:pPr>
    <w:rPr>
      <w:rFonts w:eastAsia="Arial Unicode MS"/>
      <w:szCs w:val="24"/>
      <w:lang w:val="en-US" w:eastAsia="ru-RU" w:bidi="en-US"/>
    </w:rPr>
  </w:style>
  <w:style w:type="paragraph" w:customStyle="1" w:styleId="xl28">
    <w:name w:val="xl28"/>
    <w:basedOn w:val="a3"/>
    <w:rsid w:val="00951E55"/>
    <w:pPr>
      <w:spacing w:before="100" w:beforeAutospacing="1" w:after="100" w:afterAutospacing="1" w:line="240" w:lineRule="auto"/>
      <w:ind w:firstLine="0"/>
      <w:jc w:val="left"/>
    </w:pPr>
    <w:rPr>
      <w:rFonts w:eastAsia="Arial Unicode MS"/>
      <w:sz w:val="16"/>
      <w:szCs w:val="16"/>
      <w:u w:val="single"/>
      <w:lang w:val="en-US" w:eastAsia="ru-RU" w:bidi="en-US"/>
    </w:rPr>
  </w:style>
  <w:style w:type="paragraph" w:customStyle="1" w:styleId="xl29">
    <w:name w:val="xl29"/>
    <w:basedOn w:val="a3"/>
    <w:rsid w:val="00951E55"/>
    <w:pP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31">
    <w:name w:val="xl31"/>
    <w:basedOn w:val="a3"/>
    <w:rsid w:val="00951E55"/>
    <w:pPr>
      <w:pBdr>
        <w:left w:val="single" w:sz="4" w:space="0" w:color="auto"/>
        <w:right w:val="single" w:sz="4" w:space="0" w:color="auto"/>
      </w:pBd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32">
    <w:name w:val="xl32"/>
    <w:basedOn w:val="a3"/>
    <w:rsid w:val="00951E55"/>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33">
    <w:name w:val="xl33"/>
    <w:basedOn w:val="a3"/>
    <w:rsid w:val="00951E55"/>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 w:val="16"/>
      <w:szCs w:val="16"/>
      <w:lang w:val="en-US" w:eastAsia="ru-RU" w:bidi="en-US"/>
    </w:rPr>
  </w:style>
  <w:style w:type="paragraph" w:customStyle="1" w:styleId="xl34">
    <w:name w:val="xl34"/>
    <w:basedOn w:val="a3"/>
    <w:rsid w:val="00951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 w:val="16"/>
      <w:szCs w:val="16"/>
      <w:lang w:val="en-US" w:eastAsia="ru-RU" w:bidi="en-US"/>
    </w:rPr>
  </w:style>
  <w:style w:type="paragraph" w:customStyle="1" w:styleId="xl35">
    <w:name w:val="xl35"/>
    <w:basedOn w:val="a3"/>
    <w:rsid w:val="00951E55"/>
    <w:pPr>
      <w:pBdr>
        <w:left w:val="single" w:sz="4" w:space="0" w:color="auto"/>
      </w:pBd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36">
    <w:name w:val="xl36"/>
    <w:basedOn w:val="a3"/>
    <w:rsid w:val="00951E55"/>
    <w:pPr>
      <w:spacing w:before="100" w:beforeAutospacing="1" w:after="100" w:afterAutospacing="1" w:line="240" w:lineRule="auto"/>
      <w:ind w:firstLine="0"/>
      <w:jc w:val="left"/>
    </w:pPr>
    <w:rPr>
      <w:rFonts w:eastAsia="Arial Unicode MS" w:cs="Arial Unicode MS"/>
      <w:b/>
      <w:bCs/>
      <w:szCs w:val="24"/>
      <w:lang w:val="en-US" w:eastAsia="ru-RU" w:bidi="en-US"/>
    </w:rPr>
  </w:style>
  <w:style w:type="paragraph" w:customStyle="1" w:styleId="xl37">
    <w:name w:val="xl37"/>
    <w:basedOn w:val="a3"/>
    <w:rsid w:val="00951E55"/>
    <w:pP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38">
    <w:name w:val="xl38"/>
    <w:basedOn w:val="a3"/>
    <w:rsid w:val="00951E55"/>
    <w:pPr>
      <w:pBdr>
        <w:left w:val="single" w:sz="4" w:space="0" w:color="auto"/>
      </w:pBdr>
      <w:spacing w:before="100" w:beforeAutospacing="1" w:after="100" w:afterAutospacing="1" w:line="240" w:lineRule="auto"/>
      <w:ind w:firstLine="0"/>
      <w:jc w:val="center"/>
      <w:textAlignment w:val="top"/>
    </w:pPr>
    <w:rPr>
      <w:rFonts w:eastAsia="Arial Unicode MS" w:cs="Arial Unicode MS"/>
      <w:szCs w:val="24"/>
      <w:lang w:val="en-US" w:eastAsia="ru-RU" w:bidi="en-US"/>
    </w:rPr>
  </w:style>
  <w:style w:type="paragraph" w:customStyle="1" w:styleId="xl39">
    <w:name w:val="xl39"/>
    <w:basedOn w:val="a3"/>
    <w:rsid w:val="00951E55"/>
    <w:pPr>
      <w:spacing w:before="100" w:beforeAutospacing="1" w:after="100" w:afterAutospacing="1" w:line="240" w:lineRule="auto"/>
      <w:ind w:firstLine="0"/>
      <w:jc w:val="left"/>
      <w:textAlignment w:val="top"/>
    </w:pPr>
    <w:rPr>
      <w:rFonts w:eastAsia="Arial Unicode MS" w:cs="Arial Unicode MS"/>
      <w:szCs w:val="24"/>
      <w:lang w:val="en-US" w:eastAsia="ru-RU" w:bidi="en-US"/>
    </w:rPr>
  </w:style>
  <w:style w:type="paragraph" w:customStyle="1" w:styleId="xl40">
    <w:name w:val="xl40"/>
    <w:basedOn w:val="a3"/>
    <w:rsid w:val="00951E55"/>
    <w:pP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41">
    <w:name w:val="xl41"/>
    <w:basedOn w:val="a3"/>
    <w:rsid w:val="00951E55"/>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42">
    <w:name w:val="xl42"/>
    <w:basedOn w:val="a3"/>
    <w:rsid w:val="00951E55"/>
    <w:pP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43">
    <w:name w:val="xl43"/>
    <w:basedOn w:val="a3"/>
    <w:rsid w:val="00951E55"/>
    <w:pP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44">
    <w:name w:val="xl44"/>
    <w:basedOn w:val="a3"/>
    <w:rsid w:val="00951E55"/>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45">
    <w:name w:val="xl45"/>
    <w:basedOn w:val="a3"/>
    <w:rsid w:val="00951E55"/>
    <w:pPr>
      <w:pBdr>
        <w:left w:val="single" w:sz="4" w:space="0" w:color="auto"/>
        <w:right w:val="single" w:sz="4" w:space="0" w:color="auto"/>
      </w:pBd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46">
    <w:name w:val="xl46"/>
    <w:basedOn w:val="a3"/>
    <w:rsid w:val="00951E55"/>
    <w:pPr>
      <w:spacing w:before="100" w:beforeAutospacing="1" w:after="100" w:afterAutospacing="1" w:line="240" w:lineRule="auto"/>
      <w:ind w:firstLine="0"/>
      <w:jc w:val="left"/>
      <w:textAlignment w:val="top"/>
    </w:pPr>
    <w:rPr>
      <w:rFonts w:eastAsia="Arial Unicode MS" w:cs="Arial Unicode MS"/>
      <w:szCs w:val="24"/>
      <w:lang w:val="en-US" w:eastAsia="ru-RU" w:bidi="en-US"/>
    </w:rPr>
  </w:style>
  <w:style w:type="paragraph" w:customStyle="1" w:styleId="xl47">
    <w:name w:val="xl47"/>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48">
    <w:name w:val="xl48"/>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49">
    <w:name w:val="xl49"/>
    <w:basedOn w:val="a3"/>
    <w:rsid w:val="00951E55"/>
    <w:pPr>
      <w:spacing w:before="100" w:beforeAutospacing="1" w:after="100" w:afterAutospacing="1" w:line="240" w:lineRule="auto"/>
      <w:ind w:firstLine="0"/>
      <w:jc w:val="left"/>
      <w:textAlignment w:val="top"/>
    </w:pPr>
    <w:rPr>
      <w:rFonts w:eastAsia="Arial Unicode MS"/>
      <w:szCs w:val="24"/>
      <w:lang w:val="en-US" w:eastAsia="ru-RU" w:bidi="en-US"/>
    </w:rPr>
  </w:style>
  <w:style w:type="paragraph" w:customStyle="1" w:styleId="xl50">
    <w:name w:val="xl50"/>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51">
    <w:name w:val="xl51"/>
    <w:basedOn w:val="a3"/>
    <w:rsid w:val="00951E55"/>
    <w:pP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52">
    <w:name w:val="xl52"/>
    <w:basedOn w:val="a3"/>
    <w:rsid w:val="00951E55"/>
    <w:pP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53">
    <w:name w:val="xl53"/>
    <w:basedOn w:val="a3"/>
    <w:rsid w:val="00951E55"/>
    <w:pPr>
      <w:pBdr>
        <w:left w:val="single" w:sz="4" w:space="0" w:color="auto"/>
        <w:right w:val="single" w:sz="4" w:space="0" w:color="auto"/>
      </w:pBd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54">
    <w:name w:val="xl54"/>
    <w:basedOn w:val="a3"/>
    <w:rsid w:val="00951E55"/>
    <w:pP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55">
    <w:name w:val="xl55"/>
    <w:basedOn w:val="a3"/>
    <w:rsid w:val="00951E55"/>
    <w:pPr>
      <w:spacing w:before="100" w:beforeAutospacing="1" w:after="100" w:afterAutospacing="1" w:line="240" w:lineRule="auto"/>
      <w:ind w:firstLine="0"/>
      <w:jc w:val="left"/>
      <w:textAlignment w:val="top"/>
    </w:pPr>
    <w:rPr>
      <w:rFonts w:eastAsia="Arial Unicode MS" w:cs="Arial Unicode MS"/>
      <w:szCs w:val="24"/>
      <w:lang w:val="en-US" w:eastAsia="ru-RU" w:bidi="en-US"/>
    </w:rPr>
  </w:style>
  <w:style w:type="paragraph" w:customStyle="1" w:styleId="xl56">
    <w:name w:val="xl56"/>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57">
    <w:name w:val="xl57"/>
    <w:basedOn w:val="a3"/>
    <w:rsid w:val="00951E55"/>
    <w:pPr>
      <w:spacing w:before="100" w:beforeAutospacing="1" w:after="100" w:afterAutospacing="1" w:line="240" w:lineRule="auto"/>
      <w:ind w:firstLine="0"/>
      <w:jc w:val="left"/>
      <w:textAlignment w:val="top"/>
    </w:pPr>
    <w:rPr>
      <w:rFonts w:eastAsia="Arial Unicode MS" w:cs="Arial Unicode MS"/>
      <w:szCs w:val="24"/>
      <w:lang w:val="en-US" w:eastAsia="ru-RU" w:bidi="en-US"/>
    </w:rPr>
  </w:style>
  <w:style w:type="paragraph" w:customStyle="1" w:styleId="xl58">
    <w:name w:val="xl58"/>
    <w:basedOn w:val="a3"/>
    <w:rsid w:val="00951E55"/>
    <w:pPr>
      <w:spacing w:before="100" w:beforeAutospacing="1" w:after="100" w:afterAutospacing="1" w:line="240" w:lineRule="auto"/>
      <w:ind w:firstLine="0"/>
      <w:jc w:val="left"/>
    </w:pPr>
    <w:rPr>
      <w:rFonts w:eastAsia="Arial Unicode MS" w:cs="Arial Unicode MS"/>
      <w:b/>
      <w:bCs/>
      <w:szCs w:val="24"/>
      <w:lang w:val="en-US" w:eastAsia="ru-RU" w:bidi="en-US"/>
    </w:rPr>
  </w:style>
  <w:style w:type="paragraph" w:customStyle="1" w:styleId="xl59">
    <w:name w:val="xl59"/>
    <w:basedOn w:val="a3"/>
    <w:rsid w:val="00951E55"/>
    <w:pPr>
      <w:pBdr>
        <w:left w:val="single" w:sz="4" w:space="0" w:color="auto"/>
        <w:right w:val="single" w:sz="4" w:space="0" w:color="auto"/>
      </w:pBdr>
      <w:spacing w:before="100" w:beforeAutospacing="1" w:after="100" w:afterAutospacing="1" w:line="240" w:lineRule="auto"/>
      <w:ind w:firstLine="0"/>
      <w:jc w:val="left"/>
    </w:pPr>
    <w:rPr>
      <w:rFonts w:eastAsia="Arial Unicode MS" w:cs="Arial Unicode MS"/>
      <w:b/>
      <w:bCs/>
      <w:szCs w:val="24"/>
      <w:lang w:val="en-US" w:eastAsia="ru-RU" w:bidi="en-US"/>
    </w:rPr>
  </w:style>
  <w:style w:type="paragraph" w:customStyle="1" w:styleId="xl60">
    <w:name w:val="xl60"/>
    <w:basedOn w:val="a3"/>
    <w:rsid w:val="00951E55"/>
    <w:pP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61">
    <w:name w:val="xl61"/>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62">
    <w:name w:val="xl62"/>
    <w:basedOn w:val="a3"/>
    <w:rsid w:val="00951E55"/>
    <w:pP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63">
    <w:name w:val="xl63"/>
    <w:basedOn w:val="a3"/>
    <w:rsid w:val="00951E55"/>
    <w:pPr>
      <w:spacing w:before="100" w:beforeAutospacing="1" w:after="100" w:afterAutospacing="1" w:line="240" w:lineRule="auto"/>
      <w:ind w:firstLine="0"/>
      <w:jc w:val="left"/>
    </w:pPr>
    <w:rPr>
      <w:rFonts w:eastAsia="Arial Unicode MS" w:cs="Arial Unicode MS"/>
      <w:b/>
      <w:bCs/>
      <w:szCs w:val="24"/>
      <w:lang w:val="en-US" w:eastAsia="ru-RU" w:bidi="en-US"/>
    </w:rPr>
  </w:style>
  <w:style w:type="paragraph" w:customStyle="1" w:styleId="xl64">
    <w:name w:val="xl64"/>
    <w:basedOn w:val="a3"/>
    <w:rsid w:val="00951E55"/>
    <w:pPr>
      <w:pBdr>
        <w:left w:val="single" w:sz="4" w:space="0" w:color="auto"/>
        <w:right w:val="single" w:sz="4" w:space="0" w:color="auto"/>
      </w:pBdr>
      <w:spacing w:before="100" w:beforeAutospacing="1" w:after="100" w:afterAutospacing="1" w:line="240" w:lineRule="auto"/>
      <w:ind w:firstLine="0"/>
      <w:jc w:val="left"/>
    </w:pPr>
    <w:rPr>
      <w:rFonts w:eastAsia="Arial Unicode MS" w:cs="Arial Unicode MS"/>
      <w:b/>
      <w:bCs/>
      <w:szCs w:val="24"/>
      <w:lang w:val="en-US" w:eastAsia="ru-RU" w:bidi="en-US"/>
    </w:rPr>
  </w:style>
  <w:style w:type="paragraph" w:customStyle="1" w:styleId="xl65">
    <w:name w:val="xl65"/>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66">
    <w:name w:val="xl66"/>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67">
    <w:name w:val="xl67"/>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68">
    <w:name w:val="xl68"/>
    <w:basedOn w:val="a3"/>
    <w:rsid w:val="00951E55"/>
    <w:pP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69">
    <w:name w:val="xl69"/>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70">
    <w:name w:val="xl70"/>
    <w:basedOn w:val="a3"/>
    <w:rsid w:val="00951E55"/>
    <w:pP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71">
    <w:name w:val="xl71"/>
    <w:basedOn w:val="a3"/>
    <w:rsid w:val="00951E55"/>
    <w:pPr>
      <w:spacing w:before="100" w:beforeAutospacing="1" w:after="100" w:afterAutospacing="1" w:line="240" w:lineRule="auto"/>
      <w:ind w:firstLine="0"/>
      <w:jc w:val="left"/>
    </w:pPr>
    <w:rPr>
      <w:rFonts w:eastAsia="Arial Unicode MS" w:cs="Arial Unicode MS"/>
      <w:b/>
      <w:bCs/>
      <w:szCs w:val="24"/>
      <w:lang w:val="en-US" w:eastAsia="ru-RU" w:bidi="en-US"/>
    </w:rPr>
  </w:style>
  <w:style w:type="paragraph" w:customStyle="1" w:styleId="xl72">
    <w:name w:val="xl72"/>
    <w:basedOn w:val="a3"/>
    <w:rsid w:val="00951E55"/>
    <w:pPr>
      <w:pBdr>
        <w:left w:val="single" w:sz="4" w:space="0" w:color="auto"/>
        <w:bottom w:val="single" w:sz="8" w:space="0" w:color="auto"/>
        <w:right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73">
    <w:name w:val="xl73"/>
    <w:basedOn w:val="a3"/>
    <w:rsid w:val="00951E55"/>
    <w:pPr>
      <w:spacing w:before="100" w:beforeAutospacing="1" w:after="100" w:afterAutospacing="1" w:line="240" w:lineRule="auto"/>
      <w:ind w:firstLine="0"/>
      <w:jc w:val="left"/>
      <w:textAlignment w:val="top"/>
    </w:pPr>
    <w:rPr>
      <w:rFonts w:eastAsia="Arial Unicode MS" w:cs="Arial Unicode MS"/>
      <w:b/>
      <w:bCs/>
      <w:i/>
      <w:iCs/>
      <w:szCs w:val="24"/>
      <w:lang w:val="en-US" w:eastAsia="ru-RU" w:bidi="en-US"/>
    </w:rPr>
  </w:style>
  <w:style w:type="paragraph" w:customStyle="1" w:styleId="xl74">
    <w:name w:val="xl74"/>
    <w:basedOn w:val="a3"/>
    <w:rsid w:val="00951E55"/>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75">
    <w:name w:val="xl75"/>
    <w:basedOn w:val="a3"/>
    <w:rsid w:val="00951E55"/>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76">
    <w:name w:val="xl76"/>
    <w:basedOn w:val="a3"/>
    <w:rsid w:val="00951E55"/>
    <w:pPr>
      <w:spacing w:before="100" w:beforeAutospacing="1" w:after="100" w:afterAutospacing="1" w:line="240" w:lineRule="auto"/>
      <w:ind w:firstLine="0"/>
      <w:jc w:val="left"/>
      <w:textAlignment w:val="top"/>
    </w:pPr>
    <w:rPr>
      <w:rFonts w:eastAsia="Arial Unicode MS" w:cs="Arial Unicode MS"/>
      <w:b/>
      <w:bCs/>
      <w:szCs w:val="24"/>
      <w:lang w:val="en-US" w:eastAsia="ru-RU" w:bidi="en-US"/>
    </w:rPr>
  </w:style>
  <w:style w:type="paragraph" w:customStyle="1" w:styleId="xl77">
    <w:name w:val="xl77"/>
    <w:basedOn w:val="a3"/>
    <w:rsid w:val="00951E55"/>
    <w:pP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78">
    <w:name w:val="xl78"/>
    <w:basedOn w:val="a3"/>
    <w:rsid w:val="00951E55"/>
    <w:pPr>
      <w:pBdr>
        <w:left w:val="single" w:sz="4" w:space="0" w:color="auto"/>
      </w:pBdr>
      <w:spacing w:before="100" w:beforeAutospacing="1" w:after="100" w:afterAutospacing="1" w:line="240" w:lineRule="auto"/>
      <w:ind w:firstLine="0"/>
      <w:jc w:val="center"/>
      <w:textAlignment w:val="top"/>
    </w:pPr>
    <w:rPr>
      <w:rFonts w:eastAsia="Arial Unicode MS" w:cs="Arial Unicode MS"/>
      <w:szCs w:val="24"/>
      <w:lang w:val="en-US" w:eastAsia="ru-RU" w:bidi="en-US"/>
    </w:rPr>
  </w:style>
  <w:style w:type="paragraph" w:customStyle="1" w:styleId="xl79">
    <w:name w:val="xl79"/>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80">
    <w:name w:val="xl80"/>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81">
    <w:name w:val="xl81"/>
    <w:basedOn w:val="a3"/>
    <w:rsid w:val="00951E55"/>
    <w:pPr>
      <w:pBdr>
        <w:left w:val="single" w:sz="4" w:space="0" w:color="auto"/>
        <w:bottom w:val="single" w:sz="8" w:space="0" w:color="auto"/>
        <w:right w:val="single" w:sz="4" w:space="0" w:color="auto"/>
      </w:pBd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82">
    <w:name w:val="xl82"/>
    <w:basedOn w:val="a3"/>
    <w:rsid w:val="00951E55"/>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83">
    <w:name w:val="xl83"/>
    <w:basedOn w:val="a3"/>
    <w:rsid w:val="00951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84">
    <w:name w:val="xl84"/>
    <w:basedOn w:val="a3"/>
    <w:rsid w:val="00951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85">
    <w:name w:val="xl85"/>
    <w:basedOn w:val="a3"/>
    <w:rsid w:val="00951E55"/>
    <w:pP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86">
    <w:name w:val="xl86"/>
    <w:basedOn w:val="a3"/>
    <w:rsid w:val="00951E55"/>
    <w:pP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87">
    <w:name w:val="xl87"/>
    <w:basedOn w:val="a3"/>
    <w:rsid w:val="00951E55"/>
    <w:pPr>
      <w:spacing w:before="100" w:beforeAutospacing="1" w:after="100" w:afterAutospacing="1" w:line="240" w:lineRule="auto"/>
      <w:ind w:firstLine="0"/>
      <w:jc w:val="left"/>
      <w:textAlignment w:val="top"/>
    </w:pPr>
    <w:rPr>
      <w:rFonts w:eastAsia="Arial Unicode MS"/>
      <w:b/>
      <w:bCs/>
      <w:szCs w:val="24"/>
      <w:lang w:val="en-US" w:eastAsia="ru-RU" w:bidi="en-US"/>
    </w:rPr>
  </w:style>
  <w:style w:type="paragraph" w:customStyle="1" w:styleId="xl88">
    <w:name w:val="xl88"/>
    <w:basedOn w:val="a3"/>
    <w:rsid w:val="00951E55"/>
    <w:pPr>
      <w:pBdr>
        <w:left w:val="single" w:sz="4" w:space="0" w:color="auto"/>
        <w:bottom w:val="single" w:sz="4" w:space="0" w:color="auto"/>
      </w:pBdr>
      <w:spacing w:before="100" w:beforeAutospacing="1" w:after="100" w:afterAutospacing="1" w:line="240" w:lineRule="auto"/>
      <w:ind w:firstLine="0"/>
      <w:jc w:val="center"/>
      <w:textAlignment w:val="top"/>
    </w:pPr>
    <w:rPr>
      <w:rFonts w:eastAsia="Arial Unicode MS" w:cs="Arial Unicode MS"/>
      <w:szCs w:val="24"/>
      <w:lang w:val="en-US" w:eastAsia="ru-RU" w:bidi="en-US"/>
    </w:rPr>
  </w:style>
  <w:style w:type="paragraph" w:customStyle="1" w:styleId="xl89">
    <w:name w:val="xl89"/>
    <w:basedOn w:val="a3"/>
    <w:rsid w:val="00951E55"/>
    <w:pPr>
      <w:pBdr>
        <w:bottom w:val="single" w:sz="4" w:space="0" w:color="auto"/>
      </w:pBdr>
      <w:spacing w:before="100" w:beforeAutospacing="1" w:after="100" w:afterAutospacing="1" w:line="240" w:lineRule="auto"/>
      <w:ind w:firstLine="0"/>
      <w:jc w:val="left"/>
      <w:textAlignment w:val="top"/>
    </w:pPr>
    <w:rPr>
      <w:rFonts w:eastAsia="Arial Unicode MS" w:cs="Arial Unicode MS"/>
      <w:szCs w:val="24"/>
      <w:lang w:val="en-US" w:eastAsia="ru-RU" w:bidi="en-US"/>
    </w:rPr>
  </w:style>
  <w:style w:type="paragraph" w:customStyle="1" w:styleId="xl90">
    <w:name w:val="xl90"/>
    <w:basedOn w:val="a3"/>
    <w:rsid w:val="00951E55"/>
    <w:pPr>
      <w:pBdr>
        <w:bottom w:val="single" w:sz="4" w:space="0" w:color="auto"/>
      </w:pBd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91">
    <w:name w:val="xl91"/>
    <w:basedOn w:val="a3"/>
    <w:rsid w:val="00951E55"/>
    <w:pPr>
      <w:pBdr>
        <w:bottom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92">
    <w:name w:val="xl92"/>
    <w:basedOn w:val="a3"/>
    <w:rsid w:val="00951E55"/>
    <w:pPr>
      <w:pBdr>
        <w:bottom w:val="single" w:sz="4" w:space="0" w:color="auto"/>
      </w:pBdr>
      <w:spacing w:before="100" w:beforeAutospacing="1" w:after="100" w:afterAutospacing="1" w:line="240" w:lineRule="auto"/>
      <w:ind w:firstLine="0"/>
      <w:jc w:val="left"/>
    </w:pPr>
    <w:rPr>
      <w:rFonts w:eastAsia="Arial Unicode MS" w:cs="Arial Unicode MS"/>
      <w:b/>
      <w:bCs/>
      <w:szCs w:val="24"/>
      <w:lang w:val="en-US" w:eastAsia="ru-RU" w:bidi="en-US"/>
    </w:rPr>
  </w:style>
  <w:style w:type="paragraph" w:customStyle="1" w:styleId="xl93">
    <w:name w:val="xl93"/>
    <w:basedOn w:val="a3"/>
    <w:rsid w:val="00951E55"/>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94">
    <w:name w:val="xl94"/>
    <w:basedOn w:val="a3"/>
    <w:rsid w:val="00951E55"/>
    <w:pPr>
      <w:spacing w:before="100" w:beforeAutospacing="1" w:after="100" w:afterAutospacing="1" w:line="240" w:lineRule="auto"/>
      <w:ind w:firstLine="0"/>
      <w:jc w:val="center"/>
    </w:pPr>
    <w:rPr>
      <w:rFonts w:eastAsia="Arial Unicode MS" w:cs="Arial Unicode MS"/>
      <w:b/>
      <w:bCs/>
      <w:i/>
      <w:iCs/>
      <w:szCs w:val="24"/>
      <w:lang w:val="en-US" w:eastAsia="ru-RU" w:bidi="en-US"/>
    </w:rPr>
  </w:style>
  <w:style w:type="paragraph" w:customStyle="1" w:styleId="xl95">
    <w:name w:val="xl95"/>
    <w:basedOn w:val="a3"/>
    <w:rsid w:val="00951E55"/>
    <w:pPr>
      <w:pBdr>
        <w:top w:val="single" w:sz="4" w:space="0" w:color="auto"/>
        <w:left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96">
    <w:name w:val="xl96"/>
    <w:basedOn w:val="a3"/>
    <w:rsid w:val="00951E55"/>
    <w:pPr>
      <w:pBdr>
        <w:left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97">
    <w:name w:val="xl97"/>
    <w:basedOn w:val="a3"/>
    <w:rsid w:val="00951E55"/>
    <w:pPr>
      <w:pBdr>
        <w:left w:val="single" w:sz="4" w:space="0" w:color="auto"/>
        <w:bottom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98">
    <w:name w:val="xl98"/>
    <w:basedOn w:val="a3"/>
    <w:rsid w:val="00951E5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99">
    <w:name w:val="xl99"/>
    <w:basedOn w:val="a3"/>
    <w:rsid w:val="00951E55"/>
    <w:pPr>
      <w:pBdr>
        <w:left w:val="single" w:sz="4" w:space="0" w:color="auto"/>
        <w:right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100">
    <w:name w:val="xl100"/>
    <w:basedOn w:val="a3"/>
    <w:rsid w:val="00951E55"/>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101">
    <w:name w:val="xl101"/>
    <w:basedOn w:val="a3"/>
    <w:rsid w:val="00951E55"/>
    <w:pPr>
      <w:pBdr>
        <w:bottom w:val="single" w:sz="4" w:space="0" w:color="auto"/>
      </w:pBd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102">
    <w:name w:val="xl102"/>
    <w:basedOn w:val="a3"/>
    <w:rsid w:val="00951E5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Arial Unicode MS"/>
      <w:b/>
      <w:bCs/>
      <w:szCs w:val="24"/>
      <w:lang w:val="en-US" w:eastAsia="ru-RU" w:bidi="en-US"/>
    </w:rPr>
  </w:style>
  <w:style w:type="paragraph" w:customStyle="1" w:styleId="xl103">
    <w:name w:val="xl103"/>
    <w:basedOn w:val="a3"/>
    <w:rsid w:val="00951E55"/>
    <w:pPr>
      <w:pBdr>
        <w:left w:val="single" w:sz="4" w:space="0" w:color="auto"/>
        <w:right w:val="single" w:sz="4" w:space="0" w:color="auto"/>
      </w:pBdr>
      <w:spacing w:before="100" w:beforeAutospacing="1" w:after="100" w:afterAutospacing="1" w:line="240" w:lineRule="auto"/>
      <w:ind w:firstLine="0"/>
      <w:jc w:val="center"/>
      <w:textAlignment w:val="top"/>
    </w:pPr>
    <w:rPr>
      <w:rFonts w:eastAsia="Arial Unicode MS"/>
      <w:b/>
      <w:bCs/>
      <w:szCs w:val="24"/>
      <w:lang w:val="en-US" w:eastAsia="ru-RU" w:bidi="en-US"/>
    </w:rPr>
  </w:style>
  <w:style w:type="paragraph" w:customStyle="1" w:styleId="xl104">
    <w:name w:val="xl104"/>
    <w:basedOn w:val="a3"/>
    <w:rsid w:val="00951E55"/>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b/>
      <w:bCs/>
      <w:szCs w:val="24"/>
      <w:lang w:val="en-US" w:eastAsia="ru-RU" w:bidi="en-US"/>
    </w:rPr>
  </w:style>
  <w:style w:type="paragraph" w:customStyle="1" w:styleId="xl105">
    <w:name w:val="xl105"/>
    <w:basedOn w:val="a3"/>
    <w:rsid w:val="00951E55"/>
    <w:pPr>
      <w:pBdr>
        <w:top w:val="single" w:sz="4" w:space="0" w:color="auto"/>
        <w:right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106">
    <w:name w:val="xl106"/>
    <w:basedOn w:val="a3"/>
    <w:rsid w:val="00951E55"/>
    <w:pPr>
      <w:pBdr>
        <w:right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107">
    <w:name w:val="xl107"/>
    <w:basedOn w:val="a3"/>
    <w:rsid w:val="00951E55"/>
    <w:pPr>
      <w:pBdr>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108">
    <w:name w:val="xl108"/>
    <w:basedOn w:val="a3"/>
    <w:rsid w:val="00951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Arial Unicode MS" w:cs="Arial Unicode MS"/>
      <w:szCs w:val="24"/>
      <w:lang w:val="en-US" w:eastAsia="ru-RU" w:bidi="en-US"/>
    </w:rPr>
  </w:style>
  <w:style w:type="paragraph" w:customStyle="1" w:styleId="xl109">
    <w:name w:val="xl109"/>
    <w:basedOn w:val="a3"/>
    <w:rsid w:val="00951E55"/>
    <w:pPr>
      <w:pBdr>
        <w:top w:val="single" w:sz="4" w:space="0" w:color="auto"/>
        <w:bottom w:val="single" w:sz="4" w:space="0" w:color="auto"/>
      </w:pBdr>
      <w:spacing w:before="100" w:beforeAutospacing="1" w:after="100" w:afterAutospacing="1" w:line="240" w:lineRule="auto"/>
      <w:ind w:firstLine="0"/>
      <w:jc w:val="center"/>
      <w:textAlignment w:val="top"/>
    </w:pPr>
    <w:rPr>
      <w:rFonts w:eastAsia="Arial Unicode MS" w:cs="Arial Unicode MS"/>
      <w:szCs w:val="24"/>
      <w:lang w:val="en-US" w:eastAsia="ru-RU" w:bidi="en-US"/>
    </w:rPr>
  </w:style>
  <w:style w:type="paragraph" w:customStyle="1" w:styleId="xl110">
    <w:name w:val="xl110"/>
    <w:basedOn w:val="a3"/>
    <w:rsid w:val="00951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cs="Arial Unicode MS"/>
      <w:szCs w:val="24"/>
      <w:lang w:val="en-US" w:eastAsia="ru-RU" w:bidi="en-US"/>
    </w:rPr>
  </w:style>
  <w:style w:type="paragraph" w:customStyle="1" w:styleId="xl111">
    <w:name w:val="xl111"/>
    <w:basedOn w:val="a3"/>
    <w:rsid w:val="00951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112">
    <w:name w:val="xl112"/>
    <w:basedOn w:val="a3"/>
    <w:rsid w:val="00951E55"/>
    <w:pPr>
      <w:pBdr>
        <w:top w:val="single" w:sz="4" w:space="0" w:color="auto"/>
        <w:bottom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113">
    <w:name w:val="xl113"/>
    <w:basedOn w:val="a3"/>
    <w:rsid w:val="00951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114">
    <w:name w:val="xl114"/>
    <w:basedOn w:val="a3"/>
    <w:rsid w:val="00951E55"/>
    <w:pPr>
      <w:spacing w:before="100" w:beforeAutospacing="1" w:after="100" w:afterAutospacing="1" w:line="240" w:lineRule="auto"/>
      <w:ind w:firstLine="0"/>
      <w:jc w:val="center"/>
    </w:pPr>
    <w:rPr>
      <w:rFonts w:eastAsia="Arial Unicode MS" w:cs="Arial Unicode MS"/>
      <w:b/>
      <w:bCs/>
      <w:sz w:val="28"/>
      <w:szCs w:val="28"/>
      <w:u w:val="single"/>
      <w:lang w:val="en-US" w:eastAsia="ru-RU" w:bidi="en-US"/>
    </w:rPr>
  </w:style>
  <w:style w:type="paragraph" w:customStyle="1" w:styleId="font6">
    <w:name w:val="font6"/>
    <w:basedOn w:val="a3"/>
    <w:rsid w:val="00951E55"/>
    <w:pPr>
      <w:spacing w:before="100" w:beforeAutospacing="1" w:after="100" w:afterAutospacing="1" w:line="240" w:lineRule="auto"/>
      <w:ind w:firstLine="0"/>
      <w:jc w:val="left"/>
    </w:pPr>
    <w:rPr>
      <w:rFonts w:eastAsia="Arial Unicode MS"/>
      <w:b/>
      <w:bCs/>
      <w:sz w:val="28"/>
      <w:szCs w:val="28"/>
      <w:lang w:val="en-US" w:eastAsia="ru-RU" w:bidi="en-US"/>
    </w:rPr>
  </w:style>
  <w:style w:type="character" w:customStyle="1" w:styleId="spelle">
    <w:name w:val="spelle"/>
    <w:basedOn w:val="a4"/>
    <w:rsid w:val="00951E55"/>
  </w:style>
  <w:style w:type="character" w:customStyle="1" w:styleId="affffffa">
    <w:name w:val="Цветовое выделение"/>
    <w:uiPriority w:val="99"/>
    <w:rsid w:val="00951E55"/>
    <w:rPr>
      <w:b/>
      <w:bCs/>
      <w:color w:val="000080"/>
      <w:sz w:val="20"/>
      <w:szCs w:val="20"/>
    </w:rPr>
  </w:style>
  <w:style w:type="character" w:customStyle="1" w:styleId="affffffb">
    <w:name w:val="Гипертекстовая ссылка"/>
    <w:basedOn w:val="affffffa"/>
    <w:uiPriority w:val="99"/>
    <w:rsid w:val="00951E55"/>
    <w:rPr>
      <w:b/>
      <w:bCs/>
      <w:color w:val="008000"/>
      <w:sz w:val="20"/>
      <w:szCs w:val="20"/>
      <w:u w:val="single"/>
    </w:rPr>
  </w:style>
  <w:style w:type="paragraph" w:customStyle="1" w:styleId="affffffc">
    <w:name w:val="Комментарий"/>
    <w:basedOn w:val="a3"/>
    <w:next w:val="a3"/>
    <w:rsid w:val="00951E55"/>
    <w:pPr>
      <w:autoSpaceDE w:val="0"/>
      <w:autoSpaceDN w:val="0"/>
      <w:adjustRightInd w:val="0"/>
      <w:spacing w:after="0" w:line="240" w:lineRule="auto"/>
      <w:ind w:left="170" w:firstLine="0"/>
    </w:pPr>
    <w:rPr>
      <w:rFonts w:ascii="Arial" w:eastAsia="Times New Roman" w:hAnsi="Arial"/>
      <w:i/>
      <w:iCs/>
      <w:color w:val="800080"/>
      <w:sz w:val="20"/>
      <w:szCs w:val="20"/>
      <w:lang w:val="en-US" w:eastAsia="ru-RU" w:bidi="en-US"/>
    </w:rPr>
  </w:style>
  <w:style w:type="paragraph" w:customStyle="1" w:styleId="rvps1401">
    <w:name w:val="rvps1401"/>
    <w:basedOn w:val="a3"/>
    <w:rsid w:val="00951E55"/>
    <w:pPr>
      <w:spacing w:after="300" w:line="240" w:lineRule="auto"/>
      <w:ind w:firstLine="0"/>
      <w:jc w:val="left"/>
    </w:pPr>
    <w:rPr>
      <w:rFonts w:ascii="Arial" w:eastAsia="Times New Roman" w:hAnsi="Arial" w:cs="Arial"/>
      <w:color w:val="000000"/>
      <w:szCs w:val="24"/>
      <w:lang w:val="en-US" w:eastAsia="ru-RU" w:bidi="en-US"/>
    </w:rPr>
  </w:style>
  <w:style w:type="paragraph" w:customStyle="1" w:styleId="ConsCell">
    <w:name w:val="ConsCell"/>
    <w:rsid w:val="00951E55"/>
    <w:pPr>
      <w:widowControl w:val="0"/>
      <w:overflowPunct w:val="0"/>
      <w:autoSpaceDE w:val="0"/>
      <w:autoSpaceDN w:val="0"/>
      <w:adjustRightInd w:val="0"/>
      <w:textAlignment w:val="baseline"/>
    </w:pPr>
    <w:rPr>
      <w:rFonts w:ascii="Arial" w:eastAsia="Times New Roman" w:hAnsi="Arial"/>
      <w:lang w:val="en-US" w:bidi="en-US"/>
    </w:rPr>
  </w:style>
  <w:style w:type="paragraph" w:styleId="2f6">
    <w:name w:val="Quote"/>
    <w:basedOn w:val="a3"/>
    <w:next w:val="a3"/>
    <w:link w:val="2f7"/>
    <w:uiPriority w:val="29"/>
    <w:qFormat/>
    <w:rsid w:val="00951E55"/>
    <w:pPr>
      <w:spacing w:after="0" w:line="240" w:lineRule="auto"/>
      <w:ind w:firstLine="0"/>
      <w:jc w:val="left"/>
    </w:pPr>
    <w:rPr>
      <w:rFonts w:asciiTheme="minorHAnsi" w:eastAsiaTheme="minorEastAsia" w:hAnsiTheme="minorHAnsi"/>
      <w:i/>
      <w:szCs w:val="24"/>
      <w:lang w:val="en-US" w:bidi="en-US"/>
    </w:rPr>
  </w:style>
  <w:style w:type="character" w:customStyle="1" w:styleId="2f7">
    <w:name w:val="Цитата 2 Знак"/>
    <w:basedOn w:val="a4"/>
    <w:link w:val="2f6"/>
    <w:uiPriority w:val="29"/>
    <w:rsid w:val="00951E55"/>
    <w:rPr>
      <w:rFonts w:asciiTheme="minorHAnsi" w:eastAsiaTheme="minorEastAsia" w:hAnsiTheme="minorHAnsi"/>
      <w:i/>
      <w:sz w:val="24"/>
      <w:szCs w:val="24"/>
      <w:lang w:val="en-US" w:eastAsia="en-US" w:bidi="en-US"/>
    </w:rPr>
  </w:style>
  <w:style w:type="paragraph" w:styleId="affffffd">
    <w:name w:val="Intense Quote"/>
    <w:basedOn w:val="a3"/>
    <w:next w:val="a3"/>
    <w:link w:val="affffffe"/>
    <w:uiPriority w:val="30"/>
    <w:qFormat/>
    <w:rsid w:val="00951E55"/>
    <w:pPr>
      <w:spacing w:after="0" w:line="240" w:lineRule="auto"/>
      <w:ind w:left="720" w:right="720" w:firstLine="0"/>
      <w:jc w:val="left"/>
    </w:pPr>
    <w:rPr>
      <w:rFonts w:asciiTheme="minorHAnsi" w:eastAsiaTheme="minorEastAsia" w:hAnsiTheme="minorHAnsi"/>
      <w:b/>
      <w:i/>
      <w:lang w:val="en-US" w:bidi="en-US"/>
    </w:rPr>
  </w:style>
  <w:style w:type="character" w:customStyle="1" w:styleId="affffffe">
    <w:name w:val="Выделенная цитата Знак"/>
    <w:basedOn w:val="a4"/>
    <w:link w:val="affffffd"/>
    <w:uiPriority w:val="30"/>
    <w:rsid w:val="00951E55"/>
    <w:rPr>
      <w:rFonts w:asciiTheme="minorHAnsi" w:eastAsiaTheme="minorEastAsia" w:hAnsiTheme="minorHAnsi"/>
      <w:b/>
      <w:i/>
      <w:sz w:val="24"/>
      <w:szCs w:val="22"/>
      <w:lang w:val="en-US" w:eastAsia="en-US" w:bidi="en-US"/>
    </w:rPr>
  </w:style>
  <w:style w:type="character" w:styleId="afffffff">
    <w:name w:val="Subtle Emphasis"/>
    <w:uiPriority w:val="19"/>
    <w:qFormat/>
    <w:rsid w:val="00951E55"/>
    <w:rPr>
      <w:i/>
      <w:color w:val="5A5A5A" w:themeColor="text1" w:themeTint="A5"/>
    </w:rPr>
  </w:style>
  <w:style w:type="character" w:styleId="afffffff0">
    <w:name w:val="Subtle Reference"/>
    <w:basedOn w:val="a4"/>
    <w:uiPriority w:val="31"/>
    <w:qFormat/>
    <w:rsid w:val="00951E55"/>
    <w:rPr>
      <w:sz w:val="24"/>
      <w:szCs w:val="24"/>
      <w:u w:val="single"/>
    </w:rPr>
  </w:style>
  <w:style w:type="character" w:styleId="afffffff1">
    <w:name w:val="Intense Reference"/>
    <w:basedOn w:val="a4"/>
    <w:uiPriority w:val="32"/>
    <w:qFormat/>
    <w:rsid w:val="00951E55"/>
    <w:rPr>
      <w:b/>
      <w:sz w:val="24"/>
      <w:u w:val="single"/>
    </w:rPr>
  </w:style>
  <w:style w:type="character" w:customStyle="1" w:styleId="75pt">
    <w:name w:val="Основной текст + 7;5 pt;Полужирный"/>
    <w:basedOn w:val="affffff1"/>
    <w:rsid w:val="00316898"/>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79">
    <w:name w:val="Основной текст + 79"/>
    <w:aliases w:val="5 pt63,Полужирный25"/>
    <w:uiPriority w:val="99"/>
    <w:rsid w:val="000F6DA0"/>
    <w:rPr>
      <w:rFonts w:ascii="Times New Roman" w:hAnsi="Times New Roman" w:cs="Times New Roman"/>
      <w:b/>
      <w:bCs/>
      <w:sz w:val="15"/>
      <w:szCs w:val="15"/>
      <w:u w:val="none"/>
    </w:rPr>
  </w:style>
  <w:style w:type="character" w:customStyle="1" w:styleId="104">
    <w:name w:val="Основной текст + 104"/>
    <w:aliases w:val="5 pt62"/>
    <w:uiPriority w:val="99"/>
    <w:rsid w:val="007A768F"/>
    <w:rPr>
      <w:rFonts w:ascii="Times New Roman" w:hAnsi="Times New Roman" w:cs="Times New Roman"/>
      <w:sz w:val="21"/>
      <w:szCs w:val="21"/>
      <w:u w:val="none"/>
      <w:lang w:val="en-US" w:eastAsia="en-US"/>
    </w:rPr>
  </w:style>
  <w:style w:type="character" w:customStyle="1" w:styleId="48">
    <w:name w:val="Заголовок №4_"/>
    <w:basedOn w:val="a4"/>
    <w:link w:val="49"/>
    <w:locked/>
    <w:rsid w:val="00EC6164"/>
    <w:rPr>
      <w:rFonts w:ascii="Times New Roman" w:hAnsi="Times New Roman"/>
      <w:b/>
      <w:bCs/>
      <w:sz w:val="26"/>
      <w:szCs w:val="26"/>
    </w:rPr>
  </w:style>
  <w:style w:type="paragraph" w:customStyle="1" w:styleId="49">
    <w:name w:val="Заголовок №4"/>
    <w:basedOn w:val="a3"/>
    <w:link w:val="48"/>
    <w:rsid w:val="00EC6164"/>
    <w:pPr>
      <w:widowControl w:val="0"/>
      <w:spacing w:before="540" w:line="240" w:lineRule="atLeast"/>
      <w:ind w:firstLine="0"/>
      <w:outlineLvl w:val="3"/>
    </w:pPr>
    <w:rPr>
      <w:b/>
      <w:bCs/>
      <w:sz w:val="26"/>
      <w:szCs w:val="26"/>
      <w:lang w:eastAsia="ru-RU"/>
    </w:rPr>
  </w:style>
  <w:style w:type="character" w:customStyle="1" w:styleId="9pt16">
    <w:name w:val="Основной текст + 9 pt16"/>
    <w:uiPriority w:val="99"/>
    <w:rsid w:val="00293469"/>
    <w:rPr>
      <w:rFonts w:ascii="Times New Roman" w:hAnsi="Times New Roman" w:cs="Times New Roman"/>
      <w:sz w:val="18"/>
      <w:szCs w:val="18"/>
      <w:u w:val="none"/>
    </w:rPr>
  </w:style>
  <w:style w:type="character" w:customStyle="1" w:styleId="103">
    <w:name w:val="Основной текст + 103"/>
    <w:aliases w:val="5 pt54"/>
    <w:uiPriority w:val="99"/>
    <w:rsid w:val="00516998"/>
    <w:rPr>
      <w:rFonts w:ascii="Times New Roman" w:hAnsi="Times New Roman" w:cs="Times New Roman"/>
      <w:sz w:val="21"/>
      <w:szCs w:val="21"/>
      <w:u w:val="none"/>
    </w:rPr>
  </w:style>
  <w:style w:type="character" w:customStyle="1" w:styleId="2f8">
    <w:name w:val="Основной текст (2)_"/>
    <w:basedOn w:val="a4"/>
    <w:rsid w:val="00637072"/>
    <w:rPr>
      <w:rFonts w:ascii="Times New Roman" w:eastAsia="Times New Roman" w:hAnsi="Times New Roman" w:cs="Times New Roman"/>
      <w:b/>
      <w:bCs/>
      <w:i w:val="0"/>
      <w:iCs w:val="0"/>
      <w:smallCaps w:val="0"/>
      <w:strike w:val="0"/>
      <w:sz w:val="26"/>
      <w:szCs w:val="26"/>
      <w:u w:val="none"/>
    </w:rPr>
  </w:style>
  <w:style w:type="character" w:customStyle="1" w:styleId="15">
    <w:name w:val="Оглавление 1 Знак"/>
    <w:aliases w:val="Оглавление1 Знак"/>
    <w:basedOn w:val="a4"/>
    <w:link w:val="14"/>
    <w:uiPriority w:val="39"/>
    <w:rsid w:val="006C7A61"/>
    <w:rPr>
      <w:rFonts w:ascii="Times New Roman" w:hAnsi="Times New Roman"/>
      <w:b/>
      <w:sz w:val="22"/>
      <w:szCs w:val="22"/>
      <w:lang w:eastAsia="en-US"/>
    </w:rPr>
  </w:style>
  <w:style w:type="character" w:customStyle="1" w:styleId="3e">
    <w:name w:val="Основной текст (3)_"/>
    <w:basedOn w:val="a4"/>
    <w:rsid w:val="00637072"/>
    <w:rPr>
      <w:rFonts w:ascii="Century Schoolbook" w:eastAsia="Century Schoolbook" w:hAnsi="Century Schoolbook" w:cs="Century Schoolbook"/>
      <w:b w:val="0"/>
      <w:bCs w:val="0"/>
      <w:i w:val="0"/>
      <w:iCs w:val="0"/>
      <w:smallCaps w:val="0"/>
      <w:strike w:val="0"/>
      <w:sz w:val="18"/>
      <w:szCs w:val="18"/>
      <w:u w:val="none"/>
    </w:rPr>
  </w:style>
  <w:style w:type="character" w:customStyle="1" w:styleId="4a">
    <w:name w:val="Основной текст (4)_"/>
    <w:basedOn w:val="a4"/>
    <w:link w:val="4b"/>
    <w:rsid w:val="00637072"/>
    <w:rPr>
      <w:rFonts w:ascii="Times New Roman" w:eastAsia="Times New Roman" w:hAnsi="Times New Roman"/>
      <w:b/>
      <w:bCs/>
      <w:i/>
      <w:iCs/>
      <w:sz w:val="26"/>
      <w:szCs w:val="26"/>
    </w:rPr>
  </w:style>
  <w:style w:type="character" w:customStyle="1" w:styleId="4c">
    <w:name w:val="Основной текст (4) + Не курсив"/>
    <w:basedOn w:val="4a"/>
    <w:rsid w:val="00637072"/>
    <w:rPr>
      <w:rFonts w:ascii="Times New Roman" w:eastAsia="Times New Roman" w:hAnsi="Times New Roman"/>
      <w:b/>
      <w:bCs/>
      <w:i/>
      <w:iCs/>
      <w:color w:val="000000"/>
      <w:spacing w:val="0"/>
      <w:w w:val="100"/>
      <w:position w:val="0"/>
      <w:sz w:val="26"/>
      <w:szCs w:val="26"/>
      <w:lang w:val="ru-RU" w:eastAsia="ru-RU" w:bidi="ru-RU"/>
    </w:rPr>
  </w:style>
  <w:style w:type="character" w:customStyle="1" w:styleId="1f6">
    <w:name w:val="Основной текст1"/>
    <w:basedOn w:val="affffff1"/>
    <w:rsid w:val="00637072"/>
    <w:rPr>
      <w:rFonts w:ascii="Century Schoolbook" w:eastAsia="Century Schoolbook" w:hAnsi="Century Schoolbook" w:cs="Century Schoolbook"/>
      <w:color w:val="000000"/>
      <w:spacing w:val="0"/>
      <w:w w:val="100"/>
      <w:position w:val="0"/>
      <w:sz w:val="23"/>
      <w:szCs w:val="23"/>
      <w:u w:val="single"/>
      <w:lang w:val="ru-RU" w:eastAsia="ru-RU" w:bidi="ru-RU"/>
    </w:rPr>
  </w:style>
  <w:style w:type="character" w:customStyle="1" w:styleId="65pt">
    <w:name w:val="Основной текст + 6;5 pt"/>
    <w:basedOn w:val="affffff1"/>
    <w:rsid w:val="00637072"/>
    <w:rPr>
      <w:rFonts w:ascii="Century Schoolbook" w:eastAsia="Century Schoolbook" w:hAnsi="Century Schoolbook" w:cs="Century Schoolbook"/>
      <w:color w:val="000000"/>
      <w:spacing w:val="0"/>
      <w:w w:val="100"/>
      <w:position w:val="0"/>
      <w:sz w:val="13"/>
      <w:szCs w:val="13"/>
      <w:lang w:val="ru-RU" w:eastAsia="ru-RU" w:bidi="ru-RU"/>
    </w:rPr>
  </w:style>
  <w:style w:type="character" w:customStyle="1" w:styleId="105pt">
    <w:name w:val="Основной текст + 10;5 pt;Полужирный;Курсив"/>
    <w:basedOn w:val="affffff1"/>
    <w:rsid w:val="00637072"/>
    <w:rPr>
      <w:rFonts w:ascii="Century Schoolbook" w:eastAsia="Century Schoolbook" w:hAnsi="Century Schoolbook" w:cs="Century Schoolbook"/>
      <w:b/>
      <w:bCs/>
      <w:i/>
      <w:iCs/>
      <w:color w:val="000000"/>
      <w:spacing w:val="0"/>
      <w:w w:val="100"/>
      <w:position w:val="0"/>
      <w:sz w:val="21"/>
      <w:szCs w:val="21"/>
      <w:lang w:val="en-US" w:eastAsia="en-US" w:bidi="en-US"/>
    </w:rPr>
  </w:style>
  <w:style w:type="character" w:customStyle="1" w:styleId="FranklinGothicBook22pt">
    <w:name w:val="Основной текст + Franklin Gothic Book;22 pt"/>
    <w:basedOn w:val="affffff1"/>
    <w:rsid w:val="00637072"/>
    <w:rPr>
      <w:rFonts w:ascii="Franklin Gothic Book" w:eastAsia="Franklin Gothic Book" w:hAnsi="Franklin Gothic Book" w:cs="Franklin Gothic Book"/>
      <w:color w:val="000000"/>
      <w:spacing w:val="0"/>
      <w:w w:val="100"/>
      <w:position w:val="0"/>
      <w:sz w:val="44"/>
      <w:szCs w:val="44"/>
      <w:lang w:val="ru-RU" w:eastAsia="ru-RU" w:bidi="ru-RU"/>
    </w:rPr>
  </w:style>
  <w:style w:type="character" w:customStyle="1" w:styleId="8pt">
    <w:name w:val="Основной текст + 8 pt;Полужирный"/>
    <w:basedOn w:val="affffff1"/>
    <w:rsid w:val="00637072"/>
    <w:rPr>
      <w:rFonts w:ascii="Century Schoolbook" w:eastAsia="Century Schoolbook" w:hAnsi="Century Schoolbook" w:cs="Century Schoolbook"/>
      <w:b/>
      <w:bCs/>
      <w:color w:val="000000"/>
      <w:spacing w:val="0"/>
      <w:w w:val="100"/>
      <w:position w:val="0"/>
      <w:sz w:val="16"/>
      <w:szCs w:val="16"/>
      <w:lang w:val="ru-RU" w:eastAsia="ru-RU" w:bidi="ru-RU"/>
    </w:rPr>
  </w:style>
  <w:style w:type="character" w:customStyle="1" w:styleId="Calibri10pt">
    <w:name w:val="Основной текст + Calibri;10 pt"/>
    <w:basedOn w:val="affffff1"/>
    <w:rsid w:val="00637072"/>
    <w:rPr>
      <w:rFonts w:ascii="Calibri" w:eastAsia="Calibri" w:hAnsi="Calibri" w:cs="Calibri"/>
      <w:color w:val="000000"/>
      <w:spacing w:val="0"/>
      <w:w w:val="100"/>
      <w:position w:val="0"/>
      <w:sz w:val="20"/>
      <w:szCs w:val="20"/>
      <w:lang w:val="ru-RU" w:eastAsia="ru-RU" w:bidi="ru-RU"/>
    </w:rPr>
  </w:style>
  <w:style w:type="character" w:customStyle="1" w:styleId="9pt0">
    <w:name w:val="Основной текст + 9 pt;Малые прописные"/>
    <w:basedOn w:val="affffff1"/>
    <w:rsid w:val="00637072"/>
    <w:rPr>
      <w:rFonts w:ascii="Century Schoolbook" w:eastAsia="Century Schoolbook" w:hAnsi="Century Schoolbook" w:cs="Century Schoolbook"/>
      <w:smallCaps/>
      <w:color w:val="000000"/>
      <w:spacing w:val="0"/>
      <w:w w:val="100"/>
      <w:position w:val="0"/>
      <w:sz w:val="18"/>
      <w:szCs w:val="18"/>
      <w:lang w:val="en-US" w:eastAsia="en-US" w:bidi="en-US"/>
    </w:rPr>
  </w:style>
  <w:style w:type="character" w:customStyle="1" w:styleId="4pt250">
    <w:name w:val="Основной текст + 4 pt;Курсив;Масштаб 250%"/>
    <w:basedOn w:val="affffff1"/>
    <w:rsid w:val="00637072"/>
    <w:rPr>
      <w:rFonts w:ascii="Century Schoolbook" w:eastAsia="Century Schoolbook" w:hAnsi="Century Schoolbook" w:cs="Century Schoolbook"/>
      <w:i/>
      <w:iCs/>
      <w:color w:val="000000"/>
      <w:spacing w:val="0"/>
      <w:w w:val="250"/>
      <w:position w:val="0"/>
      <w:sz w:val="8"/>
      <w:szCs w:val="8"/>
      <w:lang w:val="ru-RU" w:eastAsia="ru-RU" w:bidi="ru-RU"/>
    </w:rPr>
  </w:style>
  <w:style w:type="character" w:customStyle="1" w:styleId="BookAntiqua45pt-1pt150">
    <w:name w:val="Основной текст + Book Antiqua;4;5 pt;Интервал -1 pt;Масштаб 150%"/>
    <w:basedOn w:val="affffff1"/>
    <w:rsid w:val="00637072"/>
    <w:rPr>
      <w:rFonts w:ascii="Book Antiqua" w:eastAsia="Book Antiqua" w:hAnsi="Book Antiqua" w:cs="Book Antiqua"/>
      <w:color w:val="000000"/>
      <w:spacing w:val="-20"/>
      <w:w w:val="150"/>
      <w:position w:val="0"/>
      <w:sz w:val="9"/>
      <w:szCs w:val="9"/>
      <w:lang w:val="ru-RU" w:eastAsia="ru-RU" w:bidi="ru-RU"/>
    </w:rPr>
  </w:style>
  <w:style w:type="character" w:customStyle="1" w:styleId="3Calibri105pt">
    <w:name w:val="Основной текст (3) + Calibri;10;5 pt"/>
    <w:basedOn w:val="3e"/>
    <w:rsid w:val="00637072"/>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310pt">
    <w:name w:val="Основной текст (3) + 10 pt"/>
    <w:basedOn w:val="3e"/>
    <w:rsid w:val="00637072"/>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5CenturySchoolbook9pt0pt100">
    <w:name w:val="Основной текст (5) + Century Schoolbook;9 pt;Интервал 0 pt;Масштаб 100%"/>
    <w:basedOn w:val="52"/>
    <w:rsid w:val="00637072"/>
    <w:rPr>
      <w:rFonts w:ascii="Century Schoolbook" w:eastAsia="Century Schoolbook" w:hAnsi="Century Schoolbook" w:cs="Century Schoolbook"/>
      <w:b w:val="0"/>
      <w:bCs w:val="0"/>
      <w:color w:val="000000"/>
      <w:spacing w:val="0"/>
      <w:w w:val="100"/>
      <w:position w:val="0"/>
      <w:sz w:val="18"/>
      <w:szCs w:val="18"/>
      <w:lang w:val="ru-RU" w:eastAsia="ru-RU" w:bidi="ru-RU"/>
    </w:rPr>
  </w:style>
  <w:style w:type="character" w:customStyle="1" w:styleId="3Calibri10pt">
    <w:name w:val="Основной текст (3) + Calibri;10 pt"/>
    <w:basedOn w:val="3e"/>
    <w:rsid w:val="00637072"/>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style>
  <w:style w:type="character" w:customStyle="1" w:styleId="3105pt">
    <w:name w:val="Основной текст (3) + 10;5 pt;Полужирный;Курсив"/>
    <w:basedOn w:val="3e"/>
    <w:rsid w:val="00637072"/>
    <w:rPr>
      <w:rFonts w:ascii="Century Schoolbook" w:eastAsia="Century Schoolbook" w:hAnsi="Century Schoolbook" w:cs="Century Schoolbook"/>
      <w:b/>
      <w:bCs/>
      <w:i/>
      <w:iCs/>
      <w:smallCaps w:val="0"/>
      <w:strike w:val="0"/>
      <w:color w:val="000000"/>
      <w:spacing w:val="0"/>
      <w:w w:val="100"/>
      <w:position w:val="0"/>
      <w:sz w:val="21"/>
      <w:szCs w:val="21"/>
      <w:u w:val="none"/>
      <w:lang w:val="en-US" w:eastAsia="en-US" w:bidi="en-US"/>
    </w:rPr>
  </w:style>
  <w:style w:type="character" w:customStyle="1" w:styleId="3Calibri55pt0pt">
    <w:name w:val="Основной текст (3) + Calibri;5;5 pt;Интервал 0 pt"/>
    <w:basedOn w:val="3e"/>
    <w:rsid w:val="00637072"/>
    <w:rPr>
      <w:rFonts w:ascii="Calibri" w:eastAsia="Calibri" w:hAnsi="Calibri" w:cs="Calibri"/>
      <w:b w:val="0"/>
      <w:bCs w:val="0"/>
      <w:i w:val="0"/>
      <w:iCs w:val="0"/>
      <w:smallCaps w:val="0"/>
      <w:strike w:val="0"/>
      <w:color w:val="000000"/>
      <w:spacing w:val="-10"/>
      <w:w w:val="100"/>
      <w:position w:val="0"/>
      <w:sz w:val="11"/>
      <w:szCs w:val="11"/>
      <w:u w:val="none"/>
      <w:lang w:val="ru-RU" w:eastAsia="ru-RU" w:bidi="ru-RU"/>
    </w:rPr>
  </w:style>
  <w:style w:type="character" w:customStyle="1" w:styleId="3Exact">
    <w:name w:val="Основной текст (3) Exact"/>
    <w:basedOn w:val="a4"/>
    <w:rsid w:val="00637072"/>
    <w:rPr>
      <w:rFonts w:ascii="Century Schoolbook" w:eastAsia="Century Schoolbook" w:hAnsi="Century Schoolbook" w:cs="Century Schoolbook"/>
      <w:b w:val="0"/>
      <w:bCs w:val="0"/>
      <w:i w:val="0"/>
      <w:iCs w:val="0"/>
      <w:smallCaps w:val="0"/>
      <w:strike w:val="0"/>
      <w:spacing w:val="2"/>
      <w:sz w:val="17"/>
      <w:szCs w:val="17"/>
      <w:u w:val="none"/>
    </w:rPr>
  </w:style>
  <w:style w:type="character" w:customStyle="1" w:styleId="63">
    <w:name w:val="Основной текст (6)_"/>
    <w:basedOn w:val="a4"/>
    <w:link w:val="64"/>
    <w:rsid w:val="00637072"/>
    <w:rPr>
      <w:rFonts w:ascii="Century Schoolbook" w:eastAsia="Century Schoolbook" w:hAnsi="Century Schoolbook" w:cs="Century Schoolbook"/>
      <w:b/>
      <w:bCs/>
      <w:i/>
      <w:iCs/>
      <w:sz w:val="21"/>
      <w:szCs w:val="21"/>
    </w:rPr>
  </w:style>
  <w:style w:type="character" w:customStyle="1" w:styleId="3BookAntiqua65pt">
    <w:name w:val="Основной текст (3) + Book Antiqua;6;5 pt"/>
    <w:basedOn w:val="3e"/>
    <w:rsid w:val="00637072"/>
    <w:rPr>
      <w:rFonts w:ascii="Book Antiqua" w:eastAsia="Book Antiqua" w:hAnsi="Book Antiqua" w:cs="Book Antiqua"/>
      <w:b w:val="0"/>
      <w:bCs w:val="0"/>
      <w:i w:val="0"/>
      <w:iCs w:val="0"/>
      <w:smallCaps w:val="0"/>
      <w:strike w:val="0"/>
      <w:color w:val="000000"/>
      <w:spacing w:val="0"/>
      <w:w w:val="100"/>
      <w:position w:val="0"/>
      <w:sz w:val="13"/>
      <w:szCs w:val="13"/>
      <w:u w:val="none"/>
      <w:lang w:val="ru-RU" w:eastAsia="ru-RU" w:bidi="ru-RU"/>
    </w:rPr>
  </w:style>
  <w:style w:type="character" w:customStyle="1" w:styleId="Exact">
    <w:name w:val="Подпись к картинке Exact"/>
    <w:basedOn w:val="a4"/>
    <w:rsid w:val="00637072"/>
    <w:rPr>
      <w:rFonts w:ascii="Century Schoolbook" w:eastAsia="Century Schoolbook" w:hAnsi="Century Schoolbook" w:cs="Century Schoolbook"/>
      <w:b w:val="0"/>
      <w:bCs w:val="0"/>
      <w:i w:val="0"/>
      <w:iCs w:val="0"/>
      <w:smallCaps w:val="0"/>
      <w:strike w:val="0"/>
      <w:spacing w:val="2"/>
      <w:sz w:val="17"/>
      <w:szCs w:val="17"/>
      <w:u w:val="none"/>
    </w:rPr>
  </w:style>
  <w:style w:type="character" w:customStyle="1" w:styleId="2Exact">
    <w:name w:val="Подпись к картинке (2) Exact"/>
    <w:basedOn w:val="a4"/>
    <w:link w:val="2f9"/>
    <w:rsid w:val="00637072"/>
    <w:rPr>
      <w:rFonts w:ascii="Century Schoolbook" w:eastAsia="Century Schoolbook" w:hAnsi="Century Schoolbook" w:cs="Century Schoolbook"/>
      <w:b/>
      <w:bCs/>
      <w:i/>
      <w:iCs/>
      <w:spacing w:val="-6"/>
      <w:lang w:val="en-US" w:bidi="en-US"/>
    </w:rPr>
  </w:style>
  <w:style w:type="character" w:customStyle="1" w:styleId="3Exact0">
    <w:name w:val="Подпись к картинке (3) Exact"/>
    <w:basedOn w:val="a4"/>
    <w:rsid w:val="00637072"/>
    <w:rPr>
      <w:rFonts w:ascii="Calibri" w:eastAsia="Calibri" w:hAnsi="Calibri" w:cs="Calibri"/>
      <w:sz w:val="20"/>
      <w:szCs w:val="20"/>
    </w:rPr>
  </w:style>
  <w:style w:type="character" w:customStyle="1" w:styleId="6Exact">
    <w:name w:val="Основной текст (6) Exact"/>
    <w:basedOn w:val="a4"/>
    <w:rsid w:val="00637072"/>
    <w:rPr>
      <w:rFonts w:ascii="Century Schoolbook" w:eastAsia="Century Schoolbook" w:hAnsi="Century Schoolbook" w:cs="Century Schoolbook"/>
      <w:b/>
      <w:bCs/>
      <w:i/>
      <w:iCs/>
      <w:smallCaps w:val="0"/>
      <w:strike w:val="0"/>
      <w:spacing w:val="-6"/>
      <w:sz w:val="20"/>
      <w:szCs w:val="20"/>
      <w:u w:val="none"/>
      <w:lang w:val="en-US" w:eastAsia="en-US" w:bidi="en-US"/>
    </w:rPr>
  </w:style>
  <w:style w:type="character" w:customStyle="1" w:styleId="6Exact0">
    <w:name w:val="Основной текст (6) + Малые прописные Exact"/>
    <w:basedOn w:val="63"/>
    <w:rsid w:val="00637072"/>
    <w:rPr>
      <w:rFonts w:ascii="Century Schoolbook" w:eastAsia="Century Schoolbook" w:hAnsi="Century Schoolbook" w:cs="Century Schoolbook"/>
      <w:b/>
      <w:bCs/>
      <w:i/>
      <w:iCs/>
      <w:smallCaps/>
      <w:color w:val="000000"/>
      <w:spacing w:val="-6"/>
      <w:w w:val="100"/>
      <w:position w:val="0"/>
      <w:sz w:val="20"/>
      <w:szCs w:val="20"/>
      <w:lang w:val="ru-RU" w:eastAsia="ru-RU" w:bidi="ru-RU"/>
    </w:rPr>
  </w:style>
  <w:style w:type="character" w:customStyle="1" w:styleId="3Calibri10pt0ptExact">
    <w:name w:val="Основной текст (3) + Calibri;10 pt;Интервал 0 pt Exact"/>
    <w:basedOn w:val="3e"/>
    <w:rsid w:val="00637072"/>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style>
  <w:style w:type="character" w:customStyle="1" w:styleId="7Exact">
    <w:name w:val="Основной текст (7) Exact"/>
    <w:basedOn w:val="a4"/>
    <w:link w:val="74"/>
    <w:rsid w:val="00637072"/>
    <w:rPr>
      <w:rFonts w:cs="Calibri"/>
    </w:rPr>
  </w:style>
  <w:style w:type="character" w:customStyle="1" w:styleId="8Exact">
    <w:name w:val="Основной текст (8) Exact"/>
    <w:basedOn w:val="a4"/>
    <w:link w:val="83"/>
    <w:rsid w:val="00637072"/>
    <w:rPr>
      <w:rFonts w:ascii="Century Schoolbook" w:eastAsia="Century Schoolbook" w:hAnsi="Century Schoolbook" w:cs="Century Schoolbook"/>
    </w:rPr>
  </w:style>
  <w:style w:type="character" w:customStyle="1" w:styleId="9Exact">
    <w:name w:val="Основной текст (9) Exact"/>
    <w:basedOn w:val="a4"/>
    <w:link w:val="92"/>
    <w:rsid w:val="00637072"/>
    <w:rPr>
      <w:rFonts w:ascii="Book Antiqua" w:eastAsia="Book Antiqua" w:hAnsi="Book Antiqua" w:cs="Book Antiqua"/>
      <w:sz w:val="13"/>
      <w:szCs w:val="13"/>
    </w:rPr>
  </w:style>
  <w:style w:type="character" w:customStyle="1" w:styleId="10Exact">
    <w:name w:val="Основной текст (10) Exact"/>
    <w:basedOn w:val="a4"/>
    <w:link w:val="106"/>
    <w:rsid w:val="00637072"/>
    <w:rPr>
      <w:rFonts w:cs="Calibri"/>
    </w:rPr>
  </w:style>
  <w:style w:type="character" w:customStyle="1" w:styleId="112">
    <w:name w:val="Основной текст (11)_"/>
    <w:basedOn w:val="a4"/>
    <w:link w:val="113"/>
    <w:rsid w:val="00637072"/>
    <w:rPr>
      <w:rFonts w:cs="Calibri"/>
      <w:sz w:val="21"/>
      <w:szCs w:val="21"/>
    </w:rPr>
  </w:style>
  <w:style w:type="character" w:customStyle="1" w:styleId="TimesNewRoman11pt">
    <w:name w:val="Основной текст + Times New Roman;11 pt;Полужирный;Курсив"/>
    <w:basedOn w:val="affffff1"/>
    <w:rsid w:val="00637072"/>
    <w:rPr>
      <w:rFonts w:ascii="Times New Roman" w:eastAsia="Times New Roman" w:hAnsi="Times New Roman" w:cs="Times New Roman"/>
      <w:b/>
      <w:bCs/>
      <w:i/>
      <w:iCs/>
      <w:color w:val="000000"/>
      <w:spacing w:val="0"/>
      <w:w w:val="100"/>
      <w:position w:val="0"/>
      <w:sz w:val="22"/>
      <w:szCs w:val="22"/>
      <w:lang w:val="ru-RU" w:eastAsia="ru-RU" w:bidi="ru-RU"/>
    </w:rPr>
  </w:style>
  <w:style w:type="character" w:customStyle="1" w:styleId="12Exact">
    <w:name w:val="Основной текст (12) Exact"/>
    <w:basedOn w:val="a4"/>
    <w:link w:val="124"/>
    <w:rsid w:val="00637072"/>
    <w:rPr>
      <w:rFonts w:ascii="Century Schoolbook" w:eastAsia="Century Schoolbook" w:hAnsi="Century Schoolbook" w:cs="Century Schoolbook"/>
      <w:b/>
      <w:bCs/>
      <w:spacing w:val="-18"/>
      <w:sz w:val="21"/>
      <w:szCs w:val="21"/>
    </w:rPr>
  </w:style>
  <w:style w:type="character" w:customStyle="1" w:styleId="11Exact">
    <w:name w:val="Основной текст (11) Exact"/>
    <w:basedOn w:val="a4"/>
    <w:rsid w:val="00637072"/>
    <w:rPr>
      <w:rFonts w:ascii="Calibri" w:eastAsia="Calibri" w:hAnsi="Calibri" w:cs="Calibri"/>
      <w:b w:val="0"/>
      <w:bCs w:val="0"/>
      <w:i w:val="0"/>
      <w:iCs w:val="0"/>
      <w:smallCaps w:val="0"/>
      <w:strike w:val="0"/>
      <w:spacing w:val="6"/>
      <w:sz w:val="19"/>
      <w:szCs w:val="19"/>
      <w:u w:val="none"/>
    </w:rPr>
  </w:style>
  <w:style w:type="character" w:customStyle="1" w:styleId="Exact0">
    <w:name w:val="Основной текст Exact"/>
    <w:basedOn w:val="a4"/>
    <w:rsid w:val="00637072"/>
    <w:rPr>
      <w:rFonts w:ascii="Century Schoolbook" w:eastAsia="Century Schoolbook" w:hAnsi="Century Schoolbook" w:cs="Century Schoolbook"/>
      <w:b w:val="0"/>
      <w:bCs w:val="0"/>
      <w:i w:val="0"/>
      <w:iCs w:val="0"/>
      <w:smallCaps w:val="0"/>
      <w:strike w:val="0"/>
      <w:spacing w:val="3"/>
      <w:sz w:val="22"/>
      <w:szCs w:val="22"/>
      <w:u w:val="none"/>
    </w:rPr>
  </w:style>
  <w:style w:type="character" w:customStyle="1" w:styleId="13Exact">
    <w:name w:val="Основной текст (13) Exact"/>
    <w:basedOn w:val="a4"/>
    <w:link w:val="133"/>
    <w:rsid w:val="00637072"/>
    <w:rPr>
      <w:rFonts w:cs="Calibri"/>
      <w:lang w:val="en-US" w:bidi="en-US"/>
    </w:rPr>
  </w:style>
  <w:style w:type="character" w:customStyle="1" w:styleId="14Exact">
    <w:name w:val="Основной текст (14) Exact"/>
    <w:basedOn w:val="a4"/>
    <w:link w:val="14c"/>
    <w:rsid w:val="00637072"/>
    <w:rPr>
      <w:rFonts w:ascii="Century Schoolbook" w:eastAsia="Century Schoolbook" w:hAnsi="Century Schoolbook" w:cs="Century Schoolbook"/>
      <w:spacing w:val="6"/>
      <w:sz w:val="12"/>
      <w:szCs w:val="12"/>
    </w:rPr>
  </w:style>
  <w:style w:type="character" w:customStyle="1" w:styleId="15Exact">
    <w:name w:val="Основной текст (15) Exact"/>
    <w:basedOn w:val="a4"/>
    <w:link w:val="150"/>
    <w:rsid w:val="00637072"/>
    <w:rPr>
      <w:rFonts w:ascii="Times New Roman" w:eastAsia="Times New Roman" w:hAnsi="Times New Roman"/>
      <w:i/>
      <w:iCs/>
      <w:lang w:val="en-US" w:bidi="en-US"/>
    </w:rPr>
  </w:style>
  <w:style w:type="character" w:customStyle="1" w:styleId="16Exact">
    <w:name w:val="Основной текст (16) Exact"/>
    <w:basedOn w:val="a4"/>
    <w:link w:val="160"/>
    <w:rsid w:val="00637072"/>
    <w:rPr>
      <w:rFonts w:ascii="Franklin Gothic Book" w:eastAsia="Franklin Gothic Book" w:hAnsi="Franklin Gothic Book" w:cs="Franklin Gothic Book"/>
      <w:spacing w:val="-6"/>
      <w:sz w:val="16"/>
      <w:szCs w:val="16"/>
    </w:rPr>
  </w:style>
  <w:style w:type="character" w:customStyle="1" w:styleId="17Exact">
    <w:name w:val="Основной текст (17) Exact"/>
    <w:basedOn w:val="a4"/>
    <w:link w:val="170"/>
    <w:rsid w:val="00637072"/>
    <w:rPr>
      <w:rFonts w:cs="Calibri"/>
      <w:spacing w:val="-11"/>
      <w:sz w:val="15"/>
      <w:szCs w:val="15"/>
    </w:rPr>
  </w:style>
  <w:style w:type="character" w:customStyle="1" w:styleId="18Exact">
    <w:name w:val="Основной текст (18) Exact"/>
    <w:basedOn w:val="a4"/>
    <w:link w:val="180"/>
    <w:rsid w:val="00637072"/>
    <w:rPr>
      <w:rFonts w:ascii="Century Schoolbook" w:eastAsia="Century Schoolbook" w:hAnsi="Century Schoolbook" w:cs="Century Schoolbook"/>
      <w:b/>
      <w:bCs/>
      <w:spacing w:val="-6"/>
      <w:sz w:val="16"/>
      <w:szCs w:val="16"/>
    </w:rPr>
  </w:style>
  <w:style w:type="character" w:customStyle="1" w:styleId="19Exact">
    <w:name w:val="Основной текст (19) Exact"/>
    <w:basedOn w:val="a4"/>
    <w:link w:val="190"/>
    <w:rsid w:val="00637072"/>
    <w:rPr>
      <w:rFonts w:ascii="Impact" w:eastAsia="Impact" w:hAnsi="Impact" w:cs="Impact"/>
      <w:i/>
      <w:iCs/>
      <w:sz w:val="19"/>
      <w:szCs w:val="19"/>
    </w:rPr>
  </w:style>
  <w:style w:type="character" w:customStyle="1" w:styleId="20Exact">
    <w:name w:val="Основной текст (20) Exact"/>
    <w:basedOn w:val="a4"/>
    <w:link w:val="201"/>
    <w:rsid w:val="00637072"/>
    <w:rPr>
      <w:rFonts w:cs="Calibri"/>
      <w:lang w:val="en-US" w:bidi="en-US"/>
    </w:rPr>
  </w:style>
  <w:style w:type="character" w:customStyle="1" w:styleId="75pt0">
    <w:name w:val="Основной текст + 7;5 pt"/>
    <w:basedOn w:val="affffff1"/>
    <w:rsid w:val="00637072"/>
    <w:rPr>
      <w:rFonts w:ascii="Century Schoolbook" w:eastAsia="Century Schoolbook" w:hAnsi="Century Schoolbook" w:cs="Century Schoolbook"/>
      <w:color w:val="000000"/>
      <w:spacing w:val="0"/>
      <w:w w:val="100"/>
      <w:position w:val="0"/>
      <w:sz w:val="15"/>
      <w:szCs w:val="15"/>
      <w:lang w:val="en-US" w:eastAsia="en-US" w:bidi="en-US"/>
    </w:rPr>
  </w:style>
  <w:style w:type="character" w:customStyle="1" w:styleId="75pt1">
    <w:name w:val="Основной текст + 7;5 pt;Малые прописные"/>
    <w:basedOn w:val="affffff1"/>
    <w:rsid w:val="00637072"/>
    <w:rPr>
      <w:rFonts w:ascii="Century Schoolbook" w:eastAsia="Century Schoolbook" w:hAnsi="Century Schoolbook" w:cs="Century Schoolbook"/>
      <w:smallCaps/>
      <w:color w:val="000000"/>
      <w:spacing w:val="0"/>
      <w:w w:val="100"/>
      <w:position w:val="0"/>
      <w:sz w:val="15"/>
      <w:szCs w:val="15"/>
      <w:lang w:val="en-US" w:eastAsia="en-US" w:bidi="en-US"/>
    </w:rPr>
  </w:style>
  <w:style w:type="character" w:customStyle="1" w:styleId="3f">
    <w:name w:val="Подпись к таблице (3)_"/>
    <w:basedOn w:val="a4"/>
    <w:link w:val="3f0"/>
    <w:rsid w:val="00637072"/>
    <w:rPr>
      <w:rFonts w:ascii="Impact" w:eastAsia="Impact" w:hAnsi="Impact" w:cs="Impact"/>
      <w:i/>
      <w:iCs/>
    </w:rPr>
  </w:style>
  <w:style w:type="character" w:customStyle="1" w:styleId="4Exact">
    <w:name w:val="Подпись к картинке (4) Exact"/>
    <w:basedOn w:val="a4"/>
    <w:link w:val="4d"/>
    <w:rsid w:val="00637072"/>
    <w:rPr>
      <w:rFonts w:cs="Calibri"/>
      <w:spacing w:val="6"/>
      <w:sz w:val="19"/>
      <w:szCs w:val="19"/>
    </w:rPr>
  </w:style>
  <w:style w:type="character" w:customStyle="1" w:styleId="Exact1">
    <w:name w:val="Подпись к картинке + Малые прописные Exact"/>
    <w:basedOn w:val="afffffb"/>
    <w:rsid w:val="00637072"/>
    <w:rPr>
      <w:rFonts w:ascii="Century Schoolbook" w:eastAsia="Century Schoolbook" w:hAnsi="Century Schoolbook" w:cs="Century Schoolbook"/>
      <w:b w:val="0"/>
      <w:bCs w:val="0"/>
      <w:i w:val="0"/>
      <w:iCs w:val="0"/>
      <w:smallCaps/>
      <w:strike w:val="0"/>
      <w:color w:val="000000"/>
      <w:spacing w:val="2"/>
      <w:w w:val="100"/>
      <w:position w:val="0"/>
      <w:sz w:val="17"/>
      <w:szCs w:val="17"/>
      <w:u w:val="none"/>
      <w:lang w:val="en-US" w:eastAsia="en-US" w:bidi="en-US"/>
    </w:rPr>
  </w:style>
  <w:style w:type="character" w:customStyle="1" w:styleId="10pt0ptExact">
    <w:name w:val="Подпись к картинке + 10 pt;Полужирный;Курсив;Интервал 0 pt Exact"/>
    <w:basedOn w:val="afffffb"/>
    <w:rsid w:val="00637072"/>
    <w:rPr>
      <w:rFonts w:ascii="Century Schoolbook" w:eastAsia="Century Schoolbook" w:hAnsi="Century Schoolbook" w:cs="Century Schoolbook"/>
      <w:b/>
      <w:bCs/>
      <w:i/>
      <w:iCs/>
      <w:smallCaps w:val="0"/>
      <w:strike w:val="0"/>
      <w:color w:val="000000"/>
      <w:spacing w:val="-6"/>
      <w:w w:val="100"/>
      <w:position w:val="0"/>
      <w:sz w:val="20"/>
      <w:szCs w:val="20"/>
      <w:u w:val="none"/>
      <w:lang w:val="en-US" w:eastAsia="en-US" w:bidi="en-US"/>
    </w:rPr>
  </w:style>
  <w:style w:type="character" w:customStyle="1" w:styleId="5Exact">
    <w:name w:val="Подпись к картинке (5) Exact"/>
    <w:basedOn w:val="a4"/>
    <w:link w:val="54"/>
    <w:rsid w:val="00637072"/>
    <w:rPr>
      <w:rFonts w:ascii="Times New Roman" w:eastAsia="Times New Roman" w:hAnsi="Times New Roman"/>
      <w:spacing w:val="-14"/>
      <w:sz w:val="13"/>
      <w:szCs w:val="13"/>
    </w:rPr>
  </w:style>
  <w:style w:type="character" w:customStyle="1" w:styleId="65">
    <w:name w:val="Подпись к картинке (6)_"/>
    <w:basedOn w:val="a4"/>
    <w:rsid w:val="00637072"/>
    <w:rPr>
      <w:rFonts w:ascii="Century Schoolbook" w:eastAsia="Century Schoolbook" w:hAnsi="Century Schoolbook" w:cs="Century Schoolbook"/>
      <w:b w:val="0"/>
      <w:bCs w:val="0"/>
      <w:i w:val="0"/>
      <w:iCs w:val="0"/>
      <w:smallCaps w:val="0"/>
      <w:strike w:val="0"/>
      <w:sz w:val="23"/>
      <w:szCs w:val="23"/>
      <w:u w:val="none"/>
    </w:rPr>
  </w:style>
  <w:style w:type="character" w:customStyle="1" w:styleId="3f1">
    <w:name w:val="Основной текст3"/>
    <w:basedOn w:val="affffff1"/>
    <w:rsid w:val="00637072"/>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0ptExact">
    <w:name w:val="Основной текст + Интервал 0 pt Exact"/>
    <w:basedOn w:val="affffff1"/>
    <w:rsid w:val="00637072"/>
    <w:rPr>
      <w:rFonts w:ascii="Century Schoolbook" w:eastAsia="Century Schoolbook" w:hAnsi="Century Schoolbook" w:cs="Century Schoolbook"/>
      <w:color w:val="000000"/>
      <w:spacing w:val="2"/>
      <w:w w:val="100"/>
      <w:position w:val="0"/>
      <w:sz w:val="22"/>
      <w:szCs w:val="22"/>
      <w:lang w:val="ru-RU" w:eastAsia="ru-RU" w:bidi="ru-RU"/>
    </w:rPr>
  </w:style>
  <w:style w:type="character" w:customStyle="1" w:styleId="2fa">
    <w:name w:val="Основной текст (2)"/>
    <w:basedOn w:val="2f8"/>
    <w:rsid w:val="0063707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66">
    <w:name w:val="Подпись к картинке (6)"/>
    <w:basedOn w:val="65"/>
    <w:rsid w:val="00637072"/>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eastAsia="ru-RU" w:bidi="ru-RU"/>
    </w:rPr>
  </w:style>
  <w:style w:type="character" w:customStyle="1" w:styleId="55">
    <w:name w:val="Основной текст5"/>
    <w:basedOn w:val="affffff1"/>
    <w:rsid w:val="00637072"/>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1f7">
    <w:name w:val="Заголовок №1_"/>
    <w:basedOn w:val="a4"/>
    <w:link w:val="1f8"/>
    <w:rsid w:val="00637072"/>
    <w:rPr>
      <w:rFonts w:ascii="Century Schoolbook" w:eastAsia="Century Schoolbook" w:hAnsi="Century Schoolbook" w:cs="Century Schoolbook"/>
      <w:sz w:val="23"/>
      <w:szCs w:val="23"/>
    </w:rPr>
  </w:style>
  <w:style w:type="character" w:customStyle="1" w:styleId="215">
    <w:name w:val="Основной текст (21)_"/>
    <w:basedOn w:val="a4"/>
    <w:rsid w:val="00637072"/>
    <w:rPr>
      <w:rFonts w:ascii="Century Schoolbook" w:eastAsia="Century Schoolbook" w:hAnsi="Century Schoolbook" w:cs="Century Schoolbook"/>
      <w:b w:val="0"/>
      <w:bCs w:val="0"/>
      <w:i w:val="0"/>
      <w:iCs w:val="0"/>
      <w:smallCaps w:val="0"/>
      <w:strike w:val="0"/>
      <w:sz w:val="16"/>
      <w:szCs w:val="16"/>
      <w:u w:val="none"/>
      <w:lang w:val="en-US" w:eastAsia="en-US" w:bidi="en-US"/>
    </w:rPr>
  </w:style>
  <w:style w:type="character" w:customStyle="1" w:styleId="216">
    <w:name w:val="Основной текст (21)"/>
    <w:basedOn w:val="215"/>
    <w:rsid w:val="00637072"/>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en-US" w:eastAsia="en-US" w:bidi="en-US"/>
    </w:rPr>
  </w:style>
  <w:style w:type="character" w:customStyle="1" w:styleId="21Calibri95pt">
    <w:name w:val="Основной текст (21) + Calibri;9;5 pt;Курсив"/>
    <w:basedOn w:val="215"/>
    <w:rsid w:val="00637072"/>
    <w:rPr>
      <w:rFonts w:ascii="Calibri" w:eastAsia="Calibri" w:hAnsi="Calibri" w:cs="Calibri"/>
      <w:b w:val="0"/>
      <w:bCs w:val="0"/>
      <w:i/>
      <w:iCs/>
      <w:smallCaps w:val="0"/>
      <w:strike w:val="0"/>
      <w:color w:val="000000"/>
      <w:spacing w:val="0"/>
      <w:w w:val="100"/>
      <w:position w:val="0"/>
      <w:sz w:val="19"/>
      <w:szCs w:val="19"/>
      <w:u w:val="none"/>
      <w:lang w:val="en-US" w:eastAsia="en-US" w:bidi="en-US"/>
    </w:rPr>
  </w:style>
  <w:style w:type="character" w:customStyle="1" w:styleId="210pt">
    <w:name w:val="Основной текст (21) + Интервал 0 pt"/>
    <w:basedOn w:val="215"/>
    <w:rsid w:val="00637072"/>
    <w:rPr>
      <w:rFonts w:ascii="Century Schoolbook" w:eastAsia="Century Schoolbook" w:hAnsi="Century Schoolbook" w:cs="Century Schoolbook"/>
      <w:b w:val="0"/>
      <w:bCs w:val="0"/>
      <w:i w:val="0"/>
      <w:iCs w:val="0"/>
      <w:smallCaps w:val="0"/>
      <w:strike w:val="0"/>
      <w:color w:val="000000"/>
      <w:spacing w:val="-10"/>
      <w:w w:val="100"/>
      <w:position w:val="0"/>
      <w:sz w:val="16"/>
      <w:szCs w:val="16"/>
      <w:u w:val="none"/>
      <w:lang w:val="en-US" w:eastAsia="en-US" w:bidi="en-US"/>
    </w:rPr>
  </w:style>
  <w:style w:type="character" w:customStyle="1" w:styleId="223">
    <w:name w:val="Основной текст (22)_"/>
    <w:basedOn w:val="a4"/>
    <w:link w:val="224"/>
    <w:rsid w:val="00637072"/>
    <w:rPr>
      <w:rFonts w:ascii="Century Schoolbook" w:eastAsia="Century Schoolbook" w:hAnsi="Century Schoolbook" w:cs="Century Schoolbook"/>
      <w:spacing w:val="-10"/>
      <w:sz w:val="16"/>
      <w:szCs w:val="16"/>
      <w:lang w:val="en-US" w:bidi="en-US"/>
    </w:rPr>
  </w:style>
  <w:style w:type="character" w:customStyle="1" w:styleId="22FranklinGothicHeavy85pt0pt">
    <w:name w:val="Основной текст (22) + Franklin Gothic Heavy;8;5 pt;Интервал 0 pt"/>
    <w:basedOn w:val="223"/>
    <w:rsid w:val="00637072"/>
    <w:rPr>
      <w:rFonts w:ascii="Franklin Gothic Heavy" w:eastAsia="Franklin Gothic Heavy" w:hAnsi="Franklin Gothic Heavy" w:cs="Franklin Gothic Heavy"/>
      <w:color w:val="000000"/>
      <w:spacing w:val="0"/>
      <w:w w:val="100"/>
      <w:position w:val="0"/>
      <w:sz w:val="17"/>
      <w:szCs w:val="17"/>
      <w:lang w:val="en-US" w:bidi="en-US"/>
    </w:rPr>
  </w:style>
  <w:style w:type="character" w:customStyle="1" w:styleId="2185pt">
    <w:name w:val="Основной текст (21) + 8;5 pt;Полужирный"/>
    <w:basedOn w:val="215"/>
    <w:rsid w:val="00637072"/>
    <w:rPr>
      <w:rFonts w:ascii="Century Schoolbook" w:eastAsia="Century Schoolbook" w:hAnsi="Century Schoolbook" w:cs="Century Schoolbook"/>
      <w:b/>
      <w:bCs/>
      <w:i w:val="0"/>
      <w:iCs w:val="0"/>
      <w:smallCaps w:val="0"/>
      <w:strike w:val="0"/>
      <w:color w:val="000000"/>
      <w:spacing w:val="0"/>
      <w:w w:val="100"/>
      <w:position w:val="0"/>
      <w:sz w:val="17"/>
      <w:szCs w:val="17"/>
      <w:u w:val="none"/>
      <w:lang w:val="en-US" w:eastAsia="en-US" w:bidi="en-US"/>
    </w:rPr>
  </w:style>
  <w:style w:type="character" w:customStyle="1" w:styleId="232">
    <w:name w:val="Основной текст (23)_"/>
    <w:basedOn w:val="a4"/>
    <w:link w:val="233"/>
    <w:rsid w:val="00637072"/>
    <w:rPr>
      <w:rFonts w:cs="Calibri"/>
      <w:b/>
      <w:bCs/>
      <w:sz w:val="14"/>
      <w:szCs w:val="14"/>
    </w:rPr>
  </w:style>
  <w:style w:type="character" w:customStyle="1" w:styleId="241">
    <w:name w:val="Основной текст (24)_"/>
    <w:basedOn w:val="a4"/>
    <w:link w:val="242"/>
    <w:rsid w:val="00637072"/>
    <w:rPr>
      <w:rFonts w:ascii="Times New Roman" w:eastAsia="Times New Roman" w:hAnsi="Times New Roman"/>
      <w:sz w:val="13"/>
      <w:szCs w:val="13"/>
    </w:rPr>
  </w:style>
  <w:style w:type="character" w:customStyle="1" w:styleId="244pt0pt">
    <w:name w:val="Основной текст (24) + 4 pt;Курсив;Интервал 0 pt"/>
    <w:basedOn w:val="241"/>
    <w:rsid w:val="00637072"/>
    <w:rPr>
      <w:rFonts w:ascii="Times New Roman" w:eastAsia="Times New Roman" w:hAnsi="Times New Roman"/>
      <w:i/>
      <w:iCs/>
      <w:color w:val="000000"/>
      <w:spacing w:val="-10"/>
      <w:w w:val="100"/>
      <w:position w:val="0"/>
      <w:sz w:val="8"/>
      <w:szCs w:val="8"/>
      <w:lang w:val="ru-RU" w:eastAsia="ru-RU" w:bidi="ru-RU"/>
    </w:rPr>
  </w:style>
  <w:style w:type="character" w:customStyle="1" w:styleId="25Exact">
    <w:name w:val="Основной текст (25) Exact"/>
    <w:basedOn w:val="a4"/>
    <w:link w:val="250"/>
    <w:rsid w:val="00637072"/>
    <w:rPr>
      <w:rFonts w:ascii="Times New Roman" w:eastAsia="Times New Roman" w:hAnsi="Times New Roman"/>
      <w:b/>
      <w:bCs/>
      <w:lang w:val="en-US" w:bidi="en-US"/>
    </w:rPr>
  </w:style>
  <w:style w:type="character" w:customStyle="1" w:styleId="26Exact">
    <w:name w:val="Основной текст (26) Exact"/>
    <w:basedOn w:val="a4"/>
    <w:link w:val="260"/>
    <w:rsid w:val="00637072"/>
    <w:rPr>
      <w:rFonts w:ascii="Franklin Gothic Heavy" w:eastAsia="Franklin Gothic Heavy" w:hAnsi="Franklin Gothic Heavy" w:cs="Franklin Gothic Heavy"/>
      <w:spacing w:val="-13"/>
      <w:sz w:val="13"/>
      <w:szCs w:val="13"/>
      <w:lang w:val="en-US" w:bidi="en-US"/>
    </w:rPr>
  </w:style>
  <w:style w:type="character" w:customStyle="1" w:styleId="27Exact">
    <w:name w:val="Основной текст (27) Exact"/>
    <w:basedOn w:val="a4"/>
    <w:link w:val="270"/>
    <w:rsid w:val="00637072"/>
    <w:rPr>
      <w:rFonts w:ascii="Franklin Gothic Heavy" w:eastAsia="Franklin Gothic Heavy" w:hAnsi="Franklin Gothic Heavy" w:cs="Franklin Gothic Heavy"/>
      <w:spacing w:val="-17"/>
      <w:sz w:val="13"/>
      <w:szCs w:val="13"/>
      <w:lang w:val="en-US" w:bidi="en-US"/>
    </w:rPr>
  </w:style>
  <w:style w:type="character" w:customStyle="1" w:styleId="27CenturySchoolbook11pt0ptExact">
    <w:name w:val="Основной текст (27) + Century Schoolbook;11 pt;Интервал 0 pt Exact"/>
    <w:basedOn w:val="27Exact"/>
    <w:rsid w:val="00637072"/>
    <w:rPr>
      <w:rFonts w:ascii="Century Schoolbook" w:eastAsia="Century Schoolbook" w:hAnsi="Century Schoolbook" w:cs="Century Schoolbook"/>
      <w:color w:val="000000"/>
      <w:spacing w:val="2"/>
      <w:w w:val="100"/>
      <w:position w:val="0"/>
      <w:sz w:val="22"/>
      <w:szCs w:val="22"/>
      <w:lang w:val="en-US" w:bidi="en-US"/>
    </w:rPr>
  </w:style>
  <w:style w:type="character" w:customStyle="1" w:styleId="150ptExact">
    <w:name w:val="Основной текст (15) + Интервал 0 pt Exact"/>
    <w:basedOn w:val="15Exact"/>
    <w:rsid w:val="00637072"/>
    <w:rPr>
      <w:rFonts w:ascii="Times New Roman" w:eastAsia="Times New Roman" w:hAnsi="Times New Roman"/>
      <w:i/>
      <w:iCs/>
      <w:color w:val="000000"/>
      <w:spacing w:val="-7"/>
      <w:w w:val="100"/>
      <w:position w:val="0"/>
      <w:sz w:val="24"/>
      <w:szCs w:val="24"/>
      <w:lang w:val="en-US" w:bidi="en-US"/>
    </w:rPr>
  </w:style>
  <w:style w:type="character" w:customStyle="1" w:styleId="28Exact">
    <w:name w:val="Основной текст (28) Exact"/>
    <w:basedOn w:val="a4"/>
    <w:link w:val="280"/>
    <w:rsid w:val="00637072"/>
    <w:rPr>
      <w:rFonts w:ascii="Times New Roman" w:eastAsia="Times New Roman" w:hAnsi="Times New Roman"/>
      <w:spacing w:val="-13"/>
      <w:sz w:val="9"/>
      <w:szCs w:val="9"/>
      <w:lang w:val="en-US" w:bidi="en-US"/>
    </w:rPr>
  </w:style>
  <w:style w:type="character" w:customStyle="1" w:styleId="29Exact">
    <w:name w:val="Основной текст (29) Exact"/>
    <w:basedOn w:val="a4"/>
    <w:link w:val="290"/>
    <w:rsid w:val="00637072"/>
    <w:rPr>
      <w:rFonts w:ascii="Franklin Gothic Heavy" w:eastAsia="Franklin Gothic Heavy" w:hAnsi="Franklin Gothic Heavy" w:cs="Franklin Gothic Heavy"/>
      <w:spacing w:val="-9"/>
      <w:w w:val="150"/>
      <w:sz w:val="12"/>
      <w:szCs w:val="12"/>
      <w:lang w:val="en-US" w:bidi="en-US"/>
    </w:rPr>
  </w:style>
  <w:style w:type="character" w:customStyle="1" w:styleId="FranklinGothicHeavy55pt">
    <w:name w:val="Основной текст + Franklin Gothic Heavy;5;5 pt"/>
    <w:basedOn w:val="affffff1"/>
    <w:rsid w:val="00637072"/>
    <w:rPr>
      <w:rFonts w:ascii="Franklin Gothic Heavy" w:eastAsia="Franklin Gothic Heavy" w:hAnsi="Franklin Gothic Heavy" w:cs="Franklin Gothic Heavy"/>
      <w:color w:val="000000"/>
      <w:spacing w:val="0"/>
      <w:w w:val="100"/>
      <w:position w:val="0"/>
      <w:sz w:val="11"/>
      <w:szCs w:val="11"/>
      <w:lang w:val="en-US" w:eastAsia="en-US" w:bidi="en-US"/>
    </w:rPr>
  </w:style>
  <w:style w:type="character" w:customStyle="1" w:styleId="FranklinGothicHeavy7pt0pt150">
    <w:name w:val="Основной текст + Franklin Gothic Heavy;7 pt;Интервал 0 pt;Масштаб 150%"/>
    <w:basedOn w:val="affffff1"/>
    <w:rsid w:val="00637072"/>
    <w:rPr>
      <w:rFonts w:ascii="Franklin Gothic Heavy" w:eastAsia="Franklin Gothic Heavy" w:hAnsi="Franklin Gothic Heavy" w:cs="Franklin Gothic Heavy"/>
      <w:color w:val="000000"/>
      <w:spacing w:val="-10"/>
      <w:w w:val="150"/>
      <w:position w:val="0"/>
      <w:sz w:val="14"/>
      <w:szCs w:val="14"/>
      <w:lang w:val="en-US" w:eastAsia="en-US" w:bidi="en-US"/>
    </w:rPr>
  </w:style>
  <w:style w:type="character" w:customStyle="1" w:styleId="FranklinGothicHeavy55pt0">
    <w:name w:val="Основной текст + Franklin Gothic Heavy;5;5 pt;Малые прописные"/>
    <w:basedOn w:val="affffff1"/>
    <w:rsid w:val="00637072"/>
    <w:rPr>
      <w:rFonts w:ascii="Franklin Gothic Heavy" w:eastAsia="Franklin Gothic Heavy" w:hAnsi="Franklin Gothic Heavy" w:cs="Franklin Gothic Heavy"/>
      <w:smallCaps/>
      <w:color w:val="000000"/>
      <w:spacing w:val="0"/>
      <w:w w:val="100"/>
      <w:position w:val="0"/>
      <w:sz w:val="11"/>
      <w:szCs w:val="11"/>
      <w:lang w:val="en-US" w:eastAsia="en-US" w:bidi="en-US"/>
    </w:rPr>
  </w:style>
  <w:style w:type="character" w:customStyle="1" w:styleId="FranklinGothicHeavy7pt-1pt">
    <w:name w:val="Основной текст + Franklin Gothic Heavy;7 pt;Курсив;Интервал -1 pt"/>
    <w:basedOn w:val="affffff1"/>
    <w:rsid w:val="00637072"/>
    <w:rPr>
      <w:rFonts w:ascii="Franklin Gothic Heavy" w:eastAsia="Franklin Gothic Heavy" w:hAnsi="Franklin Gothic Heavy" w:cs="Franklin Gothic Heavy"/>
      <w:i/>
      <w:iCs/>
      <w:color w:val="000000"/>
      <w:spacing w:val="-20"/>
      <w:w w:val="100"/>
      <w:position w:val="0"/>
      <w:sz w:val="14"/>
      <w:szCs w:val="14"/>
      <w:lang w:val="ru-RU" w:eastAsia="ru-RU" w:bidi="ru-RU"/>
    </w:rPr>
  </w:style>
  <w:style w:type="character" w:customStyle="1" w:styleId="FranklinGothicHeavy55pt0pt">
    <w:name w:val="Основной текст + Franklin Gothic Heavy;5;5 pt;Курсив;Интервал 0 pt"/>
    <w:basedOn w:val="affffff1"/>
    <w:rsid w:val="00637072"/>
    <w:rPr>
      <w:rFonts w:ascii="Franklin Gothic Heavy" w:eastAsia="Franklin Gothic Heavy" w:hAnsi="Franklin Gothic Heavy" w:cs="Franklin Gothic Heavy"/>
      <w:i/>
      <w:iCs/>
      <w:color w:val="000000"/>
      <w:spacing w:val="-10"/>
      <w:w w:val="100"/>
      <w:position w:val="0"/>
      <w:sz w:val="11"/>
      <w:szCs w:val="11"/>
      <w:lang w:val="ru-RU" w:eastAsia="ru-RU" w:bidi="ru-RU"/>
    </w:rPr>
  </w:style>
  <w:style w:type="character" w:customStyle="1" w:styleId="FranklinGothicHeavy7pt0pt1500">
    <w:name w:val="Основной текст + Franklin Gothic Heavy;7 pt;Малые прописные;Интервал 0 pt;Масштаб 150%"/>
    <w:basedOn w:val="affffff1"/>
    <w:rsid w:val="00637072"/>
    <w:rPr>
      <w:rFonts w:ascii="Franklin Gothic Heavy" w:eastAsia="Franklin Gothic Heavy" w:hAnsi="Franklin Gothic Heavy" w:cs="Franklin Gothic Heavy"/>
      <w:smallCaps/>
      <w:color w:val="000000"/>
      <w:spacing w:val="-10"/>
      <w:w w:val="150"/>
      <w:position w:val="0"/>
      <w:sz w:val="14"/>
      <w:szCs w:val="14"/>
      <w:lang w:val="en-US" w:eastAsia="en-US" w:bidi="en-US"/>
    </w:rPr>
  </w:style>
  <w:style w:type="character" w:customStyle="1" w:styleId="LucidaSansUnicode8pt">
    <w:name w:val="Основной текст + Lucida Sans Unicode;8 pt;Курсив"/>
    <w:basedOn w:val="affffff1"/>
    <w:rsid w:val="00637072"/>
    <w:rPr>
      <w:rFonts w:ascii="Lucida Sans Unicode" w:eastAsia="Lucida Sans Unicode" w:hAnsi="Lucida Sans Unicode" w:cs="Lucida Sans Unicode"/>
      <w:i/>
      <w:iCs/>
      <w:color w:val="000000"/>
      <w:spacing w:val="0"/>
      <w:w w:val="100"/>
      <w:position w:val="0"/>
      <w:sz w:val="16"/>
      <w:szCs w:val="16"/>
      <w:lang w:val="en-US" w:eastAsia="en-US" w:bidi="en-US"/>
    </w:rPr>
  </w:style>
  <w:style w:type="character" w:customStyle="1" w:styleId="56">
    <w:name w:val="Подпись к таблице (5)_"/>
    <w:basedOn w:val="a4"/>
    <w:link w:val="57"/>
    <w:rsid w:val="00637072"/>
    <w:rPr>
      <w:rFonts w:ascii="Times New Roman" w:eastAsia="Times New Roman" w:hAnsi="Times New Roman"/>
      <w:i/>
      <w:iCs/>
    </w:rPr>
  </w:style>
  <w:style w:type="character" w:customStyle="1" w:styleId="67">
    <w:name w:val="Подпись к таблице (6)_"/>
    <w:basedOn w:val="a4"/>
    <w:link w:val="68"/>
    <w:rsid w:val="00637072"/>
    <w:rPr>
      <w:rFonts w:ascii="Times New Roman" w:eastAsia="Times New Roman" w:hAnsi="Times New Roman"/>
      <w:b/>
      <w:bCs/>
    </w:rPr>
  </w:style>
  <w:style w:type="character" w:customStyle="1" w:styleId="30Exact">
    <w:name w:val="Основной текст (30) Exact"/>
    <w:basedOn w:val="a4"/>
    <w:rsid w:val="00637072"/>
    <w:rPr>
      <w:rFonts w:ascii="Calibri" w:eastAsia="Calibri" w:hAnsi="Calibri" w:cs="Calibri"/>
      <w:b/>
      <w:bCs/>
      <w:i w:val="0"/>
      <w:iCs w:val="0"/>
      <w:smallCaps w:val="0"/>
      <w:strike w:val="0"/>
      <w:spacing w:val="2"/>
      <w:sz w:val="17"/>
      <w:szCs w:val="17"/>
      <w:u w:val="none"/>
    </w:rPr>
  </w:style>
  <w:style w:type="character" w:customStyle="1" w:styleId="10pt">
    <w:name w:val="Основной текст + 10 pt"/>
    <w:basedOn w:val="affffff1"/>
    <w:rsid w:val="00637072"/>
    <w:rPr>
      <w:rFonts w:ascii="Century Schoolbook" w:eastAsia="Century Schoolbook" w:hAnsi="Century Schoolbook" w:cs="Century Schoolbook"/>
      <w:color w:val="000000"/>
      <w:spacing w:val="0"/>
      <w:w w:val="100"/>
      <w:position w:val="0"/>
      <w:sz w:val="20"/>
      <w:szCs w:val="20"/>
      <w:lang w:val="en-US" w:eastAsia="en-US" w:bidi="en-US"/>
    </w:rPr>
  </w:style>
  <w:style w:type="character" w:customStyle="1" w:styleId="65pt0pt">
    <w:name w:val="Основной текст + 6;5 pt;Интервал 0 pt"/>
    <w:basedOn w:val="affffff1"/>
    <w:rsid w:val="00637072"/>
    <w:rPr>
      <w:rFonts w:ascii="Century Schoolbook" w:eastAsia="Century Schoolbook" w:hAnsi="Century Schoolbook" w:cs="Century Schoolbook"/>
      <w:color w:val="000000"/>
      <w:spacing w:val="10"/>
      <w:w w:val="100"/>
      <w:position w:val="0"/>
      <w:sz w:val="13"/>
      <w:szCs w:val="13"/>
      <w:lang w:val="ru-RU" w:eastAsia="ru-RU" w:bidi="ru-RU"/>
    </w:rPr>
  </w:style>
  <w:style w:type="character" w:customStyle="1" w:styleId="30ptExact">
    <w:name w:val="Основной текст (3) + Интервал 0 pt Exact"/>
    <w:basedOn w:val="3e"/>
    <w:rsid w:val="00637072"/>
    <w:rPr>
      <w:rFonts w:ascii="Century Schoolbook" w:eastAsia="Century Schoolbook" w:hAnsi="Century Schoolbook" w:cs="Century Schoolbook"/>
      <w:b w:val="0"/>
      <w:bCs w:val="0"/>
      <w:i w:val="0"/>
      <w:iCs w:val="0"/>
      <w:smallCaps w:val="0"/>
      <w:strike w:val="0"/>
      <w:color w:val="000000"/>
      <w:spacing w:val="1"/>
      <w:w w:val="100"/>
      <w:position w:val="0"/>
      <w:sz w:val="17"/>
      <w:szCs w:val="17"/>
      <w:u w:val="none"/>
      <w:lang w:val="en-US" w:eastAsia="en-US" w:bidi="en-US"/>
    </w:rPr>
  </w:style>
  <w:style w:type="character" w:customStyle="1" w:styleId="31Exact">
    <w:name w:val="Основной текст (31) Exact"/>
    <w:basedOn w:val="a4"/>
    <w:link w:val="313"/>
    <w:rsid w:val="00637072"/>
    <w:rPr>
      <w:rFonts w:ascii="Franklin Gothic Heavy" w:eastAsia="Franklin Gothic Heavy" w:hAnsi="Franklin Gothic Heavy" w:cs="Franklin Gothic Heavy"/>
      <w:sz w:val="16"/>
      <w:szCs w:val="16"/>
    </w:rPr>
  </w:style>
  <w:style w:type="character" w:customStyle="1" w:styleId="32Exact">
    <w:name w:val="Основной текст (32) Exact"/>
    <w:basedOn w:val="a4"/>
    <w:link w:val="320"/>
    <w:rsid w:val="00637072"/>
    <w:rPr>
      <w:rFonts w:ascii="Century Schoolbook" w:eastAsia="Century Schoolbook" w:hAnsi="Century Schoolbook" w:cs="Century Schoolbook"/>
      <w:b/>
      <w:bCs/>
      <w:spacing w:val="-1"/>
      <w:sz w:val="15"/>
      <w:szCs w:val="15"/>
      <w:lang w:val="en-US" w:bidi="en-US"/>
    </w:rPr>
  </w:style>
  <w:style w:type="character" w:customStyle="1" w:styleId="33Exact">
    <w:name w:val="Основной текст (33) Exact"/>
    <w:basedOn w:val="a4"/>
    <w:link w:val="330"/>
    <w:rsid w:val="00637072"/>
    <w:rPr>
      <w:rFonts w:ascii="Century Schoolbook" w:eastAsia="Century Schoolbook" w:hAnsi="Century Schoolbook" w:cs="Century Schoolbook"/>
      <w:b/>
      <w:bCs/>
      <w:sz w:val="17"/>
      <w:szCs w:val="17"/>
      <w:lang w:val="en-US" w:bidi="en-US"/>
    </w:rPr>
  </w:style>
  <w:style w:type="character" w:customStyle="1" w:styleId="34Exact">
    <w:name w:val="Основной текст (34) Exact"/>
    <w:basedOn w:val="a4"/>
    <w:link w:val="340"/>
    <w:rsid w:val="00637072"/>
    <w:rPr>
      <w:rFonts w:cs="Calibri"/>
      <w:b/>
      <w:bCs/>
      <w:sz w:val="18"/>
      <w:szCs w:val="18"/>
    </w:rPr>
  </w:style>
  <w:style w:type="character" w:customStyle="1" w:styleId="35Exact">
    <w:name w:val="Основной текст (35) Exact"/>
    <w:basedOn w:val="a4"/>
    <w:link w:val="350"/>
    <w:rsid w:val="00637072"/>
    <w:rPr>
      <w:rFonts w:cs="Calibri"/>
      <w:sz w:val="15"/>
      <w:szCs w:val="15"/>
    </w:rPr>
  </w:style>
  <w:style w:type="character" w:customStyle="1" w:styleId="36Exact">
    <w:name w:val="Основной текст (36) Exact"/>
    <w:basedOn w:val="a4"/>
    <w:link w:val="360"/>
    <w:rsid w:val="00637072"/>
    <w:rPr>
      <w:rFonts w:ascii="Century Schoolbook" w:eastAsia="Century Schoolbook" w:hAnsi="Century Schoolbook" w:cs="Century Schoolbook"/>
      <w:i/>
      <w:iCs/>
      <w:sz w:val="11"/>
      <w:szCs w:val="11"/>
    </w:rPr>
  </w:style>
  <w:style w:type="character" w:customStyle="1" w:styleId="36Exact0">
    <w:name w:val="Основной текст (36) + Малые прописные Exact"/>
    <w:basedOn w:val="36Exact"/>
    <w:rsid w:val="00637072"/>
    <w:rPr>
      <w:rFonts w:ascii="Century Schoolbook" w:eastAsia="Century Schoolbook" w:hAnsi="Century Schoolbook" w:cs="Century Schoolbook"/>
      <w:i/>
      <w:iCs/>
      <w:smallCaps/>
      <w:color w:val="000000"/>
      <w:spacing w:val="0"/>
      <w:w w:val="100"/>
      <w:position w:val="0"/>
      <w:sz w:val="11"/>
      <w:szCs w:val="11"/>
      <w:lang w:val="ru-RU" w:eastAsia="ru-RU" w:bidi="ru-RU"/>
    </w:rPr>
  </w:style>
  <w:style w:type="character" w:customStyle="1" w:styleId="37Exact">
    <w:name w:val="Основной текст (37) Exact"/>
    <w:basedOn w:val="a4"/>
    <w:link w:val="370"/>
    <w:rsid w:val="00637072"/>
    <w:rPr>
      <w:rFonts w:ascii="Century Schoolbook" w:eastAsia="Century Schoolbook" w:hAnsi="Century Schoolbook" w:cs="Century Schoolbook"/>
      <w:lang w:val="en-US" w:bidi="en-US"/>
    </w:rPr>
  </w:style>
  <w:style w:type="character" w:customStyle="1" w:styleId="38Exact">
    <w:name w:val="Основной текст (38) Exact"/>
    <w:basedOn w:val="a4"/>
    <w:link w:val="380"/>
    <w:rsid w:val="00637072"/>
    <w:rPr>
      <w:rFonts w:ascii="Century Schoolbook" w:eastAsia="Century Schoolbook" w:hAnsi="Century Schoolbook" w:cs="Century Schoolbook"/>
      <w:lang w:val="en-US" w:bidi="en-US"/>
    </w:rPr>
  </w:style>
  <w:style w:type="character" w:customStyle="1" w:styleId="39Exact">
    <w:name w:val="Основной текст (39) Exact"/>
    <w:basedOn w:val="a4"/>
    <w:link w:val="390"/>
    <w:rsid w:val="00637072"/>
    <w:rPr>
      <w:rFonts w:ascii="Times New Roman" w:eastAsia="Times New Roman" w:hAnsi="Times New Roman"/>
      <w:lang w:val="en-US" w:bidi="en-US"/>
    </w:rPr>
  </w:style>
  <w:style w:type="character" w:customStyle="1" w:styleId="3f2">
    <w:name w:val="Основной текст (3)"/>
    <w:basedOn w:val="3e"/>
    <w:rsid w:val="00637072"/>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ru-RU" w:eastAsia="ru-RU" w:bidi="ru-RU"/>
    </w:rPr>
  </w:style>
  <w:style w:type="character" w:customStyle="1" w:styleId="3f3">
    <w:name w:val="Заголовок №3_"/>
    <w:basedOn w:val="a4"/>
    <w:link w:val="3f4"/>
    <w:rsid w:val="00637072"/>
    <w:rPr>
      <w:rFonts w:ascii="Century Schoolbook" w:eastAsia="Century Schoolbook" w:hAnsi="Century Schoolbook" w:cs="Century Schoolbook"/>
      <w:sz w:val="18"/>
      <w:szCs w:val="18"/>
    </w:rPr>
  </w:style>
  <w:style w:type="character" w:customStyle="1" w:styleId="2CenturySchoolbook115pt">
    <w:name w:val="Основной текст (2) + Century Schoolbook;11;5 pt;Не полужирный"/>
    <w:basedOn w:val="2f8"/>
    <w:rsid w:val="00637072"/>
    <w:rPr>
      <w:rFonts w:ascii="Century Schoolbook" w:eastAsia="Century Schoolbook" w:hAnsi="Century Schoolbook" w:cs="Century Schoolbook"/>
      <w:b/>
      <w:bCs/>
      <w:i w:val="0"/>
      <w:iCs w:val="0"/>
      <w:smallCaps w:val="0"/>
      <w:strike w:val="0"/>
      <w:color w:val="000000"/>
      <w:spacing w:val="0"/>
      <w:w w:val="100"/>
      <w:position w:val="0"/>
      <w:sz w:val="23"/>
      <w:szCs w:val="23"/>
      <w:u w:val="none"/>
      <w:lang w:val="ru-RU" w:eastAsia="ru-RU" w:bidi="ru-RU"/>
    </w:rPr>
  </w:style>
  <w:style w:type="character" w:customStyle="1" w:styleId="105pt-1pt">
    <w:name w:val="Основной текст + 10;5 pt;Полужирный;Курсив;Интервал -1 pt"/>
    <w:basedOn w:val="affffff1"/>
    <w:rsid w:val="00637072"/>
    <w:rPr>
      <w:rFonts w:ascii="Century Schoolbook" w:eastAsia="Century Schoolbook" w:hAnsi="Century Schoolbook" w:cs="Century Schoolbook"/>
      <w:b/>
      <w:bCs/>
      <w:i/>
      <w:iCs/>
      <w:color w:val="000000"/>
      <w:spacing w:val="-20"/>
      <w:w w:val="100"/>
      <w:position w:val="0"/>
      <w:sz w:val="21"/>
      <w:szCs w:val="21"/>
      <w:lang w:val="ru-RU" w:eastAsia="ru-RU" w:bidi="ru-RU"/>
    </w:rPr>
  </w:style>
  <w:style w:type="character" w:customStyle="1" w:styleId="9pt-2pt">
    <w:name w:val="Основной текст + 9 pt;Интервал -2 pt"/>
    <w:basedOn w:val="affffff1"/>
    <w:rsid w:val="00637072"/>
    <w:rPr>
      <w:rFonts w:ascii="Century Schoolbook" w:eastAsia="Century Schoolbook" w:hAnsi="Century Schoolbook" w:cs="Century Schoolbook"/>
      <w:color w:val="000000"/>
      <w:spacing w:val="-40"/>
      <w:w w:val="100"/>
      <w:position w:val="0"/>
      <w:sz w:val="18"/>
      <w:szCs w:val="18"/>
      <w:lang w:val="ru-RU" w:eastAsia="ru-RU" w:bidi="ru-RU"/>
    </w:rPr>
  </w:style>
  <w:style w:type="character" w:customStyle="1" w:styleId="300">
    <w:name w:val="Основной текст (30)_"/>
    <w:basedOn w:val="a4"/>
    <w:rsid w:val="00637072"/>
    <w:rPr>
      <w:rFonts w:ascii="Calibri" w:eastAsia="Calibri" w:hAnsi="Calibri" w:cs="Calibri"/>
      <w:b/>
      <w:bCs/>
      <w:i w:val="0"/>
      <w:iCs w:val="0"/>
      <w:smallCaps w:val="0"/>
      <w:strike w:val="0"/>
      <w:sz w:val="18"/>
      <w:szCs w:val="18"/>
      <w:u w:val="none"/>
    </w:rPr>
  </w:style>
  <w:style w:type="character" w:customStyle="1" w:styleId="301">
    <w:name w:val="Основной текст (30)"/>
    <w:basedOn w:val="300"/>
    <w:rsid w:val="00637072"/>
    <w:rPr>
      <w:rFonts w:ascii="Calibri" w:eastAsia="Calibri" w:hAnsi="Calibri" w:cs="Calibri"/>
      <w:b/>
      <w:bCs/>
      <w:i w:val="0"/>
      <w:iCs w:val="0"/>
      <w:smallCaps w:val="0"/>
      <w:strike w:val="0"/>
      <w:color w:val="000000"/>
      <w:spacing w:val="0"/>
      <w:w w:val="100"/>
      <w:position w:val="0"/>
      <w:sz w:val="18"/>
      <w:szCs w:val="18"/>
      <w:u w:val="none"/>
      <w:lang w:val="ru-RU" w:eastAsia="ru-RU" w:bidi="ru-RU"/>
    </w:rPr>
  </w:style>
  <w:style w:type="paragraph" w:customStyle="1" w:styleId="4b">
    <w:name w:val="Основной текст (4)"/>
    <w:basedOn w:val="a3"/>
    <w:link w:val="4a"/>
    <w:rsid w:val="00637072"/>
    <w:pPr>
      <w:widowControl w:val="0"/>
      <w:spacing w:after="0" w:line="322" w:lineRule="exact"/>
      <w:ind w:firstLine="0"/>
    </w:pPr>
    <w:rPr>
      <w:rFonts w:eastAsia="Times New Roman"/>
      <w:b/>
      <w:bCs/>
      <w:i/>
      <w:iCs/>
      <w:sz w:val="26"/>
      <w:szCs w:val="26"/>
      <w:lang w:eastAsia="ru-RU"/>
    </w:rPr>
  </w:style>
  <w:style w:type="paragraph" w:customStyle="1" w:styleId="69">
    <w:name w:val="Основной текст6"/>
    <w:basedOn w:val="a3"/>
    <w:rsid w:val="00637072"/>
    <w:pPr>
      <w:widowControl w:val="0"/>
      <w:spacing w:before="60" w:after="60" w:line="480" w:lineRule="exact"/>
      <w:ind w:hanging="360"/>
    </w:pPr>
    <w:rPr>
      <w:rFonts w:ascii="Century Schoolbook" w:eastAsia="Century Schoolbook" w:hAnsi="Century Schoolbook" w:cs="Century Schoolbook"/>
      <w:sz w:val="23"/>
      <w:szCs w:val="23"/>
    </w:rPr>
  </w:style>
  <w:style w:type="paragraph" w:customStyle="1" w:styleId="64">
    <w:name w:val="Основной текст (6)"/>
    <w:basedOn w:val="a3"/>
    <w:link w:val="63"/>
    <w:rsid w:val="00637072"/>
    <w:pPr>
      <w:widowControl w:val="0"/>
      <w:spacing w:after="60" w:line="134" w:lineRule="exact"/>
      <w:ind w:firstLine="0"/>
      <w:jc w:val="left"/>
    </w:pPr>
    <w:rPr>
      <w:rFonts w:ascii="Century Schoolbook" w:eastAsia="Century Schoolbook" w:hAnsi="Century Schoolbook" w:cs="Century Schoolbook"/>
      <w:b/>
      <w:bCs/>
      <w:i/>
      <w:iCs/>
      <w:sz w:val="21"/>
      <w:szCs w:val="21"/>
      <w:lang w:eastAsia="ru-RU"/>
    </w:rPr>
  </w:style>
  <w:style w:type="paragraph" w:customStyle="1" w:styleId="2f9">
    <w:name w:val="Подпись к картинке (2)"/>
    <w:basedOn w:val="a3"/>
    <w:link w:val="2Exact"/>
    <w:rsid w:val="00637072"/>
    <w:pPr>
      <w:widowControl w:val="0"/>
      <w:spacing w:before="120" w:after="0" w:line="0" w:lineRule="atLeast"/>
      <w:ind w:firstLine="0"/>
      <w:jc w:val="left"/>
    </w:pPr>
    <w:rPr>
      <w:rFonts w:ascii="Century Schoolbook" w:eastAsia="Century Schoolbook" w:hAnsi="Century Schoolbook" w:cs="Century Schoolbook"/>
      <w:b/>
      <w:bCs/>
      <w:i/>
      <w:iCs/>
      <w:spacing w:val="-6"/>
      <w:sz w:val="20"/>
      <w:szCs w:val="20"/>
      <w:lang w:val="en-US" w:eastAsia="ru-RU" w:bidi="en-US"/>
    </w:rPr>
  </w:style>
  <w:style w:type="paragraph" w:customStyle="1" w:styleId="74">
    <w:name w:val="Основной текст (7)"/>
    <w:basedOn w:val="a3"/>
    <w:link w:val="7Exact"/>
    <w:rsid w:val="00637072"/>
    <w:pPr>
      <w:widowControl w:val="0"/>
      <w:spacing w:after="0" w:line="0" w:lineRule="atLeast"/>
      <w:ind w:firstLine="0"/>
    </w:pPr>
    <w:rPr>
      <w:rFonts w:ascii="Calibri" w:hAnsi="Calibri" w:cs="Calibri"/>
      <w:sz w:val="20"/>
      <w:szCs w:val="20"/>
      <w:lang w:eastAsia="ru-RU"/>
    </w:rPr>
  </w:style>
  <w:style w:type="paragraph" w:customStyle="1" w:styleId="83">
    <w:name w:val="Основной текст (8)"/>
    <w:basedOn w:val="a3"/>
    <w:link w:val="8Exact"/>
    <w:rsid w:val="00637072"/>
    <w:pPr>
      <w:widowControl w:val="0"/>
      <w:spacing w:after="0" w:line="91" w:lineRule="exact"/>
      <w:ind w:firstLine="0"/>
    </w:pPr>
    <w:rPr>
      <w:rFonts w:ascii="Century Schoolbook" w:eastAsia="Century Schoolbook" w:hAnsi="Century Schoolbook" w:cs="Century Schoolbook"/>
      <w:sz w:val="20"/>
      <w:szCs w:val="20"/>
      <w:lang w:eastAsia="ru-RU"/>
    </w:rPr>
  </w:style>
  <w:style w:type="paragraph" w:customStyle="1" w:styleId="92">
    <w:name w:val="Основной текст (9)"/>
    <w:basedOn w:val="a3"/>
    <w:link w:val="9Exact"/>
    <w:rsid w:val="00637072"/>
    <w:pPr>
      <w:widowControl w:val="0"/>
      <w:spacing w:after="0" w:line="0" w:lineRule="atLeast"/>
      <w:ind w:firstLine="0"/>
    </w:pPr>
    <w:rPr>
      <w:rFonts w:ascii="Book Antiqua" w:eastAsia="Book Antiqua" w:hAnsi="Book Antiqua" w:cs="Book Antiqua"/>
      <w:sz w:val="13"/>
      <w:szCs w:val="13"/>
      <w:lang w:eastAsia="ru-RU"/>
    </w:rPr>
  </w:style>
  <w:style w:type="paragraph" w:customStyle="1" w:styleId="106">
    <w:name w:val="Основной текст (10)"/>
    <w:basedOn w:val="a3"/>
    <w:link w:val="10Exact"/>
    <w:rsid w:val="00637072"/>
    <w:pPr>
      <w:widowControl w:val="0"/>
      <w:spacing w:after="60" w:line="0" w:lineRule="atLeast"/>
      <w:ind w:firstLine="0"/>
      <w:jc w:val="left"/>
    </w:pPr>
    <w:rPr>
      <w:rFonts w:ascii="Calibri" w:hAnsi="Calibri" w:cs="Calibri"/>
      <w:sz w:val="20"/>
      <w:szCs w:val="20"/>
      <w:lang w:eastAsia="ru-RU"/>
    </w:rPr>
  </w:style>
  <w:style w:type="paragraph" w:customStyle="1" w:styleId="113">
    <w:name w:val="Основной текст (11)"/>
    <w:basedOn w:val="a3"/>
    <w:link w:val="112"/>
    <w:rsid w:val="00637072"/>
    <w:pPr>
      <w:widowControl w:val="0"/>
      <w:spacing w:after="0" w:line="509" w:lineRule="exact"/>
      <w:ind w:firstLine="0"/>
      <w:jc w:val="left"/>
    </w:pPr>
    <w:rPr>
      <w:rFonts w:ascii="Calibri" w:hAnsi="Calibri" w:cs="Calibri"/>
      <w:sz w:val="21"/>
      <w:szCs w:val="21"/>
      <w:lang w:eastAsia="ru-RU"/>
    </w:rPr>
  </w:style>
  <w:style w:type="paragraph" w:customStyle="1" w:styleId="124">
    <w:name w:val="Основной текст (12)"/>
    <w:basedOn w:val="a3"/>
    <w:link w:val="12Exact"/>
    <w:rsid w:val="00637072"/>
    <w:pPr>
      <w:widowControl w:val="0"/>
      <w:spacing w:after="0" w:line="0" w:lineRule="atLeast"/>
      <w:ind w:firstLine="0"/>
      <w:jc w:val="left"/>
    </w:pPr>
    <w:rPr>
      <w:rFonts w:ascii="Century Schoolbook" w:eastAsia="Century Schoolbook" w:hAnsi="Century Schoolbook" w:cs="Century Schoolbook"/>
      <w:b/>
      <w:bCs/>
      <w:spacing w:val="-18"/>
      <w:sz w:val="21"/>
      <w:szCs w:val="21"/>
      <w:lang w:eastAsia="ru-RU"/>
    </w:rPr>
  </w:style>
  <w:style w:type="paragraph" w:customStyle="1" w:styleId="133">
    <w:name w:val="Основной текст (13)"/>
    <w:basedOn w:val="a3"/>
    <w:link w:val="13Exact"/>
    <w:rsid w:val="00637072"/>
    <w:pPr>
      <w:widowControl w:val="0"/>
      <w:spacing w:after="0" w:line="149" w:lineRule="exact"/>
      <w:ind w:firstLine="0"/>
      <w:jc w:val="left"/>
    </w:pPr>
    <w:rPr>
      <w:rFonts w:ascii="Calibri" w:hAnsi="Calibri" w:cs="Calibri"/>
      <w:sz w:val="20"/>
      <w:szCs w:val="20"/>
      <w:lang w:val="en-US" w:eastAsia="ru-RU" w:bidi="en-US"/>
    </w:rPr>
  </w:style>
  <w:style w:type="paragraph" w:customStyle="1" w:styleId="14c">
    <w:name w:val="Основной текст (14)"/>
    <w:basedOn w:val="a3"/>
    <w:link w:val="14Exact"/>
    <w:rsid w:val="00637072"/>
    <w:pPr>
      <w:widowControl w:val="0"/>
      <w:spacing w:after="0" w:line="0" w:lineRule="atLeast"/>
      <w:ind w:firstLine="0"/>
      <w:jc w:val="left"/>
    </w:pPr>
    <w:rPr>
      <w:rFonts w:ascii="Century Schoolbook" w:eastAsia="Century Schoolbook" w:hAnsi="Century Schoolbook" w:cs="Century Schoolbook"/>
      <w:spacing w:val="6"/>
      <w:sz w:val="12"/>
      <w:szCs w:val="12"/>
      <w:lang w:eastAsia="ru-RU"/>
    </w:rPr>
  </w:style>
  <w:style w:type="paragraph" w:customStyle="1" w:styleId="150">
    <w:name w:val="Основной текст (15)"/>
    <w:basedOn w:val="a3"/>
    <w:link w:val="15Exact"/>
    <w:rsid w:val="00637072"/>
    <w:pPr>
      <w:widowControl w:val="0"/>
      <w:spacing w:after="0" w:line="0" w:lineRule="atLeast"/>
      <w:ind w:firstLine="0"/>
      <w:jc w:val="left"/>
    </w:pPr>
    <w:rPr>
      <w:rFonts w:eastAsia="Times New Roman"/>
      <w:i/>
      <w:iCs/>
      <w:sz w:val="20"/>
      <w:szCs w:val="20"/>
      <w:lang w:val="en-US" w:eastAsia="ru-RU" w:bidi="en-US"/>
    </w:rPr>
  </w:style>
  <w:style w:type="paragraph" w:customStyle="1" w:styleId="160">
    <w:name w:val="Основной текст (16)"/>
    <w:basedOn w:val="a3"/>
    <w:link w:val="16Exact"/>
    <w:rsid w:val="00637072"/>
    <w:pPr>
      <w:widowControl w:val="0"/>
      <w:spacing w:after="0" w:line="0" w:lineRule="atLeast"/>
      <w:ind w:firstLine="0"/>
      <w:jc w:val="left"/>
    </w:pPr>
    <w:rPr>
      <w:rFonts w:ascii="Franklin Gothic Book" w:eastAsia="Franklin Gothic Book" w:hAnsi="Franklin Gothic Book" w:cs="Franklin Gothic Book"/>
      <w:spacing w:val="-6"/>
      <w:sz w:val="16"/>
      <w:szCs w:val="16"/>
      <w:lang w:eastAsia="ru-RU"/>
    </w:rPr>
  </w:style>
  <w:style w:type="paragraph" w:customStyle="1" w:styleId="170">
    <w:name w:val="Основной текст (17)"/>
    <w:basedOn w:val="a3"/>
    <w:link w:val="17Exact"/>
    <w:rsid w:val="00637072"/>
    <w:pPr>
      <w:widowControl w:val="0"/>
      <w:spacing w:after="240" w:line="0" w:lineRule="atLeast"/>
      <w:ind w:firstLine="0"/>
      <w:jc w:val="left"/>
    </w:pPr>
    <w:rPr>
      <w:rFonts w:ascii="Calibri" w:hAnsi="Calibri" w:cs="Calibri"/>
      <w:spacing w:val="-11"/>
      <w:sz w:val="15"/>
      <w:szCs w:val="15"/>
      <w:lang w:eastAsia="ru-RU"/>
    </w:rPr>
  </w:style>
  <w:style w:type="paragraph" w:customStyle="1" w:styleId="180">
    <w:name w:val="Основной текст (18)"/>
    <w:basedOn w:val="a3"/>
    <w:link w:val="18Exact"/>
    <w:rsid w:val="00637072"/>
    <w:pPr>
      <w:widowControl w:val="0"/>
      <w:spacing w:after="240" w:line="0" w:lineRule="atLeast"/>
      <w:ind w:firstLine="0"/>
      <w:jc w:val="left"/>
    </w:pPr>
    <w:rPr>
      <w:rFonts w:ascii="Century Schoolbook" w:eastAsia="Century Schoolbook" w:hAnsi="Century Schoolbook" w:cs="Century Schoolbook"/>
      <w:b/>
      <w:bCs/>
      <w:spacing w:val="-6"/>
      <w:sz w:val="16"/>
      <w:szCs w:val="16"/>
      <w:lang w:eastAsia="ru-RU"/>
    </w:rPr>
  </w:style>
  <w:style w:type="paragraph" w:customStyle="1" w:styleId="190">
    <w:name w:val="Основной текст (19)"/>
    <w:basedOn w:val="a3"/>
    <w:link w:val="19Exact"/>
    <w:rsid w:val="00637072"/>
    <w:pPr>
      <w:widowControl w:val="0"/>
      <w:spacing w:after="0" w:line="144" w:lineRule="exact"/>
      <w:ind w:firstLine="0"/>
      <w:jc w:val="left"/>
    </w:pPr>
    <w:rPr>
      <w:rFonts w:ascii="Impact" w:eastAsia="Impact" w:hAnsi="Impact" w:cs="Impact"/>
      <w:i/>
      <w:iCs/>
      <w:sz w:val="19"/>
      <w:szCs w:val="19"/>
      <w:lang w:eastAsia="ru-RU"/>
    </w:rPr>
  </w:style>
  <w:style w:type="paragraph" w:customStyle="1" w:styleId="201">
    <w:name w:val="Основной текст (20)"/>
    <w:basedOn w:val="a3"/>
    <w:link w:val="20Exact"/>
    <w:rsid w:val="00637072"/>
    <w:pPr>
      <w:widowControl w:val="0"/>
      <w:spacing w:after="0" w:line="134" w:lineRule="exact"/>
      <w:ind w:firstLine="0"/>
      <w:jc w:val="left"/>
    </w:pPr>
    <w:rPr>
      <w:rFonts w:ascii="Calibri" w:hAnsi="Calibri" w:cs="Calibri"/>
      <w:sz w:val="20"/>
      <w:szCs w:val="20"/>
      <w:lang w:val="en-US" w:eastAsia="ru-RU" w:bidi="en-US"/>
    </w:rPr>
  </w:style>
  <w:style w:type="paragraph" w:customStyle="1" w:styleId="3f0">
    <w:name w:val="Подпись к таблице (3)"/>
    <w:basedOn w:val="a3"/>
    <w:link w:val="3f"/>
    <w:rsid w:val="00637072"/>
    <w:pPr>
      <w:widowControl w:val="0"/>
      <w:spacing w:after="0" w:line="0" w:lineRule="atLeast"/>
      <w:ind w:firstLine="0"/>
      <w:jc w:val="left"/>
    </w:pPr>
    <w:rPr>
      <w:rFonts w:ascii="Impact" w:eastAsia="Impact" w:hAnsi="Impact" w:cs="Impact"/>
      <w:i/>
      <w:iCs/>
      <w:sz w:val="20"/>
      <w:szCs w:val="20"/>
      <w:lang w:eastAsia="ru-RU"/>
    </w:rPr>
  </w:style>
  <w:style w:type="paragraph" w:customStyle="1" w:styleId="4d">
    <w:name w:val="Подпись к картинке (4)"/>
    <w:basedOn w:val="a3"/>
    <w:link w:val="4Exact"/>
    <w:rsid w:val="00637072"/>
    <w:pPr>
      <w:widowControl w:val="0"/>
      <w:spacing w:after="0" w:line="254" w:lineRule="exact"/>
      <w:ind w:firstLine="0"/>
      <w:jc w:val="center"/>
    </w:pPr>
    <w:rPr>
      <w:rFonts w:ascii="Calibri" w:hAnsi="Calibri" w:cs="Calibri"/>
      <w:spacing w:val="6"/>
      <w:sz w:val="19"/>
      <w:szCs w:val="19"/>
      <w:lang w:eastAsia="ru-RU"/>
    </w:rPr>
  </w:style>
  <w:style w:type="paragraph" w:customStyle="1" w:styleId="54">
    <w:name w:val="Подпись к картинке (5)"/>
    <w:basedOn w:val="a3"/>
    <w:link w:val="5Exact"/>
    <w:rsid w:val="00637072"/>
    <w:pPr>
      <w:widowControl w:val="0"/>
      <w:spacing w:after="0" w:line="0" w:lineRule="atLeast"/>
      <w:ind w:firstLine="0"/>
      <w:jc w:val="left"/>
    </w:pPr>
    <w:rPr>
      <w:rFonts w:eastAsia="Times New Roman"/>
      <w:spacing w:val="-14"/>
      <w:sz w:val="13"/>
      <w:szCs w:val="13"/>
      <w:lang w:eastAsia="ru-RU"/>
    </w:rPr>
  </w:style>
  <w:style w:type="paragraph" w:customStyle="1" w:styleId="1f8">
    <w:name w:val="Заголовок №1"/>
    <w:basedOn w:val="a3"/>
    <w:link w:val="1f7"/>
    <w:rsid w:val="00637072"/>
    <w:pPr>
      <w:widowControl w:val="0"/>
      <w:spacing w:before="1440" w:after="180" w:line="480" w:lineRule="exact"/>
      <w:ind w:firstLine="0"/>
      <w:outlineLvl w:val="0"/>
    </w:pPr>
    <w:rPr>
      <w:rFonts w:ascii="Century Schoolbook" w:eastAsia="Century Schoolbook" w:hAnsi="Century Schoolbook" w:cs="Century Schoolbook"/>
      <w:sz w:val="23"/>
      <w:szCs w:val="23"/>
      <w:lang w:eastAsia="ru-RU"/>
    </w:rPr>
  </w:style>
  <w:style w:type="paragraph" w:customStyle="1" w:styleId="224">
    <w:name w:val="Основной текст (22)"/>
    <w:basedOn w:val="a3"/>
    <w:link w:val="223"/>
    <w:rsid w:val="00637072"/>
    <w:pPr>
      <w:widowControl w:val="0"/>
      <w:spacing w:after="0" w:line="840" w:lineRule="exact"/>
      <w:ind w:firstLine="0"/>
      <w:jc w:val="center"/>
    </w:pPr>
    <w:rPr>
      <w:rFonts w:ascii="Century Schoolbook" w:eastAsia="Century Schoolbook" w:hAnsi="Century Schoolbook" w:cs="Century Schoolbook"/>
      <w:spacing w:val="-10"/>
      <w:sz w:val="16"/>
      <w:szCs w:val="16"/>
      <w:lang w:val="en-US" w:eastAsia="ru-RU" w:bidi="en-US"/>
    </w:rPr>
  </w:style>
  <w:style w:type="paragraph" w:customStyle="1" w:styleId="233">
    <w:name w:val="Основной текст (23)"/>
    <w:basedOn w:val="a3"/>
    <w:link w:val="232"/>
    <w:rsid w:val="00637072"/>
    <w:pPr>
      <w:widowControl w:val="0"/>
      <w:spacing w:after="0" w:line="0" w:lineRule="atLeast"/>
      <w:ind w:firstLine="0"/>
    </w:pPr>
    <w:rPr>
      <w:rFonts w:ascii="Calibri" w:hAnsi="Calibri" w:cs="Calibri"/>
      <w:b/>
      <w:bCs/>
      <w:sz w:val="14"/>
      <w:szCs w:val="14"/>
      <w:lang w:eastAsia="ru-RU"/>
    </w:rPr>
  </w:style>
  <w:style w:type="paragraph" w:customStyle="1" w:styleId="242">
    <w:name w:val="Основной текст (24)"/>
    <w:basedOn w:val="a3"/>
    <w:link w:val="241"/>
    <w:rsid w:val="00637072"/>
    <w:pPr>
      <w:widowControl w:val="0"/>
      <w:spacing w:after="180" w:line="0" w:lineRule="atLeast"/>
      <w:ind w:firstLine="0"/>
      <w:jc w:val="left"/>
    </w:pPr>
    <w:rPr>
      <w:rFonts w:eastAsia="Times New Roman"/>
      <w:sz w:val="13"/>
      <w:szCs w:val="13"/>
      <w:lang w:eastAsia="ru-RU"/>
    </w:rPr>
  </w:style>
  <w:style w:type="paragraph" w:customStyle="1" w:styleId="250">
    <w:name w:val="Основной текст (25)"/>
    <w:basedOn w:val="a3"/>
    <w:link w:val="25Exact"/>
    <w:rsid w:val="00637072"/>
    <w:pPr>
      <w:widowControl w:val="0"/>
      <w:spacing w:before="120" w:after="0" w:line="130" w:lineRule="exact"/>
      <w:ind w:firstLine="0"/>
    </w:pPr>
    <w:rPr>
      <w:rFonts w:eastAsia="Times New Roman"/>
      <w:b/>
      <w:bCs/>
      <w:sz w:val="20"/>
      <w:szCs w:val="20"/>
      <w:lang w:val="en-US" w:eastAsia="ru-RU" w:bidi="en-US"/>
    </w:rPr>
  </w:style>
  <w:style w:type="paragraph" w:customStyle="1" w:styleId="260">
    <w:name w:val="Основной текст (26)"/>
    <w:basedOn w:val="a3"/>
    <w:link w:val="26Exact"/>
    <w:rsid w:val="00637072"/>
    <w:pPr>
      <w:widowControl w:val="0"/>
      <w:spacing w:before="120" w:line="0" w:lineRule="atLeast"/>
      <w:ind w:firstLine="0"/>
    </w:pPr>
    <w:rPr>
      <w:rFonts w:ascii="Franklin Gothic Heavy" w:eastAsia="Franklin Gothic Heavy" w:hAnsi="Franklin Gothic Heavy" w:cs="Franklin Gothic Heavy"/>
      <w:spacing w:val="-13"/>
      <w:sz w:val="13"/>
      <w:szCs w:val="13"/>
      <w:lang w:val="en-US" w:eastAsia="ru-RU" w:bidi="en-US"/>
    </w:rPr>
  </w:style>
  <w:style w:type="paragraph" w:customStyle="1" w:styleId="270">
    <w:name w:val="Основной текст (27)"/>
    <w:basedOn w:val="a3"/>
    <w:link w:val="27Exact"/>
    <w:rsid w:val="00637072"/>
    <w:pPr>
      <w:widowControl w:val="0"/>
      <w:spacing w:after="0" w:line="163" w:lineRule="exact"/>
      <w:ind w:firstLine="0"/>
    </w:pPr>
    <w:rPr>
      <w:rFonts w:ascii="Franklin Gothic Heavy" w:eastAsia="Franklin Gothic Heavy" w:hAnsi="Franklin Gothic Heavy" w:cs="Franklin Gothic Heavy"/>
      <w:spacing w:val="-17"/>
      <w:sz w:val="13"/>
      <w:szCs w:val="13"/>
      <w:lang w:val="en-US" w:eastAsia="ru-RU" w:bidi="en-US"/>
    </w:rPr>
  </w:style>
  <w:style w:type="paragraph" w:customStyle="1" w:styleId="280">
    <w:name w:val="Основной текст (28)"/>
    <w:basedOn w:val="a3"/>
    <w:link w:val="28Exact"/>
    <w:rsid w:val="00637072"/>
    <w:pPr>
      <w:widowControl w:val="0"/>
      <w:spacing w:after="0" w:line="115" w:lineRule="exact"/>
      <w:ind w:firstLine="0"/>
    </w:pPr>
    <w:rPr>
      <w:rFonts w:eastAsia="Times New Roman"/>
      <w:spacing w:val="-13"/>
      <w:sz w:val="9"/>
      <w:szCs w:val="9"/>
      <w:lang w:val="en-US" w:eastAsia="ru-RU" w:bidi="en-US"/>
    </w:rPr>
  </w:style>
  <w:style w:type="paragraph" w:customStyle="1" w:styleId="290">
    <w:name w:val="Основной текст (29)"/>
    <w:basedOn w:val="a3"/>
    <w:link w:val="29Exact"/>
    <w:rsid w:val="00637072"/>
    <w:pPr>
      <w:widowControl w:val="0"/>
      <w:spacing w:after="0" w:line="0" w:lineRule="atLeast"/>
      <w:ind w:firstLine="0"/>
      <w:jc w:val="left"/>
    </w:pPr>
    <w:rPr>
      <w:rFonts w:ascii="Franklin Gothic Heavy" w:eastAsia="Franklin Gothic Heavy" w:hAnsi="Franklin Gothic Heavy" w:cs="Franklin Gothic Heavy"/>
      <w:spacing w:val="-9"/>
      <w:w w:val="150"/>
      <w:sz w:val="12"/>
      <w:szCs w:val="12"/>
      <w:lang w:val="en-US" w:eastAsia="ru-RU" w:bidi="en-US"/>
    </w:rPr>
  </w:style>
  <w:style w:type="paragraph" w:customStyle="1" w:styleId="57">
    <w:name w:val="Подпись к таблице (5)"/>
    <w:basedOn w:val="a3"/>
    <w:link w:val="56"/>
    <w:rsid w:val="00637072"/>
    <w:pPr>
      <w:widowControl w:val="0"/>
      <w:spacing w:after="0" w:line="110" w:lineRule="exact"/>
      <w:ind w:firstLine="0"/>
      <w:jc w:val="left"/>
    </w:pPr>
    <w:rPr>
      <w:rFonts w:eastAsia="Times New Roman"/>
      <w:i/>
      <w:iCs/>
      <w:sz w:val="20"/>
      <w:szCs w:val="20"/>
      <w:lang w:eastAsia="ru-RU"/>
    </w:rPr>
  </w:style>
  <w:style w:type="paragraph" w:customStyle="1" w:styleId="68">
    <w:name w:val="Подпись к таблице (6)"/>
    <w:basedOn w:val="a3"/>
    <w:link w:val="67"/>
    <w:rsid w:val="00637072"/>
    <w:pPr>
      <w:widowControl w:val="0"/>
      <w:spacing w:after="0" w:line="110" w:lineRule="exact"/>
      <w:ind w:firstLine="0"/>
      <w:jc w:val="left"/>
    </w:pPr>
    <w:rPr>
      <w:rFonts w:eastAsia="Times New Roman"/>
      <w:b/>
      <w:bCs/>
      <w:sz w:val="20"/>
      <w:szCs w:val="20"/>
      <w:lang w:eastAsia="ru-RU"/>
    </w:rPr>
  </w:style>
  <w:style w:type="paragraph" w:customStyle="1" w:styleId="313">
    <w:name w:val="Основной текст (31)"/>
    <w:basedOn w:val="a3"/>
    <w:link w:val="31Exact"/>
    <w:rsid w:val="00637072"/>
    <w:pPr>
      <w:widowControl w:val="0"/>
      <w:spacing w:after="0" w:line="96" w:lineRule="exact"/>
      <w:ind w:firstLine="0"/>
      <w:jc w:val="left"/>
    </w:pPr>
    <w:rPr>
      <w:rFonts w:ascii="Franklin Gothic Heavy" w:eastAsia="Franklin Gothic Heavy" w:hAnsi="Franklin Gothic Heavy" w:cs="Franklin Gothic Heavy"/>
      <w:sz w:val="16"/>
      <w:szCs w:val="16"/>
      <w:lang w:eastAsia="ru-RU"/>
    </w:rPr>
  </w:style>
  <w:style w:type="paragraph" w:customStyle="1" w:styleId="320">
    <w:name w:val="Основной текст (32)"/>
    <w:basedOn w:val="a3"/>
    <w:link w:val="32Exact"/>
    <w:rsid w:val="00637072"/>
    <w:pPr>
      <w:widowControl w:val="0"/>
      <w:spacing w:after="0" w:line="96" w:lineRule="exact"/>
      <w:ind w:firstLine="0"/>
      <w:jc w:val="left"/>
    </w:pPr>
    <w:rPr>
      <w:rFonts w:ascii="Century Schoolbook" w:eastAsia="Century Schoolbook" w:hAnsi="Century Schoolbook" w:cs="Century Schoolbook"/>
      <w:b/>
      <w:bCs/>
      <w:spacing w:val="-1"/>
      <w:sz w:val="15"/>
      <w:szCs w:val="15"/>
      <w:lang w:val="en-US" w:eastAsia="ru-RU" w:bidi="en-US"/>
    </w:rPr>
  </w:style>
  <w:style w:type="paragraph" w:customStyle="1" w:styleId="330">
    <w:name w:val="Основной текст (33)"/>
    <w:basedOn w:val="a3"/>
    <w:link w:val="33Exact"/>
    <w:rsid w:val="00637072"/>
    <w:pPr>
      <w:widowControl w:val="0"/>
      <w:spacing w:line="96" w:lineRule="exact"/>
      <w:ind w:firstLine="0"/>
      <w:jc w:val="left"/>
    </w:pPr>
    <w:rPr>
      <w:rFonts w:ascii="Century Schoolbook" w:eastAsia="Century Schoolbook" w:hAnsi="Century Schoolbook" w:cs="Century Schoolbook"/>
      <w:b/>
      <w:bCs/>
      <w:sz w:val="17"/>
      <w:szCs w:val="17"/>
      <w:lang w:val="en-US" w:eastAsia="ru-RU" w:bidi="en-US"/>
    </w:rPr>
  </w:style>
  <w:style w:type="paragraph" w:customStyle="1" w:styleId="340">
    <w:name w:val="Основной текст (34)"/>
    <w:basedOn w:val="a3"/>
    <w:link w:val="34Exact"/>
    <w:rsid w:val="00637072"/>
    <w:pPr>
      <w:widowControl w:val="0"/>
      <w:spacing w:before="120" w:after="0" w:line="0" w:lineRule="atLeast"/>
      <w:ind w:firstLine="0"/>
      <w:jc w:val="left"/>
    </w:pPr>
    <w:rPr>
      <w:rFonts w:ascii="Calibri" w:hAnsi="Calibri" w:cs="Calibri"/>
      <w:b/>
      <w:bCs/>
      <w:sz w:val="18"/>
      <w:szCs w:val="18"/>
      <w:lang w:eastAsia="ru-RU"/>
    </w:rPr>
  </w:style>
  <w:style w:type="paragraph" w:customStyle="1" w:styleId="350">
    <w:name w:val="Основной текст (35)"/>
    <w:basedOn w:val="a3"/>
    <w:link w:val="35Exact"/>
    <w:rsid w:val="00637072"/>
    <w:pPr>
      <w:widowControl w:val="0"/>
      <w:spacing w:after="300" w:line="0" w:lineRule="atLeast"/>
      <w:ind w:firstLine="0"/>
      <w:jc w:val="left"/>
    </w:pPr>
    <w:rPr>
      <w:rFonts w:ascii="Calibri" w:hAnsi="Calibri" w:cs="Calibri"/>
      <w:sz w:val="15"/>
      <w:szCs w:val="15"/>
      <w:lang w:eastAsia="ru-RU"/>
    </w:rPr>
  </w:style>
  <w:style w:type="paragraph" w:customStyle="1" w:styleId="360">
    <w:name w:val="Основной текст (36)"/>
    <w:basedOn w:val="a3"/>
    <w:link w:val="36Exact"/>
    <w:rsid w:val="00637072"/>
    <w:pPr>
      <w:widowControl w:val="0"/>
      <w:spacing w:before="300" w:after="0" w:line="82" w:lineRule="exact"/>
      <w:ind w:firstLine="0"/>
      <w:jc w:val="left"/>
    </w:pPr>
    <w:rPr>
      <w:rFonts w:ascii="Century Schoolbook" w:eastAsia="Century Schoolbook" w:hAnsi="Century Schoolbook" w:cs="Century Schoolbook"/>
      <w:i/>
      <w:iCs/>
      <w:sz w:val="11"/>
      <w:szCs w:val="11"/>
      <w:lang w:eastAsia="ru-RU"/>
    </w:rPr>
  </w:style>
  <w:style w:type="paragraph" w:customStyle="1" w:styleId="370">
    <w:name w:val="Основной текст (37)"/>
    <w:basedOn w:val="a3"/>
    <w:link w:val="37Exact"/>
    <w:rsid w:val="00637072"/>
    <w:pPr>
      <w:widowControl w:val="0"/>
      <w:spacing w:after="0" w:line="0" w:lineRule="atLeast"/>
      <w:ind w:firstLine="0"/>
      <w:jc w:val="right"/>
    </w:pPr>
    <w:rPr>
      <w:rFonts w:ascii="Century Schoolbook" w:eastAsia="Century Schoolbook" w:hAnsi="Century Schoolbook" w:cs="Century Schoolbook"/>
      <w:sz w:val="20"/>
      <w:szCs w:val="20"/>
      <w:lang w:val="en-US" w:eastAsia="ru-RU" w:bidi="en-US"/>
    </w:rPr>
  </w:style>
  <w:style w:type="paragraph" w:customStyle="1" w:styleId="380">
    <w:name w:val="Основной текст (38)"/>
    <w:basedOn w:val="a3"/>
    <w:link w:val="38Exact"/>
    <w:rsid w:val="00637072"/>
    <w:pPr>
      <w:widowControl w:val="0"/>
      <w:spacing w:before="300" w:after="0" w:line="0" w:lineRule="atLeast"/>
      <w:ind w:firstLine="0"/>
      <w:jc w:val="right"/>
    </w:pPr>
    <w:rPr>
      <w:rFonts w:ascii="Century Schoolbook" w:eastAsia="Century Schoolbook" w:hAnsi="Century Schoolbook" w:cs="Century Schoolbook"/>
      <w:sz w:val="20"/>
      <w:szCs w:val="20"/>
      <w:lang w:val="en-US" w:eastAsia="ru-RU" w:bidi="en-US"/>
    </w:rPr>
  </w:style>
  <w:style w:type="paragraph" w:customStyle="1" w:styleId="390">
    <w:name w:val="Основной текст (39)"/>
    <w:basedOn w:val="a3"/>
    <w:link w:val="39Exact"/>
    <w:rsid w:val="00637072"/>
    <w:pPr>
      <w:widowControl w:val="0"/>
      <w:spacing w:before="60" w:after="0" w:line="0" w:lineRule="atLeast"/>
      <w:ind w:firstLine="0"/>
      <w:jc w:val="right"/>
    </w:pPr>
    <w:rPr>
      <w:rFonts w:eastAsia="Times New Roman"/>
      <w:sz w:val="20"/>
      <w:szCs w:val="20"/>
      <w:lang w:val="en-US" w:eastAsia="ru-RU" w:bidi="en-US"/>
    </w:rPr>
  </w:style>
  <w:style w:type="paragraph" w:customStyle="1" w:styleId="3f4">
    <w:name w:val="Заголовок №3"/>
    <w:basedOn w:val="a3"/>
    <w:link w:val="3f3"/>
    <w:rsid w:val="00637072"/>
    <w:pPr>
      <w:widowControl w:val="0"/>
      <w:spacing w:before="240" w:line="283" w:lineRule="exact"/>
      <w:ind w:firstLine="0"/>
      <w:jc w:val="left"/>
      <w:outlineLvl w:val="2"/>
    </w:pPr>
    <w:rPr>
      <w:rFonts w:ascii="Century Schoolbook" w:eastAsia="Century Schoolbook" w:hAnsi="Century Schoolbook" w:cs="Century Schoolbook"/>
      <w:sz w:val="18"/>
      <w:szCs w:val="18"/>
      <w:lang w:eastAsia="ru-RU"/>
    </w:rPr>
  </w:style>
  <w:style w:type="character" w:customStyle="1" w:styleId="77">
    <w:name w:val="Основной текст + 77"/>
    <w:aliases w:val="5 pt46"/>
    <w:uiPriority w:val="99"/>
    <w:rsid w:val="007A563A"/>
    <w:rPr>
      <w:rFonts w:ascii="Times New Roman" w:hAnsi="Times New Roman" w:cs="Times New Roman"/>
      <w:sz w:val="15"/>
      <w:szCs w:val="15"/>
      <w:u w:val="none"/>
    </w:rPr>
  </w:style>
  <w:style w:type="character" w:customStyle="1" w:styleId="76">
    <w:name w:val="Основной текст + 76"/>
    <w:aliases w:val="5 pt45,Полужирный17"/>
    <w:uiPriority w:val="99"/>
    <w:rsid w:val="007A563A"/>
    <w:rPr>
      <w:rFonts w:ascii="Times New Roman" w:hAnsi="Times New Roman" w:cs="Times New Roman"/>
      <w:b/>
      <w:bCs/>
      <w:sz w:val="15"/>
      <w:szCs w:val="15"/>
      <w:u w:val="none"/>
    </w:rPr>
  </w:style>
  <w:style w:type="character" w:customStyle="1" w:styleId="9pt13">
    <w:name w:val="Основной текст + 9 pt13"/>
    <w:uiPriority w:val="99"/>
    <w:rsid w:val="007A563A"/>
    <w:rPr>
      <w:rFonts w:ascii="Times New Roman" w:hAnsi="Times New Roman" w:cs="Times New Roman"/>
      <w:sz w:val="18"/>
      <w:szCs w:val="18"/>
      <w:u w:val="none"/>
    </w:rPr>
  </w:style>
  <w:style w:type="character" w:customStyle="1" w:styleId="4pt1">
    <w:name w:val="Основной текст + 4 pt1"/>
    <w:aliases w:val="Курсив21"/>
    <w:uiPriority w:val="99"/>
    <w:rsid w:val="007A563A"/>
    <w:rPr>
      <w:rFonts w:ascii="Times New Roman" w:hAnsi="Times New Roman" w:cs="Times New Roman"/>
      <w:i/>
      <w:iCs/>
      <w:sz w:val="8"/>
      <w:szCs w:val="8"/>
      <w:u w:val="none"/>
    </w:rPr>
  </w:style>
  <w:style w:type="character" w:customStyle="1" w:styleId="PalatinoLinotype">
    <w:name w:val="Основной текст + Palatino Linotype"/>
    <w:aliases w:val="7 pt2,Интервал 0 pt8"/>
    <w:uiPriority w:val="99"/>
    <w:rsid w:val="007A563A"/>
    <w:rPr>
      <w:rFonts w:ascii="Palatino Linotype" w:hAnsi="Palatino Linotype" w:cs="Palatino Linotype"/>
      <w:spacing w:val="10"/>
      <w:sz w:val="14"/>
      <w:szCs w:val="14"/>
      <w:u w:val="none"/>
    </w:rPr>
  </w:style>
  <w:style w:type="character" w:customStyle="1" w:styleId="Corbel2">
    <w:name w:val="Основной текст + Corbel2"/>
    <w:aliases w:val="4 pt3"/>
    <w:uiPriority w:val="99"/>
    <w:rsid w:val="007A563A"/>
    <w:rPr>
      <w:rFonts w:ascii="Corbel" w:hAnsi="Corbel" w:cs="Corbel"/>
      <w:sz w:val="8"/>
      <w:szCs w:val="8"/>
      <w:u w:val="none"/>
    </w:rPr>
  </w:style>
  <w:style w:type="character" w:customStyle="1" w:styleId="6pt1">
    <w:name w:val="Основной текст + 6 pt1"/>
    <w:uiPriority w:val="99"/>
    <w:rsid w:val="007A563A"/>
    <w:rPr>
      <w:rFonts w:ascii="Times New Roman" w:hAnsi="Times New Roman" w:cs="Times New Roman"/>
      <w:sz w:val="12"/>
      <w:szCs w:val="12"/>
      <w:u w:val="none"/>
    </w:rPr>
  </w:style>
  <w:style w:type="character" w:customStyle="1" w:styleId="ArialUnicodeMS1">
    <w:name w:val="Основной текст + Arial Unicode MS1"/>
    <w:aliases w:val="91,5 pt44"/>
    <w:uiPriority w:val="99"/>
    <w:rsid w:val="007A563A"/>
    <w:rPr>
      <w:rFonts w:ascii="Arial Unicode MS" w:eastAsia="Arial Unicode MS" w:hAnsi="Times New Roman" w:cs="Arial Unicode MS"/>
      <w:sz w:val="19"/>
      <w:szCs w:val="19"/>
      <w:u w:val="none"/>
    </w:rPr>
  </w:style>
  <w:style w:type="character" w:customStyle="1" w:styleId="58">
    <w:name w:val="Заголовок №5_"/>
    <w:basedOn w:val="a4"/>
    <w:link w:val="59"/>
    <w:uiPriority w:val="99"/>
    <w:locked/>
    <w:rsid w:val="00FE07A5"/>
    <w:rPr>
      <w:rFonts w:ascii="Times New Roman" w:hAnsi="Times New Roman"/>
      <w:b/>
      <w:bCs/>
      <w:sz w:val="26"/>
      <w:szCs w:val="26"/>
    </w:rPr>
  </w:style>
  <w:style w:type="paragraph" w:customStyle="1" w:styleId="59">
    <w:name w:val="Заголовок №5"/>
    <w:basedOn w:val="a3"/>
    <w:link w:val="58"/>
    <w:uiPriority w:val="99"/>
    <w:rsid w:val="00FE07A5"/>
    <w:pPr>
      <w:widowControl w:val="0"/>
      <w:spacing w:before="660" w:after="0" w:line="322" w:lineRule="exact"/>
      <w:ind w:firstLine="0"/>
      <w:outlineLvl w:val="4"/>
    </w:pPr>
    <w:rPr>
      <w:b/>
      <w:bCs/>
      <w:sz w:val="26"/>
      <w:szCs w:val="26"/>
      <w:lang w:eastAsia="ru-RU"/>
    </w:rPr>
  </w:style>
  <w:style w:type="character" w:customStyle="1" w:styleId="75">
    <w:name w:val="Основной текст + 75"/>
    <w:aliases w:val="5 pt43"/>
    <w:uiPriority w:val="99"/>
    <w:rsid w:val="0058051C"/>
    <w:rPr>
      <w:rFonts w:ascii="Times New Roman" w:hAnsi="Times New Roman" w:cs="Times New Roman"/>
      <w:sz w:val="15"/>
      <w:szCs w:val="15"/>
      <w:u w:val="none"/>
    </w:rPr>
  </w:style>
  <w:style w:type="character" w:customStyle="1" w:styleId="9pt12">
    <w:name w:val="Основной текст + 9 pt12"/>
    <w:uiPriority w:val="99"/>
    <w:rsid w:val="00B17B61"/>
    <w:rPr>
      <w:rFonts w:ascii="Times New Roman" w:hAnsi="Times New Roman" w:cs="Times New Roman"/>
      <w:sz w:val="18"/>
      <w:szCs w:val="18"/>
      <w:u w:val="none"/>
    </w:rPr>
  </w:style>
  <w:style w:type="character" w:customStyle="1" w:styleId="9pt10">
    <w:name w:val="Основной текст + 9 pt10"/>
    <w:aliases w:val="Полужирный15,Интервал 0 pt4"/>
    <w:uiPriority w:val="99"/>
    <w:rsid w:val="00B17B61"/>
    <w:rPr>
      <w:rFonts w:ascii="Times New Roman" w:hAnsi="Times New Roman" w:cs="Times New Roman"/>
      <w:b/>
      <w:bCs/>
      <w:sz w:val="18"/>
      <w:szCs w:val="18"/>
      <w:u w:val="none"/>
    </w:rPr>
  </w:style>
  <w:style w:type="character" w:customStyle="1" w:styleId="87">
    <w:name w:val="Основной текст + 87"/>
    <w:aliases w:val="5 pt33,Полужирный14"/>
    <w:uiPriority w:val="99"/>
    <w:rsid w:val="00715117"/>
    <w:rPr>
      <w:rFonts w:ascii="Times New Roman" w:hAnsi="Times New Roman" w:cs="Times New Roman"/>
      <w:b/>
      <w:bCs/>
      <w:sz w:val="17"/>
      <w:szCs w:val="17"/>
      <w:u w:val="none"/>
    </w:rPr>
  </w:style>
  <w:style w:type="character" w:customStyle="1" w:styleId="FranklinGothicHeavy2">
    <w:name w:val="Основной текст + Franklin Gothic Heavy2"/>
    <w:aliases w:val="72,5 pt32"/>
    <w:uiPriority w:val="99"/>
    <w:rsid w:val="00990D4E"/>
    <w:rPr>
      <w:rFonts w:ascii="Franklin Gothic Heavy" w:hAnsi="Franklin Gothic Heavy" w:cs="Franklin Gothic Heavy"/>
      <w:sz w:val="15"/>
      <w:szCs w:val="15"/>
      <w:u w:val="none"/>
    </w:rPr>
  </w:style>
  <w:style w:type="character" w:customStyle="1" w:styleId="FranklinGothicHeavy1">
    <w:name w:val="Основной текст + Franklin Gothic Heavy1"/>
    <w:aliases w:val="5 pt31"/>
    <w:uiPriority w:val="99"/>
    <w:rsid w:val="006A5A1E"/>
    <w:rPr>
      <w:rFonts w:ascii="Franklin Gothic Heavy" w:hAnsi="Franklin Gothic Heavy" w:cs="Franklin Gothic Heavy"/>
      <w:sz w:val="10"/>
      <w:szCs w:val="10"/>
      <w:u w:val="none"/>
    </w:rPr>
  </w:style>
  <w:style w:type="character" w:customStyle="1" w:styleId="9pt5">
    <w:name w:val="Основной текст + 9 pt5"/>
    <w:aliases w:val="Полужирный10"/>
    <w:uiPriority w:val="99"/>
    <w:rsid w:val="00A53BBA"/>
    <w:rPr>
      <w:rFonts w:ascii="Times New Roman" w:hAnsi="Times New Roman" w:cs="Times New Roman"/>
      <w:b/>
      <w:bCs/>
      <w:sz w:val="18"/>
      <w:szCs w:val="18"/>
      <w:u w:val="none"/>
    </w:rPr>
  </w:style>
  <w:style w:type="character" w:customStyle="1" w:styleId="9pt4">
    <w:name w:val="Основной текст + 9 pt4"/>
    <w:uiPriority w:val="99"/>
    <w:rsid w:val="00A53BBA"/>
    <w:rPr>
      <w:rFonts w:ascii="Times New Roman" w:hAnsi="Times New Roman" w:cs="Times New Roman"/>
      <w:sz w:val="18"/>
      <w:szCs w:val="18"/>
      <w:u w:val="none"/>
    </w:rPr>
  </w:style>
  <w:style w:type="character" w:customStyle="1" w:styleId="3f5">
    <w:name w:val="Подпись к таблице3"/>
    <w:basedOn w:val="afffffa"/>
    <w:uiPriority w:val="99"/>
    <w:rsid w:val="00A53BBA"/>
    <w:rPr>
      <w:rFonts w:ascii="Times New Roman" w:hAnsi="Times New Roman" w:cs="Times New Roman"/>
      <w:b/>
      <w:bCs/>
      <w:sz w:val="22"/>
      <w:szCs w:val="22"/>
      <w:u w:val="none"/>
    </w:rPr>
  </w:style>
  <w:style w:type="character" w:customStyle="1" w:styleId="710">
    <w:name w:val="Основной текст + 71"/>
    <w:aliases w:val="5 pt9,Полужирный8"/>
    <w:uiPriority w:val="99"/>
    <w:rsid w:val="00A53BBA"/>
    <w:rPr>
      <w:rFonts w:ascii="Times New Roman" w:hAnsi="Times New Roman" w:cs="Times New Roman"/>
      <w:b/>
      <w:bCs/>
      <w:sz w:val="15"/>
      <w:szCs w:val="15"/>
      <w:u w:val="none"/>
    </w:rPr>
  </w:style>
  <w:style w:type="character" w:customStyle="1" w:styleId="820">
    <w:name w:val="Основной текст + 82"/>
    <w:aliases w:val="5 pt8,Полужирный7"/>
    <w:uiPriority w:val="99"/>
    <w:rsid w:val="00A53BBA"/>
    <w:rPr>
      <w:rFonts w:ascii="Times New Roman" w:hAnsi="Times New Roman" w:cs="Times New Roman"/>
      <w:b/>
      <w:bCs/>
      <w:sz w:val="17"/>
      <w:szCs w:val="17"/>
      <w:u w:val="none"/>
    </w:rPr>
  </w:style>
  <w:style w:type="character" w:customStyle="1" w:styleId="11pt1">
    <w:name w:val="Основной текст + 11 pt1"/>
    <w:aliases w:val="Полужирный2"/>
    <w:uiPriority w:val="99"/>
    <w:rsid w:val="00285A54"/>
    <w:rPr>
      <w:rFonts w:ascii="Times New Roman" w:hAnsi="Times New Roman" w:cs="Times New Roman"/>
      <w:b/>
      <w:bCs/>
      <w:sz w:val="22"/>
      <w:szCs w:val="22"/>
      <w:u w:val="none"/>
    </w:rPr>
  </w:style>
  <w:style w:type="character" w:customStyle="1" w:styleId="Calibri">
    <w:name w:val="Основной текст + Calibri"/>
    <w:aliases w:val="Полужирный1"/>
    <w:uiPriority w:val="99"/>
    <w:rsid w:val="00285A54"/>
    <w:rPr>
      <w:rFonts w:ascii="Calibri" w:hAnsi="Calibri" w:cs="Calibri"/>
      <w:b/>
      <w:bCs/>
      <w:sz w:val="26"/>
      <w:szCs w:val="26"/>
      <w:u w:val="none"/>
    </w:rPr>
  </w:style>
  <w:style w:type="character" w:customStyle="1" w:styleId="FranklinGothicDemi1">
    <w:name w:val="Основной текст + Franklin Gothic Demi1"/>
    <w:aliases w:val="15 pt1,Курсив3"/>
    <w:uiPriority w:val="99"/>
    <w:rsid w:val="00285A54"/>
    <w:rPr>
      <w:rFonts w:ascii="Franklin Gothic Demi" w:hAnsi="Franklin Gothic Demi" w:cs="Franklin Gothic Demi"/>
      <w:i/>
      <w:iCs/>
      <w:sz w:val="30"/>
      <w:szCs w:val="30"/>
      <w:u w:val="none"/>
    </w:rPr>
  </w:style>
  <w:style w:type="character" w:customStyle="1" w:styleId="6a">
    <w:name w:val="Заголовок №6_"/>
    <w:basedOn w:val="a4"/>
    <w:link w:val="6b"/>
    <w:uiPriority w:val="99"/>
    <w:locked/>
    <w:rsid w:val="008328C1"/>
    <w:rPr>
      <w:rFonts w:ascii="Times New Roman" w:hAnsi="Times New Roman"/>
      <w:b/>
      <w:bCs/>
      <w:sz w:val="26"/>
      <w:szCs w:val="26"/>
    </w:rPr>
  </w:style>
  <w:style w:type="paragraph" w:customStyle="1" w:styleId="6b">
    <w:name w:val="Заголовок №6"/>
    <w:basedOn w:val="a3"/>
    <w:link w:val="6a"/>
    <w:uiPriority w:val="99"/>
    <w:rsid w:val="008328C1"/>
    <w:pPr>
      <w:widowControl w:val="0"/>
      <w:spacing w:after="0" w:line="317" w:lineRule="exact"/>
      <w:ind w:firstLine="0"/>
      <w:outlineLvl w:val="5"/>
    </w:pPr>
    <w:rPr>
      <w:b/>
      <w:bCs/>
      <w:sz w:val="26"/>
      <w:szCs w:val="26"/>
      <w:lang w:eastAsia="ru-RU"/>
    </w:rPr>
  </w:style>
  <w:style w:type="character" w:customStyle="1" w:styleId="1f9">
    <w:name w:val="Основной текст + Полужирный1"/>
    <w:aliases w:val="Малые прописные1"/>
    <w:uiPriority w:val="99"/>
    <w:rsid w:val="00E73E1D"/>
    <w:rPr>
      <w:rFonts w:ascii="Times New Roman" w:hAnsi="Times New Roman" w:cs="Times New Roman"/>
      <w:b/>
      <w:bCs/>
      <w:smallCaps/>
      <w:sz w:val="26"/>
      <w:szCs w:val="26"/>
      <w:u w:val="none"/>
      <w:lang w:val="en-US" w:eastAsia="en-US"/>
    </w:rPr>
  </w:style>
  <w:style w:type="character" w:customStyle="1" w:styleId="2fb">
    <w:name w:val="Подпись к таблице2"/>
    <w:basedOn w:val="afffffa"/>
    <w:uiPriority w:val="99"/>
    <w:rsid w:val="00E73E1D"/>
    <w:rPr>
      <w:rFonts w:ascii="Times New Roman" w:hAnsi="Times New Roman" w:cs="Times New Roman"/>
      <w:b/>
      <w:bCs/>
      <w:sz w:val="22"/>
      <w:szCs w:val="22"/>
      <w:u w:val="single"/>
    </w:rPr>
  </w:style>
  <w:style w:type="paragraph" w:customStyle="1" w:styleId="afffffff2">
    <w:name w:val="заглав"/>
    <w:basedOn w:val="ConsPlusTitle"/>
    <w:qFormat/>
    <w:rsid w:val="00F475F4"/>
    <w:pPr>
      <w:widowControl/>
      <w:spacing w:after="240" w:line="276" w:lineRule="auto"/>
      <w:jc w:val="center"/>
    </w:pPr>
    <w:rPr>
      <w:sz w:val="32"/>
      <w:szCs w:val="32"/>
    </w:rPr>
  </w:style>
  <w:style w:type="character" w:customStyle="1" w:styleId="4115pt">
    <w:name w:val="Основной текст (4) + 11;5 pt;Не полужирный;Не курсив"/>
    <w:basedOn w:val="4a"/>
    <w:rsid w:val="00B11C4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afffffff3">
    <w:name w:val="Основной текст + Малые прописные"/>
    <w:basedOn w:val="affffff1"/>
    <w:rsid w:val="005335C4"/>
    <w:rPr>
      <w:rFonts w:ascii="Times New Roman" w:eastAsia="Times New Roman" w:hAnsi="Times New Roman" w:cs="Times New Roman"/>
      <w:b w:val="0"/>
      <w:bCs w:val="0"/>
      <w:i w:val="0"/>
      <w:iCs w:val="0"/>
      <w:smallCaps/>
      <w:strike w:val="0"/>
      <w:color w:val="000000"/>
      <w:spacing w:val="0"/>
      <w:w w:val="100"/>
      <w:position w:val="0"/>
      <w:sz w:val="23"/>
      <w:szCs w:val="23"/>
      <w:u w:val="none"/>
      <w:lang w:val="ru-RU" w:eastAsia="ru-RU" w:bidi="ru-RU"/>
    </w:rPr>
  </w:style>
  <w:style w:type="character" w:customStyle="1" w:styleId="11pt0">
    <w:name w:val="Основной текст + 11 pt;Полужирный;Курсив"/>
    <w:basedOn w:val="affffff1"/>
    <w:rsid w:val="008F7F2F"/>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78">
    <w:name w:val="Основной текст (7)_"/>
    <w:basedOn w:val="a4"/>
    <w:rsid w:val="000E277D"/>
    <w:rPr>
      <w:rFonts w:ascii="Times New Roman" w:eastAsia="Times New Roman" w:hAnsi="Times New Roman" w:cs="Times New Roman"/>
      <w:b/>
      <w:bCs/>
      <w:i w:val="0"/>
      <w:iCs w:val="0"/>
      <w:smallCaps w:val="0"/>
      <w:strike w:val="0"/>
      <w:sz w:val="14"/>
      <w:szCs w:val="14"/>
      <w:u w:val="none"/>
    </w:rPr>
  </w:style>
  <w:style w:type="character" w:customStyle="1" w:styleId="70pt">
    <w:name w:val="Основной текст (7) + Интервал 0 pt"/>
    <w:basedOn w:val="78"/>
    <w:rsid w:val="000E277D"/>
    <w:rPr>
      <w:rFonts w:ascii="Times New Roman" w:eastAsia="Times New Roman" w:hAnsi="Times New Roman" w:cs="Times New Roman"/>
      <w:b/>
      <w:bCs/>
      <w:i w:val="0"/>
      <w:iCs w:val="0"/>
      <w:smallCaps w:val="0"/>
      <w:strike w:val="0"/>
      <w:color w:val="000000"/>
      <w:spacing w:val="10"/>
      <w:w w:val="100"/>
      <w:position w:val="0"/>
      <w:sz w:val="14"/>
      <w:szCs w:val="14"/>
      <w:u w:val="none"/>
      <w:lang w:val="en-US" w:eastAsia="en-US" w:bidi="en-US"/>
    </w:rPr>
  </w:style>
  <w:style w:type="character" w:customStyle="1" w:styleId="10pt0">
    <w:name w:val="Основной текст + 10 pt;Полужирный"/>
    <w:basedOn w:val="affffff1"/>
    <w:rsid w:val="00EE4F9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Normal1">
    <w:name w:val="Normal Знак"/>
    <w:link w:val="16"/>
    <w:locked/>
    <w:rsid w:val="00FF5B1E"/>
    <w:rPr>
      <w:rFonts w:ascii="Times New Roman" w:eastAsia="Times New Roman" w:hAnsi="Times New Roman"/>
      <w:sz w:val="22"/>
      <w:szCs w:val="24"/>
    </w:rPr>
  </w:style>
  <w:style w:type="character" w:customStyle="1" w:styleId="af8">
    <w:name w:val="Абзац списка Знак"/>
    <w:aliases w:val="Ненумерованный список Знак"/>
    <w:basedOn w:val="a4"/>
    <w:link w:val="af7"/>
    <w:uiPriority w:val="34"/>
    <w:rsid w:val="00FF5B1E"/>
    <w:rPr>
      <w:rFonts w:ascii="Times New Roman" w:eastAsia="Times New Roman" w:hAnsi="Times New Roman"/>
      <w:sz w:val="24"/>
      <w:szCs w:val="24"/>
    </w:rPr>
  </w:style>
  <w:style w:type="paragraph" w:customStyle="1" w:styleId="xl115">
    <w:name w:val="xl115"/>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8"/>
      <w:szCs w:val="18"/>
      <w:lang w:eastAsia="ru-RU"/>
    </w:rPr>
  </w:style>
  <w:style w:type="paragraph" w:customStyle="1" w:styleId="xl116">
    <w:name w:val="xl116"/>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olor w:val="000000"/>
      <w:sz w:val="18"/>
      <w:szCs w:val="18"/>
      <w:lang w:eastAsia="ru-RU"/>
    </w:rPr>
  </w:style>
  <w:style w:type="paragraph" w:customStyle="1" w:styleId="xl117">
    <w:name w:val="xl117"/>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8"/>
      <w:szCs w:val="18"/>
      <w:lang w:eastAsia="ru-RU"/>
    </w:rPr>
  </w:style>
  <w:style w:type="paragraph" w:customStyle="1" w:styleId="xl118">
    <w:name w:val="xl118"/>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 w:val="18"/>
      <w:szCs w:val="18"/>
      <w:lang w:eastAsia="ru-RU"/>
    </w:rPr>
  </w:style>
  <w:style w:type="paragraph" w:customStyle="1" w:styleId="xl119">
    <w:name w:val="xl119"/>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 w:val="18"/>
      <w:szCs w:val="18"/>
      <w:lang w:eastAsia="ru-RU"/>
    </w:rPr>
  </w:style>
  <w:style w:type="paragraph" w:customStyle="1" w:styleId="xl120">
    <w:name w:val="xl120"/>
    <w:basedOn w:val="a3"/>
    <w:rsid w:val="00FF5B1E"/>
    <w:pPr>
      <w:shd w:val="clear" w:color="000000" w:fill="FFFFFF"/>
      <w:spacing w:before="100" w:beforeAutospacing="1" w:after="100" w:afterAutospacing="1" w:line="240" w:lineRule="auto"/>
      <w:ind w:firstLine="0"/>
      <w:jc w:val="left"/>
    </w:pPr>
    <w:rPr>
      <w:rFonts w:eastAsia="Times New Roman"/>
      <w:szCs w:val="24"/>
      <w:lang w:eastAsia="ru-RU"/>
    </w:rPr>
  </w:style>
  <w:style w:type="paragraph" w:customStyle="1" w:styleId="xl121">
    <w:name w:val="xl121"/>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sz w:val="18"/>
      <w:szCs w:val="18"/>
      <w:lang w:eastAsia="ru-RU"/>
    </w:rPr>
  </w:style>
  <w:style w:type="paragraph" w:customStyle="1" w:styleId="xl122">
    <w:name w:val="xl122"/>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8"/>
      <w:szCs w:val="18"/>
      <w:lang w:eastAsia="ru-RU"/>
    </w:rPr>
  </w:style>
  <w:style w:type="paragraph" w:customStyle="1" w:styleId="xl123">
    <w:name w:val="xl123"/>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sz w:val="18"/>
      <w:szCs w:val="18"/>
      <w:lang w:eastAsia="ru-RU"/>
    </w:rPr>
  </w:style>
  <w:style w:type="paragraph" w:customStyle="1" w:styleId="xl124">
    <w:name w:val="xl124"/>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18"/>
      <w:szCs w:val="18"/>
      <w:lang w:eastAsia="ru-RU"/>
    </w:rPr>
  </w:style>
  <w:style w:type="paragraph" w:customStyle="1" w:styleId="xl125">
    <w:name w:val="xl125"/>
    <w:basedOn w:val="a3"/>
    <w:rsid w:val="00FF5B1E"/>
    <w:pPr>
      <w:shd w:val="clear" w:color="000000" w:fill="FFFFFF"/>
      <w:spacing w:before="100" w:beforeAutospacing="1" w:after="100" w:afterAutospacing="1" w:line="240" w:lineRule="auto"/>
      <w:ind w:firstLine="0"/>
      <w:jc w:val="left"/>
    </w:pPr>
    <w:rPr>
      <w:rFonts w:eastAsia="Times New Roman"/>
      <w:sz w:val="18"/>
      <w:szCs w:val="18"/>
      <w:lang w:eastAsia="ru-RU"/>
    </w:rPr>
  </w:style>
  <w:style w:type="paragraph" w:customStyle="1" w:styleId="xl126">
    <w:name w:val="xl126"/>
    <w:basedOn w:val="a3"/>
    <w:rsid w:val="00FF5B1E"/>
    <w:pPr>
      <w:shd w:val="clear" w:color="000000" w:fill="FFFFFF"/>
      <w:spacing w:before="100" w:beforeAutospacing="1" w:after="100" w:afterAutospacing="1" w:line="240" w:lineRule="auto"/>
      <w:ind w:firstLine="0"/>
      <w:jc w:val="left"/>
      <w:textAlignment w:val="top"/>
    </w:pPr>
    <w:rPr>
      <w:rFonts w:eastAsia="Times New Roman"/>
      <w:sz w:val="18"/>
      <w:szCs w:val="18"/>
      <w:lang w:eastAsia="ru-RU"/>
    </w:rPr>
  </w:style>
  <w:style w:type="paragraph" w:customStyle="1" w:styleId="xl127">
    <w:name w:val="xl127"/>
    <w:basedOn w:val="a3"/>
    <w:rsid w:val="00FF5B1E"/>
    <w:pPr>
      <w:shd w:val="clear" w:color="000000" w:fill="FFFFFF"/>
      <w:spacing w:before="100" w:beforeAutospacing="1" w:after="100" w:afterAutospacing="1" w:line="240" w:lineRule="auto"/>
      <w:ind w:firstLine="0"/>
      <w:jc w:val="left"/>
    </w:pPr>
    <w:rPr>
      <w:rFonts w:eastAsia="Times New Roman"/>
      <w:sz w:val="18"/>
      <w:szCs w:val="18"/>
      <w:lang w:eastAsia="ru-RU"/>
    </w:rPr>
  </w:style>
  <w:style w:type="paragraph" w:customStyle="1" w:styleId="xl128">
    <w:name w:val="xl128"/>
    <w:basedOn w:val="a3"/>
    <w:rsid w:val="00FF5B1E"/>
    <w:pPr>
      <w:shd w:val="clear" w:color="000000" w:fill="FFFFFF"/>
      <w:spacing w:before="100" w:beforeAutospacing="1" w:after="100" w:afterAutospacing="1" w:line="240" w:lineRule="auto"/>
      <w:ind w:firstLine="0"/>
      <w:jc w:val="left"/>
    </w:pPr>
    <w:rPr>
      <w:rFonts w:eastAsia="Times New Roman"/>
      <w:b/>
      <w:bCs/>
      <w:sz w:val="18"/>
      <w:szCs w:val="18"/>
      <w:lang w:eastAsia="ru-RU"/>
    </w:rPr>
  </w:style>
  <w:style w:type="paragraph" w:customStyle="1" w:styleId="xl129">
    <w:name w:val="xl129"/>
    <w:basedOn w:val="a3"/>
    <w:rsid w:val="00FF5B1E"/>
    <w:pPr>
      <w:shd w:val="clear" w:color="000000" w:fill="FFFFFF"/>
      <w:spacing w:before="100" w:beforeAutospacing="1" w:after="100" w:afterAutospacing="1" w:line="240" w:lineRule="auto"/>
      <w:ind w:firstLine="0"/>
      <w:jc w:val="left"/>
    </w:pPr>
    <w:rPr>
      <w:rFonts w:eastAsia="Times New Roman"/>
      <w:sz w:val="18"/>
      <w:szCs w:val="18"/>
      <w:lang w:eastAsia="ru-RU"/>
    </w:rPr>
  </w:style>
  <w:style w:type="paragraph" w:customStyle="1" w:styleId="xl130">
    <w:name w:val="xl130"/>
    <w:basedOn w:val="a3"/>
    <w:rsid w:val="00FF5B1E"/>
    <w:pPr>
      <w:shd w:val="clear" w:color="000000" w:fill="FFFFFF"/>
      <w:spacing w:before="100" w:beforeAutospacing="1" w:after="100" w:afterAutospacing="1" w:line="240" w:lineRule="auto"/>
      <w:ind w:firstLine="0"/>
      <w:jc w:val="left"/>
    </w:pPr>
    <w:rPr>
      <w:rFonts w:eastAsia="Times New Roman"/>
      <w:b/>
      <w:bCs/>
      <w:sz w:val="18"/>
      <w:szCs w:val="18"/>
      <w:lang w:eastAsia="ru-RU"/>
    </w:rPr>
  </w:style>
  <w:style w:type="paragraph" w:customStyle="1" w:styleId="xl131">
    <w:name w:val="xl131"/>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sz w:val="18"/>
      <w:szCs w:val="18"/>
      <w:lang w:eastAsia="ru-RU"/>
    </w:rPr>
  </w:style>
  <w:style w:type="paragraph" w:customStyle="1" w:styleId="xl132">
    <w:name w:val="xl132"/>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sz w:val="18"/>
      <w:szCs w:val="18"/>
      <w:lang w:eastAsia="ru-RU"/>
    </w:rPr>
  </w:style>
  <w:style w:type="paragraph" w:customStyle="1" w:styleId="xl133">
    <w:name w:val="xl133"/>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b/>
      <w:bCs/>
      <w:color w:val="000000"/>
      <w:sz w:val="18"/>
      <w:szCs w:val="18"/>
      <w:lang w:eastAsia="ru-RU"/>
    </w:rPr>
  </w:style>
  <w:style w:type="paragraph" w:customStyle="1" w:styleId="xl134">
    <w:name w:val="xl134"/>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18"/>
      <w:szCs w:val="18"/>
      <w:lang w:eastAsia="ru-RU"/>
    </w:rPr>
  </w:style>
  <w:style w:type="character" w:customStyle="1" w:styleId="7pt0pt">
    <w:name w:val="Основной текст + 7 pt;Полужирный;Интервал 0 pt"/>
    <w:basedOn w:val="affffff1"/>
    <w:rsid w:val="00A718FB"/>
    <w:rPr>
      <w:rFonts w:ascii="Times New Roman" w:eastAsia="Times New Roman" w:hAnsi="Times New Roman" w:cs="Times New Roman"/>
      <w:b/>
      <w:bCs/>
      <w:i w:val="0"/>
      <w:iCs w:val="0"/>
      <w:smallCaps w:val="0"/>
      <w:strike w:val="0"/>
      <w:color w:val="000000"/>
      <w:spacing w:val="10"/>
      <w:w w:val="100"/>
      <w:position w:val="0"/>
      <w:sz w:val="14"/>
      <w:szCs w:val="14"/>
      <w:u w:val="none"/>
      <w:lang w:val="ru-RU" w:eastAsia="ru-RU" w:bidi="ru-RU"/>
    </w:rPr>
  </w:style>
  <w:style w:type="character" w:customStyle="1" w:styleId="95pt">
    <w:name w:val="Основной текст + 9;5 pt"/>
    <w:basedOn w:val="affffff1"/>
    <w:rsid w:val="00C974E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ff4">
    <w:name w:val="Подпись к таблице + Полужирный"/>
    <w:basedOn w:val="afffffa"/>
    <w:rsid w:val="003D14D6"/>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3pt">
    <w:name w:val="Основной текст + 13 pt"/>
    <w:basedOn w:val="affffff1"/>
    <w:rsid w:val="003D14D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5pt">
    <w:name w:val="Основной текст + 15 pt"/>
    <w:basedOn w:val="affffff1"/>
    <w:rsid w:val="003D14D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105pt0">
    <w:name w:val="Основной текст + 10;5 pt"/>
    <w:basedOn w:val="affffff1"/>
    <w:rsid w:val="003D14D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1pt4">
    <w:name w:val="Основной текст + 11 pt;Полужирный"/>
    <w:basedOn w:val="affffff1"/>
    <w:rsid w:val="003D14D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CourierNew12pt-1pt">
    <w:name w:val="Основной текст + Courier New;12 pt;Интервал -1 pt"/>
    <w:basedOn w:val="affffff1"/>
    <w:rsid w:val="003D14D6"/>
    <w:rPr>
      <w:rFonts w:ascii="Courier New" w:eastAsia="Courier New" w:hAnsi="Courier New" w:cs="Courier New"/>
      <w:b w:val="0"/>
      <w:bCs w:val="0"/>
      <w:i w:val="0"/>
      <w:iCs w:val="0"/>
      <w:smallCaps w:val="0"/>
      <w:strike w:val="0"/>
      <w:color w:val="000000"/>
      <w:spacing w:val="-20"/>
      <w:w w:val="100"/>
      <w:position w:val="0"/>
      <w:sz w:val="24"/>
      <w:szCs w:val="24"/>
      <w:u w:val="none"/>
      <w:lang w:val="ru-RU" w:eastAsia="ru-RU" w:bidi="ru-RU"/>
    </w:rPr>
  </w:style>
  <w:style w:type="paragraph" w:customStyle="1" w:styleId="headertext">
    <w:name w:val="headertext"/>
    <w:basedOn w:val="a3"/>
    <w:rsid w:val="00682D01"/>
    <w:pPr>
      <w:spacing w:before="100" w:beforeAutospacing="1" w:after="100" w:afterAutospacing="1" w:line="240" w:lineRule="auto"/>
      <w:ind w:firstLine="0"/>
      <w:jc w:val="left"/>
    </w:pPr>
    <w:rPr>
      <w:rFonts w:eastAsia="Times New Roman"/>
      <w:szCs w:val="24"/>
      <w:lang w:eastAsia="ru-RU"/>
    </w:rPr>
  </w:style>
  <w:style w:type="paragraph" w:customStyle="1" w:styleId="formattext">
    <w:name w:val="formattext"/>
    <w:basedOn w:val="a3"/>
    <w:rsid w:val="00682D01"/>
    <w:pPr>
      <w:spacing w:before="100" w:beforeAutospacing="1" w:after="100" w:afterAutospacing="1" w:line="240" w:lineRule="auto"/>
      <w:ind w:firstLine="0"/>
      <w:jc w:val="left"/>
    </w:pPr>
    <w:rPr>
      <w:rFonts w:eastAsia="Times New Roman"/>
      <w:szCs w:val="24"/>
      <w:lang w:eastAsia="ru-RU"/>
    </w:rPr>
  </w:style>
  <w:style w:type="character" w:customStyle="1" w:styleId="fontstyle01">
    <w:name w:val="fontstyle01"/>
    <w:basedOn w:val="a4"/>
    <w:rsid w:val="003F2913"/>
    <w:rPr>
      <w:rFonts w:ascii="Arial" w:hAnsi="Arial" w:cs="Arial" w:hint="default"/>
      <w:b w:val="0"/>
      <w:bCs w:val="0"/>
      <w:i w:val="0"/>
      <w:iCs w:val="0"/>
      <w:color w:val="000000"/>
      <w:sz w:val="22"/>
      <w:szCs w:val="22"/>
    </w:rPr>
  </w:style>
  <w:style w:type="paragraph" w:customStyle="1" w:styleId="afffffff5">
    <w:name w:val="Текст записки"/>
    <w:basedOn w:val="a3"/>
    <w:qFormat/>
    <w:rsid w:val="0080389B"/>
    <w:pPr>
      <w:autoSpaceDE w:val="0"/>
      <w:autoSpaceDN w:val="0"/>
      <w:adjustRightInd w:val="0"/>
    </w:pPr>
    <w:rPr>
      <w:szCs w:val="28"/>
    </w:rPr>
  </w:style>
  <w:style w:type="paragraph" w:customStyle="1" w:styleId="217">
    <w:name w:val="Стиль2_1"/>
    <w:basedOn w:val="11"/>
    <w:autoRedefine/>
    <w:qFormat/>
    <w:rsid w:val="0059272F"/>
    <w:pPr>
      <w:spacing w:before="0" w:after="200"/>
      <w:ind w:firstLine="0"/>
      <w:jc w:val="center"/>
    </w:pPr>
    <w:rPr>
      <w:rFonts w:eastAsia="TimesNewRomanPS-BoldMT"/>
      <w:caps/>
    </w:rPr>
  </w:style>
  <w:style w:type="paragraph" w:customStyle="1" w:styleId="22">
    <w:name w:val="Стиль2_2"/>
    <w:basedOn w:val="2"/>
    <w:next w:val="affff"/>
    <w:qFormat/>
    <w:rsid w:val="00D45BFE"/>
    <w:pPr>
      <w:numPr>
        <w:numId w:val="30"/>
      </w:numPr>
      <w:tabs>
        <w:tab w:val="left" w:pos="1276"/>
      </w:tabs>
      <w:spacing w:after="200"/>
    </w:pPr>
    <w:rPr>
      <w:caps w:val="0"/>
    </w:rPr>
  </w:style>
  <w:style w:type="paragraph" w:customStyle="1" w:styleId="Normal2">
    <w:name w:val="Normal Знак Знак Знак"/>
    <w:rsid w:val="0059272F"/>
    <w:pPr>
      <w:spacing w:before="100" w:after="100"/>
      <w:jc w:val="both"/>
    </w:pPr>
    <w:rPr>
      <w:rFonts w:ascii="Times New Roman" w:eastAsia="Times New Roman" w:hAnsi="Times New Roman"/>
      <w:snapToGrid w:val="0"/>
      <w:sz w:val="24"/>
      <w:szCs w:val="24"/>
    </w:rPr>
  </w:style>
  <w:style w:type="paragraph" w:customStyle="1" w:styleId="S5">
    <w:name w:val="S_Маркированнай"/>
    <w:basedOn w:val="S"/>
    <w:autoRedefine/>
    <w:qFormat/>
    <w:rsid w:val="0059272F"/>
    <w:pPr>
      <w:spacing w:after="0" w:line="240" w:lineRule="auto"/>
      <w:ind w:firstLine="0"/>
    </w:pPr>
    <w:rPr>
      <w:rFonts w:ascii="Calibri" w:eastAsia="Calibri" w:hAnsi="Calibri"/>
    </w:rPr>
  </w:style>
  <w:style w:type="character" w:customStyle="1" w:styleId="BookAntiqua105pt0pt">
    <w:name w:val="Основной текст + Book Antiqua;10;5 pt;Интервал 0 pt"/>
    <w:rsid w:val="0059272F"/>
    <w:rPr>
      <w:rFonts w:ascii="Book Antiqua" w:eastAsia="Book Antiqua" w:hAnsi="Book Antiqua" w:cs="Book Antiqua"/>
      <w:b w:val="0"/>
      <w:bCs w:val="0"/>
      <w:i w:val="0"/>
      <w:iCs w:val="0"/>
      <w:smallCaps w:val="0"/>
      <w:strike w:val="0"/>
      <w:color w:val="000000"/>
      <w:spacing w:val="3"/>
      <w:w w:val="100"/>
      <w:position w:val="0"/>
      <w:sz w:val="21"/>
      <w:szCs w:val="21"/>
      <w:u w:val="none"/>
      <w:lang w:val="ru-RU"/>
    </w:rPr>
  </w:style>
  <w:style w:type="paragraph" w:customStyle="1" w:styleId="a1">
    <w:name w:val="Маркер"/>
    <w:basedOn w:val="afffff8"/>
    <w:next w:val="a3"/>
    <w:link w:val="afffffff6"/>
    <w:qFormat/>
    <w:rsid w:val="0059272F"/>
    <w:pPr>
      <w:numPr>
        <w:numId w:val="29"/>
      </w:numPr>
    </w:pPr>
    <w:rPr>
      <w:rFonts w:eastAsiaTheme="minorHAnsi" w:cstheme="minorBidi"/>
      <w:szCs w:val="22"/>
      <w:lang w:eastAsia="en-US"/>
    </w:rPr>
  </w:style>
  <w:style w:type="character" w:customStyle="1" w:styleId="afffffff6">
    <w:name w:val="Маркер Знак"/>
    <w:basedOn w:val="afffc"/>
    <w:link w:val="a1"/>
    <w:rsid w:val="0059272F"/>
    <w:rPr>
      <w:rFonts w:ascii="Times New Roman" w:eastAsiaTheme="minorHAnsi" w:hAnsi="Times New Roman" w:cstheme="minorBidi"/>
      <w:sz w:val="24"/>
      <w:szCs w:val="22"/>
      <w:lang w:eastAsia="en-US"/>
    </w:rPr>
  </w:style>
  <w:style w:type="character" w:customStyle="1" w:styleId="FontStyle274">
    <w:name w:val="Font Style274"/>
    <w:basedOn w:val="a4"/>
    <w:uiPriority w:val="99"/>
    <w:rsid w:val="0059272F"/>
    <w:rPr>
      <w:rFonts w:ascii="Times New Roman" w:hAnsi="Times New Roman" w:cs="Times New Roman"/>
      <w:sz w:val="20"/>
      <w:szCs w:val="20"/>
    </w:rPr>
  </w:style>
  <w:style w:type="character" w:customStyle="1" w:styleId="FontStyle271">
    <w:name w:val="Font Style271"/>
    <w:basedOn w:val="a4"/>
    <w:uiPriority w:val="99"/>
    <w:rsid w:val="0059272F"/>
    <w:rPr>
      <w:rFonts w:ascii="Times New Roman" w:hAnsi="Times New Roman" w:cs="Times New Roman"/>
      <w:b/>
      <w:bCs/>
      <w:sz w:val="20"/>
      <w:szCs w:val="20"/>
    </w:rPr>
  </w:style>
  <w:style w:type="table" w:customStyle="1" w:styleId="125">
    <w:name w:val="Сетка таблицы12"/>
    <w:basedOn w:val="a5"/>
    <w:uiPriority w:val="59"/>
    <w:rsid w:val="0059272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5"/>
    <w:uiPriority w:val="59"/>
    <w:rsid w:val="0059272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3">
    <w:name w:val="Сетка таблицы9"/>
    <w:basedOn w:val="a5"/>
    <w:uiPriority w:val="59"/>
    <w:rsid w:val="0059272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56">
    <w:name w:val="Font Style256"/>
    <w:basedOn w:val="a4"/>
    <w:uiPriority w:val="99"/>
    <w:rsid w:val="0059272F"/>
    <w:rPr>
      <w:rFonts w:ascii="Segoe UI" w:hAnsi="Segoe UI" w:cs="Segoe UI"/>
      <w:b/>
      <w:bCs/>
      <w:sz w:val="12"/>
      <w:szCs w:val="12"/>
    </w:rPr>
  </w:style>
  <w:style w:type="character" w:customStyle="1" w:styleId="FontStyle272">
    <w:name w:val="Font Style272"/>
    <w:basedOn w:val="a4"/>
    <w:uiPriority w:val="99"/>
    <w:rsid w:val="0059272F"/>
    <w:rPr>
      <w:rFonts w:ascii="Times New Roman" w:hAnsi="Times New Roman" w:cs="Times New Roman" w:hint="default"/>
      <w:sz w:val="20"/>
      <w:szCs w:val="20"/>
    </w:rPr>
  </w:style>
  <w:style w:type="character" w:customStyle="1" w:styleId="FontStyle273">
    <w:name w:val="Font Style273"/>
    <w:basedOn w:val="a4"/>
    <w:uiPriority w:val="99"/>
    <w:rsid w:val="0059272F"/>
    <w:rPr>
      <w:rFonts w:ascii="Times New Roman" w:hAnsi="Times New Roman" w:cs="Times New Roman" w:hint="default"/>
      <w:b/>
      <w:bCs/>
      <w:sz w:val="20"/>
      <w:szCs w:val="20"/>
    </w:rPr>
  </w:style>
  <w:style w:type="character" w:customStyle="1" w:styleId="FontStyle260">
    <w:name w:val="Font Style260"/>
    <w:basedOn w:val="a4"/>
    <w:uiPriority w:val="99"/>
    <w:rsid w:val="0059272F"/>
    <w:rPr>
      <w:rFonts w:ascii="Times New Roman" w:hAnsi="Times New Roman" w:cs="Times New Roman" w:hint="default"/>
      <w:w w:val="150"/>
      <w:sz w:val="16"/>
      <w:szCs w:val="16"/>
    </w:rPr>
  </w:style>
  <w:style w:type="character" w:customStyle="1" w:styleId="FontStyle289">
    <w:name w:val="Font Style289"/>
    <w:basedOn w:val="a4"/>
    <w:uiPriority w:val="99"/>
    <w:rsid w:val="0059272F"/>
    <w:rPr>
      <w:rFonts w:ascii="Times New Roman" w:hAnsi="Times New Roman" w:cs="Times New Roman" w:hint="default"/>
      <w:b/>
      <w:bCs/>
      <w:i/>
      <w:iCs/>
      <w:sz w:val="20"/>
      <w:szCs w:val="20"/>
    </w:rPr>
  </w:style>
  <w:style w:type="paragraph" w:customStyle="1" w:styleId="afffffff7">
    <w:name w:val="текст таблиц"/>
    <w:basedOn w:val="a3"/>
    <w:link w:val="afffffff8"/>
    <w:rsid w:val="0059272F"/>
    <w:pPr>
      <w:spacing w:after="0" w:line="240" w:lineRule="auto"/>
      <w:ind w:firstLine="0"/>
    </w:pPr>
    <w:rPr>
      <w:sz w:val="18"/>
    </w:rPr>
  </w:style>
  <w:style w:type="character" w:customStyle="1" w:styleId="afffffff8">
    <w:name w:val="текст таблиц Знак"/>
    <w:link w:val="afffffff7"/>
    <w:rsid w:val="0059272F"/>
    <w:rPr>
      <w:rFonts w:ascii="Times New Roman" w:hAnsi="Times New Roman"/>
      <w:sz w:val="18"/>
      <w:szCs w:val="22"/>
      <w:lang w:eastAsia="en-US"/>
    </w:rPr>
  </w:style>
  <w:style w:type="paragraph" w:customStyle="1" w:styleId="afffffff9">
    <w:name w:val="Текст таблиц"/>
    <w:basedOn w:val="a3"/>
    <w:rsid w:val="0059272F"/>
    <w:pPr>
      <w:spacing w:after="0" w:line="240" w:lineRule="auto"/>
      <w:ind w:firstLine="0"/>
      <w:jc w:val="center"/>
    </w:pPr>
    <w:rPr>
      <w:sz w:val="20"/>
    </w:rPr>
  </w:style>
  <w:style w:type="paragraph" w:customStyle="1" w:styleId="01">
    <w:name w:val="0.1 Пробел"/>
    <w:basedOn w:val="a3"/>
    <w:link w:val="010"/>
    <w:rsid w:val="0059272F"/>
    <w:pPr>
      <w:snapToGrid w:val="0"/>
      <w:spacing w:before="40" w:after="40" w:line="300" w:lineRule="auto"/>
      <w:ind w:firstLine="709"/>
      <w:contextualSpacing/>
    </w:pPr>
    <w:rPr>
      <w:rFonts w:eastAsia="Times New Roman"/>
      <w:sz w:val="28"/>
      <w:szCs w:val="20"/>
    </w:rPr>
  </w:style>
  <w:style w:type="character" w:customStyle="1" w:styleId="010">
    <w:name w:val="0.1 Пробел Знак"/>
    <w:link w:val="01"/>
    <w:rsid w:val="0059272F"/>
    <w:rPr>
      <w:rFonts w:ascii="Times New Roman" w:eastAsia="Times New Roman" w:hAnsi="Times New Roman"/>
      <w:sz w:val="28"/>
      <w:lang w:eastAsia="en-US"/>
    </w:rPr>
  </w:style>
  <w:style w:type="paragraph" w:customStyle="1" w:styleId="03">
    <w:name w:val="0.3 Центр"/>
    <w:basedOn w:val="a3"/>
    <w:link w:val="030"/>
    <w:rsid w:val="0059272F"/>
    <w:pPr>
      <w:snapToGrid w:val="0"/>
      <w:spacing w:after="0" w:line="300" w:lineRule="auto"/>
      <w:ind w:firstLine="0"/>
      <w:contextualSpacing/>
      <w:jc w:val="center"/>
    </w:pPr>
    <w:rPr>
      <w:rFonts w:eastAsia="Times New Roman"/>
      <w:sz w:val="28"/>
      <w:szCs w:val="20"/>
    </w:rPr>
  </w:style>
  <w:style w:type="character" w:customStyle="1" w:styleId="030">
    <w:name w:val="0.3 Центр Знак"/>
    <w:link w:val="03"/>
    <w:rsid w:val="0059272F"/>
    <w:rPr>
      <w:rFonts w:ascii="Times New Roman" w:eastAsia="Times New Roman" w:hAnsi="Times New Roman"/>
      <w:sz w:val="28"/>
      <w:lang w:eastAsia="en-US"/>
    </w:rPr>
  </w:style>
  <w:style w:type="character" w:customStyle="1" w:styleId="fontstyle210">
    <w:name w:val="fontstyle21"/>
    <w:basedOn w:val="a4"/>
    <w:rsid w:val="0059272F"/>
    <w:rPr>
      <w:rFonts w:ascii="Arial" w:hAnsi="Arial" w:cs="Arial" w:hint="default"/>
      <w:b/>
      <w:bCs/>
      <w:i w:val="0"/>
      <w:iCs w:val="0"/>
      <w:color w:val="000000"/>
      <w:sz w:val="20"/>
      <w:szCs w:val="20"/>
    </w:rPr>
  </w:style>
  <w:style w:type="character" w:customStyle="1" w:styleId="fontstyle310">
    <w:name w:val="fontstyle31"/>
    <w:basedOn w:val="a4"/>
    <w:rsid w:val="0059272F"/>
    <w:rPr>
      <w:rFonts w:ascii="Arial Narrow" w:hAnsi="Arial Narrow" w:hint="default"/>
      <w:b/>
      <w:bCs/>
      <w:i w:val="0"/>
      <w:iCs w:val="0"/>
      <w:color w:val="000000"/>
      <w:sz w:val="20"/>
      <w:szCs w:val="20"/>
    </w:rPr>
  </w:style>
  <w:style w:type="paragraph" w:customStyle="1" w:styleId="afffffffa">
    <w:name w:val="введение"/>
    <w:basedOn w:val="2"/>
    <w:link w:val="afffffffb"/>
    <w:qFormat/>
    <w:rsid w:val="008C7AC6"/>
    <w:pPr>
      <w:pageBreakBefore/>
      <w:spacing w:before="0"/>
    </w:pPr>
    <w:rPr>
      <w:caps w:val="0"/>
    </w:rPr>
  </w:style>
  <w:style w:type="paragraph" w:customStyle="1" w:styleId="1fa">
    <w:name w:val="часть1"/>
    <w:basedOn w:val="4"/>
    <w:link w:val="1fb"/>
    <w:qFormat/>
    <w:rsid w:val="00D45BFE"/>
    <w:pPr>
      <w:tabs>
        <w:tab w:val="left" w:pos="993"/>
      </w:tabs>
    </w:pPr>
  </w:style>
  <w:style w:type="character" w:customStyle="1" w:styleId="afffffffb">
    <w:name w:val="введение Знак"/>
    <w:basedOn w:val="20"/>
    <w:link w:val="afffffffa"/>
    <w:rsid w:val="008C7AC6"/>
    <w:rPr>
      <w:rFonts w:ascii="Times New Roman" w:eastAsia="Times New Roman" w:hAnsi="Times New Roman"/>
      <w:b/>
      <w:bCs/>
      <w:caps w:val="0"/>
      <w:sz w:val="24"/>
      <w:szCs w:val="26"/>
      <w:lang w:eastAsia="en-US"/>
    </w:rPr>
  </w:style>
  <w:style w:type="character" w:customStyle="1" w:styleId="1fb">
    <w:name w:val="часть1 Знак"/>
    <w:basedOn w:val="40"/>
    <w:link w:val="1fa"/>
    <w:rsid w:val="00D45BFE"/>
    <w:rPr>
      <w:rFonts w:ascii="Times New Roman" w:eastAsia="TimesNewRomanPS-BoldMT" w:hAnsi="Times New Roman"/>
      <w:b/>
      <w:iCs/>
      <w:sz w:val="24"/>
      <w:szCs w:val="24"/>
    </w:rPr>
  </w:style>
  <w:style w:type="character" w:customStyle="1" w:styleId="FontStyle262">
    <w:name w:val="Font Style262"/>
    <w:basedOn w:val="a4"/>
    <w:uiPriority w:val="99"/>
    <w:rsid w:val="003D25FA"/>
    <w:rPr>
      <w:rFonts w:ascii="Times New Roman" w:hAnsi="Times New Roman" w:cs="Times New Roman" w:hint="default"/>
      <w:b/>
      <w:bCs/>
      <w:i/>
      <w:iCs/>
      <w:sz w:val="20"/>
      <w:szCs w:val="20"/>
    </w:rPr>
  </w:style>
  <w:style w:type="character" w:customStyle="1" w:styleId="FontStyle252">
    <w:name w:val="Font Style252"/>
    <w:basedOn w:val="a4"/>
    <w:uiPriority w:val="99"/>
    <w:rsid w:val="00AF1785"/>
    <w:rPr>
      <w:rFonts w:ascii="Times New Roman" w:hAnsi="Times New Roman" w:cs="Times New Roman" w:hint="default"/>
      <w:sz w:val="18"/>
      <w:szCs w:val="18"/>
    </w:rPr>
  </w:style>
  <w:style w:type="character" w:customStyle="1" w:styleId="FontStyle288">
    <w:name w:val="Font Style288"/>
    <w:basedOn w:val="a4"/>
    <w:uiPriority w:val="99"/>
    <w:rsid w:val="00BB053F"/>
    <w:rPr>
      <w:rFonts w:ascii="Times New Roman" w:hAnsi="Times New Roman" w:cs="Times New Roman" w:hint="default"/>
      <w:b/>
      <w:bCs/>
      <w:sz w:val="14"/>
      <w:szCs w:val="14"/>
    </w:rPr>
  </w:style>
  <w:style w:type="paragraph" w:customStyle="1" w:styleId="Style40">
    <w:name w:val="Style40"/>
    <w:basedOn w:val="a3"/>
    <w:uiPriority w:val="99"/>
    <w:rsid w:val="00655A1F"/>
    <w:pPr>
      <w:widowControl w:val="0"/>
      <w:autoSpaceDE w:val="0"/>
      <w:autoSpaceDN w:val="0"/>
      <w:adjustRightInd w:val="0"/>
      <w:spacing w:after="0" w:line="317" w:lineRule="exact"/>
      <w:ind w:firstLine="701"/>
    </w:pPr>
    <w:rPr>
      <w:rFonts w:eastAsiaTheme="minorEastAsia"/>
      <w:szCs w:val="24"/>
      <w:lang w:eastAsia="ru-RU"/>
    </w:rPr>
  </w:style>
  <w:style w:type="paragraph" w:customStyle="1" w:styleId="Style52">
    <w:name w:val="Style52"/>
    <w:basedOn w:val="a3"/>
    <w:uiPriority w:val="99"/>
    <w:rsid w:val="00655A1F"/>
    <w:pPr>
      <w:widowControl w:val="0"/>
      <w:autoSpaceDE w:val="0"/>
      <w:autoSpaceDN w:val="0"/>
      <w:adjustRightInd w:val="0"/>
      <w:spacing w:after="0" w:line="276" w:lineRule="exact"/>
      <w:ind w:firstLine="566"/>
    </w:pPr>
    <w:rPr>
      <w:rFonts w:eastAsiaTheme="minorEastAsia"/>
      <w:szCs w:val="24"/>
      <w:lang w:eastAsia="ru-RU"/>
    </w:rPr>
  </w:style>
  <w:style w:type="paragraph" w:customStyle="1" w:styleId="Style61">
    <w:name w:val="Style61"/>
    <w:basedOn w:val="a3"/>
    <w:uiPriority w:val="99"/>
    <w:rsid w:val="00655A1F"/>
    <w:pPr>
      <w:widowControl w:val="0"/>
      <w:autoSpaceDE w:val="0"/>
      <w:autoSpaceDN w:val="0"/>
      <w:adjustRightInd w:val="0"/>
      <w:spacing w:after="0" w:line="240" w:lineRule="auto"/>
      <w:ind w:firstLine="0"/>
    </w:pPr>
    <w:rPr>
      <w:rFonts w:eastAsiaTheme="minorEastAsia"/>
      <w:szCs w:val="24"/>
      <w:lang w:eastAsia="ru-RU"/>
    </w:rPr>
  </w:style>
  <w:style w:type="paragraph" w:customStyle="1" w:styleId="Style66">
    <w:name w:val="Style66"/>
    <w:basedOn w:val="a3"/>
    <w:uiPriority w:val="99"/>
    <w:rsid w:val="00655A1F"/>
    <w:pPr>
      <w:widowControl w:val="0"/>
      <w:autoSpaceDE w:val="0"/>
      <w:autoSpaceDN w:val="0"/>
      <w:adjustRightInd w:val="0"/>
      <w:spacing w:after="0" w:line="240" w:lineRule="auto"/>
      <w:ind w:firstLine="0"/>
      <w:jc w:val="left"/>
    </w:pPr>
    <w:rPr>
      <w:rFonts w:eastAsiaTheme="minorEastAsia"/>
      <w:szCs w:val="24"/>
      <w:lang w:eastAsia="ru-RU"/>
    </w:rPr>
  </w:style>
  <w:style w:type="character" w:customStyle="1" w:styleId="FontStyle258">
    <w:name w:val="Font Style258"/>
    <w:basedOn w:val="a4"/>
    <w:uiPriority w:val="99"/>
    <w:rsid w:val="00655A1F"/>
    <w:rPr>
      <w:rFonts w:ascii="Times New Roman" w:hAnsi="Times New Roman" w:cs="Times New Roman"/>
      <w:w w:val="20"/>
      <w:sz w:val="26"/>
      <w:szCs w:val="26"/>
    </w:rPr>
  </w:style>
  <w:style w:type="paragraph" w:customStyle="1" w:styleId="Style42">
    <w:name w:val="Style42"/>
    <w:basedOn w:val="a3"/>
    <w:uiPriority w:val="99"/>
    <w:rsid w:val="00655A1F"/>
    <w:pPr>
      <w:widowControl w:val="0"/>
      <w:autoSpaceDE w:val="0"/>
      <w:autoSpaceDN w:val="0"/>
      <w:adjustRightInd w:val="0"/>
      <w:spacing w:after="0" w:line="319" w:lineRule="exact"/>
      <w:ind w:firstLine="720"/>
    </w:pPr>
    <w:rPr>
      <w:rFonts w:eastAsiaTheme="minorEastAsia"/>
      <w:szCs w:val="24"/>
      <w:lang w:eastAsia="ru-RU"/>
    </w:rPr>
  </w:style>
  <w:style w:type="paragraph" w:customStyle="1" w:styleId="Style78">
    <w:name w:val="Style78"/>
    <w:basedOn w:val="a3"/>
    <w:uiPriority w:val="99"/>
    <w:rsid w:val="00655A1F"/>
    <w:pPr>
      <w:widowControl w:val="0"/>
      <w:autoSpaceDE w:val="0"/>
      <w:autoSpaceDN w:val="0"/>
      <w:adjustRightInd w:val="0"/>
      <w:spacing w:after="0" w:line="240" w:lineRule="auto"/>
      <w:ind w:firstLine="0"/>
      <w:jc w:val="left"/>
    </w:pPr>
    <w:rPr>
      <w:rFonts w:eastAsiaTheme="minorEastAsia"/>
      <w:szCs w:val="24"/>
      <w:lang w:eastAsia="ru-RU"/>
    </w:rPr>
  </w:style>
  <w:style w:type="paragraph" w:customStyle="1" w:styleId="Style112">
    <w:name w:val="Style112"/>
    <w:basedOn w:val="a3"/>
    <w:uiPriority w:val="99"/>
    <w:rsid w:val="00655A1F"/>
    <w:pPr>
      <w:widowControl w:val="0"/>
      <w:autoSpaceDE w:val="0"/>
      <w:autoSpaceDN w:val="0"/>
      <w:adjustRightInd w:val="0"/>
      <w:spacing w:after="0" w:line="317" w:lineRule="exact"/>
      <w:ind w:firstLine="715"/>
    </w:pPr>
    <w:rPr>
      <w:rFonts w:eastAsiaTheme="minorEastAsia"/>
      <w:szCs w:val="24"/>
      <w:lang w:eastAsia="ru-RU"/>
    </w:rPr>
  </w:style>
  <w:style w:type="paragraph" w:customStyle="1" w:styleId="Style31">
    <w:name w:val="Style31"/>
    <w:basedOn w:val="a3"/>
    <w:uiPriority w:val="99"/>
    <w:rsid w:val="00655A1F"/>
    <w:pPr>
      <w:widowControl w:val="0"/>
      <w:autoSpaceDE w:val="0"/>
      <w:autoSpaceDN w:val="0"/>
      <w:adjustRightInd w:val="0"/>
      <w:spacing w:after="0" w:line="240" w:lineRule="auto"/>
      <w:ind w:firstLine="0"/>
      <w:jc w:val="center"/>
    </w:pPr>
    <w:rPr>
      <w:rFonts w:eastAsiaTheme="minorEastAsia"/>
      <w:szCs w:val="24"/>
      <w:lang w:eastAsia="ru-RU"/>
    </w:rPr>
  </w:style>
  <w:style w:type="paragraph" w:customStyle="1" w:styleId="Style36">
    <w:name w:val="Style36"/>
    <w:basedOn w:val="a3"/>
    <w:uiPriority w:val="99"/>
    <w:rsid w:val="00655A1F"/>
    <w:pPr>
      <w:widowControl w:val="0"/>
      <w:autoSpaceDE w:val="0"/>
      <w:autoSpaceDN w:val="0"/>
      <w:adjustRightInd w:val="0"/>
      <w:spacing w:after="0" w:line="240" w:lineRule="auto"/>
      <w:ind w:firstLine="0"/>
      <w:jc w:val="left"/>
    </w:pPr>
    <w:rPr>
      <w:rFonts w:eastAsiaTheme="minorEastAsia"/>
      <w:szCs w:val="24"/>
      <w:lang w:eastAsia="ru-RU"/>
    </w:rPr>
  </w:style>
  <w:style w:type="paragraph" w:customStyle="1" w:styleId="Style67">
    <w:name w:val="Style67"/>
    <w:basedOn w:val="a3"/>
    <w:uiPriority w:val="99"/>
    <w:rsid w:val="00655A1F"/>
    <w:pPr>
      <w:widowControl w:val="0"/>
      <w:autoSpaceDE w:val="0"/>
      <w:autoSpaceDN w:val="0"/>
      <w:adjustRightInd w:val="0"/>
      <w:spacing w:after="0" w:line="240" w:lineRule="auto"/>
      <w:ind w:firstLine="0"/>
      <w:jc w:val="left"/>
    </w:pPr>
    <w:rPr>
      <w:rFonts w:eastAsiaTheme="minorEastAsia"/>
      <w:szCs w:val="24"/>
      <w:lang w:eastAsia="ru-RU"/>
    </w:rPr>
  </w:style>
  <w:style w:type="paragraph" w:customStyle="1" w:styleId="Style74">
    <w:name w:val="Style74"/>
    <w:basedOn w:val="a3"/>
    <w:uiPriority w:val="99"/>
    <w:rsid w:val="00655A1F"/>
    <w:pPr>
      <w:widowControl w:val="0"/>
      <w:autoSpaceDE w:val="0"/>
      <w:autoSpaceDN w:val="0"/>
      <w:adjustRightInd w:val="0"/>
      <w:spacing w:after="0" w:line="322" w:lineRule="exact"/>
      <w:ind w:hanging="350"/>
      <w:jc w:val="left"/>
    </w:pPr>
    <w:rPr>
      <w:rFonts w:eastAsiaTheme="minorEastAsia"/>
      <w:szCs w:val="24"/>
      <w:lang w:eastAsia="ru-RU"/>
    </w:rPr>
  </w:style>
  <w:style w:type="paragraph" w:customStyle="1" w:styleId="Style71">
    <w:name w:val="Style71"/>
    <w:basedOn w:val="a3"/>
    <w:uiPriority w:val="99"/>
    <w:rsid w:val="00655A1F"/>
    <w:pPr>
      <w:widowControl w:val="0"/>
      <w:autoSpaceDE w:val="0"/>
      <w:autoSpaceDN w:val="0"/>
      <w:adjustRightInd w:val="0"/>
      <w:spacing w:after="0" w:line="318" w:lineRule="exact"/>
      <w:ind w:firstLine="840"/>
    </w:pPr>
    <w:rPr>
      <w:rFonts w:eastAsiaTheme="minorEastAsia"/>
      <w:szCs w:val="24"/>
      <w:lang w:eastAsia="ru-RU"/>
    </w:rPr>
  </w:style>
  <w:style w:type="paragraph" w:customStyle="1" w:styleId="Style62">
    <w:name w:val="Style62"/>
    <w:basedOn w:val="a3"/>
    <w:uiPriority w:val="99"/>
    <w:rsid w:val="00655A1F"/>
    <w:pPr>
      <w:widowControl w:val="0"/>
      <w:autoSpaceDE w:val="0"/>
      <w:autoSpaceDN w:val="0"/>
      <w:adjustRightInd w:val="0"/>
      <w:spacing w:after="0" w:line="202" w:lineRule="exact"/>
      <w:ind w:firstLine="0"/>
      <w:jc w:val="center"/>
    </w:pPr>
    <w:rPr>
      <w:rFonts w:eastAsiaTheme="minorEastAsia"/>
      <w:szCs w:val="24"/>
      <w:lang w:eastAsia="ru-RU"/>
    </w:rPr>
  </w:style>
  <w:style w:type="paragraph" w:customStyle="1" w:styleId="Style68">
    <w:name w:val="Style68"/>
    <w:basedOn w:val="a3"/>
    <w:uiPriority w:val="99"/>
    <w:rsid w:val="00655A1F"/>
    <w:pPr>
      <w:widowControl w:val="0"/>
      <w:autoSpaceDE w:val="0"/>
      <w:autoSpaceDN w:val="0"/>
      <w:adjustRightInd w:val="0"/>
      <w:spacing w:after="0" w:line="230" w:lineRule="exact"/>
      <w:ind w:firstLine="0"/>
      <w:jc w:val="left"/>
    </w:pPr>
    <w:rPr>
      <w:rFonts w:eastAsiaTheme="minorEastAsia"/>
      <w:szCs w:val="24"/>
      <w:lang w:eastAsia="ru-RU"/>
    </w:rPr>
  </w:style>
  <w:style w:type="paragraph" w:customStyle="1" w:styleId="Style50">
    <w:name w:val="Style50"/>
    <w:basedOn w:val="a3"/>
    <w:uiPriority w:val="99"/>
    <w:rsid w:val="00655A1F"/>
    <w:pPr>
      <w:widowControl w:val="0"/>
      <w:autoSpaceDE w:val="0"/>
      <w:autoSpaceDN w:val="0"/>
      <w:adjustRightInd w:val="0"/>
      <w:spacing w:after="0" w:line="319" w:lineRule="exact"/>
      <w:ind w:firstLine="576"/>
    </w:pPr>
    <w:rPr>
      <w:rFonts w:eastAsiaTheme="minorEastAsia"/>
      <w:szCs w:val="24"/>
      <w:lang w:eastAsia="ru-RU"/>
    </w:rPr>
  </w:style>
  <w:style w:type="paragraph" w:customStyle="1" w:styleId="Style60">
    <w:name w:val="Style60"/>
    <w:basedOn w:val="a3"/>
    <w:uiPriority w:val="99"/>
    <w:rsid w:val="00655A1F"/>
    <w:pPr>
      <w:widowControl w:val="0"/>
      <w:autoSpaceDE w:val="0"/>
      <w:autoSpaceDN w:val="0"/>
      <w:adjustRightInd w:val="0"/>
      <w:spacing w:after="0" w:line="250" w:lineRule="exact"/>
      <w:ind w:firstLine="0"/>
      <w:jc w:val="left"/>
    </w:pPr>
    <w:rPr>
      <w:rFonts w:eastAsiaTheme="minorEastAsia"/>
      <w:szCs w:val="24"/>
      <w:lang w:eastAsia="ru-RU"/>
    </w:rPr>
  </w:style>
  <w:style w:type="paragraph" w:customStyle="1" w:styleId="Style30">
    <w:name w:val="Style30"/>
    <w:basedOn w:val="a3"/>
    <w:uiPriority w:val="99"/>
    <w:rsid w:val="00655A1F"/>
    <w:pPr>
      <w:widowControl w:val="0"/>
      <w:autoSpaceDE w:val="0"/>
      <w:autoSpaceDN w:val="0"/>
      <w:adjustRightInd w:val="0"/>
      <w:spacing w:after="0" w:line="240" w:lineRule="auto"/>
      <w:ind w:firstLine="0"/>
      <w:jc w:val="left"/>
    </w:pPr>
    <w:rPr>
      <w:rFonts w:eastAsiaTheme="minorEastAsia"/>
      <w:szCs w:val="24"/>
      <w:lang w:eastAsia="ru-RU"/>
    </w:rPr>
  </w:style>
  <w:style w:type="paragraph" w:customStyle="1" w:styleId="Style46">
    <w:name w:val="Style46"/>
    <w:basedOn w:val="a3"/>
    <w:uiPriority w:val="99"/>
    <w:rsid w:val="00655A1F"/>
    <w:pPr>
      <w:widowControl w:val="0"/>
      <w:autoSpaceDE w:val="0"/>
      <w:autoSpaceDN w:val="0"/>
      <w:adjustRightInd w:val="0"/>
      <w:spacing w:after="0" w:line="326" w:lineRule="exact"/>
      <w:ind w:firstLine="288"/>
      <w:jc w:val="left"/>
    </w:pPr>
    <w:rPr>
      <w:rFonts w:eastAsiaTheme="minorEastAsia"/>
      <w:szCs w:val="24"/>
      <w:lang w:eastAsia="ru-RU"/>
    </w:rPr>
  </w:style>
  <w:style w:type="paragraph" w:customStyle="1" w:styleId="Style54">
    <w:name w:val="Style54"/>
    <w:basedOn w:val="a3"/>
    <w:uiPriority w:val="99"/>
    <w:rsid w:val="00655A1F"/>
    <w:pPr>
      <w:widowControl w:val="0"/>
      <w:autoSpaceDE w:val="0"/>
      <w:autoSpaceDN w:val="0"/>
      <w:adjustRightInd w:val="0"/>
      <w:spacing w:after="0" w:line="322" w:lineRule="exact"/>
      <w:ind w:firstLine="0"/>
    </w:pPr>
    <w:rPr>
      <w:rFonts w:eastAsiaTheme="minorEastAsia"/>
      <w:szCs w:val="24"/>
      <w:lang w:eastAsia="ru-RU"/>
    </w:rPr>
  </w:style>
  <w:style w:type="paragraph" w:customStyle="1" w:styleId="Style72">
    <w:name w:val="Style72"/>
    <w:basedOn w:val="a3"/>
    <w:uiPriority w:val="99"/>
    <w:rsid w:val="00655A1F"/>
    <w:pPr>
      <w:widowControl w:val="0"/>
      <w:autoSpaceDE w:val="0"/>
      <w:autoSpaceDN w:val="0"/>
      <w:adjustRightInd w:val="0"/>
      <w:spacing w:after="0" w:line="283" w:lineRule="exact"/>
      <w:ind w:firstLine="0"/>
      <w:jc w:val="left"/>
    </w:pPr>
    <w:rPr>
      <w:rFonts w:eastAsiaTheme="minorEastAsia"/>
      <w:szCs w:val="24"/>
      <w:lang w:eastAsia="ru-RU"/>
    </w:rPr>
  </w:style>
  <w:style w:type="character" w:customStyle="1" w:styleId="FontStyle263">
    <w:name w:val="Font Style263"/>
    <w:basedOn w:val="a4"/>
    <w:uiPriority w:val="99"/>
    <w:rsid w:val="00655A1F"/>
    <w:rPr>
      <w:rFonts w:ascii="Times New Roman" w:hAnsi="Times New Roman" w:cs="Times New Roman" w:hint="default"/>
      <w:i/>
      <w:iCs/>
      <w:sz w:val="20"/>
      <w:szCs w:val="20"/>
    </w:rPr>
  </w:style>
  <w:style w:type="paragraph" w:customStyle="1" w:styleId="Style69">
    <w:name w:val="Style69"/>
    <w:basedOn w:val="a3"/>
    <w:uiPriority w:val="99"/>
    <w:rsid w:val="00655A1F"/>
    <w:pPr>
      <w:widowControl w:val="0"/>
      <w:autoSpaceDE w:val="0"/>
      <w:autoSpaceDN w:val="0"/>
      <w:adjustRightInd w:val="0"/>
      <w:spacing w:after="0" w:line="240" w:lineRule="auto"/>
      <w:ind w:firstLine="0"/>
      <w:jc w:val="left"/>
    </w:pPr>
    <w:rPr>
      <w:rFonts w:eastAsiaTheme="minorEastAsia"/>
      <w:szCs w:val="24"/>
      <w:lang w:eastAsia="ru-RU"/>
    </w:rPr>
  </w:style>
  <w:style w:type="paragraph" w:customStyle="1" w:styleId="Style97">
    <w:name w:val="Style97"/>
    <w:basedOn w:val="a3"/>
    <w:uiPriority w:val="99"/>
    <w:rsid w:val="00655A1F"/>
    <w:pPr>
      <w:widowControl w:val="0"/>
      <w:autoSpaceDE w:val="0"/>
      <w:autoSpaceDN w:val="0"/>
      <w:adjustRightInd w:val="0"/>
      <w:spacing w:after="0" w:line="240" w:lineRule="auto"/>
      <w:ind w:firstLine="0"/>
    </w:pPr>
    <w:rPr>
      <w:rFonts w:eastAsiaTheme="minorEastAsia"/>
      <w:szCs w:val="24"/>
      <w:lang w:eastAsia="ru-RU"/>
    </w:rPr>
  </w:style>
  <w:style w:type="paragraph" w:customStyle="1" w:styleId="Style98">
    <w:name w:val="Style98"/>
    <w:basedOn w:val="a3"/>
    <w:uiPriority w:val="99"/>
    <w:rsid w:val="00655A1F"/>
    <w:pPr>
      <w:widowControl w:val="0"/>
      <w:autoSpaceDE w:val="0"/>
      <w:autoSpaceDN w:val="0"/>
      <w:adjustRightInd w:val="0"/>
      <w:spacing w:after="0" w:line="240" w:lineRule="auto"/>
      <w:ind w:firstLine="0"/>
      <w:jc w:val="left"/>
    </w:pPr>
    <w:rPr>
      <w:rFonts w:eastAsiaTheme="minorEastAsia"/>
      <w:szCs w:val="24"/>
      <w:lang w:eastAsia="ru-RU"/>
    </w:rPr>
  </w:style>
  <w:style w:type="paragraph" w:customStyle="1" w:styleId="Style39">
    <w:name w:val="Style39"/>
    <w:basedOn w:val="a3"/>
    <w:uiPriority w:val="99"/>
    <w:rsid w:val="00655A1F"/>
    <w:pPr>
      <w:widowControl w:val="0"/>
      <w:autoSpaceDE w:val="0"/>
      <w:autoSpaceDN w:val="0"/>
      <w:adjustRightInd w:val="0"/>
      <w:spacing w:after="0" w:line="240" w:lineRule="auto"/>
      <w:ind w:firstLine="0"/>
      <w:jc w:val="left"/>
    </w:pPr>
    <w:rPr>
      <w:rFonts w:eastAsiaTheme="minorEastAsia"/>
      <w:szCs w:val="24"/>
      <w:lang w:eastAsia="ru-RU"/>
    </w:rPr>
  </w:style>
  <w:style w:type="paragraph" w:customStyle="1" w:styleId="Style45">
    <w:name w:val="Style45"/>
    <w:basedOn w:val="a3"/>
    <w:uiPriority w:val="99"/>
    <w:rsid w:val="00655A1F"/>
    <w:pPr>
      <w:widowControl w:val="0"/>
      <w:autoSpaceDE w:val="0"/>
      <w:autoSpaceDN w:val="0"/>
      <w:adjustRightInd w:val="0"/>
      <w:spacing w:after="0" w:line="221" w:lineRule="exact"/>
      <w:ind w:firstLine="0"/>
      <w:jc w:val="center"/>
    </w:pPr>
    <w:rPr>
      <w:rFonts w:eastAsiaTheme="minorEastAsia"/>
      <w:szCs w:val="24"/>
      <w:lang w:eastAsia="ru-RU"/>
    </w:rPr>
  </w:style>
  <w:style w:type="paragraph" w:customStyle="1" w:styleId="Style135">
    <w:name w:val="Style135"/>
    <w:basedOn w:val="a3"/>
    <w:uiPriority w:val="99"/>
    <w:rsid w:val="00655A1F"/>
    <w:pPr>
      <w:widowControl w:val="0"/>
      <w:autoSpaceDE w:val="0"/>
      <w:autoSpaceDN w:val="0"/>
      <w:adjustRightInd w:val="0"/>
      <w:spacing w:after="0" w:line="240" w:lineRule="auto"/>
      <w:ind w:firstLine="0"/>
      <w:jc w:val="center"/>
    </w:pPr>
    <w:rPr>
      <w:rFonts w:eastAsiaTheme="minorEastAsia"/>
      <w:szCs w:val="24"/>
      <w:lang w:eastAsia="ru-RU"/>
    </w:rPr>
  </w:style>
  <w:style w:type="paragraph" w:customStyle="1" w:styleId="Style142">
    <w:name w:val="Style142"/>
    <w:basedOn w:val="a3"/>
    <w:uiPriority w:val="99"/>
    <w:rsid w:val="00655A1F"/>
    <w:pPr>
      <w:widowControl w:val="0"/>
      <w:autoSpaceDE w:val="0"/>
      <w:autoSpaceDN w:val="0"/>
      <w:adjustRightInd w:val="0"/>
      <w:spacing w:after="0" w:line="240" w:lineRule="exact"/>
      <w:ind w:firstLine="0"/>
      <w:jc w:val="center"/>
    </w:pPr>
    <w:rPr>
      <w:rFonts w:eastAsiaTheme="minorEastAsia"/>
      <w:szCs w:val="24"/>
      <w:lang w:eastAsia="ru-RU"/>
    </w:rPr>
  </w:style>
  <w:style w:type="paragraph" w:customStyle="1" w:styleId="Style173">
    <w:name w:val="Style173"/>
    <w:basedOn w:val="a3"/>
    <w:uiPriority w:val="99"/>
    <w:rsid w:val="00655A1F"/>
    <w:pPr>
      <w:widowControl w:val="0"/>
      <w:autoSpaceDE w:val="0"/>
      <w:autoSpaceDN w:val="0"/>
      <w:adjustRightInd w:val="0"/>
      <w:spacing w:after="0" w:line="319" w:lineRule="exact"/>
      <w:ind w:firstLine="576"/>
    </w:pPr>
    <w:rPr>
      <w:rFonts w:eastAsiaTheme="minorEastAsia"/>
      <w:szCs w:val="24"/>
      <w:lang w:eastAsia="ru-RU"/>
    </w:rPr>
  </w:style>
  <w:style w:type="paragraph" w:customStyle="1" w:styleId="Style195">
    <w:name w:val="Style195"/>
    <w:basedOn w:val="a3"/>
    <w:uiPriority w:val="99"/>
    <w:rsid w:val="00655A1F"/>
    <w:pPr>
      <w:widowControl w:val="0"/>
      <w:autoSpaceDE w:val="0"/>
      <w:autoSpaceDN w:val="0"/>
      <w:adjustRightInd w:val="0"/>
      <w:spacing w:after="0" w:line="293" w:lineRule="exact"/>
      <w:ind w:hanging="547"/>
      <w:jc w:val="left"/>
    </w:pPr>
    <w:rPr>
      <w:rFonts w:eastAsiaTheme="minorEastAsia"/>
      <w:szCs w:val="24"/>
      <w:lang w:eastAsia="ru-RU"/>
    </w:rPr>
  </w:style>
  <w:style w:type="character" w:customStyle="1" w:styleId="FontStyle265">
    <w:name w:val="Font Style265"/>
    <w:basedOn w:val="a4"/>
    <w:uiPriority w:val="99"/>
    <w:rsid w:val="00655A1F"/>
    <w:rPr>
      <w:rFonts w:ascii="Times New Roman" w:hAnsi="Times New Roman" w:cs="Times New Roman" w:hint="default"/>
      <w:b/>
      <w:bCs/>
      <w:i/>
      <w:iCs/>
      <w:sz w:val="20"/>
      <w:szCs w:val="20"/>
    </w:rPr>
  </w:style>
  <w:style w:type="paragraph" w:customStyle="1" w:styleId="Style201">
    <w:name w:val="Style201"/>
    <w:basedOn w:val="a3"/>
    <w:uiPriority w:val="99"/>
    <w:rsid w:val="00655A1F"/>
    <w:pPr>
      <w:widowControl w:val="0"/>
      <w:autoSpaceDE w:val="0"/>
      <w:autoSpaceDN w:val="0"/>
      <w:adjustRightInd w:val="0"/>
      <w:spacing w:after="0" w:line="442" w:lineRule="exact"/>
      <w:ind w:firstLine="0"/>
      <w:jc w:val="right"/>
    </w:pPr>
    <w:rPr>
      <w:rFonts w:eastAsiaTheme="minorEastAsia"/>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4501">
      <w:bodyDiv w:val="1"/>
      <w:marLeft w:val="0"/>
      <w:marRight w:val="0"/>
      <w:marTop w:val="0"/>
      <w:marBottom w:val="0"/>
      <w:divBdr>
        <w:top w:val="none" w:sz="0" w:space="0" w:color="auto"/>
        <w:left w:val="none" w:sz="0" w:space="0" w:color="auto"/>
        <w:bottom w:val="none" w:sz="0" w:space="0" w:color="auto"/>
        <w:right w:val="none" w:sz="0" w:space="0" w:color="auto"/>
      </w:divBdr>
    </w:div>
    <w:div w:id="62605034">
      <w:bodyDiv w:val="1"/>
      <w:marLeft w:val="0"/>
      <w:marRight w:val="0"/>
      <w:marTop w:val="0"/>
      <w:marBottom w:val="0"/>
      <w:divBdr>
        <w:top w:val="none" w:sz="0" w:space="0" w:color="auto"/>
        <w:left w:val="none" w:sz="0" w:space="0" w:color="auto"/>
        <w:bottom w:val="none" w:sz="0" w:space="0" w:color="auto"/>
        <w:right w:val="none" w:sz="0" w:space="0" w:color="auto"/>
      </w:divBdr>
    </w:div>
    <w:div w:id="92409643">
      <w:bodyDiv w:val="1"/>
      <w:marLeft w:val="0"/>
      <w:marRight w:val="0"/>
      <w:marTop w:val="0"/>
      <w:marBottom w:val="0"/>
      <w:divBdr>
        <w:top w:val="none" w:sz="0" w:space="0" w:color="auto"/>
        <w:left w:val="none" w:sz="0" w:space="0" w:color="auto"/>
        <w:bottom w:val="none" w:sz="0" w:space="0" w:color="auto"/>
        <w:right w:val="none" w:sz="0" w:space="0" w:color="auto"/>
      </w:divBdr>
    </w:div>
    <w:div w:id="102697444">
      <w:bodyDiv w:val="1"/>
      <w:marLeft w:val="0"/>
      <w:marRight w:val="0"/>
      <w:marTop w:val="0"/>
      <w:marBottom w:val="0"/>
      <w:divBdr>
        <w:top w:val="none" w:sz="0" w:space="0" w:color="auto"/>
        <w:left w:val="none" w:sz="0" w:space="0" w:color="auto"/>
        <w:bottom w:val="none" w:sz="0" w:space="0" w:color="auto"/>
        <w:right w:val="none" w:sz="0" w:space="0" w:color="auto"/>
      </w:divBdr>
    </w:div>
    <w:div w:id="144905992">
      <w:bodyDiv w:val="1"/>
      <w:marLeft w:val="0"/>
      <w:marRight w:val="0"/>
      <w:marTop w:val="0"/>
      <w:marBottom w:val="0"/>
      <w:divBdr>
        <w:top w:val="none" w:sz="0" w:space="0" w:color="auto"/>
        <w:left w:val="none" w:sz="0" w:space="0" w:color="auto"/>
        <w:bottom w:val="none" w:sz="0" w:space="0" w:color="auto"/>
        <w:right w:val="none" w:sz="0" w:space="0" w:color="auto"/>
      </w:divBdr>
    </w:div>
    <w:div w:id="150028458">
      <w:bodyDiv w:val="1"/>
      <w:marLeft w:val="0"/>
      <w:marRight w:val="0"/>
      <w:marTop w:val="0"/>
      <w:marBottom w:val="0"/>
      <w:divBdr>
        <w:top w:val="none" w:sz="0" w:space="0" w:color="auto"/>
        <w:left w:val="none" w:sz="0" w:space="0" w:color="auto"/>
        <w:bottom w:val="none" w:sz="0" w:space="0" w:color="auto"/>
        <w:right w:val="none" w:sz="0" w:space="0" w:color="auto"/>
      </w:divBdr>
    </w:div>
    <w:div w:id="150683936">
      <w:bodyDiv w:val="1"/>
      <w:marLeft w:val="0"/>
      <w:marRight w:val="0"/>
      <w:marTop w:val="0"/>
      <w:marBottom w:val="0"/>
      <w:divBdr>
        <w:top w:val="none" w:sz="0" w:space="0" w:color="auto"/>
        <w:left w:val="none" w:sz="0" w:space="0" w:color="auto"/>
        <w:bottom w:val="none" w:sz="0" w:space="0" w:color="auto"/>
        <w:right w:val="none" w:sz="0" w:space="0" w:color="auto"/>
      </w:divBdr>
    </w:div>
    <w:div w:id="162405040">
      <w:bodyDiv w:val="1"/>
      <w:marLeft w:val="0"/>
      <w:marRight w:val="0"/>
      <w:marTop w:val="0"/>
      <w:marBottom w:val="0"/>
      <w:divBdr>
        <w:top w:val="none" w:sz="0" w:space="0" w:color="auto"/>
        <w:left w:val="none" w:sz="0" w:space="0" w:color="auto"/>
        <w:bottom w:val="none" w:sz="0" w:space="0" w:color="auto"/>
        <w:right w:val="none" w:sz="0" w:space="0" w:color="auto"/>
      </w:divBdr>
    </w:div>
    <w:div w:id="192426732">
      <w:bodyDiv w:val="1"/>
      <w:marLeft w:val="0"/>
      <w:marRight w:val="0"/>
      <w:marTop w:val="0"/>
      <w:marBottom w:val="0"/>
      <w:divBdr>
        <w:top w:val="none" w:sz="0" w:space="0" w:color="auto"/>
        <w:left w:val="none" w:sz="0" w:space="0" w:color="auto"/>
        <w:bottom w:val="none" w:sz="0" w:space="0" w:color="auto"/>
        <w:right w:val="none" w:sz="0" w:space="0" w:color="auto"/>
      </w:divBdr>
    </w:div>
    <w:div w:id="197936140">
      <w:bodyDiv w:val="1"/>
      <w:marLeft w:val="0"/>
      <w:marRight w:val="0"/>
      <w:marTop w:val="0"/>
      <w:marBottom w:val="0"/>
      <w:divBdr>
        <w:top w:val="none" w:sz="0" w:space="0" w:color="auto"/>
        <w:left w:val="none" w:sz="0" w:space="0" w:color="auto"/>
        <w:bottom w:val="none" w:sz="0" w:space="0" w:color="auto"/>
        <w:right w:val="none" w:sz="0" w:space="0" w:color="auto"/>
      </w:divBdr>
    </w:div>
    <w:div w:id="204609464">
      <w:bodyDiv w:val="1"/>
      <w:marLeft w:val="0"/>
      <w:marRight w:val="0"/>
      <w:marTop w:val="0"/>
      <w:marBottom w:val="0"/>
      <w:divBdr>
        <w:top w:val="none" w:sz="0" w:space="0" w:color="auto"/>
        <w:left w:val="none" w:sz="0" w:space="0" w:color="auto"/>
        <w:bottom w:val="none" w:sz="0" w:space="0" w:color="auto"/>
        <w:right w:val="none" w:sz="0" w:space="0" w:color="auto"/>
      </w:divBdr>
    </w:div>
    <w:div w:id="207182984">
      <w:bodyDiv w:val="1"/>
      <w:marLeft w:val="0"/>
      <w:marRight w:val="0"/>
      <w:marTop w:val="0"/>
      <w:marBottom w:val="0"/>
      <w:divBdr>
        <w:top w:val="none" w:sz="0" w:space="0" w:color="auto"/>
        <w:left w:val="none" w:sz="0" w:space="0" w:color="auto"/>
        <w:bottom w:val="none" w:sz="0" w:space="0" w:color="auto"/>
        <w:right w:val="none" w:sz="0" w:space="0" w:color="auto"/>
      </w:divBdr>
    </w:div>
    <w:div w:id="214463702">
      <w:bodyDiv w:val="1"/>
      <w:marLeft w:val="0"/>
      <w:marRight w:val="0"/>
      <w:marTop w:val="0"/>
      <w:marBottom w:val="0"/>
      <w:divBdr>
        <w:top w:val="none" w:sz="0" w:space="0" w:color="auto"/>
        <w:left w:val="none" w:sz="0" w:space="0" w:color="auto"/>
        <w:bottom w:val="none" w:sz="0" w:space="0" w:color="auto"/>
        <w:right w:val="none" w:sz="0" w:space="0" w:color="auto"/>
      </w:divBdr>
    </w:div>
    <w:div w:id="249235486">
      <w:bodyDiv w:val="1"/>
      <w:marLeft w:val="0"/>
      <w:marRight w:val="0"/>
      <w:marTop w:val="0"/>
      <w:marBottom w:val="0"/>
      <w:divBdr>
        <w:top w:val="none" w:sz="0" w:space="0" w:color="auto"/>
        <w:left w:val="none" w:sz="0" w:space="0" w:color="auto"/>
        <w:bottom w:val="none" w:sz="0" w:space="0" w:color="auto"/>
        <w:right w:val="none" w:sz="0" w:space="0" w:color="auto"/>
      </w:divBdr>
    </w:div>
    <w:div w:id="252982209">
      <w:bodyDiv w:val="1"/>
      <w:marLeft w:val="0"/>
      <w:marRight w:val="0"/>
      <w:marTop w:val="0"/>
      <w:marBottom w:val="0"/>
      <w:divBdr>
        <w:top w:val="none" w:sz="0" w:space="0" w:color="auto"/>
        <w:left w:val="none" w:sz="0" w:space="0" w:color="auto"/>
        <w:bottom w:val="none" w:sz="0" w:space="0" w:color="auto"/>
        <w:right w:val="none" w:sz="0" w:space="0" w:color="auto"/>
      </w:divBdr>
    </w:div>
    <w:div w:id="269052147">
      <w:bodyDiv w:val="1"/>
      <w:marLeft w:val="0"/>
      <w:marRight w:val="0"/>
      <w:marTop w:val="0"/>
      <w:marBottom w:val="0"/>
      <w:divBdr>
        <w:top w:val="none" w:sz="0" w:space="0" w:color="auto"/>
        <w:left w:val="none" w:sz="0" w:space="0" w:color="auto"/>
        <w:bottom w:val="none" w:sz="0" w:space="0" w:color="auto"/>
        <w:right w:val="none" w:sz="0" w:space="0" w:color="auto"/>
      </w:divBdr>
    </w:div>
    <w:div w:id="285279057">
      <w:bodyDiv w:val="1"/>
      <w:marLeft w:val="0"/>
      <w:marRight w:val="0"/>
      <w:marTop w:val="0"/>
      <w:marBottom w:val="0"/>
      <w:divBdr>
        <w:top w:val="none" w:sz="0" w:space="0" w:color="auto"/>
        <w:left w:val="none" w:sz="0" w:space="0" w:color="auto"/>
        <w:bottom w:val="none" w:sz="0" w:space="0" w:color="auto"/>
        <w:right w:val="none" w:sz="0" w:space="0" w:color="auto"/>
      </w:divBdr>
    </w:div>
    <w:div w:id="303048364">
      <w:bodyDiv w:val="1"/>
      <w:marLeft w:val="0"/>
      <w:marRight w:val="0"/>
      <w:marTop w:val="0"/>
      <w:marBottom w:val="0"/>
      <w:divBdr>
        <w:top w:val="none" w:sz="0" w:space="0" w:color="auto"/>
        <w:left w:val="none" w:sz="0" w:space="0" w:color="auto"/>
        <w:bottom w:val="none" w:sz="0" w:space="0" w:color="auto"/>
        <w:right w:val="none" w:sz="0" w:space="0" w:color="auto"/>
      </w:divBdr>
    </w:div>
    <w:div w:id="319888590">
      <w:bodyDiv w:val="1"/>
      <w:marLeft w:val="0"/>
      <w:marRight w:val="0"/>
      <w:marTop w:val="0"/>
      <w:marBottom w:val="0"/>
      <w:divBdr>
        <w:top w:val="none" w:sz="0" w:space="0" w:color="auto"/>
        <w:left w:val="none" w:sz="0" w:space="0" w:color="auto"/>
        <w:bottom w:val="none" w:sz="0" w:space="0" w:color="auto"/>
        <w:right w:val="none" w:sz="0" w:space="0" w:color="auto"/>
      </w:divBdr>
    </w:div>
    <w:div w:id="329605443">
      <w:bodyDiv w:val="1"/>
      <w:marLeft w:val="0"/>
      <w:marRight w:val="0"/>
      <w:marTop w:val="0"/>
      <w:marBottom w:val="0"/>
      <w:divBdr>
        <w:top w:val="none" w:sz="0" w:space="0" w:color="auto"/>
        <w:left w:val="none" w:sz="0" w:space="0" w:color="auto"/>
        <w:bottom w:val="none" w:sz="0" w:space="0" w:color="auto"/>
        <w:right w:val="none" w:sz="0" w:space="0" w:color="auto"/>
      </w:divBdr>
    </w:div>
    <w:div w:id="422143050">
      <w:bodyDiv w:val="1"/>
      <w:marLeft w:val="0"/>
      <w:marRight w:val="0"/>
      <w:marTop w:val="0"/>
      <w:marBottom w:val="0"/>
      <w:divBdr>
        <w:top w:val="none" w:sz="0" w:space="0" w:color="auto"/>
        <w:left w:val="none" w:sz="0" w:space="0" w:color="auto"/>
        <w:bottom w:val="none" w:sz="0" w:space="0" w:color="auto"/>
        <w:right w:val="none" w:sz="0" w:space="0" w:color="auto"/>
      </w:divBdr>
    </w:div>
    <w:div w:id="460880032">
      <w:bodyDiv w:val="1"/>
      <w:marLeft w:val="0"/>
      <w:marRight w:val="0"/>
      <w:marTop w:val="0"/>
      <w:marBottom w:val="0"/>
      <w:divBdr>
        <w:top w:val="none" w:sz="0" w:space="0" w:color="auto"/>
        <w:left w:val="none" w:sz="0" w:space="0" w:color="auto"/>
        <w:bottom w:val="none" w:sz="0" w:space="0" w:color="auto"/>
        <w:right w:val="none" w:sz="0" w:space="0" w:color="auto"/>
      </w:divBdr>
    </w:div>
    <w:div w:id="465976316">
      <w:bodyDiv w:val="1"/>
      <w:marLeft w:val="0"/>
      <w:marRight w:val="0"/>
      <w:marTop w:val="0"/>
      <w:marBottom w:val="0"/>
      <w:divBdr>
        <w:top w:val="none" w:sz="0" w:space="0" w:color="auto"/>
        <w:left w:val="none" w:sz="0" w:space="0" w:color="auto"/>
        <w:bottom w:val="none" w:sz="0" w:space="0" w:color="auto"/>
        <w:right w:val="none" w:sz="0" w:space="0" w:color="auto"/>
      </w:divBdr>
    </w:div>
    <w:div w:id="467092471">
      <w:bodyDiv w:val="1"/>
      <w:marLeft w:val="0"/>
      <w:marRight w:val="0"/>
      <w:marTop w:val="0"/>
      <w:marBottom w:val="0"/>
      <w:divBdr>
        <w:top w:val="none" w:sz="0" w:space="0" w:color="auto"/>
        <w:left w:val="none" w:sz="0" w:space="0" w:color="auto"/>
        <w:bottom w:val="none" w:sz="0" w:space="0" w:color="auto"/>
        <w:right w:val="none" w:sz="0" w:space="0" w:color="auto"/>
      </w:divBdr>
    </w:div>
    <w:div w:id="471213973">
      <w:bodyDiv w:val="1"/>
      <w:marLeft w:val="0"/>
      <w:marRight w:val="0"/>
      <w:marTop w:val="0"/>
      <w:marBottom w:val="0"/>
      <w:divBdr>
        <w:top w:val="none" w:sz="0" w:space="0" w:color="auto"/>
        <w:left w:val="none" w:sz="0" w:space="0" w:color="auto"/>
        <w:bottom w:val="none" w:sz="0" w:space="0" w:color="auto"/>
        <w:right w:val="none" w:sz="0" w:space="0" w:color="auto"/>
      </w:divBdr>
    </w:div>
    <w:div w:id="473106782">
      <w:bodyDiv w:val="1"/>
      <w:marLeft w:val="0"/>
      <w:marRight w:val="0"/>
      <w:marTop w:val="0"/>
      <w:marBottom w:val="0"/>
      <w:divBdr>
        <w:top w:val="none" w:sz="0" w:space="0" w:color="auto"/>
        <w:left w:val="none" w:sz="0" w:space="0" w:color="auto"/>
        <w:bottom w:val="none" w:sz="0" w:space="0" w:color="auto"/>
        <w:right w:val="none" w:sz="0" w:space="0" w:color="auto"/>
      </w:divBdr>
    </w:div>
    <w:div w:id="481851946">
      <w:bodyDiv w:val="1"/>
      <w:marLeft w:val="0"/>
      <w:marRight w:val="0"/>
      <w:marTop w:val="0"/>
      <w:marBottom w:val="0"/>
      <w:divBdr>
        <w:top w:val="none" w:sz="0" w:space="0" w:color="auto"/>
        <w:left w:val="none" w:sz="0" w:space="0" w:color="auto"/>
        <w:bottom w:val="none" w:sz="0" w:space="0" w:color="auto"/>
        <w:right w:val="none" w:sz="0" w:space="0" w:color="auto"/>
      </w:divBdr>
    </w:div>
    <w:div w:id="483276609">
      <w:bodyDiv w:val="1"/>
      <w:marLeft w:val="0"/>
      <w:marRight w:val="0"/>
      <w:marTop w:val="0"/>
      <w:marBottom w:val="0"/>
      <w:divBdr>
        <w:top w:val="none" w:sz="0" w:space="0" w:color="auto"/>
        <w:left w:val="none" w:sz="0" w:space="0" w:color="auto"/>
        <w:bottom w:val="none" w:sz="0" w:space="0" w:color="auto"/>
        <w:right w:val="none" w:sz="0" w:space="0" w:color="auto"/>
      </w:divBdr>
    </w:div>
    <w:div w:id="490295256">
      <w:bodyDiv w:val="1"/>
      <w:marLeft w:val="0"/>
      <w:marRight w:val="0"/>
      <w:marTop w:val="0"/>
      <w:marBottom w:val="0"/>
      <w:divBdr>
        <w:top w:val="none" w:sz="0" w:space="0" w:color="auto"/>
        <w:left w:val="none" w:sz="0" w:space="0" w:color="auto"/>
        <w:bottom w:val="none" w:sz="0" w:space="0" w:color="auto"/>
        <w:right w:val="none" w:sz="0" w:space="0" w:color="auto"/>
      </w:divBdr>
    </w:div>
    <w:div w:id="496960867">
      <w:bodyDiv w:val="1"/>
      <w:marLeft w:val="0"/>
      <w:marRight w:val="0"/>
      <w:marTop w:val="0"/>
      <w:marBottom w:val="0"/>
      <w:divBdr>
        <w:top w:val="none" w:sz="0" w:space="0" w:color="auto"/>
        <w:left w:val="none" w:sz="0" w:space="0" w:color="auto"/>
        <w:bottom w:val="none" w:sz="0" w:space="0" w:color="auto"/>
        <w:right w:val="none" w:sz="0" w:space="0" w:color="auto"/>
      </w:divBdr>
    </w:div>
    <w:div w:id="517278507">
      <w:bodyDiv w:val="1"/>
      <w:marLeft w:val="0"/>
      <w:marRight w:val="0"/>
      <w:marTop w:val="0"/>
      <w:marBottom w:val="0"/>
      <w:divBdr>
        <w:top w:val="none" w:sz="0" w:space="0" w:color="auto"/>
        <w:left w:val="none" w:sz="0" w:space="0" w:color="auto"/>
        <w:bottom w:val="none" w:sz="0" w:space="0" w:color="auto"/>
        <w:right w:val="none" w:sz="0" w:space="0" w:color="auto"/>
      </w:divBdr>
    </w:div>
    <w:div w:id="538318730">
      <w:bodyDiv w:val="1"/>
      <w:marLeft w:val="0"/>
      <w:marRight w:val="0"/>
      <w:marTop w:val="0"/>
      <w:marBottom w:val="0"/>
      <w:divBdr>
        <w:top w:val="none" w:sz="0" w:space="0" w:color="auto"/>
        <w:left w:val="none" w:sz="0" w:space="0" w:color="auto"/>
        <w:bottom w:val="none" w:sz="0" w:space="0" w:color="auto"/>
        <w:right w:val="none" w:sz="0" w:space="0" w:color="auto"/>
      </w:divBdr>
    </w:div>
    <w:div w:id="556548435">
      <w:bodyDiv w:val="1"/>
      <w:marLeft w:val="0"/>
      <w:marRight w:val="0"/>
      <w:marTop w:val="0"/>
      <w:marBottom w:val="0"/>
      <w:divBdr>
        <w:top w:val="none" w:sz="0" w:space="0" w:color="auto"/>
        <w:left w:val="none" w:sz="0" w:space="0" w:color="auto"/>
        <w:bottom w:val="none" w:sz="0" w:space="0" w:color="auto"/>
        <w:right w:val="none" w:sz="0" w:space="0" w:color="auto"/>
      </w:divBdr>
    </w:div>
    <w:div w:id="573010972">
      <w:bodyDiv w:val="1"/>
      <w:marLeft w:val="0"/>
      <w:marRight w:val="0"/>
      <w:marTop w:val="0"/>
      <w:marBottom w:val="0"/>
      <w:divBdr>
        <w:top w:val="none" w:sz="0" w:space="0" w:color="auto"/>
        <w:left w:val="none" w:sz="0" w:space="0" w:color="auto"/>
        <w:bottom w:val="none" w:sz="0" w:space="0" w:color="auto"/>
        <w:right w:val="none" w:sz="0" w:space="0" w:color="auto"/>
      </w:divBdr>
    </w:div>
    <w:div w:id="600575252">
      <w:bodyDiv w:val="1"/>
      <w:marLeft w:val="0"/>
      <w:marRight w:val="0"/>
      <w:marTop w:val="0"/>
      <w:marBottom w:val="0"/>
      <w:divBdr>
        <w:top w:val="none" w:sz="0" w:space="0" w:color="auto"/>
        <w:left w:val="none" w:sz="0" w:space="0" w:color="auto"/>
        <w:bottom w:val="none" w:sz="0" w:space="0" w:color="auto"/>
        <w:right w:val="none" w:sz="0" w:space="0" w:color="auto"/>
      </w:divBdr>
    </w:div>
    <w:div w:id="613486593">
      <w:bodyDiv w:val="1"/>
      <w:marLeft w:val="0"/>
      <w:marRight w:val="0"/>
      <w:marTop w:val="0"/>
      <w:marBottom w:val="0"/>
      <w:divBdr>
        <w:top w:val="none" w:sz="0" w:space="0" w:color="auto"/>
        <w:left w:val="none" w:sz="0" w:space="0" w:color="auto"/>
        <w:bottom w:val="none" w:sz="0" w:space="0" w:color="auto"/>
        <w:right w:val="none" w:sz="0" w:space="0" w:color="auto"/>
      </w:divBdr>
    </w:div>
    <w:div w:id="626787175">
      <w:bodyDiv w:val="1"/>
      <w:marLeft w:val="0"/>
      <w:marRight w:val="0"/>
      <w:marTop w:val="0"/>
      <w:marBottom w:val="0"/>
      <w:divBdr>
        <w:top w:val="none" w:sz="0" w:space="0" w:color="auto"/>
        <w:left w:val="none" w:sz="0" w:space="0" w:color="auto"/>
        <w:bottom w:val="none" w:sz="0" w:space="0" w:color="auto"/>
        <w:right w:val="none" w:sz="0" w:space="0" w:color="auto"/>
      </w:divBdr>
    </w:div>
    <w:div w:id="633363743">
      <w:bodyDiv w:val="1"/>
      <w:marLeft w:val="0"/>
      <w:marRight w:val="0"/>
      <w:marTop w:val="0"/>
      <w:marBottom w:val="0"/>
      <w:divBdr>
        <w:top w:val="none" w:sz="0" w:space="0" w:color="auto"/>
        <w:left w:val="none" w:sz="0" w:space="0" w:color="auto"/>
        <w:bottom w:val="none" w:sz="0" w:space="0" w:color="auto"/>
        <w:right w:val="none" w:sz="0" w:space="0" w:color="auto"/>
      </w:divBdr>
    </w:div>
    <w:div w:id="659699778">
      <w:bodyDiv w:val="1"/>
      <w:marLeft w:val="0"/>
      <w:marRight w:val="0"/>
      <w:marTop w:val="0"/>
      <w:marBottom w:val="0"/>
      <w:divBdr>
        <w:top w:val="none" w:sz="0" w:space="0" w:color="auto"/>
        <w:left w:val="none" w:sz="0" w:space="0" w:color="auto"/>
        <w:bottom w:val="none" w:sz="0" w:space="0" w:color="auto"/>
        <w:right w:val="none" w:sz="0" w:space="0" w:color="auto"/>
      </w:divBdr>
    </w:div>
    <w:div w:id="663356882">
      <w:bodyDiv w:val="1"/>
      <w:marLeft w:val="0"/>
      <w:marRight w:val="0"/>
      <w:marTop w:val="0"/>
      <w:marBottom w:val="0"/>
      <w:divBdr>
        <w:top w:val="none" w:sz="0" w:space="0" w:color="auto"/>
        <w:left w:val="none" w:sz="0" w:space="0" w:color="auto"/>
        <w:bottom w:val="none" w:sz="0" w:space="0" w:color="auto"/>
        <w:right w:val="none" w:sz="0" w:space="0" w:color="auto"/>
      </w:divBdr>
    </w:div>
    <w:div w:id="684285689">
      <w:bodyDiv w:val="1"/>
      <w:marLeft w:val="0"/>
      <w:marRight w:val="0"/>
      <w:marTop w:val="0"/>
      <w:marBottom w:val="0"/>
      <w:divBdr>
        <w:top w:val="none" w:sz="0" w:space="0" w:color="auto"/>
        <w:left w:val="none" w:sz="0" w:space="0" w:color="auto"/>
        <w:bottom w:val="none" w:sz="0" w:space="0" w:color="auto"/>
        <w:right w:val="none" w:sz="0" w:space="0" w:color="auto"/>
      </w:divBdr>
    </w:div>
    <w:div w:id="728959840">
      <w:bodyDiv w:val="1"/>
      <w:marLeft w:val="0"/>
      <w:marRight w:val="0"/>
      <w:marTop w:val="0"/>
      <w:marBottom w:val="0"/>
      <w:divBdr>
        <w:top w:val="none" w:sz="0" w:space="0" w:color="auto"/>
        <w:left w:val="none" w:sz="0" w:space="0" w:color="auto"/>
        <w:bottom w:val="none" w:sz="0" w:space="0" w:color="auto"/>
        <w:right w:val="none" w:sz="0" w:space="0" w:color="auto"/>
      </w:divBdr>
    </w:div>
    <w:div w:id="730736370">
      <w:bodyDiv w:val="1"/>
      <w:marLeft w:val="0"/>
      <w:marRight w:val="0"/>
      <w:marTop w:val="0"/>
      <w:marBottom w:val="0"/>
      <w:divBdr>
        <w:top w:val="none" w:sz="0" w:space="0" w:color="auto"/>
        <w:left w:val="none" w:sz="0" w:space="0" w:color="auto"/>
        <w:bottom w:val="none" w:sz="0" w:space="0" w:color="auto"/>
        <w:right w:val="none" w:sz="0" w:space="0" w:color="auto"/>
      </w:divBdr>
    </w:div>
    <w:div w:id="737243499">
      <w:bodyDiv w:val="1"/>
      <w:marLeft w:val="0"/>
      <w:marRight w:val="0"/>
      <w:marTop w:val="0"/>
      <w:marBottom w:val="0"/>
      <w:divBdr>
        <w:top w:val="none" w:sz="0" w:space="0" w:color="auto"/>
        <w:left w:val="none" w:sz="0" w:space="0" w:color="auto"/>
        <w:bottom w:val="none" w:sz="0" w:space="0" w:color="auto"/>
        <w:right w:val="none" w:sz="0" w:space="0" w:color="auto"/>
      </w:divBdr>
    </w:div>
    <w:div w:id="742216621">
      <w:bodyDiv w:val="1"/>
      <w:marLeft w:val="0"/>
      <w:marRight w:val="0"/>
      <w:marTop w:val="0"/>
      <w:marBottom w:val="0"/>
      <w:divBdr>
        <w:top w:val="none" w:sz="0" w:space="0" w:color="auto"/>
        <w:left w:val="none" w:sz="0" w:space="0" w:color="auto"/>
        <w:bottom w:val="none" w:sz="0" w:space="0" w:color="auto"/>
        <w:right w:val="none" w:sz="0" w:space="0" w:color="auto"/>
      </w:divBdr>
    </w:div>
    <w:div w:id="752240247">
      <w:bodyDiv w:val="1"/>
      <w:marLeft w:val="0"/>
      <w:marRight w:val="0"/>
      <w:marTop w:val="0"/>
      <w:marBottom w:val="0"/>
      <w:divBdr>
        <w:top w:val="none" w:sz="0" w:space="0" w:color="auto"/>
        <w:left w:val="none" w:sz="0" w:space="0" w:color="auto"/>
        <w:bottom w:val="none" w:sz="0" w:space="0" w:color="auto"/>
        <w:right w:val="none" w:sz="0" w:space="0" w:color="auto"/>
      </w:divBdr>
    </w:div>
    <w:div w:id="760834874">
      <w:bodyDiv w:val="1"/>
      <w:marLeft w:val="0"/>
      <w:marRight w:val="0"/>
      <w:marTop w:val="0"/>
      <w:marBottom w:val="0"/>
      <w:divBdr>
        <w:top w:val="none" w:sz="0" w:space="0" w:color="auto"/>
        <w:left w:val="none" w:sz="0" w:space="0" w:color="auto"/>
        <w:bottom w:val="none" w:sz="0" w:space="0" w:color="auto"/>
        <w:right w:val="none" w:sz="0" w:space="0" w:color="auto"/>
      </w:divBdr>
    </w:div>
    <w:div w:id="765734899">
      <w:bodyDiv w:val="1"/>
      <w:marLeft w:val="0"/>
      <w:marRight w:val="0"/>
      <w:marTop w:val="0"/>
      <w:marBottom w:val="0"/>
      <w:divBdr>
        <w:top w:val="none" w:sz="0" w:space="0" w:color="auto"/>
        <w:left w:val="none" w:sz="0" w:space="0" w:color="auto"/>
        <w:bottom w:val="none" w:sz="0" w:space="0" w:color="auto"/>
        <w:right w:val="none" w:sz="0" w:space="0" w:color="auto"/>
      </w:divBdr>
    </w:div>
    <w:div w:id="787549783">
      <w:bodyDiv w:val="1"/>
      <w:marLeft w:val="0"/>
      <w:marRight w:val="0"/>
      <w:marTop w:val="0"/>
      <w:marBottom w:val="0"/>
      <w:divBdr>
        <w:top w:val="none" w:sz="0" w:space="0" w:color="auto"/>
        <w:left w:val="none" w:sz="0" w:space="0" w:color="auto"/>
        <w:bottom w:val="none" w:sz="0" w:space="0" w:color="auto"/>
        <w:right w:val="none" w:sz="0" w:space="0" w:color="auto"/>
      </w:divBdr>
    </w:div>
    <w:div w:id="794252123">
      <w:bodyDiv w:val="1"/>
      <w:marLeft w:val="0"/>
      <w:marRight w:val="0"/>
      <w:marTop w:val="0"/>
      <w:marBottom w:val="0"/>
      <w:divBdr>
        <w:top w:val="none" w:sz="0" w:space="0" w:color="auto"/>
        <w:left w:val="none" w:sz="0" w:space="0" w:color="auto"/>
        <w:bottom w:val="none" w:sz="0" w:space="0" w:color="auto"/>
        <w:right w:val="none" w:sz="0" w:space="0" w:color="auto"/>
      </w:divBdr>
    </w:div>
    <w:div w:id="816259654">
      <w:bodyDiv w:val="1"/>
      <w:marLeft w:val="0"/>
      <w:marRight w:val="0"/>
      <w:marTop w:val="0"/>
      <w:marBottom w:val="0"/>
      <w:divBdr>
        <w:top w:val="none" w:sz="0" w:space="0" w:color="auto"/>
        <w:left w:val="none" w:sz="0" w:space="0" w:color="auto"/>
        <w:bottom w:val="none" w:sz="0" w:space="0" w:color="auto"/>
        <w:right w:val="none" w:sz="0" w:space="0" w:color="auto"/>
      </w:divBdr>
    </w:div>
    <w:div w:id="817578567">
      <w:bodyDiv w:val="1"/>
      <w:marLeft w:val="0"/>
      <w:marRight w:val="0"/>
      <w:marTop w:val="0"/>
      <w:marBottom w:val="0"/>
      <w:divBdr>
        <w:top w:val="none" w:sz="0" w:space="0" w:color="auto"/>
        <w:left w:val="none" w:sz="0" w:space="0" w:color="auto"/>
        <w:bottom w:val="none" w:sz="0" w:space="0" w:color="auto"/>
        <w:right w:val="none" w:sz="0" w:space="0" w:color="auto"/>
      </w:divBdr>
    </w:div>
    <w:div w:id="823742528">
      <w:bodyDiv w:val="1"/>
      <w:marLeft w:val="0"/>
      <w:marRight w:val="0"/>
      <w:marTop w:val="0"/>
      <w:marBottom w:val="0"/>
      <w:divBdr>
        <w:top w:val="none" w:sz="0" w:space="0" w:color="auto"/>
        <w:left w:val="none" w:sz="0" w:space="0" w:color="auto"/>
        <w:bottom w:val="none" w:sz="0" w:space="0" w:color="auto"/>
        <w:right w:val="none" w:sz="0" w:space="0" w:color="auto"/>
      </w:divBdr>
    </w:div>
    <w:div w:id="835611165">
      <w:bodyDiv w:val="1"/>
      <w:marLeft w:val="0"/>
      <w:marRight w:val="0"/>
      <w:marTop w:val="0"/>
      <w:marBottom w:val="0"/>
      <w:divBdr>
        <w:top w:val="none" w:sz="0" w:space="0" w:color="auto"/>
        <w:left w:val="none" w:sz="0" w:space="0" w:color="auto"/>
        <w:bottom w:val="none" w:sz="0" w:space="0" w:color="auto"/>
        <w:right w:val="none" w:sz="0" w:space="0" w:color="auto"/>
      </w:divBdr>
    </w:div>
    <w:div w:id="843083054">
      <w:bodyDiv w:val="1"/>
      <w:marLeft w:val="0"/>
      <w:marRight w:val="0"/>
      <w:marTop w:val="0"/>
      <w:marBottom w:val="0"/>
      <w:divBdr>
        <w:top w:val="none" w:sz="0" w:space="0" w:color="auto"/>
        <w:left w:val="none" w:sz="0" w:space="0" w:color="auto"/>
        <w:bottom w:val="none" w:sz="0" w:space="0" w:color="auto"/>
        <w:right w:val="none" w:sz="0" w:space="0" w:color="auto"/>
      </w:divBdr>
    </w:div>
    <w:div w:id="848134140">
      <w:bodyDiv w:val="1"/>
      <w:marLeft w:val="0"/>
      <w:marRight w:val="0"/>
      <w:marTop w:val="0"/>
      <w:marBottom w:val="0"/>
      <w:divBdr>
        <w:top w:val="none" w:sz="0" w:space="0" w:color="auto"/>
        <w:left w:val="none" w:sz="0" w:space="0" w:color="auto"/>
        <w:bottom w:val="none" w:sz="0" w:space="0" w:color="auto"/>
        <w:right w:val="none" w:sz="0" w:space="0" w:color="auto"/>
      </w:divBdr>
    </w:div>
    <w:div w:id="861362651">
      <w:bodyDiv w:val="1"/>
      <w:marLeft w:val="0"/>
      <w:marRight w:val="0"/>
      <w:marTop w:val="0"/>
      <w:marBottom w:val="0"/>
      <w:divBdr>
        <w:top w:val="none" w:sz="0" w:space="0" w:color="auto"/>
        <w:left w:val="none" w:sz="0" w:space="0" w:color="auto"/>
        <w:bottom w:val="none" w:sz="0" w:space="0" w:color="auto"/>
        <w:right w:val="none" w:sz="0" w:space="0" w:color="auto"/>
      </w:divBdr>
    </w:div>
    <w:div w:id="876427215">
      <w:bodyDiv w:val="1"/>
      <w:marLeft w:val="0"/>
      <w:marRight w:val="0"/>
      <w:marTop w:val="0"/>
      <w:marBottom w:val="0"/>
      <w:divBdr>
        <w:top w:val="none" w:sz="0" w:space="0" w:color="auto"/>
        <w:left w:val="none" w:sz="0" w:space="0" w:color="auto"/>
        <w:bottom w:val="none" w:sz="0" w:space="0" w:color="auto"/>
        <w:right w:val="none" w:sz="0" w:space="0" w:color="auto"/>
      </w:divBdr>
    </w:div>
    <w:div w:id="906764979">
      <w:bodyDiv w:val="1"/>
      <w:marLeft w:val="0"/>
      <w:marRight w:val="0"/>
      <w:marTop w:val="0"/>
      <w:marBottom w:val="0"/>
      <w:divBdr>
        <w:top w:val="none" w:sz="0" w:space="0" w:color="auto"/>
        <w:left w:val="none" w:sz="0" w:space="0" w:color="auto"/>
        <w:bottom w:val="none" w:sz="0" w:space="0" w:color="auto"/>
        <w:right w:val="none" w:sz="0" w:space="0" w:color="auto"/>
      </w:divBdr>
    </w:div>
    <w:div w:id="928467313">
      <w:bodyDiv w:val="1"/>
      <w:marLeft w:val="0"/>
      <w:marRight w:val="0"/>
      <w:marTop w:val="0"/>
      <w:marBottom w:val="0"/>
      <w:divBdr>
        <w:top w:val="none" w:sz="0" w:space="0" w:color="auto"/>
        <w:left w:val="none" w:sz="0" w:space="0" w:color="auto"/>
        <w:bottom w:val="none" w:sz="0" w:space="0" w:color="auto"/>
        <w:right w:val="none" w:sz="0" w:space="0" w:color="auto"/>
      </w:divBdr>
    </w:div>
    <w:div w:id="938634674">
      <w:bodyDiv w:val="1"/>
      <w:marLeft w:val="0"/>
      <w:marRight w:val="0"/>
      <w:marTop w:val="0"/>
      <w:marBottom w:val="0"/>
      <w:divBdr>
        <w:top w:val="none" w:sz="0" w:space="0" w:color="auto"/>
        <w:left w:val="none" w:sz="0" w:space="0" w:color="auto"/>
        <w:bottom w:val="none" w:sz="0" w:space="0" w:color="auto"/>
        <w:right w:val="none" w:sz="0" w:space="0" w:color="auto"/>
      </w:divBdr>
    </w:div>
    <w:div w:id="940140461">
      <w:bodyDiv w:val="1"/>
      <w:marLeft w:val="0"/>
      <w:marRight w:val="0"/>
      <w:marTop w:val="0"/>
      <w:marBottom w:val="0"/>
      <w:divBdr>
        <w:top w:val="none" w:sz="0" w:space="0" w:color="auto"/>
        <w:left w:val="none" w:sz="0" w:space="0" w:color="auto"/>
        <w:bottom w:val="none" w:sz="0" w:space="0" w:color="auto"/>
        <w:right w:val="none" w:sz="0" w:space="0" w:color="auto"/>
      </w:divBdr>
    </w:div>
    <w:div w:id="953245085">
      <w:bodyDiv w:val="1"/>
      <w:marLeft w:val="0"/>
      <w:marRight w:val="0"/>
      <w:marTop w:val="0"/>
      <w:marBottom w:val="0"/>
      <w:divBdr>
        <w:top w:val="none" w:sz="0" w:space="0" w:color="auto"/>
        <w:left w:val="none" w:sz="0" w:space="0" w:color="auto"/>
        <w:bottom w:val="none" w:sz="0" w:space="0" w:color="auto"/>
        <w:right w:val="none" w:sz="0" w:space="0" w:color="auto"/>
      </w:divBdr>
    </w:div>
    <w:div w:id="969243801">
      <w:bodyDiv w:val="1"/>
      <w:marLeft w:val="0"/>
      <w:marRight w:val="0"/>
      <w:marTop w:val="0"/>
      <w:marBottom w:val="0"/>
      <w:divBdr>
        <w:top w:val="none" w:sz="0" w:space="0" w:color="auto"/>
        <w:left w:val="none" w:sz="0" w:space="0" w:color="auto"/>
        <w:bottom w:val="none" w:sz="0" w:space="0" w:color="auto"/>
        <w:right w:val="none" w:sz="0" w:space="0" w:color="auto"/>
      </w:divBdr>
    </w:div>
    <w:div w:id="1026640138">
      <w:bodyDiv w:val="1"/>
      <w:marLeft w:val="0"/>
      <w:marRight w:val="0"/>
      <w:marTop w:val="0"/>
      <w:marBottom w:val="0"/>
      <w:divBdr>
        <w:top w:val="none" w:sz="0" w:space="0" w:color="auto"/>
        <w:left w:val="none" w:sz="0" w:space="0" w:color="auto"/>
        <w:bottom w:val="none" w:sz="0" w:space="0" w:color="auto"/>
        <w:right w:val="none" w:sz="0" w:space="0" w:color="auto"/>
      </w:divBdr>
    </w:div>
    <w:div w:id="1045718755">
      <w:bodyDiv w:val="1"/>
      <w:marLeft w:val="0"/>
      <w:marRight w:val="0"/>
      <w:marTop w:val="0"/>
      <w:marBottom w:val="0"/>
      <w:divBdr>
        <w:top w:val="none" w:sz="0" w:space="0" w:color="auto"/>
        <w:left w:val="none" w:sz="0" w:space="0" w:color="auto"/>
        <w:bottom w:val="none" w:sz="0" w:space="0" w:color="auto"/>
        <w:right w:val="none" w:sz="0" w:space="0" w:color="auto"/>
      </w:divBdr>
    </w:div>
    <w:div w:id="1069421106">
      <w:bodyDiv w:val="1"/>
      <w:marLeft w:val="0"/>
      <w:marRight w:val="0"/>
      <w:marTop w:val="0"/>
      <w:marBottom w:val="0"/>
      <w:divBdr>
        <w:top w:val="none" w:sz="0" w:space="0" w:color="auto"/>
        <w:left w:val="none" w:sz="0" w:space="0" w:color="auto"/>
        <w:bottom w:val="none" w:sz="0" w:space="0" w:color="auto"/>
        <w:right w:val="none" w:sz="0" w:space="0" w:color="auto"/>
      </w:divBdr>
    </w:div>
    <w:div w:id="1071658380">
      <w:bodyDiv w:val="1"/>
      <w:marLeft w:val="0"/>
      <w:marRight w:val="0"/>
      <w:marTop w:val="0"/>
      <w:marBottom w:val="0"/>
      <w:divBdr>
        <w:top w:val="none" w:sz="0" w:space="0" w:color="auto"/>
        <w:left w:val="none" w:sz="0" w:space="0" w:color="auto"/>
        <w:bottom w:val="none" w:sz="0" w:space="0" w:color="auto"/>
        <w:right w:val="none" w:sz="0" w:space="0" w:color="auto"/>
      </w:divBdr>
    </w:div>
    <w:div w:id="1078287903">
      <w:bodyDiv w:val="1"/>
      <w:marLeft w:val="0"/>
      <w:marRight w:val="0"/>
      <w:marTop w:val="0"/>
      <w:marBottom w:val="0"/>
      <w:divBdr>
        <w:top w:val="none" w:sz="0" w:space="0" w:color="auto"/>
        <w:left w:val="none" w:sz="0" w:space="0" w:color="auto"/>
        <w:bottom w:val="none" w:sz="0" w:space="0" w:color="auto"/>
        <w:right w:val="none" w:sz="0" w:space="0" w:color="auto"/>
      </w:divBdr>
    </w:div>
    <w:div w:id="1089934615">
      <w:bodyDiv w:val="1"/>
      <w:marLeft w:val="0"/>
      <w:marRight w:val="0"/>
      <w:marTop w:val="0"/>
      <w:marBottom w:val="0"/>
      <w:divBdr>
        <w:top w:val="none" w:sz="0" w:space="0" w:color="auto"/>
        <w:left w:val="none" w:sz="0" w:space="0" w:color="auto"/>
        <w:bottom w:val="none" w:sz="0" w:space="0" w:color="auto"/>
        <w:right w:val="none" w:sz="0" w:space="0" w:color="auto"/>
      </w:divBdr>
    </w:div>
    <w:div w:id="1097139927">
      <w:bodyDiv w:val="1"/>
      <w:marLeft w:val="0"/>
      <w:marRight w:val="0"/>
      <w:marTop w:val="0"/>
      <w:marBottom w:val="0"/>
      <w:divBdr>
        <w:top w:val="none" w:sz="0" w:space="0" w:color="auto"/>
        <w:left w:val="none" w:sz="0" w:space="0" w:color="auto"/>
        <w:bottom w:val="none" w:sz="0" w:space="0" w:color="auto"/>
        <w:right w:val="none" w:sz="0" w:space="0" w:color="auto"/>
      </w:divBdr>
    </w:div>
    <w:div w:id="1104376433">
      <w:bodyDiv w:val="1"/>
      <w:marLeft w:val="0"/>
      <w:marRight w:val="0"/>
      <w:marTop w:val="0"/>
      <w:marBottom w:val="0"/>
      <w:divBdr>
        <w:top w:val="none" w:sz="0" w:space="0" w:color="auto"/>
        <w:left w:val="none" w:sz="0" w:space="0" w:color="auto"/>
        <w:bottom w:val="none" w:sz="0" w:space="0" w:color="auto"/>
        <w:right w:val="none" w:sz="0" w:space="0" w:color="auto"/>
      </w:divBdr>
    </w:div>
    <w:div w:id="1114398709">
      <w:bodyDiv w:val="1"/>
      <w:marLeft w:val="0"/>
      <w:marRight w:val="0"/>
      <w:marTop w:val="0"/>
      <w:marBottom w:val="0"/>
      <w:divBdr>
        <w:top w:val="none" w:sz="0" w:space="0" w:color="auto"/>
        <w:left w:val="none" w:sz="0" w:space="0" w:color="auto"/>
        <w:bottom w:val="none" w:sz="0" w:space="0" w:color="auto"/>
        <w:right w:val="none" w:sz="0" w:space="0" w:color="auto"/>
      </w:divBdr>
    </w:div>
    <w:div w:id="1121415230">
      <w:bodyDiv w:val="1"/>
      <w:marLeft w:val="0"/>
      <w:marRight w:val="0"/>
      <w:marTop w:val="0"/>
      <w:marBottom w:val="0"/>
      <w:divBdr>
        <w:top w:val="none" w:sz="0" w:space="0" w:color="auto"/>
        <w:left w:val="none" w:sz="0" w:space="0" w:color="auto"/>
        <w:bottom w:val="none" w:sz="0" w:space="0" w:color="auto"/>
        <w:right w:val="none" w:sz="0" w:space="0" w:color="auto"/>
      </w:divBdr>
    </w:div>
    <w:div w:id="1123580169">
      <w:bodyDiv w:val="1"/>
      <w:marLeft w:val="0"/>
      <w:marRight w:val="0"/>
      <w:marTop w:val="0"/>
      <w:marBottom w:val="0"/>
      <w:divBdr>
        <w:top w:val="none" w:sz="0" w:space="0" w:color="auto"/>
        <w:left w:val="none" w:sz="0" w:space="0" w:color="auto"/>
        <w:bottom w:val="none" w:sz="0" w:space="0" w:color="auto"/>
        <w:right w:val="none" w:sz="0" w:space="0" w:color="auto"/>
      </w:divBdr>
    </w:div>
    <w:div w:id="1196885357">
      <w:bodyDiv w:val="1"/>
      <w:marLeft w:val="0"/>
      <w:marRight w:val="0"/>
      <w:marTop w:val="0"/>
      <w:marBottom w:val="0"/>
      <w:divBdr>
        <w:top w:val="none" w:sz="0" w:space="0" w:color="auto"/>
        <w:left w:val="none" w:sz="0" w:space="0" w:color="auto"/>
        <w:bottom w:val="none" w:sz="0" w:space="0" w:color="auto"/>
        <w:right w:val="none" w:sz="0" w:space="0" w:color="auto"/>
      </w:divBdr>
    </w:div>
    <w:div w:id="1232543842">
      <w:bodyDiv w:val="1"/>
      <w:marLeft w:val="0"/>
      <w:marRight w:val="0"/>
      <w:marTop w:val="0"/>
      <w:marBottom w:val="0"/>
      <w:divBdr>
        <w:top w:val="none" w:sz="0" w:space="0" w:color="auto"/>
        <w:left w:val="none" w:sz="0" w:space="0" w:color="auto"/>
        <w:bottom w:val="none" w:sz="0" w:space="0" w:color="auto"/>
        <w:right w:val="none" w:sz="0" w:space="0" w:color="auto"/>
      </w:divBdr>
    </w:div>
    <w:div w:id="1235892622">
      <w:bodyDiv w:val="1"/>
      <w:marLeft w:val="0"/>
      <w:marRight w:val="0"/>
      <w:marTop w:val="0"/>
      <w:marBottom w:val="0"/>
      <w:divBdr>
        <w:top w:val="none" w:sz="0" w:space="0" w:color="auto"/>
        <w:left w:val="none" w:sz="0" w:space="0" w:color="auto"/>
        <w:bottom w:val="none" w:sz="0" w:space="0" w:color="auto"/>
        <w:right w:val="none" w:sz="0" w:space="0" w:color="auto"/>
      </w:divBdr>
    </w:div>
    <w:div w:id="1276984511">
      <w:bodyDiv w:val="1"/>
      <w:marLeft w:val="0"/>
      <w:marRight w:val="0"/>
      <w:marTop w:val="0"/>
      <w:marBottom w:val="0"/>
      <w:divBdr>
        <w:top w:val="none" w:sz="0" w:space="0" w:color="auto"/>
        <w:left w:val="none" w:sz="0" w:space="0" w:color="auto"/>
        <w:bottom w:val="none" w:sz="0" w:space="0" w:color="auto"/>
        <w:right w:val="none" w:sz="0" w:space="0" w:color="auto"/>
      </w:divBdr>
    </w:div>
    <w:div w:id="1295717783">
      <w:bodyDiv w:val="1"/>
      <w:marLeft w:val="0"/>
      <w:marRight w:val="0"/>
      <w:marTop w:val="0"/>
      <w:marBottom w:val="0"/>
      <w:divBdr>
        <w:top w:val="none" w:sz="0" w:space="0" w:color="auto"/>
        <w:left w:val="none" w:sz="0" w:space="0" w:color="auto"/>
        <w:bottom w:val="none" w:sz="0" w:space="0" w:color="auto"/>
        <w:right w:val="none" w:sz="0" w:space="0" w:color="auto"/>
      </w:divBdr>
    </w:div>
    <w:div w:id="1306935629">
      <w:bodyDiv w:val="1"/>
      <w:marLeft w:val="0"/>
      <w:marRight w:val="0"/>
      <w:marTop w:val="0"/>
      <w:marBottom w:val="0"/>
      <w:divBdr>
        <w:top w:val="none" w:sz="0" w:space="0" w:color="auto"/>
        <w:left w:val="none" w:sz="0" w:space="0" w:color="auto"/>
        <w:bottom w:val="none" w:sz="0" w:space="0" w:color="auto"/>
        <w:right w:val="none" w:sz="0" w:space="0" w:color="auto"/>
      </w:divBdr>
    </w:div>
    <w:div w:id="1381399798">
      <w:bodyDiv w:val="1"/>
      <w:marLeft w:val="0"/>
      <w:marRight w:val="0"/>
      <w:marTop w:val="0"/>
      <w:marBottom w:val="0"/>
      <w:divBdr>
        <w:top w:val="none" w:sz="0" w:space="0" w:color="auto"/>
        <w:left w:val="none" w:sz="0" w:space="0" w:color="auto"/>
        <w:bottom w:val="none" w:sz="0" w:space="0" w:color="auto"/>
        <w:right w:val="none" w:sz="0" w:space="0" w:color="auto"/>
      </w:divBdr>
    </w:div>
    <w:div w:id="1475294223">
      <w:bodyDiv w:val="1"/>
      <w:marLeft w:val="0"/>
      <w:marRight w:val="0"/>
      <w:marTop w:val="0"/>
      <w:marBottom w:val="0"/>
      <w:divBdr>
        <w:top w:val="none" w:sz="0" w:space="0" w:color="auto"/>
        <w:left w:val="none" w:sz="0" w:space="0" w:color="auto"/>
        <w:bottom w:val="none" w:sz="0" w:space="0" w:color="auto"/>
        <w:right w:val="none" w:sz="0" w:space="0" w:color="auto"/>
      </w:divBdr>
    </w:div>
    <w:div w:id="1478913313">
      <w:bodyDiv w:val="1"/>
      <w:marLeft w:val="0"/>
      <w:marRight w:val="0"/>
      <w:marTop w:val="0"/>
      <w:marBottom w:val="0"/>
      <w:divBdr>
        <w:top w:val="none" w:sz="0" w:space="0" w:color="auto"/>
        <w:left w:val="none" w:sz="0" w:space="0" w:color="auto"/>
        <w:bottom w:val="none" w:sz="0" w:space="0" w:color="auto"/>
        <w:right w:val="none" w:sz="0" w:space="0" w:color="auto"/>
      </w:divBdr>
    </w:div>
    <w:div w:id="1479882154">
      <w:bodyDiv w:val="1"/>
      <w:marLeft w:val="0"/>
      <w:marRight w:val="0"/>
      <w:marTop w:val="0"/>
      <w:marBottom w:val="0"/>
      <w:divBdr>
        <w:top w:val="none" w:sz="0" w:space="0" w:color="auto"/>
        <w:left w:val="none" w:sz="0" w:space="0" w:color="auto"/>
        <w:bottom w:val="none" w:sz="0" w:space="0" w:color="auto"/>
        <w:right w:val="none" w:sz="0" w:space="0" w:color="auto"/>
      </w:divBdr>
    </w:div>
    <w:div w:id="1588809660">
      <w:bodyDiv w:val="1"/>
      <w:marLeft w:val="0"/>
      <w:marRight w:val="0"/>
      <w:marTop w:val="0"/>
      <w:marBottom w:val="0"/>
      <w:divBdr>
        <w:top w:val="none" w:sz="0" w:space="0" w:color="auto"/>
        <w:left w:val="none" w:sz="0" w:space="0" w:color="auto"/>
        <w:bottom w:val="none" w:sz="0" w:space="0" w:color="auto"/>
        <w:right w:val="none" w:sz="0" w:space="0" w:color="auto"/>
      </w:divBdr>
    </w:div>
    <w:div w:id="1606302249">
      <w:bodyDiv w:val="1"/>
      <w:marLeft w:val="0"/>
      <w:marRight w:val="0"/>
      <w:marTop w:val="0"/>
      <w:marBottom w:val="0"/>
      <w:divBdr>
        <w:top w:val="none" w:sz="0" w:space="0" w:color="auto"/>
        <w:left w:val="none" w:sz="0" w:space="0" w:color="auto"/>
        <w:bottom w:val="none" w:sz="0" w:space="0" w:color="auto"/>
        <w:right w:val="none" w:sz="0" w:space="0" w:color="auto"/>
      </w:divBdr>
    </w:div>
    <w:div w:id="1607233570">
      <w:bodyDiv w:val="1"/>
      <w:marLeft w:val="0"/>
      <w:marRight w:val="0"/>
      <w:marTop w:val="0"/>
      <w:marBottom w:val="0"/>
      <w:divBdr>
        <w:top w:val="none" w:sz="0" w:space="0" w:color="auto"/>
        <w:left w:val="none" w:sz="0" w:space="0" w:color="auto"/>
        <w:bottom w:val="none" w:sz="0" w:space="0" w:color="auto"/>
        <w:right w:val="none" w:sz="0" w:space="0" w:color="auto"/>
      </w:divBdr>
    </w:div>
    <w:div w:id="1613786606">
      <w:bodyDiv w:val="1"/>
      <w:marLeft w:val="0"/>
      <w:marRight w:val="0"/>
      <w:marTop w:val="0"/>
      <w:marBottom w:val="0"/>
      <w:divBdr>
        <w:top w:val="none" w:sz="0" w:space="0" w:color="auto"/>
        <w:left w:val="none" w:sz="0" w:space="0" w:color="auto"/>
        <w:bottom w:val="none" w:sz="0" w:space="0" w:color="auto"/>
        <w:right w:val="none" w:sz="0" w:space="0" w:color="auto"/>
      </w:divBdr>
    </w:div>
    <w:div w:id="1616018435">
      <w:bodyDiv w:val="1"/>
      <w:marLeft w:val="0"/>
      <w:marRight w:val="0"/>
      <w:marTop w:val="0"/>
      <w:marBottom w:val="0"/>
      <w:divBdr>
        <w:top w:val="none" w:sz="0" w:space="0" w:color="auto"/>
        <w:left w:val="none" w:sz="0" w:space="0" w:color="auto"/>
        <w:bottom w:val="none" w:sz="0" w:space="0" w:color="auto"/>
        <w:right w:val="none" w:sz="0" w:space="0" w:color="auto"/>
      </w:divBdr>
    </w:div>
    <w:div w:id="1621956216">
      <w:bodyDiv w:val="1"/>
      <w:marLeft w:val="0"/>
      <w:marRight w:val="0"/>
      <w:marTop w:val="0"/>
      <w:marBottom w:val="0"/>
      <w:divBdr>
        <w:top w:val="none" w:sz="0" w:space="0" w:color="auto"/>
        <w:left w:val="none" w:sz="0" w:space="0" w:color="auto"/>
        <w:bottom w:val="none" w:sz="0" w:space="0" w:color="auto"/>
        <w:right w:val="none" w:sz="0" w:space="0" w:color="auto"/>
      </w:divBdr>
    </w:div>
    <w:div w:id="1628702331">
      <w:bodyDiv w:val="1"/>
      <w:marLeft w:val="0"/>
      <w:marRight w:val="0"/>
      <w:marTop w:val="0"/>
      <w:marBottom w:val="0"/>
      <w:divBdr>
        <w:top w:val="none" w:sz="0" w:space="0" w:color="auto"/>
        <w:left w:val="none" w:sz="0" w:space="0" w:color="auto"/>
        <w:bottom w:val="none" w:sz="0" w:space="0" w:color="auto"/>
        <w:right w:val="none" w:sz="0" w:space="0" w:color="auto"/>
      </w:divBdr>
    </w:div>
    <w:div w:id="1646623871">
      <w:bodyDiv w:val="1"/>
      <w:marLeft w:val="0"/>
      <w:marRight w:val="0"/>
      <w:marTop w:val="0"/>
      <w:marBottom w:val="0"/>
      <w:divBdr>
        <w:top w:val="none" w:sz="0" w:space="0" w:color="auto"/>
        <w:left w:val="none" w:sz="0" w:space="0" w:color="auto"/>
        <w:bottom w:val="none" w:sz="0" w:space="0" w:color="auto"/>
        <w:right w:val="none" w:sz="0" w:space="0" w:color="auto"/>
      </w:divBdr>
    </w:div>
    <w:div w:id="1663116494">
      <w:bodyDiv w:val="1"/>
      <w:marLeft w:val="0"/>
      <w:marRight w:val="0"/>
      <w:marTop w:val="0"/>
      <w:marBottom w:val="0"/>
      <w:divBdr>
        <w:top w:val="none" w:sz="0" w:space="0" w:color="auto"/>
        <w:left w:val="none" w:sz="0" w:space="0" w:color="auto"/>
        <w:bottom w:val="none" w:sz="0" w:space="0" w:color="auto"/>
        <w:right w:val="none" w:sz="0" w:space="0" w:color="auto"/>
      </w:divBdr>
    </w:div>
    <w:div w:id="1674912795">
      <w:bodyDiv w:val="1"/>
      <w:marLeft w:val="0"/>
      <w:marRight w:val="0"/>
      <w:marTop w:val="0"/>
      <w:marBottom w:val="0"/>
      <w:divBdr>
        <w:top w:val="none" w:sz="0" w:space="0" w:color="auto"/>
        <w:left w:val="none" w:sz="0" w:space="0" w:color="auto"/>
        <w:bottom w:val="none" w:sz="0" w:space="0" w:color="auto"/>
        <w:right w:val="none" w:sz="0" w:space="0" w:color="auto"/>
      </w:divBdr>
    </w:div>
    <w:div w:id="1686470441">
      <w:bodyDiv w:val="1"/>
      <w:marLeft w:val="0"/>
      <w:marRight w:val="0"/>
      <w:marTop w:val="0"/>
      <w:marBottom w:val="0"/>
      <w:divBdr>
        <w:top w:val="none" w:sz="0" w:space="0" w:color="auto"/>
        <w:left w:val="none" w:sz="0" w:space="0" w:color="auto"/>
        <w:bottom w:val="none" w:sz="0" w:space="0" w:color="auto"/>
        <w:right w:val="none" w:sz="0" w:space="0" w:color="auto"/>
      </w:divBdr>
    </w:div>
    <w:div w:id="1697585905">
      <w:bodyDiv w:val="1"/>
      <w:marLeft w:val="0"/>
      <w:marRight w:val="0"/>
      <w:marTop w:val="0"/>
      <w:marBottom w:val="0"/>
      <w:divBdr>
        <w:top w:val="none" w:sz="0" w:space="0" w:color="auto"/>
        <w:left w:val="none" w:sz="0" w:space="0" w:color="auto"/>
        <w:bottom w:val="none" w:sz="0" w:space="0" w:color="auto"/>
        <w:right w:val="none" w:sz="0" w:space="0" w:color="auto"/>
      </w:divBdr>
    </w:div>
    <w:div w:id="1713340195">
      <w:bodyDiv w:val="1"/>
      <w:marLeft w:val="0"/>
      <w:marRight w:val="0"/>
      <w:marTop w:val="0"/>
      <w:marBottom w:val="0"/>
      <w:divBdr>
        <w:top w:val="none" w:sz="0" w:space="0" w:color="auto"/>
        <w:left w:val="none" w:sz="0" w:space="0" w:color="auto"/>
        <w:bottom w:val="none" w:sz="0" w:space="0" w:color="auto"/>
        <w:right w:val="none" w:sz="0" w:space="0" w:color="auto"/>
      </w:divBdr>
    </w:div>
    <w:div w:id="1715620447">
      <w:bodyDiv w:val="1"/>
      <w:marLeft w:val="0"/>
      <w:marRight w:val="0"/>
      <w:marTop w:val="0"/>
      <w:marBottom w:val="0"/>
      <w:divBdr>
        <w:top w:val="none" w:sz="0" w:space="0" w:color="auto"/>
        <w:left w:val="none" w:sz="0" w:space="0" w:color="auto"/>
        <w:bottom w:val="none" w:sz="0" w:space="0" w:color="auto"/>
        <w:right w:val="none" w:sz="0" w:space="0" w:color="auto"/>
      </w:divBdr>
    </w:div>
    <w:div w:id="1716612405">
      <w:bodyDiv w:val="1"/>
      <w:marLeft w:val="0"/>
      <w:marRight w:val="0"/>
      <w:marTop w:val="0"/>
      <w:marBottom w:val="0"/>
      <w:divBdr>
        <w:top w:val="none" w:sz="0" w:space="0" w:color="auto"/>
        <w:left w:val="none" w:sz="0" w:space="0" w:color="auto"/>
        <w:bottom w:val="none" w:sz="0" w:space="0" w:color="auto"/>
        <w:right w:val="none" w:sz="0" w:space="0" w:color="auto"/>
      </w:divBdr>
    </w:div>
    <w:div w:id="1723670303">
      <w:bodyDiv w:val="1"/>
      <w:marLeft w:val="0"/>
      <w:marRight w:val="0"/>
      <w:marTop w:val="0"/>
      <w:marBottom w:val="0"/>
      <w:divBdr>
        <w:top w:val="none" w:sz="0" w:space="0" w:color="auto"/>
        <w:left w:val="none" w:sz="0" w:space="0" w:color="auto"/>
        <w:bottom w:val="none" w:sz="0" w:space="0" w:color="auto"/>
        <w:right w:val="none" w:sz="0" w:space="0" w:color="auto"/>
      </w:divBdr>
    </w:div>
    <w:div w:id="1727534885">
      <w:bodyDiv w:val="1"/>
      <w:marLeft w:val="0"/>
      <w:marRight w:val="0"/>
      <w:marTop w:val="0"/>
      <w:marBottom w:val="0"/>
      <w:divBdr>
        <w:top w:val="none" w:sz="0" w:space="0" w:color="auto"/>
        <w:left w:val="none" w:sz="0" w:space="0" w:color="auto"/>
        <w:bottom w:val="none" w:sz="0" w:space="0" w:color="auto"/>
        <w:right w:val="none" w:sz="0" w:space="0" w:color="auto"/>
      </w:divBdr>
    </w:div>
    <w:div w:id="1729106247">
      <w:bodyDiv w:val="1"/>
      <w:marLeft w:val="0"/>
      <w:marRight w:val="0"/>
      <w:marTop w:val="0"/>
      <w:marBottom w:val="0"/>
      <w:divBdr>
        <w:top w:val="none" w:sz="0" w:space="0" w:color="auto"/>
        <w:left w:val="none" w:sz="0" w:space="0" w:color="auto"/>
        <w:bottom w:val="none" w:sz="0" w:space="0" w:color="auto"/>
        <w:right w:val="none" w:sz="0" w:space="0" w:color="auto"/>
      </w:divBdr>
    </w:div>
    <w:div w:id="1740709917">
      <w:bodyDiv w:val="1"/>
      <w:marLeft w:val="0"/>
      <w:marRight w:val="0"/>
      <w:marTop w:val="0"/>
      <w:marBottom w:val="0"/>
      <w:divBdr>
        <w:top w:val="none" w:sz="0" w:space="0" w:color="auto"/>
        <w:left w:val="none" w:sz="0" w:space="0" w:color="auto"/>
        <w:bottom w:val="none" w:sz="0" w:space="0" w:color="auto"/>
        <w:right w:val="none" w:sz="0" w:space="0" w:color="auto"/>
      </w:divBdr>
    </w:div>
    <w:div w:id="1802072389">
      <w:bodyDiv w:val="1"/>
      <w:marLeft w:val="0"/>
      <w:marRight w:val="0"/>
      <w:marTop w:val="0"/>
      <w:marBottom w:val="0"/>
      <w:divBdr>
        <w:top w:val="none" w:sz="0" w:space="0" w:color="auto"/>
        <w:left w:val="none" w:sz="0" w:space="0" w:color="auto"/>
        <w:bottom w:val="none" w:sz="0" w:space="0" w:color="auto"/>
        <w:right w:val="none" w:sz="0" w:space="0" w:color="auto"/>
      </w:divBdr>
    </w:div>
    <w:div w:id="1811482696">
      <w:bodyDiv w:val="1"/>
      <w:marLeft w:val="0"/>
      <w:marRight w:val="0"/>
      <w:marTop w:val="0"/>
      <w:marBottom w:val="0"/>
      <w:divBdr>
        <w:top w:val="none" w:sz="0" w:space="0" w:color="auto"/>
        <w:left w:val="none" w:sz="0" w:space="0" w:color="auto"/>
        <w:bottom w:val="none" w:sz="0" w:space="0" w:color="auto"/>
        <w:right w:val="none" w:sz="0" w:space="0" w:color="auto"/>
      </w:divBdr>
    </w:div>
    <w:div w:id="1824660644">
      <w:bodyDiv w:val="1"/>
      <w:marLeft w:val="0"/>
      <w:marRight w:val="0"/>
      <w:marTop w:val="0"/>
      <w:marBottom w:val="0"/>
      <w:divBdr>
        <w:top w:val="none" w:sz="0" w:space="0" w:color="auto"/>
        <w:left w:val="none" w:sz="0" w:space="0" w:color="auto"/>
        <w:bottom w:val="none" w:sz="0" w:space="0" w:color="auto"/>
        <w:right w:val="none" w:sz="0" w:space="0" w:color="auto"/>
      </w:divBdr>
    </w:div>
    <w:div w:id="1829638997">
      <w:bodyDiv w:val="1"/>
      <w:marLeft w:val="0"/>
      <w:marRight w:val="0"/>
      <w:marTop w:val="0"/>
      <w:marBottom w:val="0"/>
      <w:divBdr>
        <w:top w:val="none" w:sz="0" w:space="0" w:color="auto"/>
        <w:left w:val="none" w:sz="0" w:space="0" w:color="auto"/>
        <w:bottom w:val="none" w:sz="0" w:space="0" w:color="auto"/>
        <w:right w:val="none" w:sz="0" w:space="0" w:color="auto"/>
      </w:divBdr>
    </w:div>
    <w:div w:id="1834293216">
      <w:bodyDiv w:val="1"/>
      <w:marLeft w:val="0"/>
      <w:marRight w:val="0"/>
      <w:marTop w:val="0"/>
      <w:marBottom w:val="0"/>
      <w:divBdr>
        <w:top w:val="none" w:sz="0" w:space="0" w:color="auto"/>
        <w:left w:val="none" w:sz="0" w:space="0" w:color="auto"/>
        <w:bottom w:val="none" w:sz="0" w:space="0" w:color="auto"/>
        <w:right w:val="none" w:sz="0" w:space="0" w:color="auto"/>
      </w:divBdr>
    </w:div>
    <w:div w:id="1854415043">
      <w:bodyDiv w:val="1"/>
      <w:marLeft w:val="0"/>
      <w:marRight w:val="0"/>
      <w:marTop w:val="0"/>
      <w:marBottom w:val="0"/>
      <w:divBdr>
        <w:top w:val="none" w:sz="0" w:space="0" w:color="auto"/>
        <w:left w:val="none" w:sz="0" w:space="0" w:color="auto"/>
        <w:bottom w:val="none" w:sz="0" w:space="0" w:color="auto"/>
        <w:right w:val="none" w:sz="0" w:space="0" w:color="auto"/>
      </w:divBdr>
    </w:div>
    <w:div w:id="1854538106">
      <w:bodyDiv w:val="1"/>
      <w:marLeft w:val="0"/>
      <w:marRight w:val="0"/>
      <w:marTop w:val="0"/>
      <w:marBottom w:val="0"/>
      <w:divBdr>
        <w:top w:val="none" w:sz="0" w:space="0" w:color="auto"/>
        <w:left w:val="none" w:sz="0" w:space="0" w:color="auto"/>
        <w:bottom w:val="none" w:sz="0" w:space="0" w:color="auto"/>
        <w:right w:val="none" w:sz="0" w:space="0" w:color="auto"/>
      </w:divBdr>
    </w:div>
    <w:div w:id="1932657552">
      <w:bodyDiv w:val="1"/>
      <w:marLeft w:val="0"/>
      <w:marRight w:val="0"/>
      <w:marTop w:val="0"/>
      <w:marBottom w:val="0"/>
      <w:divBdr>
        <w:top w:val="none" w:sz="0" w:space="0" w:color="auto"/>
        <w:left w:val="none" w:sz="0" w:space="0" w:color="auto"/>
        <w:bottom w:val="none" w:sz="0" w:space="0" w:color="auto"/>
        <w:right w:val="none" w:sz="0" w:space="0" w:color="auto"/>
      </w:divBdr>
    </w:div>
    <w:div w:id="1959095929">
      <w:bodyDiv w:val="1"/>
      <w:marLeft w:val="0"/>
      <w:marRight w:val="0"/>
      <w:marTop w:val="0"/>
      <w:marBottom w:val="0"/>
      <w:divBdr>
        <w:top w:val="none" w:sz="0" w:space="0" w:color="auto"/>
        <w:left w:val="none" w:sz="0" w:space="0" w:color="auto"/>
        <w:bottom w:val="none" w:sz="0" w:space="0" w:color="auto"/>
        <w:right w:val="none" w:sz="0" w:space="0" w:color="auto"/>
      </w:divBdr>
    </w:div>
    <w:div w:id="2028632243">
      <w:bodyDiv w:val="1"/>
      <w:marLeft w:val="0"/>
      <w:marRight w:val="0"/>
      <w:marTop w:val="0"/>
      <w:marBottom w:val="0"/>
      <w:divBdr>
        <w:top w:val="none" w:sz="0" w:space="0" w:color="auto"/>
        <w:left w:val="none" w:sz="0" w:space="0" w:color="auto"/>
        <w:bottom w:val="none" w:sz="0" w:space="0" w:color="auto"/>
        <w:right w:val="none" w:sz="0" w:space="0" w:color="auto"/>
      </w:divBdr>
    </w:div>
    <w:div w:id="2068138264">
      <w:bodyDiv w:val="1"/>
      <w:marLeft w:val="0"/>
      <w:marRight w:val="0"/>
      <w:marTop w:val="0"/>
      <w:marBottom w:val="0"/>
      <w:divBdr>
        <w:top w:val="none" w:sz="0" w:space="0" w:color="auto"/>
        <w:left w:val="none" w:sz="0" w:space="0" w:color="auto"/>
        <w:bottom w:val="none" w:sz="0" w:space="0" w:color="auto"/>
        <w:right w:val="none" w:sz="0" w:space="0" w:color="auto"/>
      </w:divBdr>
    </w:div>
    <w:div w:id="2106807358">
      <w:bodyDiv w:val="1"/>
      <w:marLeft w:val="0"/>
      <w:marRight w:val="0"/>
      <w:marTop w:val="0"/>
      <w:marBottom w:val="0"/>
      <w:divBdr>
        <w:top w:val="none" w:sz="0" w:space="0" w:color="auto"/>
        <w:left w:val="none" w:sz="0" w:space="0" w:color="auto"/>
        <w:bottom w:val="none" w:sz="0" w:space="0" w:color="auto"/>
        <w:right w:val="none" w:sz="0" w:space="0" w:color="auto"/>
      </w:divBdr>
    </w:div>
    <w:div w:id="2115392220">
      <w:bodyDiv w:val="1"/>
      <w:marLeft w:val="0"/>
      <w:marRight w:val="0"/>
      <w:marTop w:val="0"/>
      <w:marBottom w:val="0"/>
      <w:divBdr>
        <w:top w:val="none" w:sz="0" w:space="0" w:color="auto"/>
        <w:left w:val="none" w:sz="0" w:space="0" w:color="auto"/>
        <w:bottom w:val="none" w:sz="0" w:space="0" w:color="auto"/>
        <w:right w:val="none" w:sz="0" w:space="0" w:color="auto"/>
      </w:divBdr>
    </w:div>
    <w:div w:id="2120761012">
      <w:bodyDiv w:val="1"/>
      <w:marLeft w:val="0"/>
      <w:marRight w:val="0"/>
      <w:marTop w:val="0"/>
      <w:marBottom w:val="0"/>
      <w:divBdr>
        <w:top w:val="none" w:sz="0" w:space="0" w:color="auto"/>
        <w:left w:val="none" w:sz="0" w:space="0" w:color="auto"/>
        <w:bottom w:val="none" w:sz="0" w:space="0" w:color="auto"/>
        <w:right w:val="none" w:sz="0" w:space="0" w:color="auto"/>
      </w:divBdr>
    </w:div>
    <w:div w:id="214041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hyperlink" Target="http://ivo.garant.ru/document?id=85656&amp;sub=2" TargetMode="Externa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png"/><Relationship Id="rId10" Type="http://schemas.openxmlformats.org/officeDocument/2006/relationships/hyperlink" Target="http://gkhnsc.ru/law/Prikaz_no_85-te_ot_15.06.2016.pdf" TargetMode="External"/><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E6DC4-E9A4-4C9A-9CD0-78EDE440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100</Pages>
  <Words>34522</Words>
  <Characters>196781</Characters>
  <Application>Microsoft Office Word</Application>
  <DocSecurity>0</DocSecurity>
  <Lines>1639</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230842</CharactersWithSpaces>
  <SharedDoc>false</SharedDoc>
  <HLinks>
    <vt:vector size="84" baseType="variant">
      <vt:variant>
        <vt:i4>327737</vt:i4>
      </vt:variant>
      <vt:variant>
        <vt:i4>243</vt:i4>
      </vt:variant>
      <vt:variant>
        <vt:i4>0</vt:i4>
      </vt:variant>
      <vt:variant>
        <vt:i4>5</vt:i4>
      </vt:variant>
      <vt:variant>
        <vt:lpwstr>mailto:energoaudit35@list.ru</vt:lpwstr>
      </vt:variant>
      <vt:variant>
        <vt:lpwstr/>
      </vt:variant>
      <vt:variant>
        <vt:i4>5832769</vt:i4>
      </vt:variant>
      <vt:variant>
        <vt:i4>75</vt:i4>
      </vt:variant>
      <vt:variant>
        <vt:i4>0</vt:i4>
      </vt:variant>
      <vt:variant>
        <vt:i4>5</vt:i4>
      </vt:variant>
      <vt:variant>
        <vt:lpwstr>http://ru.wikipedia.org/wiki/%D0%9C%D1%83%D0%BD%D0%B8%D1%86%D0%B8%D0%BF%D0%B0%D0%BB%D1%8C%D0%BD%D0%B0%D1%8F_%D1%80%D0%B5%D1%84%D0%BE%D1%80%D0%BC%D0%B0_%D0%B2_%D0%A0%D0%BE%D1%81%D1%81%D0%B8%D0%B8_%282006%29</vt:lpwstr>
      </vt:variant>
      <vt:variant>
        <vt:lpwstr/>
      </vt:variant>
      <vt:variant>
        <vt:i4>2031670</vt:i4>
      </vt:variant>
      <vt:variant>
        <vt:i4>68</vt:i4>
      </vt:variant>
      <vt:variant>
        <vt:i4>0</vt:i4>
      </vt:variant>
      <vt:variant>
        <vt:i4>5</vt:i4>
      </vt:variant>
      <vt:variant>
        <vt:lpwstr/>
      </vt:variant>
      <vt:variant>
        <vt:lpwstr>_Toc384026364</vt:lpwstr>
      </vt:variant>
      <vt:variant>
        <vt:i4>2031670</vt:i4>
      </vt:variant>
      <vt:variant>
        <vt:i4>62</vt:i4>
      </vt:variant>
      <vt:variant>
        <vt:i4>0</vt:i4>
      </vt:variant>
      <vt:variant>
        <vt:i4>5</vt:i4>
      </vt:variant>
      <vt:variant>
        <vt:lpwstr/>
      </vt:variant>
      <vt:variant>
        <vt:lpwstr>_Toc384026363</vt:lpwstr>
      </vt:variant>
      <vt:variant>
        <vt:i4>2031670</vt:i4>
      </vt:variant>
      <vt:variant>
        <vt:i4>56</vt:i4>
      </vt:variant>
      <vt:variant>
        <vt:i4>0</vt:i4>
      </vt:variant>
      <vt:variant>
        <vt:i4>5</vt:i4>
      </vt:variant>
      <vt:variant>
        <vt:lpwstr/>
      </vt:variant>
      <vt:variant>
        <vt:lpwstr>_Toc384026362</vt:lpwstr>
      </vt:variant>
      <vt:variant>
        <vt:i4>1835062</vt:i4>
      </vt:variant>
      <vt:variant>
        <vt:i4>50</vt:i4>
      </vt:variant>
      <vt:variant>
        <vt:i4>0</vt:i4>
      </vt:variant>
      <vt:variant>
        <vt:i4>5</vt:i4>
      </vt:variant>
      <vt:variant>
        <vt:lpwstr/>
      </vt:variant>
      <vt:variant>
        <vt:lpwstr>_Toc384026359</vt:lpwstr>
      </vt:variant>
      <vt:variant>
        <vt:i4>1835062</vt:i4>
      </vt:variant>
      <vt:variant>
        <vt:i4>44</vt:i4>
      </vt:variant>
      <vt:variant>
        <vt:i4>0</vt:i4>
      </vt:variant>
      <vt:variant>
        <vt:i4>5</vt:i4>
      </vt:variant>
      <vt:variant>
        <vt:lpwstr/>
      </vt:variant>
      <vt:variant>
        <vt:lpwstr>_Toc384026358</vt:lpwstr>
      </vt:variant>
      <vt:variant>
        <vt:i4>1835062</vt:i4>
      </vt:variant>
      <vt:variant>
        <vt:i4>38</vt:i4>
      </vt:variant>
      <vt:variant>
        <vt:i4>0</vt:i4>
      </vt:variant>
      <vt:variant>
        <vt:i4>5</vt:i4>
      </vt:variant>
      <vt:variant>
        <vt:lpwstr/>
      </vt:variant>
      <vt:variant>
        <vt:lpwstr>_Toc384026352</vt:lpwstr>
      </vt:variant>
      <vt:variant>
        <vt:i4>1900598</vt:i4>
      </vt:variant>
      <vt:variant>
        <vt:i4>32</vt:i4>
      </vt:variant>
      <vt:variant>
        <vt:i4>0</vt:i4>
      </vt:variant>
      <vt:variant>
        <vt:i4>5</vt:i4>
      </vt:variant>
      <vt:variant>
        <vt:lpwstr/>
      </vt:variant>
      <vt:variant>
        <vt:lpwstr>_Toc384026343</vt:lpwstr>
      </vt:variant>
      <vt:variant>
        <vt:i4>1900598</vt:i4>
      </vt:variant>
      <vt:variant>
        <vt:i4>26</vt:i4>
      </vt:variant>
      <vt:variant>
        <vt:i4>0</vt:i4>
      </vt:variant>
      <vt:variant>
        <vt:i4>5</vt:i4>
      </vt:variant>
      <vt:variant>
        <vt:lpwstr/>
      </vt:variant>
      <vt:variant>
        <vt:lpwstr>_Toc384026341</vt:lpwstr>
      </vt:variant>
      <vt:variant>
        <vt:i4>1703990</vt:i4>
      </vt:variant>
      <vt:variant>
        <vt:i4>20</vt:i4>
      </vt:variant>
      <vt:variant>
        <vt:i4>0</vt:i4>
      </vt:variant>
      <vt:variant>
        <vt:i4>5</vt:i4>
      </vt:variant>
      <vt:variant>
        <vt:lpwstr/>
      </vt:variant>
      <vt:variant>
        <vt:lpwstr>_Toc384026336</vt:lpwstr>
      </vt:variant>
      <vt:variant>
        <vt:i4>1703990</vt:i4>
      </vt:variant>
      <vt:variant>
        <vt:i4>14</vt:i4>
      </vt:variant>
      <vt:variant>
        <vt:i4>0</vt:i4>
      </vt:variant>
      <vt:variant>
        <vt:i4>5</vt:i4>
      </vt:variant>
      <vt:variant>
        <vt:lpwstr/>
      </vt:variant>
      <vt:variant>
        <vt:lpwstr>_Toc384026332</vt:lpwstr>
      </vt:variant>
      <vt:variant>
        <vt:i4>1769526</vt:i4>
      </vt:variant>
      <vt:variant>
        <vt:i4>8</vt:i4>
      </vt:variant>
      <vt:variant>
        <vt:i4>0</vt:i4>
      </vt:variant>
      <vt:variant>
        <vt:i4>5</vt:i4>
      </vt:variant>
      <vt:variant>
        <vt:lpwstr/>
      </vt:variant>
      <vt:variant>
        <vt:lpwstr>_Toc384026328</vt:lpwstr>
      </vt:variant>
      <vt:variant>
        <vt:i4>1769526</vt:i4>
      </vt:variant>
      <vt:variant>
        <vt:i4>2</vt:i4>
      </vt:variant>
      <vt:variant>
        <vt:i4>0</vt:i4>
      </vt:variant>
      <vt:variant>
        <vt:i4>5</vt:i4>
      </vt:variant>
      <vt:variant>
        <vt:lpwstr/>
      </vt:variant>
      <vt:variant>
        <vt:lpwstr>_Toc384026327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Николай</cp:lastModifiedBy>
  <cp:revision>9</cp:revision>
  <cp:lastPrinted>2017-11-30T10:12:00Z</cp:lastPrinted>
  <dcterms:created xsi:type="dcterms:W3CDTF">2023-06-21T20:17:00Z</dcterms:created>
  <dcterms:modified xsi:type="dcterms:W3CDTF">2023-06-21T20:40:00Z</dcterms:modified>
</cp:coreProperties>
</file>