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196756" w:rsidP="00835D4C">
      <w:pPr>
        <w:ind w:left="142"/>
        <w:rPr>
          <w:b/>
          <w:i/>
          <w:sz w:val="28"/>
          <w:szCs w:val="28"/>
          <w:highlight w:val="green"/>
        </w:rPr>
      </w:pPr>
      <w:r>
        <w:rPr>
          <w:b/>
          <w:i/>
          <w:sz w:val="28"/>
          <w:szCs w:val="28"/>
          <w:highlight w:val="green"/>
        </w:rPr>
        <w:t>№9(404</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196756" w:rsidP="00835D4C">
      <w:pPr>
        <w:ind w:left="142"/>
        <w:rPr>
          <w:color w:val="000000"/>
          <w:highlight w:val="green"/>
        </w:rPr>
      </w:pPr>
      <w:r>
        <w:rPr>
          <w:color w:val="000000"/>
          <w:highlight w:val="green"/>
        </w:rPr>
        <w:t>07</w:t>
      </w:r>
      <w:r w:rsidR="00DF1C31">
        <w:rPr>
          <w:color w:val="000000"/>
          <w:highlight w:val="green"/>
        </w:rPr>
        <w:t xml:space="preserve"> </w:t>
      </w:r>
      <w:r>
        <w:rPr>
          <w:color w:val="000000"/>
          <w:highlight w:val="green"/>
        </w:rPr>
        <w:t>апреля</w:t>
      </w:r>
      <w:r w:rsidR="00B52A89">
        <w:rPr>
          <w:color w:val="000000"/>
          <w:highlight w:val="green"/>
        </w:rPr>
        <w:t xml:space="preserve"> </w:t>
      </w:r>
      <w:r w:rsidR="007D2C7F">
        <w:rPr>
          <w:color w:val="000000"/>
          <w:highlight w:val="green"/>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B52A89" w:rsidRPr="004A5C46" w:rsidRDefault="00B61A16" w:rsidP="004A5C46">
      <w:pPr>
        <w:ind w:left="142"/>
      </w:pPr>
      <w:r>
        <w:rPr>
          <w:highlight w:val="green"/>
        </w:rPr>
        <w:t>2023</w:t>
      </w:r>
      <w:bookmarkStart w:id="0" w:name="_GoBack"/>
      <w:bookmarkEnd w:id="0"/>
      <w:r w:rsidR="00835D4C" w:rsidRPr="00835D4C">
        <w:rPr>
          <w:highlight w:val="green"/>
        </w:rPr>
        <w:t xml:space="preserve"> года</w:t>
      </w:r>
    </w:p>
    <w:p w:rsidR="00AD28C6" w:rsidRPr="00AD28C6" w:rsidRDefault="00AD28C6" w:rsidP="00AD28C6">
      <w:pPr>
        <w:rPr>
          <w:sz w:val="18"/>
        </w:rPr>
      </w:pPr>
    </w:p>
    <w:p w:rsidR="00B65B38" w:rsidRDefault="00B65B38" w:rsidP="00B65B38">
      <w:pPr>
        <w:ind w:left="4248"/>
        <w:jc w:val="right"/>
        <w:outlineLvl w:val="0"/>
        <w:rPr>
          <w:sz w:val="20"/>
          <w:szCs w:val="20"/>
        </w:rPr>
      </w:pPr>
    </w:p>
    <w:p w:rsidR="00196756" w:rsidRPr="00196756" w:rsidRDefault="00196756" w:rsidP="00196756">
      <w:pPr>
        <w:jc w:val="center"/>
        <w:rPr>
          <w:b/>
          <w:sz w:val="18"/>
        </w:rPr>
      </w:pPr>
      <w:r w:rsidRPr="00196756">
        <w:rPr>
          <w:b/>
          <w:sz w:val="18"/>
        </w:rPr>
        <w:t>СОВЕТ ДЕПУТАТОВ РАБОЧЕГО ПОСЕЛКА ПОСЕВНАЯ</w:t>
      </w:r>
    </w:p>
    <w:p w:rsidR="00196756" w:rsidRPr="00196756" w:rsidRDefault="00196756" w:rsidP="00196756">
      <w:pPr>
        <w:jc w:val="center"/>
        <w:rPr>
          <w:b/>
          <w:sz w:val="20"/>
        </w:rPr>
      </w:pPr>
      <w:r w:rsidRPr="00196756">
        <w:rPr>
          <w:b/>
          <w:sz w:val="20"/>
        </w:rPr>
        <w:t>ЧЕРЕПАНОВСКОГО РАЙОНА НОВОСИБИРСКОЙ ОБЛАСТИ</w:t>
      </w:r>
    </w:p>
    <w:p w:rsidR="00196756" w:rsidRPr="00196756" w:rsidRDefault="00196756" w:rsidP="00196756">
      <w:pPr>
        <w:jc w:val="center"/>
        <w:rPr>
          <w:b/>
          <w:sz w:val="20"/>
        </w:rPr>
      </w:pPr>
      <w:r w:rsidRPr="00196756">
        <w:rPr>
          <w:b/>
          <w:sz w:val="20"/>
        </w:rPr>
        <w:t>ШЕСТОГО СОЗЫВА</w:t>
      </w:r>
    </w:p>
    <w:p w:rsidR="00196756" w:rsidRPr="00196756" w:rsidRDefault="00196756" w:rsidP="00196756">
      <w:pPr>
        <w:tabs>
          <w:tab w:val="center" w:pos="4677"/>
          <w:tab w:val="left" w:pos="8475"/>
        </w:tabs>
        <w:jc w:val="center"/>
        <w:rPr>
          <w:b/>
          <w:sz w:val="20"/>
          <w:szCs w:val="28"/>
        </w:rPr>
      </w:pPr>
    </w:p>
    <w:p w:rsidR="00196756" w:rsidRPr="00196756" w:rsidRDefault="00196756" w:rsidP="00196756">
      <w:pPr>
        <w:tabs>
          <w:tab w:val="center" w:pos="4677"/>
          <w:tab w:val="left" w:pos="8475"/>
        </w:tabs>
        <w:jc w:val="center"/>
        <w:rPr>
          <w:b/>
          <w:sz w:val="20"/>
        </w:rPr>
      </w:pPr>
      <w:r w:rsidRPr="00196756">
        <w:rPr>
          <w:b/>
          <w:sz w:val="20"/>
        </w:rPr>
        <w:t>РЕШЕНИЕ</w:t>
      </w:r>
    </w:p>
    <w:p w:rsidR="00196756" w:rsidRPr="00196756" w:rsidRDefault="00196756" w:rsidP="00196756">
      <w:pPr>
        <w:tabs>
          <w:tab w:val="center" w:pos="4677"/>
          <w:tab w:val="left" w:pos="8475"/>
        </w:tabs>
        <w:jc w:val="center"/>
        <w:rPr>
          <w:sz w:val="20"/>
        </w:rPr>
      </w:pPr>
      <w:r w:rsidRPr="00196756">
        <w:rPr>
          <w:sz w:val="20"/>
        </w:rPr>
        <w:t>тридцать шестой сессии</w:t>
      </w:r>
    </w:p>
    <w:p w:rsidR="00196756" w:rsidRPr="00196756" w:rsidRDefault="00196756" w:rsidP="00196756">
      <w:pPr>
        <w:tabs>
          <w:tab w:val="center" w:pos="4677"/>
          <w:tab w:val="left" w:pos="8475"/>
        </w:tabs>
        <w:jc w:val="center"/>
        <w:rPr>
          <w:sz w:val="20"/>
        </w:rPr>
      </w:pPr>
    </w:p>
    <w:p w:rsidR="00196756" w:rsidRPr="00196756" w:rsidRDefault="00196756" w:rsidP="00196756">
      <w:pPr>
        <w:tabs>
          <w:tab w:val="left" w:pos="8745"/>
        </w:tabs>
        <w:rPr>
          <w:b/>
          <w:bCs/>
          <w:sz w:val="20"/>
          <w:szCs w:val="28"/>
        </w:rPr>
      </w:pPr>
      <w:r w:rsidRPr="00196756">
        <w:rPr>
          <w:sz w:val="20"/>
        </w:rPr>
        <w:t>от 07.04.2023г                                                                                                 № 1</w:t>
      </w:r>
      <w:r w:rsidRPr="00196756">
        <w:rPr>
          <w:b/>
          <w:bCs/>
          <w:sz w:val="20"/>
          <w:szCs w:val="28"/>
        </w:rPr>
        <w:t> </w:t>
      </w:r>
    </w:p>
    <w:p w:rsidR="00196756" w:rsidRPr="00196756" w:rsidRDefault="00196756" w:rsidP="00196756">
      <w:pPr>
        <w:tabs>
          <w:tab w:val="left" w:pos="8745"/>
        </w:tabs>
        <w:rPr>
          <w:sz w:val="20"/>
        </w:rPr>
      </w:pPr>
    </w:p>
    <w:p w:rsidR="00196756" w:rsidRPr="00196756" w:rsidRDefault="00196756" w:rsidP="00196756">
      <w:pPr>
        <w:shd w:val="clear" w:color="auto" w:fill="FFFFFF"/>
        <w:spacing w:line="214" w:lineRule="atLeast"/>
        <w:jc w:val="center"/>
        <w:rPr>
          <w:bCs/>
          <w:sz w:val="20"/>
          <w:szCs w:val="28"/>
        </w:rPr>
      </w:pPr>
      <w:r w:rsidRPr="00196756">
        <w:rPr>
          <w:bCs/>
          <w:sz w:val="20"/>
          <w:szCs w:val="28"/>
        </w:rPr>
        <w:t>Об утверждении коэффициента Ки, устанавливающего зависимость размера платы от вида объекта, размещаемого на землях, земельном участке</w:t>
      </w:r>
    </w:p>
    <w:p w:rsidR="00196756" w:rsidRPr="00196756" w:rsidRDefault="00196756" w:rsidP="00196756">
      <w:pPr>
        <w:shd w:val="clear" w:color="auto" w:fill="FFFFFF"/>
        <w:spacing w:line="214" w:lineRule="atLeast"/>
        <w:jc w:val="center"/>
        <w:rPr>
          <w:sz w:val="20"/>
          <w:szCs w:val="28"/>
        </w:rPr>
      </w:pPr>
    </w:p>
    <w:p w:rsidR="00196756" w:rsidRPr="00196756" w:rsidRDefault="00196756" w:rsidP="00196756">
      <w:pPr>
        <w:shd w:val="clear" w:color="auto" w:fill="FFFFFF"/>
        <w:ind w:firstLine="709"/>
        <w:jc w:val="both"/>
        <w:rPr>
          <w:sz w:val="20"/>
          <w:szCs w:val="28"/>
        </w:rPr>
      </w:pPr>
    </w:p>
    <w:p w:rsidR="00196756" w:rsidRPr="00196756" w:rsidRDefault="00196756" w:rsidP="00196756">
      <w:pPr>
        <w:shd w:val="clear" w:color="auto" w:fill="FFFFFF"/>
        <w:ind w:firstLine="709"/>
        <w:jc w:val="both"/>
        <w:rPr>
          <w:sz w:val="20"/>
          <w:szCs w:val="28"/>
        </w:rPr>
      </w:pPr>
      <w:r w:rsidRPr="00196756">
        <w:rPr>
          <w:sz w:val="20"/>
          <w:szCs w:val="28"/>
        </w:rPr>
        <w:t>В соответствии с постановлением Правительства 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w:t>
      </w:r>
      <w:r w:rsidRPr="00196756">
        <w:rPr>
          <w:rStyle w:val="af9"/>
          <w:i w:val="0"/>
          <w:iCs w:val="0"/>
          <w:sz w:val="20"/>
          <w:szCs w:val="28"/>
          <w:shd w:val="clear" w:color="auto" w:fill="FFFFFF"/>
        </w:rPr>
        <w:t>,</w:t>
      </w:r>
      <w:r w:rsidRPr="00196756">
        <w:rPr>
          <w:sz w:val="20"/>
          <w:szCs w:val="28"/>
        </w:rPr>
        <w:t xml:space="preserve"> Совет депутатов</w:t>
      </w:r>
      <w:r w:rsidRPr="00196756">
        <w:rPr>
          <w:sz w:val="20"/>
        </w:rPr>
        <w:t xml:space="preserve"> </w:t>
      </w:r>
      <w:r w:rsidRPr="00196756">
        <w:rPr>
          <w:sz w:val="20"/>
          <w:szCs w:val="28"/>
        </w:rPr>
        <w:t>рабочего поселка Посевная Черепановского района Новосибирской области  </w:t>
      </w:r>
    </w:p>
    <w:p w:rsidR="00196756" w:rsidRPr="00196756" w:rsidRDefault="00196756" w:rsidP="00196756">
      <w:pPr>
        <w:shd w:val="clear" w:color="auto" w:fill="FFFFFF"/>
        <w:ind w:firstLine="709"/>
        <w:jc w:val="both"/>
        <w:rPr>
          <w:sz w:val="20"/>
          <w:szCs w:val="28"/>
        </w:rPr>
      </w:pPr>
      <w:r w:rsidRPr="00196756">
        <w:rPr>
          <w:b/>
          <w:bCs/>
          <w:sz w:val="20"/>
          <w:szCs w:val="28"/>
        </w:rPr>
        <w:t>РЕШИЛ:</w:t>
      </w:r>
    </w:p>
    <w:p w:rsidR="00196756" w:rsidRPr="00196756" w:rsidRDefault="00196756" w:rsidP="00196756">
      <w:pPr>
        <w:numPr>
          <w:ilvl w:val="0"/>
          <w:numId w:val="32"/>
        </w:numPr>
        <w:shd w:val="clear" w:color="auto" w:fill="FFFFFF"/>
        <w:ind w:left="0" w:firstLine="709"/>
        <w:jc w:val="both"/>
        <w:rPr>
          <w:sz w:val="20"/>
          <w:szCs w:val="28"/>
        </w:rPr>
      </w:pPr>
      <w:r w:rsidRPr="00196756">
        <w:rPr>
          <w:sz w:val="20"/>
          <w:szCs w:val="28"/>
        </w:rPr>
        <w:t>Утвердить на территории рабочего поселка Посевная Черепановского района Новосибирской области коэффициент Ки, устанавливающий зависимость размера платы за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от вида объекта, размещаемого на землях, земельном участке (далее по тексту – Решение):</w:t>
      </w: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905"/>
        <w:gridCol w:w="1536"/>
      </w:tblGrid>
      <w:tr w:rsidR="00196756" w:rsidRPr="00196756" w:rsidTr="00CA73F1">
        <w:trPr>
          <w:trHeight w:val="1408"/>
        </w:trPr>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b/>
                <w:sz w:val="20"/>
                <w:szCs w:val="26"/>
              </w:rPr>
            </w:pPr>
            <w:r w:rsidRPr="00196756">
              <w:rPr>
                <w:b/>
                <w:sz w:val="20"/>
                <w:szCs w:val="26"/>
              </w:rPr>
              <w:t>№ п/п</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b/>
                <w:sz w:val="20"/>
                <w:szCs w:val="26"/>
              </w:rPr>
            </w:pPr>
            <w:r w:rsidRPr="00196756">
              <w:rPr>
                <w:b/>
                <w:sz w:val="20"/>
                <w:szCs w:val="26"/>
              </w:rPr>
              <w:t>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36" w:type="dxa"/>
            <w:shd w:val="clear" w:color="auto" w:fill="auto"/>
          </w:tcPr>
          <w:p w:rsidR="00196756" w:rsidRPr="00196756" w:rsidRDefault="00196756" w:rsidP="00CA73F1">
            <w:pPr>
              <w:jc w:val="center"/>
              <w:rPr>
                <w:sz w:val="20"/>
                <w:szCs w:val="26"/>
              </w:rPr>
            </w:pPr>
            <w:r w:rsidRPr="00196756">
              <w:rPr>
                <w:sz w:val="20"/>
                <w:szCs w:val="26"/>
              </w:rPr>
              <w:t>Ки</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Подземные линейные сооружения, а так же их наземные части и сооружения, технологически необходимые для их использования, для размещения которых не требуется разрешение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2</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Водопроводы и водоводы всех видов,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2</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3</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Линейные сооружения канализации (в том числе ливневой) и водоотведения,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2</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4</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5</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Линии электропередачи классом напряжения до 35 к В, а так 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5</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6</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 xml:space="preserve">Нефтепроводы и нефтепродуктопроводы диаметром </w:t>
            </w:r>
            <w:r w:rsidRPr="00196756">
              <w:rPr>
                <w:sz w:val="20"/>
                <w:szCs w:val="26"/>
                <w:lang w:val="en-US"/>
              </w:rPr>
              <w:t>DN</w:t>
            </w:r>
            <w:r w:rsidRPr="00196756">
              <w:rPr>
                <w:sz w:val="20"/>
                <w:szCs w:val="26"/>
              </w:rPr>
              <w:t xml:space="preserve"> 300 и менее, газопроводы и иные трубопроводы давлением до 1,2 Мпа,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2</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7</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Тепловые сети всех видов, включая сети горячего водоснабжения,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2</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lastRenderedPageBreak/>
              <w:t>8</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Геодезические, межевые, предупреждающие и иные знаки, включая информационные табло (стелы) и флагштоки.</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2</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9</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Защитные сооружения,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0,4</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10</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Объекты, предназначенные для обеспечения пользованиями недрами,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2</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11</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4</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12</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Проезды, в том числе вдольтрассовые, и подъездные дороги,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13</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Пожарные водоёмы и места сосредоточения средств пожаротушения.</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14</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Пруды-испарители.</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15</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Отдельно стоящие ветроэнергетические установки и солнечные батареи, для размещения которых не требуется разрешение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16</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Пункты охраны правопорядка и стационарные посты дорожно-патрульной службы,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17</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Пункты весового контроля автомобилей, для размещения которых не требуется разрешения для строительства.</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18</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19</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солярий,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20</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Лодочные станции,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21</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22</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Пункты приёма вторичного сырья, для размещения которых не требуется разрешения на строительство.</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23</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Передвижные цирки зоопарки и передвижные луна-парки.</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10</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24</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Сезонные аттракционы (батут).</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50</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25</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Пункты проката велосипедов, роликов, самокатов и другого спортивного инвентаря, для размещения которых не требуется разрешения на строительство, а так же велопарковки</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26</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Спортивные и детские площадки.</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27</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Площадки для дрессировки собак, площадки для выгула собак, а так же голубятни.</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28</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Платёжные терминалы для оплаты услуг и штрафов.</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29</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Общественные туалеты нестационарного типа.</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r w:rsidR="00196756" w:rsidRPr="00196756" w:rsidTr="00CA73F1">
        <w:tc>
          <w:tcPr>
            <w:tcW w:w="567"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30</w:t>
            </w:r>
          </w:p>
        </w:tc>
        <w:tc>
          <w:tcPr>
            <w:tcW w:w="7905"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rPr>
                <w:sz w:val="20"/>
                <w:szCs w:val="26"/>
              </w:rPr>
            </w:pPr>
            <w:r w:rsidRPr="00196756">
              <w:rPr>
                <w:sz w:val="20"/>
                <w:szCs w:val="26"/>
              </w:rPr>
              <w:t>Зарядные станции (терминалы) для электротранспорта.</w:t>
            </w:r>
          </w:p>
        </w:tc>
        <w:tc>
          <w:tcPr>
            <w:tcW w:w="1536" w:type="dxa"/>
            <w:tcBorders>
              <w:top w:val="single" w:sz="4" w:space="0" w:color="auto"/>
              <w:left w:val="single" w:sz="4" w:space="0" w:color="auto"/>
              <w:bottom w:val="single" w:sz="4" w:space="0" w:color="auto"/>
              <w:right w:val="single" w:sz="4" w:space="0" w:color="auto"/>
            </w:tcBorders>
          </w:tcPr>
          <w:p w:rsidR="00196756" w:rsidRPr="00196756" w:rsidRDefault="00196756" w:rsidP="00CA73F1">
            <w:pPr>
              <w:jc w:val="center"/>
              <w:rPr>
                <w:sz w:val="20"/>
                <w:szCs w:val="26"/>
              </w:rPr>
            </w:pPr>
            <w:r w:rsidRPr="00196756">
              <w:rPr>
                <w:sz w:val="20"/>
                <w:szCs w:val="26"/>
              </w:rPr>
              <w:t>1</w:t>
            </w:r>
          </w:p>
        </w:tc>
      </w:tr>
    </w:tbl>
    <w:p w:rsidR="00196756" w:rsidRPr="00196756" w:rsidRDefault="00196756" w:rsidP="00196756">
      <w:pPr>
        <w:shd w:val="clear" w:color="auto" w:fill="FFFFFF"/>
        <w:jc w:val="both"/>
        <w:rPr>
          <w:sz w:val="18"/>
          <w:szCs w:val="28"/>
        </w:rPr>
      </w:pPr>
    </w:p>
    <w:p w:rsidR="00196756" w:rsidRPr="00196756" w:rsidRDefault="00196756" w:rsidP="00196756">
      <w:pPr>
        <w:numPr>
          <w:ilvl w:val="0"/>
          <w:numId w:val="32"/>
        </w:numPr>
        <w:shd w:val="clear" w:color="auto" w:fill="FFFFFF"/>
        <w:ind w:left="0" w:firstLine="709"/>
        <w:jc w:val="both"/>
        <w:rPr>
          <w:sz w:val="20"/>
          <w:szCs w:val="28"/>
        </w:rPr>
      </w:pPr>
      <w:r w:rsidRPr="00196756">
        <w:rPr>
          <w:sz w:val="20"/>
          <w:szCs w:val="28"/>
        </w:rPr>
        <w:t>Опубликовать настоящее решение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196756" w:rsidRPr="00196756" w:rsidRDefault="00196756" w:rsidP="00196756">
      <w:pPr>
        <w:shd w:val="clear" w:color="auto" w:fill="FFFFFF"/>
        <w:jc w:val="both"/>
        <w:rPr>
          <w:sz w:val="18"/>
          <w:szCs w:val="28"/>
        </w:rPr>
      </w:pPr>
    </w:p>
    <w:p w:rsidR="00196756" w:rsidRPr="00196756" w:rsidRDefault="00196756" w:rsidP="00196756">
      <w:pPr>
        <w:ind w:firstLine="284"/>
        <w:jc w:val="center"/>
        <w:rPr>
          <w:b/>
          <w:sz w:val="20"/>
          <w:szCs w:val="28"/>
        </w:rPr>
      </w:pPr>
      <w:r w:rsidRPr="00196756">
        <w:rPr>
          <w:b/>
          <w:sz w:val="20"/>
          <w:szCs w:val="28"/>
        </w:rPr>
        <w:t xml:space="preserve">АДМИНИСТРАЦИЯ РАБОЧЕГО ПОСЕЛКА ПОСЕВНАЯ       </w:t>
      </w:r>
    </w:p>
    <w:p w:rsidR="00196756" w:rsidRPr="00196756" w:rsidRDefault="00196756" w:rsidP="00196756">
      <w:pPr>
        <w:ind w:firstLine="284"/>
        <w:jc w:val="center"/>
        <w:rPr>
          <w:b/>
          <w:sz w:val="20"/>
          <w:szCs w:val="28"/>
        </w:rPr>
      </w:pPr>
      <w:r w:rsidRPr="00196756">
        <w:rPr>
          <w:b/>
          <w:sz w:val="20"/>
          <w:szCs w:val="28"/>
        </w:rPr>
        <w:t>ЧЕРЕПАНОВСКОГО РАЙОНА НОВОСИБИРСКОЙ ОБЛАСТИ</w:t>
      </w:r>
    </w:p>
    <w:p w:rsidR="00196756" w:rsidRPr="00196756" w:rsidRDefault="00196756" w:rsidP="00196756">
      <w:pPr>
        <w:ind w:firstLine="284"/>
        <w:jc w:val="center"/>
        <w:rPr>
          <w:b/>
          <w:sz w:val="20"/>
          <w:szCs w:val="28"/>
        </w:rPr>
      </w:pPr>
    </w:p>
    <w:p w:rsidR="00196756" w:rsidRPr="00196756" w:rsidRDefault="00196756" w:rsidP="00196756">
      <w:pPr>
        <w:ind w:firstLine="284"/>
        <w:jc w:val="center"/>
        <w:rPr>
          <w:b/>
          <w:sz w:val="20"/>
          <w:szCs w:val="28"/>
        </w:rPr>
      </w:pPr>
      <w:r w:rsidRPr="00196756">
        <w:rPr>
          <w:b/>
          <w:sz w:val="20"/>
          <w:szCs w:val="28"/>
        </w:rPr>
        <w:t>ПОСТАНОВЛЕНИЕ</w:t>
      </w:r>
    </w:p>
    <w:p w:rsidR="00196756" w:rsidRPr="00196756" w:rsidRDefault="00196756" w:rsidP="00196756">
      <w:pPr>
        <w:ind w:firstLine="284"/>
        <w:jc w:val="center"/>
        <w:rPr>
          <w:b/>
          <w:sz w:val="20"/>
          <w:szCs w:val="28"/>
        </w:rPr>
      </w:pPr>
    </w:p>
    <w:p w:rsidR="00196756" w:rsidRPr="00196756" w:rsidRDefault="00196756" w:rsidP="00196756">
      <w:pPr>
        <w:jc w:val="center"/>
        <w:rPr>
          <w:sz w:val="20"/>
          <w:szCs w:val="28"/>
        </w:rPr>
      </w:pPr>
      <w:r w:rsidRPr="00196756">
        <w:rPr>
          <w:sz w:val="20"/>
          <w:szCs w:val="28"/>
        </w:rPr>
        <w:t>от 07.04.2023г № 67</w:t>
      </w:r>
    </w:p>
    <w:p w:rsidR="00196756" w:rsidRPr="00196756" w:rsidRDefault="00196756" w:rsidP="00196756">
      <w:pPr>
        <w:jc w:val="center"/>
        <w:rPr>
          <w:sz w:val="20"/>
          <w:szCs w:val="28"/>
        </w:rPr>
      </w:pPr>
    </w:p>
    <w:p w:rsidR="00196756" w:rsidRPr="00196756" w:rsidRDefault="00196756" w:rsidP="00196756">
      <w:pPr>
        <w:jc w:val="center"/>
        <w:rPr>
          <w:sz w:val="20"/>
          <w:szCs w:val="28"/>
        </w:rPr>
      </w:pPr>
      <w:r w:rsidRPr="00196756">
        <w:rPr>
          <w:sz w:val="20"/>
          <w:szCs w:val="28"/>
        </w:rPr>
        <w:t xml:space="preserve">Об отмене постановления администрации </w:t>
      </w:r>
      <w:r w:rsidRPr="00196756">
        <w:rPr>
          <w:color w:val="000000"/>
          <w:sz w:val="20"/>
          <w:szCs w:val="28"/>
        </w:rPr>
        <w:t xml:space="preserve">рабочего поселка Посевная </w:t>
      </w:r>
      <w:r w:rsidRPr="00196756">
        <w:rPr>
          <w:sz w:val="20"/>
          <w:szCs w:val="28"/>
        </w:rPr>
        <w:t>Черепановского района Новосибирской области от 13.12.2022г № 264 «</w:t>
      </w:r>
      <w:r w:rsidRPr="00196756">
        <w:rPr>
          <w:bCs/>
          <w:sz w:val="20"/>
          <w:szCs w:val="28"/>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196756">
        <w:rPr>
          <w:sz w:val="20"/>
          <w:szCs w:val="28"/>
        </w:rPr>
        <w:t xml:space="preserve">» </w:t>
      </w:r>
    </w:p>
    <w:p w:rsidR="00196756" w:rsidRPr="00196756" w:rsidRDefault="00196756" w:rsidP="00196756">
      <w:pPr>
        <w:ind w:firstLine="567"/>
        <w:jc w:val="both"/>
        <w:rPr>
          <w:sz w:val="20"/>
          <w:szCs w:val="28"/>
        </w:rPr>
      </w:pPr>
    </w:p>
    <w:p w:rsidR="00196756" w:rsidRPr="00196756" w:rsidRDefault="00196756" w:rsidP="00196756">
      <w:pPr>
        <w:ind w:firstLine="567"/>
        <w:jc w:val="both"/>
        <w:rPr>
          <w:sz w:val="20"/>
          <w:szCs w:val="28"/>
        </w:rPr>
      </w:pPr>
      <w:r w:rsidRPr="00196756">
        <w:rPr>
          <w:sz w:val="20"/>
          <w:szCs w:val="28"/>
        </w:rPr>
        <w:lastRenderedPageBreak/>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r w:rsidRPr="00196756">
        <w:rPr>
          <w:color w:val="000000"/>
          <w:sz w:val="20"/>
          <w:szCs w:val="28"/>
        </w:rPr>
        <w:t xml:space="preserve">рабочего поселка Посевная </w:t>
      </w:r>
      <w:r w:rsidRPr="00196756">
        <w:rPr>
          <w:sz w:val="20"/>
          <w:szCs w:val="28"/>
        </w:rPr>
        <w:t xml:space="preserve">Черепановского района Новосибирской области </w:t>
      </w:r>
    </w:p>
    <w:p w:rsidR="00196756" w:rsidRPr="00196756" w:rsidRDefault="00196756" w:rsidP="00196756">
      <w:pPr>
        <w:rPr>
          <w:b/>
          <w:sz w:val="20"/>
          <w:szCs w:val="28"/>
        </w:rPr>
      </w:pPr>
      <w:r w:rsidRPr="00196756">
        <w:rPr>
          <w:b/>
          <w:sz w:val="20"/>
          <w:szCs w:val="28"/>
        </w:rPr>
        <w:t>ПОСТАНОВЛЯЕТ:</w:t>
      </w:r>
    </w:p>
    <w:p w:rsidR="00196756" w:rsidRPr="00196756" w:rsidRDefault="00196756" w:rsidP="00196756">
      <w:pPr>
        <w:numPr>
          <w:ilvl w:val="0"/>
          <w:numId w:val="33"/>
        </w:numPr>
        <w:ind w:left="357" w:firstLine="709"/>
        <w:jc w:val="both"/>
        <w:rPr>
          <w:b/>
          <w:sz w:val="20"/>
          <w:szCs w:val="28"/>
        </w:rPr>
      </w:pPr>
      <w:r w:rsidRPr="00196756">
        <w:rPr>
          <w:sz w:val="20"/>
          <w:szCs w:val="28"/>
        </w:rPr>
        <w:t xml:space="preserve">Постановление администрации </w:t>
      </w:r>
      <w:r w:rsidRPr="00196756">
        <w:rPr>
          <w:color w:val="000000"/>
          <w:sz w:val="20"/>
          <w:szCs w:val="28"/>
        </w:rPr>
        <w:t xml:space="preserve">рабочего поселка Посевная </w:t>
      </w:r>
      <w:r w:rsidRPr="00196756">
        <w:rPr>
          <w:sz w:val="20"/>
          <w:szCs w:val="28"/>
        </w:rPr>
        <w:t>Черепановского района Новосибирской области от 13.12.2022г № 264 «</w:t>
      </w:r>
      <w:r w:rsidRPr="00196756">
        <w:rPr>
          <w:bCs/>
          <w:sz w:val="20"/>
          <w:szCs w:val="28"/>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196756">
        <w:rPr>
          <w:sz w:val="20"/>
          <w:szCs w:val="28"/>
        </w:rPr>
        <w:t xml:space="preserve">» - отменить. </w:t>
      </w:r>
    </w:p>
    <w:p w:rsidR="00196756" w:rsidRPr="00196756" w:rsidRDefault="00196756" w:rsidP="00196756">
      <w:pPr>
        <w:numPr>
          <w:ilvl w:val="0"/>
          <w:numId w:val="33"/>
        </w:numPr>
        <w:ind w:left="357" w:firstLine="709"/>
        <w:jc w:val="both"/>
        <w:rPr>
          <w:sz w:val="20"/>
          <w:szCs w:val="28"/>
        </w:rPr>
      </w:pPr>
      <w:r w:rsidRPr="00196756">
        <w:rPr>
          <w:bCs/>
          <w:sz w:val="20"/>
          <w:szCs w:val="28"/>
        </w:rPr>
        <w:t xml:space="preserve">Опубликовать </w:t>
      </w:r>
      <w:r w:rsidRPr="00196756">
        <w:rPr>
          <w:color w:val="000000"/>
          <w:sz w:val="20"/>
          <w:szCs w:val="28"/>
        </w:rPr>
        <w:t>настоящее постановление в периодическом печатном издании «Посевнинский вестник» и на официальном сайте администрации рабочего поселка Посевная Черепановского района Новосибирской области в сети Интернет.</w:t>
      </w:r>
    </w:p>
    <w:p w:rsidR="00196756" w:rsidRPr="00196756" w:rsidRDefault="00196756" w:rsidP="00196756">
      <w:pPr>
        <w:jc w:val="both"/>
        <w:rPr>
          <w:bCs/>
          <w:sz w:val="20"/>
          <w:szCs w:val="28"/>
        </w:rPr>
      </w:pPr>
    </w:p>
    <w:p w:rsidR="00196756" w:rsidRPr="00196756" w:rsidRDefault="00196756" w:rsidP="00196756">
      <w:pPr>
        <w:jc w:val="both"/>
        <w:rPr>
          <w:bCs/>
          <w:sz w:val="20"/>
          <w:szCs w:val="28"/>
        </w:rPr>
      </w:pPr>
    </w:p>
    <w:p w:rsidR="00196756" w:rsidRPr="00196756" w:rsidRDefault="00196756" w:rsidP="00196756">
      <w:pPr>
        <w:rPr>
          <w:sz w:val="20"/>
          <w:szCs w:val="28"/>
        </w:rPr>
      </w:pPr>
      <w:r w:rsidRPr="00196756">
        <w:rPr>
          <w:sz w:val="20"/>
          <w:szCs w:val="28"/>
        </w:rPr>
        <w:t>Глава рабочего поселка Посевная</w:t>
      </w:r>
    </w:p>
    <w:p w:rsidR="00196756" w:rsidRPr="00196756" w:rsidRDefault="00196756" w:rsidP="00196756">
      <w:pPr>
        <w:tabs>
          <w:tab w:val="left" w:pos="12480"/>
        </w:tabs>
        <w:jc w:val="both"/>
        <w:rPr>
          <w:color w:val="000000"/>
          <w:sz w:val="20"/>
          <w:szCs w:val="28"/>
        </w:rPr>
      </w:pPr>
      <w:r w:rsidRPr="00196756">
        <w:rPr>
          <w:sz w:val="20"/>
          <w:szCs w:val="28"/>
        </w:rPr>
        <w:t>Черепановского района Новосибирской области                  С.А. Колесников</w:t>
      </w:r>
    </w:p>
    <w:p w:rsidR="00196756" w:rsidRPr="00196756" w:rsidRDefault="00196756" w:rsidP="00196756">
      <w:pPr>
        <w:rPr>
          <w:sz w:val="20"/>
          <w:szCs w:val="28"/>
        </w:rPr>
      </w:pPr>
    </w:p>
    <w:p w:rsidR="00196756" w:rsidRPr="00196756" w:rsidRDefault="00196756" w:rsidP="00196756">
      <w:pPr>
        <w:pStyle w:val="a8"/>
        <w:spacing w:after="0" w:line="240" w:lineRule="auto"/>
        <w:ind w:left="0" w:firstLine="567"/>
        <w:jc w:val="both"/>
        <w:rPr>
          <w:sz w:val="16"/>
        </w:rPr>
      </w:pPr>
    </w:p>
    <w:p w:rsidR="00196756" w:rsidRPr="00196756" w:rsidRDefault="00196756" w:rsidP="00196756">
      <w:pPr>
        <w:pStyle w:val="a7"/>
        <w:spacing w:before="0" w:beforeAutospacing="0" w:after="0" w:afterAutospacing="0"/>
        <w:jc w:val="both"/>
        <w:rPr>
          <w:sz w:val="20"/>
          <w:szCs w:val="28"/>
        </w:rPr>
      </w:pPr>
    </w:p>
    <w:p w:rsidR="00196756" w:rsidRPr="00196756" w:rsidRDefault="00196756" w:rsidP="00196756">
      <w:pPr>
        <w:pStyle w:val="a7"/>
        <w:spacing w:before="0" w:beforeAutospacing="0" w:after="0" w:afterAutospacing="0"/>
        <w:ind w:firstLine="709"/>
        <w:jc w:val="both"/>
        <w:rPr>
          <w:b/>
          <w:sz w:val="20"/>
          <w:szCs w:val="28"/>
        </w:rPr>
      </w:pPr>
      <w:r w:rsidRPr="00196756">
        <w:rPr>
          <w:b/>
          <w:sz w:val="20"/>
          <w:szCs w:val="28"/>
        </w:rPr>
        <w:t>Прокуратура сообщает</w:t>
      </w:r>
    </w:p>
    <w:p w:rsidR="00196756" w:rsidRPr="00196756" w:rsidRDefault="00196756" w:rsidP="00196756">
      <w:pPr>
        <w:pStyle w:val="a7"/>
        <w:spacing w:before="0" w:beforeAutospacing="0" w:after="0" w:afterAutospacing="0"/>
        <w:ind w:firstLine="709"/>
        <w:jc w:val="both"/>
        <w:rPr>
          <w:sz w:val="20"/>
          <w:szCs w:val="28"/>
        </w:rPr>
      </w:pPr>
    </w:p>
    <w:p w:rsidR="00196756" w:rsidRPr="00196756" w:rsidRDefault="00196756" w:rsidP="00196756">
      <w:pPr>
        <w:pStyle w:val="a7"/>
        <w:spacing w:before="0" w:beforeAutospacing="0" w:after="0" w:afterAutospacing="0"/>
        <w:ind w:firstLine="709"/>
        <w:jc w:val="both"/>
        <w:rPr>
          <w:sz w:val="20"/>
          <w:szCs w:val="28"/>
        </w:rPr>
      </w:pPr>
      <w:r w:rsidRPr="00196756">
        <w:rPr>
          <w:sz w:val="20"/>
          <w:szCs w:val="28"/>
        </w:rPr>
        <w:t xml:space="preserve">Прокуратурой Черепановского района 28.03.2023 утверждено обвинительное заключение по уголовному делу, возбужденному 28.04.2022 и расследованному следователем Черепановского МСО СУ СК РФ по НСО по обвинению жительницы Искитимского района Новосибирской области в совершении преступления, предусмотренного ч.1 ст. 171.2 УК РФ (незаконные организация и проведение азартных игр). </w:t>
      </w:r>
    </w:p>
    <w:p w:rsidR="00196756" w:rsidRPr="00196756" w:rsidRDefault="00196756" w:rsidP="00196756">
      <w:pPr>
        <w:pStyle w:val="a7"/>
        <w:spacing w:before="0" w:beforeAutospacing="0" w:after="0" w:afterAutospacing="0"/>
        <w:ind w:firstLine="709"/>
        <w:jc w:val="both"/>
        <w:rPr>
          <w:sz w:val="20"/>
          <w:szCs w:val="28"/>
        </w:rPr>
      </w:pPr>
      <w:r w:rsidRPr="00196756">
        <w:rPr>
          <w:sz w:val="20"/>
          <w:szCs w:val="28"/>
        </w:rPr>
        <w:t xml:space="preserve">По версии следствия указанная фигурантка в период времени с января 2020 года по апрель 2021 года, действуя из корыстных побуждений, арендовала нежилое помещение на территории г. Черепаново, после чего организовала в нем проведение круглосуточной игорной деятельности (с материальным выигрышем) с использованием игрового оборудования в виде мониторов и системных блоков со специальными программами, и информационно-телекоммуникационных сетей, в том числе сети «Интернет».   </w:t>
      </w:r>
    </w:p>
    <w:p w:rsidR="00196756" w:rsidRPr="00196756" w:rsidRDefault="00196756" w:rsidP="00196756">
      <w:pPr>
        <w:pStyle w:val="a7"/>
        <w:spacing w:before="0" w:beforeAutospacing="0" w:after="0" w:afterAutospacing="0"/>
        <w:ind w:firstLine="709"/>
        <w:jc w:val="both"/>
        <w:rPr>
          <w:sz w:val="20"/>
          <w:szCs w:val="28"/>
        </w:rPr>
      </w:pPr>
      <w:r w:rsidRPr="00196756">
        <w:rPr>
          <w:sz w:val="20"/>
          <w:szCs w:val="28"/>
        </w:rPr>
        <w:t xml:space="preserve">Согласно санкции ч.1 ст. 171.2 УК РФ, за совершение данного преступления предусмотрено наказание в виде </w:t>
      </w:r>
      <w:r w:rsidRPr="00196756">
        <w:rPr>
          <w:color w:val="000000"/>
          <w:sz w:val="20"/>
          <w:szCs w:val="28"/>
          <w:shd w:val="clear" w:color="auto" w:fill="FFFFFF"/>
        </w:rPr>
        <w:t xml:space="preserve">штрафа в размере от трехсот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лишения свободы на срок до двух лет. </w:t>
      </w:r>
    </w:p>
    <w:p w:rsidR="00196756" w:rsidRPr="00196756" w:rsidRDefault="00196756" w:rsidP="00196756">
      <w:pPr>
        <w:pStyle w:val="a7"/>
        <w:spacing w:before="0" w:beforeAutospacing="0" w:after="0" w:afterAutospacing="0"/>
        <w:jc w:val="both"/>
        <w:rPr>
          <w:sz w:val="20"/>
          <w:szCs w:val="28"/>
        </w:rPr>
      </w:pPr>
      <w:r w:rsidRPr="00196756">
        <w:rPr>
          <w:sz w:val="20"/>
          <w:szCs w:val="28"/>
        </w:rPr>
        <w:tab/>
        <w:t>Уголовное дело направлено на рассмотрение в суд.</w:t>
      </w:r>
    </w:p>
    <w:p w:rsidR="00196756" w:rsidRPr="00100B37" w:rsidRDefault="00196756" w:rsidP="00196756">
      <w:pPr>
        <w:shd w:val="clear" w:color="auto" w:fill="FFFFFF"/>
        <w:jc w:val="both"/>
        <w:rPr>
          <w:szCs w:val="28"/>
        </w:rPr>
      </w:pPr>
    </w:p>
    <w:p w:rsidR="00196756" w:rsidRDefault="00196756" w:rsidP="00196756">
      <w:pPr>
        <w:shd w:val="clear" w:color="auto" w:fill="FFFFFF"/>
        <w:spacing w:line="0" w:lineRule="atLeast"/>
        <w:jc w:val="both"/>
        <w:rPr>
          <w:szCs w:val="28"/>
        </w:rPr>
      </w:pPr>
    </w:p>
    <w:p w:rsidR="00196756" w:rsidRPr="00196756" w:rsidRDefault="00196756" w:rsidP="00196756">
      <w:pPr>
        <w:pStyle w:val="ConsPlusNormal1"/>
        <w:jc w:val="both"/>
        <w:rPr>
          <w:sz w:val="18"/>
          <w:szCs w:val="24"/>
        </w:rPr>
      </w:pPr>
      <w:r w:rsidRPr="00196756">
        <w:rPr>
          <w:sz w:val="18"/>
          <w:szCs w:val="24"/>
        </w:rPr>
        <w:t>Глава рабочего поселка Посевная</w:t>
      </w:r>
    </w:p>
    <w:p w:rsidR="00196756" w:rsidRPr="00196756" w:rsidRDefault="00196756" w:rsidP="00196756">
      <w:pPr>
        <w:pStyle w:val="ConsPlusNormal1"/>
        <w:jc w:val="both"/>
        <w:rPr>
          <w:sz w:val="18"/>
          <w:szCs w:val="24"/>
        </w:rPr>
      </w:pPr>
      <w:r w:rsidRPr="00196756">
        <w:rPr>
          <w:sz w:val="18"/>
          <w:szCs w:val="24"/>
        </w:rPr>
        <w:t>Черепановского района Новосибирской области                      С.А. Колесников</w:t>
      </w:r>
    </w:p>
    <w:p w:rsidR="00196756" w:rsidRPr="00196756" w:rsidRDefault="00196756" w:rsidP="00196756">
      <w:pPr>
        <w:pStyle w:val="ConsPlusNormal1"/>
        <w:jc w:val="both"/>
        <w:rPr>
          <w:sz w:val="18"/>
          <w:szCs w:val="24"/>
        </w:rPr>
      </w:pPr>
    </w:p>
    <w:p w:rsidR="00196756" w:rsidRPr="00196756" w:rsidRDefault="00196756" w:rsidP="00196756">
      <w:pPr>
        <w:pStyle w:val="ConsPlusNormal1"/>
        <w:jc w:val="both"/>
        <w:rPr>
          <w:sz w:val="18"/>
          <w:szCs w:val="24"/>
        </w:rPr>
      </w:pPr>
    </w:p>
    <w:p w:rsidR="00196756" w:rsidRPr="00196756" w:rsidRDefault="00196756" w:rsidP="00196756">
      <w:pPr>
        <w:spacing w:line="20" w:lineRule="atLeast"/>
        <w:contextualSpacing/>
        <w:rPr>
          <w:sz w:val="18"/>
        </w:rPr>
      </w:pPr>
      <w:r w:rsidRPr="00196756">
        <w:rPr>
          <w:sz w:val="18"/>
        </w:rPr>
        <w:t xml:space="preserve">Председатель Совета депутатов </w:t>
      </w:r>
    </w:p>
    <w:p w:rsidR="00196756" w:rsidRPr="00196756" w:rsidRDefault="00196756" w:rsidP="00196756">
      <w:pPr>
        <w:spacing w:line="20" w:lineRule="atLeast"/>
        <w:contextualSpacing/>
        <w:rPr>
          <w:sz w:val="18"/>
        </w:rPr>
      </w:pPr>
      <w:r w:rsidRPr="00196756">
        <w:rPr>
          <w:sz w:val="18"/>
        </w:rPr>
        <w:t>рабочего поселка Посевная</w:t>
      </w:r>
    </w:p>
    <w:p w:rsidR="00196756" w:rsidRPr="00196756" w:rsidRDefault="00196756" w:rsidP="00196756">
      <w:pPr>
        <w:spacing w:line="20" w:lineRule="atLeast"/>
        <w:contextualSpacing/>
        <w:rPr>
          <w:sz w:val="18"/>
        </w:rPr>
      </w:pPr>
      <w:r w:rsidRPr="00196756">
        <w:rPr>
          <w:sz w:val="18"/>
        </w:rPr>
        <w:t>Черепановского района Новосибирской области                           В.Н. Муранов</w:t>
      </w:r>
    </w:p>
    <w:p w:rsidR="00B65B38" w:rsidRDefault="00B65B38" w:rsidP="00B65B38">
      <w:pPr>
        <w:rPr>
          <w:sz w:val="28"/>
          <w:szCs w:val="28"/>
        </w:rPr>
      </w:pPr>
    </w:p>
    <w:p w:rsidR="004657FC" w:rsidRPr="007E751E" w:rsidRDefault="004657FC" w:rsidP="004657FC">
      <w:pPr>
        <w:shd w:val="clear" w:color="auto" w:fill="FFFFFF"/>
        <w:ind w:left="5670"/>
        <w:jc w:val="center"/>
        <w:rPr>
          <w:color w:val="000000"/>
          <w:spacing w:val="-10"/>
          <w:sz w:val="28"/>
          <w:szCs w:val="28"/>
        </w:rPr>
      </w:pPr>
    </w:p>
    <w:p w:rsidR="00323260" w:rsidRDefault="00323260" w:rsidP="00761F11">
      <w:pPr>
        <w:rPr>
          <w:sz w:val="16"/>
          <w:szCs w:val="16"/>
        </w:rPr>
      </w:pPr>
    </w:p>
    <w:p w:rsidR="00761F11" w:rsidRDefault="00E32AB7" w:rsidP="00761F11">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D0406E">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19" w:rsidRDefault="00691819" w:rsidP="00905518">
      <w:r>
        <w:separator/>
      </w:r>
    </w:p>
  </w:endnote>
  <w:endnote w:type="continuationSeparator" w:id="0">
    <w:p w:rsidR="00691819" w:rsidRDefault="00691819"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19" w:rsidRDefault="00691819" w:rsidP="00905518">
      <w:r>
        <w:separator/>
      </w:r>
    </w:p>
  </w:footnote>
  <w:footnote w:type="continuationSeparator" w:id="0">
    <w:p w:rsidR="00691819" w:rsidRDefault="00691819"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76AD0"/>
    <w:multiLevelType w:val="hybridMultilevel"/>
    <w:tmpl w:val="034E1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813AC"/>
    <w:multiLevelType w:val="hybridMultilevel"/>
    <w:tmpl w:val="C96CE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F0363"/>
    <w:multiLevelType w:val="hybridMultilevel"/>
    <w:tmpl w:val="B62C3F00"/>
    <w:lvl w:ilvl="0" w:tplc="7640F0B4">
      <w:start w:val="1"/>
      <w:numFmt w:val="decimal"/>
      <w:lvlText w:val="%1."/>
      <w:lvlJc w:val="left"/>
      <w:pPr>
        <w:ind w:left="1920"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1" w15:restartNumberingAfterBreak="0">
    <w:nsid w:val="2FF932B8"/>
    <w:multiLevelType w:val="hybridMultilevel"/>
    <w:tmpl w:val="0E0C62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5F66101"/>
    <w:multiLevelType w:val="hybridMultilevel"/>
    <w:tmpl w:val="441EA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D18AF"/>
    <w:multiLevelType w:val="hybridMultilevel"/>
    <w:tmpl w:val="4CD28F8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756697"/>
    <w:multiLevelType w:val="multilevel"/>
    <w:tmpl w:val="BAD617E0"/>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DC07347"/>
    <w:multiLevelType w:val="hybridMultilevel"/>
    <w:tmpl w:val="74288E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1D05730"/>
    <w:multiLevelType w:val="hybridMultilevel"/>
    <w:tmpl w:val="B99C1AEE"/>
    <w:lvl w:ilvl="0" w:tplc="8C369C60">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52276520"/>
    <w:multiLevelType w:val="multilevel"/>
    <w:tmpl w:val="94BA358C"/>
    <w:lvl w:ilvl="0">
      <w:start w:val="1"/>
      <w:numFmt w:val="decimal"/>
      <w:lvlText w:val="%1."/>
      <w:lvlJc w:val="center"/>
      <w:pPr>
        <w:ind w:left="644" w:hanging="360"/>
      </w:pPr>
      <w:rPr>
        <w:rFonts w:hint="default"/>
        <w:spacing w:val="0"/>
        <w:kern w:val="0"/>
        <w:position w:val="0"/>
        <w:sz w:val="24"/>
        <w14:cntxtAlts w14:val="0"/>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17272C"/>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3" w15:restartNumberingAfterBreak="0">
    <w:nsid w:val="5E500005"/>
    <w:multiLevelType w:val="hybridMultilevel"/>
    <w:tmpl w:val="B880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ED7732"/>
    <w:multiLevelType w:val="hybridMultilevel"/>
    <w:tmpl w:val="D0DE6B98"/>
    <w:lvl w:ilvl="0" w:tplc="3D9E31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4EB51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0FF24A5"/>
    <w:multiLevelType w:val="multilevel"/>
    <w:tmpl w:val="06543DFE"/>
    <w:lvl w:ilvl="0">
      <w:start w:val="1"/>
      <w:numFmt w:val="decimal"/>
      <w:lvlText w:val="%1."/>
      <w:lvlJc w:val="left"/>
      <w:pPr>
        <w:ind w:left="450" w:hanging="450"/>
      </w:pPr>
      <w:rPr>
        <w:rFonts w:hint="default"/>
      </w:rPr>
    </w:lvl>
    <w:lvl w:ilvl="1">
      <w:start w:val="1"/>
      <w:numFmt w:val="decimal"/>
      <w:lvlText w:val="%1.%2."/>
      <w:lvlJc w:val="left"/>
      <w:pPr>
        <w:ind w:left="218" w:hanging="720"/>
      </w:pPr>
      <w:rPr>
        <w:rFonts w:hint="default"/>
      </w:rPr>
    </w:lvl>
    <w:lvl w:ilvl="2">
      <w:start w:val="1"/>
      <w:numFmt w:val="decimal"/>
      <w:lvlText w:val="%1.%2.%3."/>
      <w:lvlJc w:val="left"/>
      <w:pPr>
        <w:ind w:left="-284" w:hanging="720"/>
      </w:pPr>
      <w:rPr>
        <w:rFonts w:hint="default"/>
      </w:rPr>
    </w:lvl>
    <w:lvl w:ilvl="3">
      <w:start w:val="1"/>
      <w:numFmt w:val="decimal"/>
      <w:lvlText w:val="%1.%2.%3.%4."/>
      <w:lvlJc w:val="left"/>
      <w:pPr>
        <w:ind w:left="-42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070" w:hanging="1440"/>
      </w:pPr>
      <w:rPr>
        <w:rFonts w:hint="default"/>
      </w:rPr>
    </w:lvl>
    <w:lvl w:ilvl="6">
      <w:start w:val="1"/>
      <w:numFmt w:val="decimal"/>
      <w:lvlText w:val="%1.%2.%3.%4.%5.%6.%7."/>
      <w:lvlJc w:val="left"/>
      <w:pPr>
        <w:ind w:left="-1212" w:hanging="1800"/>
      </w:pPr>
      <w:rPr>
        <w:rFonts w:hint="default"/>
      </w:rPr>
    </w:lvl>
    <w:lvl w:ilvl="7">
      <w:start w:val="1"/>
      <w:numFmt w:val="decimal"/>
      <w:lvlText w:val="%1.%2.%3.%4.%5.%6.%7.%8."/>
      <w:lvlJc w:val="left"/>
      <w:pPr>
        <w:ind w:left="-1714" w:hanging="1800"/>
      </w:pPr>
      <w:rPr>
        <w:rFonts w:hint="default"/>
      </w:rPr>
    </w:lvl>
    <w:lvl w:ilvl="8">
      <w:start w:val="1"/>
      <w:numFmt w:val="decimal"/>
      <w:lvlText w:val="%1.%2.%3.%4.%5.%6.%7.%8.%9."/>
      <w:lvlJc w:val="left"/>
      <w:pPr>
        <w:ind w:left="-1856" w:hanging="2160"/>
      </w:pPr>
      <w:rPr>
        <w:rFonts w:hint="default"/>
      </w:rPr>
    </w:lvl>
  </w:abstractNum>
  <w:abstractNum w:abstractNumId="30" w15:restartNumberingAfterBreak="0">
    <w:nsid w:val="7DFD20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024274"/>
    <w:multiLevelType w:val="hybridMultilevel"/>
    <w:tmpl w:val="4D44BC46"/>
    <w:lvl w:ilvl="0" w:tplc="3914457A">
      <w:start w:val="1"/>
      <w:numFmt w:val="decimal"/>
      <w:lvlText w:val="%1)"/>
      <w:lvlJc w:val="left"/>
      <w:pPr>
        <w:ind w:left="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24794">
      <w:start w:val="1"/>
      <w:numFmt w:val="lowerLetter"/>
      <w:lvlText w:val="%2"/>
      <w:lvlJc w:val="left"/>
      <w:pPr>
        <w:ind w:left="211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6FAA5A50">
      <w:start w:val="1"/>
      <w:numFmt w:val="lowerRoman"/>
      <w:lvlText w:val="%3"/>
      <w:lvlJc w:val="left"/>
      <w:pPr>
        <w:ind w:left="28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01323312">
      <w:start w:val="1"/>
      <w:numFmt w:val="decimal"/>
      <w:lvlText w:val="%4"/>
      <w:lvlJc w:val="left"/>
      <w:pPr>
        <w:ind w:left="355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B15206B4">
      <w:start w:val="1"/>
      <w:numFmt w:val="lowerLetter"/>
      <w:lvlText w:val="%5"/>
      <w:lvlJc w:val="left"/>
      <w:pPr>
        <w:ind w:left="427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86E22BFE">
      <w:start w:val="1"/>
      <w:numFmt w:val="lowerRoman"/>
      <w:lvlText w:val="%6"/>
      <w:lvlJc w:val="left"/>
      <w:pPr>
        <w:ind w:left="499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2196D83A">
      <w:start w:val="1"/>
      <w:numFmt w:val="decimal"/>
      <w:lvlText w:val="%7"/>
      <w:lvlJc w:val="left"/>
      <w:pPr>
        <w:ind w:left="571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E684118">
      <w:start w:val="1"/>
      <w:numFmt w:val="lowerLetter"/>
      <w:lvlText w:val="%8"/>
      <w:lvlJc w:val="left"/>
      <w:pPr>
        <w:ind w:left="64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93D02394">
      <w:start w:val="1"/>
      <w:numFmt w:val="lowerRoman"/>
      <w:lvlText w:val="%9"/>
      <w:lvlJc w:val="left"/>
      <w:pPr>
        <w:ind w:left="715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num w:numId="1">
    <w:abstractNumId w:val="23"/>
  </w:num>
  <w:num w:numId="2">
    <w:abstractNumId w:val="10"/>
  </w:num>
  <w:num w:numId="3">
    <w:abstractNumId w:val="3"/>
  </w:num>
  <w:num w:numId="4">
    <w:abstractNumId w:val="24"/>
  </w:num>
  <w:num w:numId="5">
    <w:abstractNumId w:val="5"/>
  </w:num>
  <w:num w:numId="6">
    <w:abstractNumId w:val="16"/>
  </w:num>
  <w:num w:numId="7">
    <w:abstractNumId w:val="20"/>
  </w:num>
  <w:num w:numId="8">
    <w:abstractNumId w:val="22"/>
  </w:num>
  <w:num w:numId="9">
    <w:abstractNumId w:val="26"/>
  </w:num>
  <w:num w:numId="10">
    <w:abstractNumId w:val="7"/>
  </w:num>
  <w:num w:numId="11">
    <w:abstractNumId w:val="2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num>
  <w:num w:numId="16">
    <w:abstractNumId w:val="6"/>
  </w:num>
  <w:num w:numId="17">
    <w:abstractNumId w:val="17"/>
  </w:num>
  <w:num w:numId="18">
    <w:abstractNumId w:val="1"/>
  </w:num>
  <w:num w:numId="19">
    <w:abstractNumId w:val="2"/>
  </w:num>
  <w:num w:numId="20">
    <w:abstractNumId w:val="27"/>
  </w:num>
  <w:num w:numId="21">
    <w:abstractNumId w:val="9"/>
  </w:num>
  <w:num w:numId="22">
    <w:abstractNumId w:val="11"/>
  </w:num>
  <w:num w:numId="23">
    <w:abstractNumId w:val="29"/>
  </w:num>
  <w:num w:numId="24">
    <w:abstractNumId w:val="19"/>
  </w:num>
  <w:num w:numId="25">
    <w:abstractNumId w:val="8"/>
  </w:num>
  <w:num w:numId="26">
    <w:abstractNumId w:val="0"/>
  </w:num>
  <w:num w:numId="27">
    <w:abstractNumId w:val="14"/>
  </w:num>
  <w:num w:numId="28">
    <w:abstractNumId w:val="28"/>
  </w:num>
  <w:num w:numId="29">
    <w:abstractNumId w:val="18"/>
  </w:num>
  <w:num w:numId="30">
    <w:abstractNumId w:val="31"/>
  </w:num>
  <w:num w:numId="31">
    <w:abstractNumId w:val="4"/>
  </w:num>
  <w:num w:numId="32">
    <w:abstractNumId w:val="30"/>
  </w:num>
  <w:num w:numId="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52E62"/>
    <w:rsid w:val="00065929"/>
    <w:rsid w:val="00093512"/>
    <w:rsid w:val="000A5E89"/>
    <w:rsid w:val="000B5DF5"/>
    <w:rsid w:val="000C4062"/>
    <w:rsid w:val="000C589C"/>
    <w:rsid w:val="000F72EA"/>
    <w:rsid w:val="00143366"/>
    <w:rsid w:val="00152ADA"/>
    <w:rsid w:val="00152DC5"/>
    <w:rsid w:val="001534FA"/>
    <w:rsid w:val="0016146E"/>
    <w:rsid w:val="00163432"/>
    <w:rsid w:val="00193476"/>
    <w:rsid w:val="00196756"/>
    <w:rsid w:val="001A58B6"/>
    <w:rsid w:val="001B18CA"/>
    <w:rsid w:val="001B2BBA"/>
    <w:rsid w:val="001C0D5D"/>
    <w:rsid w:val="001C278D"/>
    <w:rsid w:val="001D4A48"/>
    <w:rsid w:val="001E5A95"/>
    <w:rsid w:val="001F65D6"/>
    <w:rsid w:val="002174FF"/>
    <w:rsid w:val="00232276"/>
    <w:rsid w:val="002343B5"/>
    <w:rsid w:val="00245CB9"/>
    <w:rsid w:val="00245CC5"/>
    <w:rsid w:val="002542F5"/>
    <w:rsid w:val="002664CF"/>
    <w:rsid w:val="00282C38"/>
    <w:rsid w:val="00292EF9"/>
    <w:rsid w:val="00294900"/>
    <w:rsid w:val="002C1EE7"/>
    <w:rsid w:val="002F4E58"/>
    <w:rsid w:val="00302092"/>
    <w:rsid w:val="00323260"/>
    <w:rsid w:val="00334D06"/>
    <w:rsid w:val="00340409"/>
    <w:rsid w:val="003510D3"/>
    <w:rsid w:val="00352763"/>
    <w:rsid w:val="00361C04"/>
    <w:rsid w:val="00362748"/>
    <w:rsid w:val="00390B43"/>
    <w:rsid w:val="003C0988"/>
    <w:rsid w:val="003C1223"/>
    <w:rsid w:val="003C3127"/>
    <w:rsid w:val="003C6600"/>
    <w:rsid w:val="003D084E"/>
    <w:rsid w:val="003E2B28"/>
    <w:rsid w:val="003F63E2"/>
    <w:rsid w:val="00423D85"/>
    <w:rsid w:val="004332F3"/>
    <w:rsid w:val="00460D68"/>
    <w:rsid w:val="004657FC"/>
    <w:rsid w:val="0047467B"/>
    <w:rsid w:val="0047580F"/>
    <w:rsid w:val="00482537"/>
    <w:rsid w:val="00494137"/>
    <w:rsid w:val="004949C5"/>
    <w:rsid w:val="004A5C46"/>
    <w:rsid w:val="004A67D9"/>
    <w:rsid w:val="004B4B19"/>
    <w:rsid w:val="004C1389"/>
    <w:rsid w:val="004C2247"/>
    <w:rsid w:val="00513283"/>
    <w:rsid w:val="00536483"/>
    <w:rsid w:val="005435D0"/>
    <w:rsid w:val="005503EA"/>
    <w:rsid w:val="0055127D"/>
    <w:rsid w:val="00593AF1"/>
    <w:rsid w:val="00596D13"/>
    <w:rsid w:val="005A3F11"/>
    <w:rsid w:val="005B69A6"/>
    <w:rsid w:val="005F2CE3"/>
    <w:rsid w:val="005F6AAA"/>
    <w:rsid w:val="005F7286"/>
    <w:rsid w:val="00643DEC"/>
    <w:rsid w:val="00664C0C"/>
    <w:rsid w:val="00667B72"/>
    <w:rsid w:val="00677CB0"/>
    <w:rsid w:val="006813BE"/>
    <w:rsid w:val="00690E11"/>
    <w:rsid w:val="00691819"/>
    <w:rsid w:val="00693570"/>
    <w:rsid w:val="00693945"/>
    <w:rsid w:val="0069640D"/>
    <w:rsid w:val="006A3FAE"/>
    <w:rsid w:val="006B1BF7"/>
    <w:rsid w:val="006D41F2"/>
    <w:rsid w:val="006E2BF4"/>
    <w:rsid w:val="006F7396"/>
    <w:rsid w:val="00714A9F"/>
    <w:rsid w:val="00755DAC"/>
    <w:rsid w:val="00757DE7"/>
    <w:rsid w:val="00761F11"/>
    <w:rsid w:val="00762BCE"/>
    <w:rsid w:val="00767F9E"/>
    <w:rsid w:val="00770A5C"/>
    <w:rsid w:val="0077775B"/>
    <w:rsid w:val="00782036"/>
    <w:rsid w:val="007A603A"/>
    <w:rsid w:val="007B0E36"/>
    <w:rsid w:val="007B68E3"/>
    <w:rsid w:val="007D1492"/>
    <w:rsid w:val="007D1B36"/>
    <w:rsid w:val="007D2C7F"/>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D295B"/>
    <w:rsid w:val="008D52A7"/>
    <w:rsid w:val="008D5B10"/>
    <w:rsid w:val="008F7879"/>
    <w:rsid w:val="00905518"/>
    <w:rsid w:val="00906935"/>
    <w:rsid w:val="00922472"/>
    <w:rsid w:val="009257F8"/>
    <w:rsid w:val="0094065C"/>
    <w:rsid w:val="00940E75"/>
    <w:rsid w:val="00972E54"/>
    <w:rsid w:val="009A1AF5"/>
    <w:rsid w:val="009A5BBD"/>
    <w:rsid w:val="009C7BCA"/>
    <w:rsid w:val="00A13789"/>
    <w:rsid w:val="00A17209"/>
    <w:rsid w:val="00A20003"/>
    <w:rsid w:val="00A41290"/>
    <w:rsid w:val="00A4496D"/>
    <w:rsid w:val="00A62BF1"/>
    <w:rsid w:val="00A72158"/>
    <w:rsid w:val="00A86A5E"/>
    <w:rsid w:val="00A9151B"/>
    <w:rsid w:val="00AA400C"/>
    <w:rsid w:val="00AB0001"/>
    <w:rsid w:val="00AC43FC"/>
    <w:rsid w:val="00AD1F51"/>
    <w:rsid w:val="00AD28C6"/>
    <w:rsid w:val="00AE3EA2"/>
    <w:rsid w:val="00AF4C4E"/>
    <w:rsid w:val="00B00CDF"/>
    <w:rsid w:val="00B067E6"/>
    <w:rsid w:val="00B1073C"/>
    <w:rsid w:val="00B27297"/>
    <w:rsid w:val="00B36FA3"/>
    <w:rsid w:val="00B52A60"/>
    <w:rsid w:val="00B52A89"/>
    <w:rsid w:val="00B61A16"/>
    <w:rsid w:val="00B65B38"/>
    <w:rsid w:val="00B74608"/>
    <w:rsid w:val="00B74B5B"/>
    <w:rsid w:val="00B84C58"/>
    <w:rsid w:val="00B956D2"/>
    <w:rsid w:val="00BA4B7A"/>
    <w:rsid w:val="00BE233E"/>
    <w:rsid w:val="00BE5636"/>
    <w:rsid w:val="00BF5717"/>
    <w:rsid w:val="00BF59F8"/>
    <w:rsid w:val="00C052B7"/>
    <w:rsid w:val="00C1081B"/>
    <w:rsid w:val="00C14EF4"/>
    <w:rsid w:val="00C51EC8"/>
    <w:rsid w:val="00C53B82"/>
    <w:rsid w:val="00C61C42"/>
    <w:rsid w:val="00C743DB"/>
    <w:rsid w:val="00C81B24"/>
    <w:rsid w:val="00C94C8A"/>
    <w:rsid w:val="00CC08F7"/>
    <w:rsid w:val="00CC42C6"/>
    <w:rsid w:val="00CE1C57"/>
    <w:rsid w:val="00CE3B30"/>
    <w:rsid w:val="00D0406E"/>
    <w:rsid w:val="00D073E4"/>
    <w:rsid w:val="00D07427"/>
    <w:rsid w:val="00D23DB9"/>
    <w:rsid w:val="00D270A0"/>
    <w:rsid w:val="00D30389"/>
    <w:rsid w:val="00D467BE"/>
    <w:rsid w:val="00D53C2E"/>
    <w:rsid w:val="00D548E9"/>
    <w:rsid w:val="00D92272"/>
    <w:rsid w:val="00DA2A3A"/>
    <w:rsid w:val="00DB0F08"/>
    <w:rsid w:val="00DB775D"/>
    <w:rsid w:val="00DB7FAE"/>
    <w:rsid w:val="00DD6759"/>
    <w:rsid w:val="00DE780B"/>
    <w:rsid w:val="00DF1C31"/>
    <w:rsid w:val="00DF6F9C"/>
    <w:rsid w:val="00E00978"/>
    <w:rsid w:val="00E060A7"/>
    <w:rsid w:val="00E223B4"/>
    <w:rsid w:val="00E30F32"/>
    <w:rsid w:val="00E32AB7"/>
    <w:rsid w:val="00E56DB0"/>
    <w:rsid w:val="00E76EEF"/>
    <w:rsid w:val="00E9554A"/>
    <w:rsid w:val="00ED50C9"/>
    <w:rsid w:val="00EE0F91"/>
    <w:rsid w:val="00EE1BC3"/>
    <w:rsid w:val="00EE2DE9"/>
    <w:rsid w:val="00F06E49"/>
    <w:rsid w:val="00F409D8"/>
    <w:rsid w:val="00F45FF4"/>
    <w:rsid w:val="00F744D5"/>
    <w:rsid w:val="00FA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03DA8"/>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uiPriority w:val="99"/>
    <w:rsid w:val="00193476"/>
    <w:pPr>
      <w:widowControl w:val="0"/>
      <w:autoSpaceDE w:val="0"/>
      <w:autoSpaceDN w:val="0"/>
      <w:adjustRightInd w:val="0"/>
    </w:pPr>
    <w:rPr>
      <w:b/>
      <w:bCs/>
      <w:sz w:val="24"/>
      <w:szCs w:val="24"/>
    </w:rPr>
  </w:style>
  <w:style w:type="paragraph" w:styleId="a7">
    <w:name w:val="Normal (Web)"/>
    <w:basedOn w:val="a0"/>
    <w:uiPriority w:val="99"/>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
    <w:basedOn w:val="a0"/>
    <w:link w:val="ad"/>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basedOn w:val="a0"/>
    <w:link w:val="af1"/>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uiPriority w:val="99"/>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iPriority w:val="99"/>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1">
    <w:name w:val="Body Text Indent 3"/>
    <w:basedOn w:val="a0"/>
    <w:link w:val="32"/>
    <w:unhideWhenUsed/>
    <w:rsid w:val="00CE3B30"/>
    <w:pPr>
      <w:spacing w:after="120"/>
      <w:ind w:left="283"/>
    </w:pPr>
    <w:rPr>
      <w:sz w:val="16"/>
      <w:szCs w:val="16"/>
    </w:rPr>
  </w:style>
  <w:style w:type="character" w:customStyle="1" w:styleId="32">
    <w:name w:val="Основной текст с отступом 3 Знак"/>
    <w:basedOn w:val="a1"/>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3">
    <w:name w:val="Body Text 3"/>
    <w:aliases w:val="Знак2"/>
    <w:basedOn w:val="a0"/>
    <w:link w:val="34"/>
    <w:rsid w:val="00B27297"/>
    <w:pPr>
      <w:spacing w:after="120"/>
    </w:pPr>
    <w:rPr>
      <w:sz w:val="16"/>
      <w:szCs w:val="16"/>
      <w:lang w:val="x-none" w:eastAsia="x-none"/>
    </w:rPr>
  </w:style>
  <w:style w:type="character" w:customStyle="1" w:styleId="34">
    <w:name w:val="Основной текст 3 Знак"/>
    <w:aliases w:val="Знак2 Знак"/>
    <w:basedOn w:val="a1"/>
    <w:link w:val="33"/>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qFormat/>
    <w:rsid w:val="00B27297"/>
    <w:pPr>
      <w:contextualSpacing/>
    </w:pPr>
    <w:rPr>
      <w:rFonts w:ascii="Cambria" w:hAnsi="Cambria"/>
      <w:b/>
      <w:bCs/>
      <w:kern w:val="28"/>
      <w:sz w:val="32"/>
      <w:szCs w:val="32"/>
    </w:rPr>
  </w:style>
  <w:style w:type="character" w:customStyle="1" w:styleId="aff3">
    <w:name w:val="Заголовок Знак"/>
    <w:basedOn w:val="a1"/>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5"/>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3"/>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6">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5"/>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23B1A-0DD5-4D49-A3C8-3729A092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121</cp:revision>
  <cp:lastPrinted>2017-12-13T07:56:00Z</cp:lastPrinted>
  <dcterms:created xsi:type="dcterms:W3CDTF">2021-12-17T07:54:00Z</dcterms:created>
  <dcterms:modified xsi:type="dcterms:W3CDTF">2023-04-19T01:47:00Z</dcterms:modified>
</cp:coreProperties>
</file>