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D0" w:rsidRDefault="00983ED0" w:rsidP="0098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983ED0" w:rsidRDefault="00983ED0" w:rsidP="00983ED0">
      <w:pPr>
        <w:jc w:val="center"/>
        <w:rPr>
          <w:b/>
          <w:sz w:val="28"/>
          <w:szCs w:val="28"/>
        </w:rPr>
      </w:pPr>
    </w:p>
    <w:p w:rsidR="00983ED0" w:rsidRDefault="00983ED0" w:rsidP="0098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3ED0" w:rsidRDefault="00983ED0" w:rsidP="00983ED0">
      <w:pPr>
        <w:jc w:val="center"/>
        <w:rPr>
          <w:sz w:val="28"/>
          <w:szCs w:val="28"/>
        </w:rPr>
      </w:pPr>
    </w:p>
    <w:p w:rsidR="00983ED0" w:rsidRDefault="00983ED0" w:rsidP="00983ED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29.09.2023г. №260</w:t>
      </w:r>
    </w:p>
    <w:p w:rsidR="00983ED0" w:rsidRDefault="00983ED0" w:rsidP="00983ED0">
      <w:pPr>
        <w:jc w:val="center"/>
        <w:rPr>
          <w:sz w:val="28"/>
          <w:szCs w:val="28"/>
        </w:rPr>
      </w:pPr>
    </w:p>
    <w:p w:rsidR="00983ED0" w:rsidRDefault="00983ED0" w:rsidP="00983ED0">
      <w:pPr>
        <w:pStyle w:val="ConsPlusNormal"/>
        <w:ind w:firstLine="540"/>
        <w:jc w:val="center"/>
      </w:pPr>
      <w:r>
        <w:t xml:space="preserve">Об организации и проведения аукциона в электронной форме на право заключения договора </w:t>
      </w:r>
      <w:r w:rsidR="00FF41BF">
        <w:t>аренды</w:t>
      </w:r>
      <w:bookmarkStart w:id="0" w:name="_GoBack"/>
      <w:bookmarkEnd w:id="0"/>
      <w:r>
        <w:t xml:space="preserve"> земельного участка по адресу </w:t>
      </w:r>
      <w:proofErr w:type="spellStart"/>
      <w:r>
        <w:t>р.п</w:t>
      </w:r>
      <w:proofErr w:type="spellEnd"/>
      <w:r>
        <w:t>. Посевная, ул. Вокзальная, ЗУ 33/1</w:t>
      </w:r>
    </w:p>
    <w:p w:rsidR="00983ED0" w:rsidRDefault="00983ED0" w:rsidP="00983ED0">
      <w:pPr>
        <w:pStyle w:val="ConsPlusNormal"/>
      </w:pPr>
    </w:p>
    <w:p w:rsidR="00983ED0" w:rsidRDefault="00983ED0" w:rsidP="00983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39.11 Земельного кодекса Российской Федерации, </w:t>
      </w:r>
    </w:p>
    <w:p w:rsidR="00983ED0" w:rsidRDefault="00983ED0" w:rsidP="00983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ул. Вокзальная, ЗУ 33/1, площадью 35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кадастровый номер 54:28:030204:697.</w:t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объекты гаражного назначения</w:t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арендной платы (начальной цены) земельного участка  в размере 1876 руб., 34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дна тысяча восемьсот семьдесят шесть рублей) 34 коп. согласно отчета № 31/6/05/2023 от 05 июня 2023 года об определении рыночной стоимости величины годовой арендной платы за использование земельного участка с кадастровым номером 54:28:030204:697,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Вокзальная, ЗУ 33/1, шаг аукциона 3% от начальной цены предмета аукциона – 56 рублей 00 коп.</w:t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начальной  цены предмета аукциона – 1876 руб. 34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дна тысяча восемьсот семьдесят шесть рублей) 00 копеек.</w:t>
      </w:r>
    </w:p>
    <w:p w:rsidR="00983ED0" w:rsidRDefault="00983ED0" w:rsidP="0098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обязана сообщить об условиях и дате проведения аукциона.</w:t>
      </w:r>
    </w:p>
    <w:p w:rsidR="00983ED0" w:rsidRDefault="00983ED0" w:rsidP="00983ED0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983ED0" w:rsidRDefault="00983ED0" w:rsidP="00983ED0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983ED0" w:rsidTr="00174ABE">
        <w:trPr>
          <w:trHeight w:val="535"/>
        </w:trPr>
        <w:tc>
          <w:tcPr>
            <w:tcW w:w="2809" w:type="dxa"/>
            <w:hideMark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 Сергей</w:t>
            </w: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Алексеевич</w:t>
            </w:r>
          </w:p>
        </w:tc>
        <w:tc>
          <w:tcPr>
            <w:tcW w:w="616" w:type="dxa"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 Посевная, председатель комиссии</w:t>
            </w: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83ED0" w:rsidTr="00174ABE">
        <w:trPr>
          <w:trHeight w:val="535"/>
        </w:trPr>
        <w:tc>
          <w:tcPr>
            <w:tcW w:w="2809" w:type="dxa"/>
            <w:hideMark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Сафронова Екатерина Владимировна</w:t>
            </w:r>
          </w:p>
        </w:tc>
        <w:tc>
          <w:tcPr>
            <w:tcW w:w="616" w:type="dxa"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заместитель председателя комиссии, аукционист</w:t>
            </w: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3ED0" w:rsidRDefault="00983ED0" w:rsidP="00983ED0">
      <w:pPr>
        <w:ind w:right="51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Члены аукционной комиссии: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983ED0" w:rsidTr="00174ABE">
        <w:trPr>
          <w:trHeight w:val="459"/>
        </w:trPr>
        <w:tc>
          <w:tcPr>
            <w:tcW w:w="2490" w:type="dxa"/>
          </w:tcPr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Сенькова Татьяна Алексеевна</w:t>
            </w:r>
          </w:p>
        </w:tc>
        <w:tc>
          <w:tcPr>
            <w:tcW w:w="600" w:type="dxa"/>
            <w:gridSpan w:val="2"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</w:tcPr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секретарь комиссии</w:t>
            </w:r>
          </w:p>
        </w:tc>
      </w:tr>
      <w:tr w:rsidR="00983ED0" w:rsidTr="00174ABE">
        <w:trPr>
          <w:trHeight w:val="459"/>
        </w:trPr>
        <w:tc>
          <w:tcPr>
            <w:tcW w:w="2490" w:type="dxa"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83ED0" w:rsidTr="00174ABE">
        <w:trPr>
          <w:trHeight w:val="459"/>
        </w:trPr>
        <w:tc>
          <w:tcPr>
            <w:tcW w:w="2490" w:type="dxa"/>
          </w:tcPr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Нельзина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Александровна</w:t>
            </w: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Вильгельм Елена Викторовна</w:t>
            </w: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Ерохина Юлия</w:t>
            </w: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93" w:type="dxa"/>
          </w:tcPr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83ED0" w:rsidRDefault="00983ED0" w:rsidP="00174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администрации рабочего поселка Посевная, член комиссии</w:t>
            </w:r>
          </w:p>
        </w:tc>
      </w:tr>
    </w:tbl>
    <w:p w:rsidR="00983ED0" w:rsidRDefault="00983ED0" w:rsidP="00983E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3ED0" w:rsidRDefault="00983ED0" w:rsidP="00983E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3ED0" w:rsidRDefault="00983ED0" w:rsidP="00983E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3ED0" w:rsidRDefault="00983ED0" w:rsidP="00983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С.А. Колесников</w:t>
      </w: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_______________Т.А. Сенькова</w:t>
      </w: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_______________Е.В. Вильгельм</w:t>
      </w: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_______________Ю.С. Ерохина</w:t>
      </w: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83ED0" w:rsidRPr="008E5B3E" w:rsidRDefault="00983ED0" w:rsidP="00983E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931D1D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931D1D">
        <w:rPr>
          <w:rFonts w:ascii="Times New Roman" w:hAnsi="Times New Roman" w:cs="Times New Roman"/>
          <w:sz w:val="16"/>
          <w:szCs w:val="16"/>
        </w:rPr>
        <w:t>афронова</w:t>
      </w:r>
      <w:proofErr w:type="spellEnd"/>
      <w:r w:rsidRPr="00931D1D"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983ED0" w:rsidRPr="00931D1D" w:rsidRDefault="00983ED0" w:rsidP="00983E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1D1D">
        <w:rPr>
          <w:rFonts w:ascii="Times New Roman" w:hAnsi="Times New Roman" w:cs="Times New Roman"/>
          <w:sz w:val="16"/>
          <w:szCs w:val="16"/>
        </w:rPr>
        <w:t>8383-45-48-137</w:t>
      </w:r>
    </w:p>
    <w:p w:rsidR="00983ED0" w:rsidRDefault="00983ED0" w:rsidP="00983ED0"/>
    <w:p w:rsidR="000D34CB" w:rsidRDefault="000D34CB"/>
    <w:sectPr w:rsidR="000D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D0"/>
    <w:rsid w:val="000D34CB"/>
    <w:rsid w:val="00983ED0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8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8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2023-10-02T09:35:00Z</dcterms:created>
  <dcterms:modified xsi:type="dcterms:W3CDTF">2023-10-02T10:25:00Z</dcterms:modified>
</cp:coreProperties>
</file>