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19" w:rsidRDefault="00A00A19" w:rsidP="00A00A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Выкопировка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из Правил землепользования и застройки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0A19" w:rsidRDefault="00A00A19" w:rsidP="00A00A1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рабочего поселка Посевная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области, утвержденные решением Совета депутатов рабочего поселка Посевная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 от 20.08.2018 г. № 1, решением Совета депутатов рабочего поселка Посевная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 от 29.06.2021 №7</w:t>
      </w:r>
      <w:r w:rsidR="004866E8">
        <w:rPr>
          <w:rFonts w:ascii="Times New Roman" w:hAnsi="Times New Roman"/>
          <w:bCs/>
          <w:sz w:val="24"/>
          <w:szCs w:val="24"/>
        </w:rPr>
        <w:t xml:space="preserve">, решением Совета депутатов рабочего поселка Посевная </w:t>
      </w:r>
      <w:proofErr w:type="spellStart"/>
      <w:r w:rsidR="004866E8"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 w:rsidR="004866E8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от 20.04.2023 №1</w:t>
      </w:r>
    </w:p>
    <w:p w:rsidR="00A00A19" w:rsidRPr="008812ED" w:rsidRDefault="008812ED" w:rsidP="008812E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62CFB" wp14:editId="6898476A">
                <wp:simplePos x="0" y="0"/>
                <wp:positionH relativeFrom="column">
                  <wp:posOffset>4452801</wp:posOffset>
                </wp:positionH>
                <wp:positionV relativeFrom="paragraph">
                  <wp:posOffset>2404409</wp:posOffset>
                </wp:positionV>
                <wp:extent cx="45719" cy="45719"/>
                <wp:effectExtent l="38100" t="38100" r="31115" b="311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9147"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0.6pt;margin-top:189.3pt;width:3.6pt;height:3.6pt;rotation:291542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34F88A1F" wp14:editId="3DD78E38">
            <wp:extent cx="5932805" cy="3606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19" w:rsidRDefault="00A00A19" w:rsidP="00A00A1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C7695" wp14:editId="690E26CA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409575" cy="180975"/>
                <wp:effectExtent l="0" t="0" r="28575" b="28575"/>
                <wp:wrapThrough wrapText="bothSides">
                  <wp:wrapPolygon edited="0">
                    <wp:start x="0" y="0"/>
                    <wp:lineTo x="0" y="22737"/>
                    <wp:lineTo x="22102" y="22737"/>
                    <wp:lineTo x="22102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05pt;margin-top:1.2pt;width:32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" fillcolor="#4f81bd" strokecolor="#385d8a" strokeweight="2pt">
                <w10:wrap type="through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Земельный участок площадью 1000 </w:t>
      </w:r>
      <w:proofErr w:type="spellStart"/>
      <w:r>
        <w:rPr>
          <w:rFonts w:ascii="Times New Roman" w:hAnsi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с кадастровым номером 54:28:030208:371, расположенный по адресу: Новосибирская область,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Черепановский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bCs/>
          <w:sz w:val="24"/>
          <w:szCs w:val="24"/>
        </w:rPr>
        <w:t>р.п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Посевная, ул. Матросова, /напротив дома №43 находится в зоне застройки индивидуальными </w:t>
      </w:r>
      <w:r w:rsidR="00B13AF6">
        <w:rPr>
          <w:rFonts w:ascii="Times New Roman" w:hAnsi="Times New Roman"/>
          <w:bCs/>
          <w:sz w:val="24"/>
          <w:szCs w:val="24"/>
        </w:rPr>
        <w:t>жилыми домами в границах земель населенных пунктов (</w:t>
      </w:r>
      <w:proofErr w:type="spellStart"/>
      <w:r w:rsidR="00B13AF6">
        <w:rPr>
          <w:rFonts w:ascii="Times New Roman" w:hAnsi="Times New Roman"/>
          <w:bCs/>
          <w:sz w:val="24"/>
          <w:szCs w:val="24"/>
        </w:rPr>
        <w:t>нЖин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webHidden/>
          <w:sz w:val="24"/>
          <w:szCs w:val="24"/>
        </w:rPr>
        <w:t>.</w:t>
      </w:r>
    </w:p>
    <w:p w:rsidR="00A00A19" w:rsidRDefault="00A00A19" w:rsidP="00A00A19">
      <w:pPr>
        <w:spacing w:after="0"/>
        <w:jc w:val="both"/>
        <w:rPr>
          <w:rFonts w:ascii="Times New Roman" w:hAnsi="Times New Roman"/>
          <w:bCs/>
          <w:webHidden/>
          <w:sz w:val="24"/>
          <w:szCs w:val="24"/>
        </w:rPr>
      </w:pPr>
    </w:p>
    <w:p w:rsidR="00A00A19" w:rsidRDefault="00A00A19" w:rsidP="00A00A19">
      <w:pPr>
        <w:spacing w:after="0"/>
        <w:jc w:val="both"/>
        <w:rPr>
          <w:rFonts w:ascii="Times New Roman" w:hAnsi="Times New Roman"/>
          <w:bCs/>
          <w:webHidden/>
          <w:sz w:val="20"/>
          <w:szCs w:val="20"/>
        </w:rPr>
      </w:pP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4"/>
          <w:szCs w:val="24"/>
        </w:rPr>
        <w:tab/>
      </w:r>
      <w:r>
        <w:rPr>
          <w:rFonts w:ascii="Times New Roman" w:hAnsi="Times New Roman"/>
          <w:bCs/>
          <w:webHidden/>
          <w:sz w:val="20"/>
          <w:szCs w:val="20"/>
        </w:rPr>
        <w:t>Приложение к решению сессии Совета депутатов</w:t>
      </w:r>
      <w:r>
        <w:rPr>
          <w:rFonts w:ascii="Times New Roman" w:hAnsi="Times New Roman"/>
          <w:bCs/>
          <w:sz w:val="20"/>
          <w:szCs w:val="20"/>
        </w:rPr>
        <w:t xml:space="preserve">  </w:t>
      </w:r>
    </w:p>
    <w:p w:rsidR="00A00A19" w:rsidRDefault="00A00A19" w:rsidP="00A00A19">
      <w:pPr>
        <w:spacing w:after="0"/>
        <w:ind w:left="49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рабочего поселка Посевная </w:t>
      </w:r>
      <w:proofErr w:type="spellStart"/>
      <w:r>
        <w:rPr>
          <w:rFonts w:ascii="Times New Roman" w:hAnsi="Times New Roman"/>
          <w:bCs/>
          <w:sz w:val="20"/>
          <w:szCs w:val="20"/>
        </w:rPr>
        <w:t>Черепановскогорайона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Новосибирской области от 20.08.2018 г. № 1, №7 от 29.06.2021</w:t>
      </w:r>
      <w:r w:rsidR="008812ED">
        <w:rPr>
          <w:rFonts w:ascii="Times New Roman" w:hAnsi="Times New Roman"/>
          <w:bCs/>
          <w:sz w:val="20"/>
          <w:szCs w:val="20"/>
        </w:rPr>
        <w:t>, №1 от 20.04.2023</w:t>
      </w:r>
    </w:p>
    <w:p w:rsidR="00A00A19" w:rsidRDefault="00A00A19" w:rsidP="00A00A1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00A19" w:rsidRDefault="00A00A19" w:rsidP="00A00A19">
      <w:pPr>
        <w:rPr>
          <w:webHidden/>
        </w:rPr>
      </w:pPr>
    </w:p>
    <w:p w:rsidR="00A00A19" w:rsidRDefault="00A00A19" w:rsidP="00A00A19"/>
    <w:p w:rsidR="00A00A19" w:rsidRDefault="00A00A19" w:rsidP="00A00A19"/>
    <w:p w:rsidR="00A00A19" w:rsidRDefault="00A00A19" w:rsidP="00A00A19"/>
    <w:p w:rsidR="00A00A19" w:rsidRDefault="00A00A19" w:rsidP="00A00A19"/>
    <w:p w:rsidR="00A00A19" w:rsidRDefault="00A00A19" w:rsidP="00A00A19"/>
    <w:p w:rsidR="00A00A19" w:rsidRDefault="00A00A19" w:rsidP="00A00A19">
      <w:pPr>
        <w:spacing w:after="0" w:line="240" w:lineRule="auto"/>
      </w:pPr>
    </w:p>
    <w:p w:rsidR="00AA3F71" w:rsidRDefault="00AA3F71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F71" w:rsidRDefault="00AA3F71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</w:t>
      </w: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8812ED" w:rsidP="00A00A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09.04.2023 г. № 72</w:t>
      </w: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(дополнений) в сведения государственного кадастра недвижимости</w:t>
      </w:r>
    </w:p>
    <w:p w:rsidR="00A00A19" w:rsidRDefault="00A00A19" w:rsidP="00A00A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Федеральным законом от 24.07.2007 г.№221-ФЗ   «О государственном кадастре недвижимости», статьей 39 Градостроительного кодекса Российской Федерации,</w:t>
      </w: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ПОСТАНОВЛЯЮ:</w:t>
      </w:r>
    </w:p>
    <w:p w:rsidR="00A00A19" w:rsidRDefault="00A00A19" w:rsidP="00A00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1.Изменить вид разрешенного использования земельного участка с кадастровым номером 54:28:030208:371 площадью 1000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расположенный по адресу: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осевная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Матросова/напротив дома №43 категория земель - земли населенных пунктов, разрешенное использование с «Для строительства индивидуального жилого дома» на « </w:t>
      </w:r>
      <w:r w:rsidR="005828E6">
        <w:rPr>
          <w:rFonts w:ascii="Times New Roman" w:eastAsia="Times New Roman" w:hAnsi="Times New Roman"/>
          <w:sz w:val="28"/>
          <w:szCs w:val="28"/>
          <w:lang w:eastAsia="ru-RU"/>
        </w:rPr>
        <w:t>Для ведения л</w:t>
      </w:r>
      <w:r w:rsidR="008812ED">
        <w:rPr>
          <w:rFonts w:ascii="Times New Roman" w:eastAsia="Times New Roman" w:hAnsi="Times New Roman"/>
          <w:sz w:val="28"/>
          <w:szCs w:val="28"/>
          <w:lang w:eastAsia="ru-RU"/>
        </w:rPr>
        <w:t>ичного подсобного хозяйства (приусадебный земельный участок)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2ED" w:rsidRDefault="008812ED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00A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поселка Посевная   </w:t>
      </w:r>
    </w:p>
    <w:p w:rsidR="00A00A19" w:rsidRDefault="008812ED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A00A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82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Томина</w:t>
      </w:r>
      <w:proofErr w:type="gramEnd"/>
    </w:p>
    <w:p w:rsidR="00A00A19" w:rsidRDefault="00A00A19" w:rsidP="00A00A19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A19" w:rsidRDefault="00A00A19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Default="005828E6" w:rsidP="00A00A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8E6" w:rsidRPr="005828E6" w:rsidRDefault="005828E6" w:rsidP="00A00A1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00A19" w:rsidRPr="005828E6" w:rsidRDefault="00A00A19" w:rsidP="00A00A1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00A19" w:rsidRPr="005828E6" w:rsidRDefault="005828E6" w:rsidP="00A00A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5828E6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5828E6">
        <w:rPr>
          <w:rFonts w:ascii="Times New Roman" w:hAnsi="Times New Roman"/>
          <w:sz w:val="18"/>
          <w:szCs w:val="18"/>
        </w:rPr>
        <w:t>Е.В.</w:t>
      </w:r>
      <w:r w:rsidR="00A00A19" w:rsidRPr="005828E6">
        <w:rPr>
          <w:rFonts w:ascii="Times New Roman" w:hAnsi="Times New Roman"/>
          <w:sz w:val="18"/>
          <w:szCs w:val="18"/>
        </w:rPr>
        <w:t>Сафронова</w:t>
      </w:r>
      <w:proofErr w:type="spellEnd"/>
    </w:p>
    <w:p w:rsidR="00A00A19" w:rsidRPr="005828E6" w:rsidRDefault="005828E6" w:rsidP="00A00A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8383-45-</w:t>
      </w:r>
      <w:r w:rsidR="00A00A19" w:rsidRPr="005828E6">
        <w:rPr>
          <w:rFonts w:ascii="Times New Roman" w:hAnsi="Times New Roman"/>
          <w:sz w:val="18"/>
          <w:szCs w:val="18"/>
        </w:rPr>
        <w:t>48-137</w:t>
      </w:r>
    </w:p>
    <w:p w:rsidR="00AA3F71" w:rsidRDefault="00AA3F71" w:rsidP="00A00A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AA3F71" w:rsidRDefault="00AA3F71" w:rsidP="00A00A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AA3F71" w:rsidRDefault="00AA3F71" w:rsidP="00A00A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Раздел 2. ГРАДОСТРОИТЕЛЬНЫЕ РЕГЛАМЕНТЫ</w:t>
      </w: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 8. ГРАДОСТРОИТЕЛЬНОЕ ЗОНИРОВАНИЕ</w:t>
      </w: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ТЕРРИТОРИИ РАБОЧЕГО ПОСЕЛКА ПОСЕВНАЯ</w:t>
      </w: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ЧЕРЕПАНОВСКОГО РАЙОНА НОВОСИБИРСКОЙ ОБЛАСТИ</w:t>
      </w: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5828E6">
        <w:rPr>
          <w:rFonts w:ascii="Times New Roman" w:hAnsi="Times New Roman"/>
        </w:rPr>
        <w:t>Статья 28.1.  Зона застройки индивидуальными  и малоэтажными  жилыми домами (Ж-2)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828E6">
        <w:rPr>
          <w:rFonts w:ascii="Times New Roman" w:hAnsi="Times New Roman"/>
        </w:rPr>
        <w:t>1. Виды разрешенного использования земельных участков и объектов капитального строительства: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6489"/>
      </w:tblGrid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5828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828E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6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классификатора</w:t>
              </w:r>
            </w:hyperlink>
            <w:r w:rsidRPr="005828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Наименование вида объекта капитального строительства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828E6" w:rsidRPr="005828E6" w:rsidTr="002A6DA9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5828E6" w:rsidRPr="005828E6" w:rsidTr="002A6D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Для индивидуального жилищного строительства </w:t>
            </w:r>
            <w:hyperlink r:id="rId7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(2.1)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Индивидуальные дома;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индивидуальные гаражи;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подсобные сооружения</w:t>
            </w:r>
          </w:p>
        </w:tc>
      </w:tr>
      <w:tr w:rsidR="005828E6" w:rsidRPr="005828E6" w:rsidTr="002A6DA9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Малоэтажная многоквартирная жилая застройка </w:t>
            </w:r>
            <w:hyperlink r:id="rId8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(2.1.1)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Малоэтажный многоквартирный жилой дом;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индивидуальные гаражи;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иные вспомогательные сооружения;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</w:t>
            </w:r>
          </w:p>
        </w:tc>
      </w:tr>
      <w:tr w:rsidR="005828E6" w:rsidRPr="005828E6" w:rsidTr="002A6DA9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8E6">
              <w:rPr>
                <w:rFonts w:ascii="Times New Roman" w:hAnsi="Times New Roman"/>
                <w:sz w:val="20"/>
                <w:szCs w:val="20"/>
              </w:rPr>
              <w:t>Среднеэтажная</w:t>
            </w:r>
            <w:proofErr w:type="spellEnd"/>
            <w:r w:rsidRPr="005828E6">
              <w:rPr>
                <w:rFonts w:ascii="Times New Roman" w:hAnsi="Times New Roman"/>
                <w:sz w:val="20"/>
                <w:szCs w:val="20"/>
              </w:rPr>
              <w:t xml:space="preserve"> жилая застройка (2.5)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Среднеэтажный</w:t>
            </w:r>
            <w:proofErr w:type="spellEnd"/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многоквартирный жилой дом;</w:t>
            </w:r>
          </w:p>
          <w:p w:rsidR="005828E6" w:rsidRPr="005828E6" w:rsidRDefault="005828E6" w:rsidP="005828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подземные гаражи и автостоянки;</w:t>
            </w:r>
          </w:p>
          <w:p w:rsidR="005828E6" w:rsidRPr="005828E6" w:rsidRDefault="005828E6" w:rsidP="005828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и детские площадки, площадки отдыха;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</w:t>
            </w:r>
          </w:p>
        </w:tc>
      </w:tr>
      <w:tr w:rsidR="005828E6" w:rsidRPr="005828E6" w:rsidTr="002A6D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Передвижное жилье (2.4)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Сооружения, пригодные к использованию в качестве жилья (палаточные городки, кемпинги, жилые вагончики, жилые прицепы) </w:t>
            </w:r>
          </w:p>
        </w:tc>
      </w:tr>
      <w:tr w:rsidR="005828E6" w:rsidRPr="005828E6" w:rsidTr="002A6DA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spacing w:after="100" w:line="246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ведения личного подсобного хозяйства </w:t>
            </w:r>
            <w:r w:rsidRPr="005828E6">
              <w:rPr>
                <w:rFonts w:ascii="Times New Roman" w:hAnsi="Times New Roman"/>
                <w:sz w:val="20"/>
                <w:szCs w:val="20"/>
              </w:rPr>
              <w:t>(2.2.)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spacing w:after="0" w:line="246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28E6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дом, не предназначенного для раздела на квартиры (дома, пригодные для постоянного проживания и высотой не выше трех надземных этажей);</w:t>
            </w:r>
            <w:proofErr w:type="gramEnd"/>
          </w:p>
          <w:p w:rsidR="005828E6" w:rsidRPr="005828E6" w:rsidRDefault="005828E6" w:rsidP="005828E6">
            <w:pPr>
              <w:spacing w:after="0" w:line="246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hAnsi="Times New Roman"/>
                <w:sz w:val="20"/>
                <w:szCs w:val="20"/>
                <w:lang w:eastAsia="ru-RU"/>
              </w:rPr>
              <w:t>гаражи и иные вспомогательные сооружения;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Блокированная жилая застройка </w:t>
            </w:r>
            <w:hyperlink r:id="rId9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(2.3)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Блокированные дома;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гаражи и иные вспомогательные сооружения;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разведения декоративных и плодовых деревьев, овощей и ягодных культур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E6" w:rsidRPr="005828E6" w:rsidRDefault="005828E6" w:rsidP="00582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обслуживание(3.1)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E6" w:rsidRPr="005828E6" w:rsidRDefault="005828E6" w:rsidP="00582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</w:t>
            </w:r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Бытовое обслуживание </w:t>
            </w:r>
            <w:hyperlink r:id="rId10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(3.3)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5828E6" w:rsidRPr="005828E6" w:rsidTr="002A6D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Здравоохранение </w:t>
            </w:r>
            <w:hyperlink r:id="rId11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(3.4)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оказания гражданам медицинской помощи</w:t>
            </w:r>
          </w:p>
        </w:tc>
      </w:tr>
      <w:tr w:rsidR="005828E6" w:rsidRPr="005828E6" w:rsidTr="002A6DA9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Амбулаторно-поликлиническое обслуживание (3.4.1)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8E6">
              <w:rPr>
                <w:rFonts w:ascii="Times New Roman" w:hAnsi="Times New Roman"/>
                <w:sz w:val="20"/>
                <w:szCs w:val="20"/>
              </w:rPr>
              <w:t>Объекты капитального строительства, предназначенные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proofErr w:type="gramEnd"/>
          </w:p>
        </w:tc>
      </w:tr>
      <w:tr w:rsidR="005828E6" w:rsidRPr="005828E6" w:rsidTr="002A6DA9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Стационарное медицинское обслуживание (3.4.2)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капитального строительства, предназначенные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станции скорой помощи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Образование и просвещение </w:t>
            </w:r>
            <w:hyperlink r:id="rId12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(3.5)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8E6">
              <w:rPr>
                <w:rFonts w:ascii="Times New Roman" w:hAnsi="Times New Roman"/>
                <w:sz w:val="20"/>
                <w:szCs w:val="20"/>
              </w:rPr>
              <w:t xml:space="preserve">Объекты капитального строительства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переподготовки и повышению квалификации специалистов и иные организации, осуществляющие деятельность по воспитанию, образованию и просвещению) </w:t>
            </w:r>
            <w:proofErr w:type="gramEnd"/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  <w:hyperlink r:id="rId13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(4.4)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Обеспечение внутреннего правопорядка </w:t>
            </w:r>
            <w:hyperlink r:id="rId14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(8.3)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Историко-культурная деятельность </w:t>
            </w:r>
            <w:hyperlink r:id="rId15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(9.3)</w:t>
              </w:r>
            </w:hyperlink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культурного наследия народов Российской Федерации (памятники истории и культуры), в том числе объекты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объекты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Водные объекты </w:t>
            </w:r>
            <w:hyperlink r:id="rId16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(11.0)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Ледники, снежники, ручьи, реки, озера, болота, территориальные моря и другие поверхностные водные объекты 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Общее пользование водными объектами </w:t>
            </w:r>
            <w:hyperlink r:id="rId17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(11.1)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обеспечения пользования водными объектами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 </w:t>
            </w:r>
            <w:hyperlink r:id="rId18" w:history="1">
              <w:r w:rsidRPr="005828E6">
                <w:rPr>
                  <w:rFonts w:ascii="Times New Roman" w:hAnsi="Times New Roman"/>
                  <w:color w:val="000000"/>
                  <w:sz w:val="20"/>
                  <w:szCs w:val="20"/>
                </w:rPr>
                <w:t>(12.0)</w:t>
              </w:r>
            </w:hyperlink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</w:t>
            </w:r>
            <w:r w:rsidRPr="005828E6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пользования, скверов, бульваров, площадей, проездов, малых архитектурных форм благоустройства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гаражного назначения (2.7.1)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Ведение огородничества </w:t>
            </w:r>
            <w:r w:rsidRPr="005828E6">
              <w:rPr>
                <w:rFonts w:ascii="Times New Roman" w:hAnsi="Times New Roman"/>
                <w:sz w:val="20"/>
                <w:szCs w:val="20"/>
              </w:rPr>
              <w:br/>
              <w:t>(13.1)</w:t>
            </w:r>
            <w:r w:rsidRPr="005828E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5828E6" w:rsidRPr="005828E6" w:rsidTr="002A6DA9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2. Условно разрешенные виды использования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Спорт </w:t>
            </w:r>
            <w:hyperlink r:id="rId19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(5.1)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размещения спортивных клубов, спортивных залов, бассейнов;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устройства площадок для занятия спортом и физкультурой, в том числе водным;</w:t>
            </w:r>
          </w:p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размещения спортивных баз и лагерей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Связь </w:t>
            </w:r>
            <w:hyperlink r:id="rId20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(6.8)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Объекты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 (за исключением объектов связи, предусмотренных </w:t>
            </w:r>
            <w:hyperlink w:anchor="Par1579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строкой 1.</w:t>
              </w:r>
            </w:hyperlink>
            <w:r w:rsidRPr="005828E6">
              <w:rPr>
                <w:rFonts w:ascii="Times New Roman" w:hAnsi="Times New Roman"/>
                <w:sz w:val="20"/>
                <w:szCs w:val="20"/>
              </w:rPr>
              <w:t>4 настоящей таблицы)</w:t>
            </w:r>
          </w:p>
        </w:tc>
      </w:tr>
      <w:tr w:rsidR="005828E6" w:rsidRPr="005828E6" w:rsidTr="002A6DA9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3. Вспомогательные виды разрешенного использования</w:t>
            </w:r>
          </w:p>
        </w:tc>
      </w:tr>
      <w:tr w:rsidR="005828E6" w:rsidRPr="005828E6" w:rsidTr="002A6D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 xml:space="preserve">Банковская и страховая деятельность </w:t>
            </w:r>
            <w:hyperlink r:id="rId21" w:history="1">
              <w:r w:rsidRPr="005828E6">
                <w:rPr>
                  <w:rFonts w:ascii="Times New Roman" w:hAnsi="Times New Roman"/>
                  <w:sz w:val="20"/>
                  <w:szCs w:val="20"/>
                </w:rPr>
                <w:t>(4.5)</w:t>
              </w:r>
            </w:hyperlink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E6" w:rsidRPr="005828E6" w:rsidRDefault="005828E6" w:rsidP="0058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8E6">
              <w:rPr>
                <w:rFonts w:ascii="Times New Roman" w:hAnsi="Times New Roman"/>
                <w:sz w:val="20"/>
                <w:szCs w:val="20"/>
              </w:rPr>
              <w:t>Объекты для размещения организаций, оказывающих банковские и страховые услуги</w:t>
            </w:r>
          </w:p>
        </w:tc>
      </w:tr>
    </w:tbl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предельный размер земельного участка с видом разрешенного использования "блокированная жилая застройка": минимальный - 0,012 га на один блок, максимальный - 0,045 га на один блок;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предельный минимальный размер земельного участка с видом разрешенного использования "малоэтажная многоквартирная жилая застройка" - 0,05 га;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предельный минимальный размер земельного участка с видом разрешенного использования "</w:t>
      </w:r>
      <w:r w:rsidRPr="005828E6">
        <w:rPr>
          <w:rFonts w:ascii="Times New Roman" w:hAnsi="Times New Roman"/>
          <w:sz w:val="20"/>
          <w:szCs w:val="20"/>
          <w:lang w:eastAsia="ru-RU"/>
        </w:rPr>
        <w:t>Для ведения личного подсобного хозяйства</w:t>
      </w:r>
      <w:r w:rsidRPr="005828E6">
        <w:rPr>
          <w:rFonts w:ascii="Times New Roman" w:hAnsi="Times New Roman"/>
          <w:sz w:val="20"/>
          <w:szCs w:val="20"/>
        </w:rPr>
        <w:t>" - 0,05 га;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предельный минимальный размер земельного участка с видом разрешенного использования "Для индивидуального жилищного строительства" - 0,05 га, максимальный – 0,15 га;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"сооружения связи", "стоянки", "общественные уборные" - 1 м;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минимальный отступ от границ земельного участка, совпадающих с красными линиями улиц и проездов,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- 0 м;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3) предельное максимальное количество надземных этажей зданий, строений, сооружений - 4 этажа;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 xml:space="preserve"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</w:t>
      </w:r>
      <w:r w:rsidRPr="005828E6">
        <w:rPr>
          <w:rFonts w:ascii="Times New Roman" w:hAnsi="Times New Roman"/>
          <w:sz w:val="20"/>
          <w:szCs w:val="20"/>
        </w:rPr>
        <w:lastRenderedPageBreak/>
        <w:t>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максимальный процент застройки в границах земельного участка для объектов капитального строительства с видом разрешенного использования "малоэтажные многоквартирные жилые дома" - 40% (без учета эксплуатируемой кровли подземных, подвальных, цокольных частей объектов);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"объекты для воспитания, образования и просвещения" - 10%;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828E6">
        <w:rPr>
          <w:rFonts w:ascii="Times New Roman" w:hAnsi="Times New Roman"/>
          <w:sz w:val="20"/>
          <w:szCs w:val="20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- 20% (без учета эксплуатируемой кровли подземных, подвальных, цокольных частей объектов), максимальный процент застройки в границах земельного участка для объектов капитального строительства с иным видом разрешенного использования - 70% (без учета эксплуатируемой кровли подземных, подвальных, цокольных частей объектов);</w:t>
      </w:r>
      <w:proofErr w:type="gramEnd"/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 xml:space="preserve">5) предельное минимальное количество </w:t>
      </w:r>
      <w:proofErr w:type="spellStart"/>
      <w:r w:rsidRPr="005828E6">
        <w:rPr>
          <w:rFonts w:ascii="Times New Roman" w:hAnsi="Times New Roman"/>
          <w:sz w:val="20"/>
          <w:szCs w:val="20"/>
        </w:rPr>
        <w:t>машино</w:t>
      </w:r>
      <w:proofErr w:type="spellEnd"/>
      <w:r w:rsidRPr="005828E6">
        <w:rPr>
          <w:rFonts w:ascii="Times New Roman" w:hAnsi="Times New Roman"/>
          <w:sz w:val="20"/>
          <w:szCs w:val="20"/>
        </w:rPr>
        <w:t>-мест для стоянок индивидуальных транспортных средств: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828E6">
        <w:rPr>
          <w:rFonts w:ascii="Times New Roman" w:hAnsi="Times New Roman"/>
          <w:sz w:val="20"/>
          <w:szCs w:val="20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услуг", "объекты для подготовки и поддержания в готовности органов внутренних дел и спасательных служб, в которых существует военизированная служба", "объекты гражданской обороны (за исключением объектов гражданской обороны, являющихся частями производственных зданий)", "объекты</w:t>
      </w:r>
      <w:proofErr w:type="gramEnd"/>
      <w:r w:rsidRPr="005828E6">
        <w:rPr>
          <w:rFonts w:ascii="Times New Roman" w:hAnsi="Times New Roman"/>
          <w:sz w:val="20"/>
          <w:szCs w:val="20"/>
        </w:rPr>
        <w:t xml:space="preserve"> гражданской обороны (за исключением объектов гражданской обороны, являющихся частями производственных зданий)" - 1 </w:t>
      </w:r>
      <w:proofErr w:type="spellStart"/>
      <w:r w:rsidRPr="005828E6">
        <w:rPr>
          <w:rFonts w:ascii="Times New Roman" w:hAnsi="Times New Roman"/>
          <w:sz w:val="20"/>
          <w:szCs w:val="20"/>
        </w:rPr>
        <w:t>машино</w:t>
      </w:r>
      <w:proofErr w:type="spellEnd"/>
      <w:r w:rsidRPr="005828E6">
        <w:rPr>
          <w:rFonts w:ascii="Times New Roman" w:hAnsi="Times New Roman"/>
          <w:sz w:val="20"/>
          <w:szCs w:val="20"/>
        </w:rPr>
        <w:t>-место на 60 кв. метров общей площади;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 xml:space="preserve">для объектов капитального строительства с видом разрешенного использования "объекты для размещения спортивных клубов, спортивных залов, бассейнов", "объекты для устройства площадок для занятия спортом и физкультурой, в том числе водным" - 4 </w:t>
      </w:r>
      <w:proofErr w:type="spellStart"/>
      <w:r w:rsidRPr="005828E6">
        <w:rPr>
          <w:rFonts w:ascii="Times New Roman" w:hAnsi="Times New Roman"/>
          <w:sz w:val="20"/>
          <w:szCs w:val="20"/>
        </w:rPr>
        <w:t>машино</w:t>
      </w:r>
      <w:proofErr w:type="spellEnd"/>
      <w:r w:rsidRPr="005828E6">
        <w:rPr>
          <w:rFonts w:ascii="Times New Roman" w:hAnsi="Times New Roman"/>
          <w:sz w:val="20"/>
          <w:szCs w:val="20"/>
        </w:rPr>
        <w:t>-места на 100 кв. метров общей площади.</w:t>
      </w:r>
    </w:p>
    <w:p w:rsidR="005828E6" w:rsidRPr="005828E6" w:rsidRDefault="005828E6" w:rsidP="0058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828E6">
        <w:rPr>
          <w:rFonts w:ascii="Times New Roman" w:hAnsi="Times New Roman"/>
          <w:sz w:val="20"/>
          <w:szCs w:val="20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</w:t>
      </w:r>
      <w:proofErr w:type="gramStart"/>
      <w:r w:rsidRPr="005828E6">
        <w:rPr>
          <w:rFonts w:ascii="Times New Roman" w:hAnsi="Times New Roman"/>
          <w:sz w:val="20"/>
          <w:szCs w:val="20"/>
        </w:rPr>
        <w:t>.»</w:t>
      </w:r>
      <w:proofErr w:type="gramEnd"/>
    </w:p>
    <w:p w:rsidR="00A00A19" w:rsidRDefault="00A00A19" w:rsidP="00A00A19">
      <w:pPr>
        <w:rPr>
          <w:color w:val="000000" w:themeColor="text1"/>
        </w:rPr>
      </w:pPr>
    </w:p>
    <w:p w:rsidR="00A00A19" w:rsidRDefault="00A00A19" w:rsidP="00A00A19">
      <w:pPr>
        <w:rPr>
          <w:color w:val="000000" w:themeColor="text1"/>
        </w:rPr>
      </w:pPr>
    </w:p>
    <w:p w:rsidR="00A00A19" w:rsidRDefault="00A00A19" w:rsidP="00A00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Копия верна____________________</w:t>
      </w:r>
    </w:p>
    <w:p w:rsidR="00A00A19" w:rsidRDefault="00A00A19" w:rsidP="00A00A1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="00AA3F71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spellEnd"/>
      <w:r w:rsidR="00AA3F71">
        <w:rPr>
          <w:rFonts w:ascii="Times New Roman" w:eastAsia="Times New Roman" w:hAnsi="Times New Roman"/>
          <w:sz w:val="20"/>
          <w:szCs w:val="20"/>
          <w:lang w:eastAsia="ru-RU"/>
        </w:rPr>
        <w:t>. главы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рабочего поселка Посевная</w:t>
      </w:r>
    </w:p>
    <w:p w:rsidR="00A00A19" w:rsidRDefault="00A00A19" w:rsidP="00A00A1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A00A19" w:rsidRDefault="00A00A19" w:rsidP="00A00A1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Новосибирской области </w:t>
      </w:r>
      <w:r w:rsidR="00AA3F71">
        <w:rPr>
          <w:rFonts w:ascii="Times New Roman" w:eastAsia="Times New Roman" w:hAnsi="Times New Roman"/>
          <w:sz w:val="20"/>
          <w:szCs w:val="20"/>
          <w:lang w:eastAsia="ru-RU"/>
        </w:rPr>
        <w:t>А.В. Ростовцев</w:t>
      </w:r>
    </w:p>
    <w:p w:rsidR="00A00A19" w:rsidRDefault="00A00A19" w:rsidP="00A00A19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A00A19" w:rsidRDefault="00A00A19" w:rsidP="00A00A1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00A19" w:rsidRDefault="00A00A19" w:rsidP="00A00A19">
      <w:pPr>
        <w:rPr>
          <w:color w:val="000000" w:themeColor="text1"/>
        </w:rPr>
      </w:pPr>
    </w:p>
    <w:p w:rsidR="00A00A19" w:rsidRDefault="00A00A19" w:rsidP="00A00A19"/>
    <w:p w:rsidR="00A00A19" w:rsidRDefault="00A00A19" w:rsidP="00A00A19"/>
    <w:p w:rsidR="00A00A19" w:rsidRDefault="00A00A19" w:rsidP="00A00A19"/>
    <w:p w:rsidR="00A00A19" w:rsidRDefault="00A00A19" w:rsidP="00A00A19"/>
    <w:p w:rsidR="00CA65EE" w:rsidRDefault="00CA65EE"/>
    <w:sectPr w:rsidR="00CA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9"/>
    <w:rsid w:val="004866E8"/>
    <w:rsid w:val="005828E6"/>
    <w:rsid w:val="00752C4D"/>
    <w:rsid w:val="008812ED"/>
    <w:rsid w:val="00A00A19"/>
    <w:rsid w:val="00AA3F71"/>
    <w:rsid w:val="00B13AF6"/>
    <w:rsid w:val="00C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A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F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A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F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F5X6E" TargetMode="External"/><Relationship Id="rId13" Type="http://schemas.openxmlformats.org/officeDocument/2006/relationships/hyperlink" Target="consultantplus://offline/ref=07A83F80D3020FE70BB3920E3B8E38D3D27CF026976ACD306462C127CFCFAF7952ABD4520850A5D4F8XCE" TargetMode="External"/><Relationship Id="rId18" Type="http://schemas.openxmlformats.org/officeDocument/2006/relationships/hyperlink" Target="consultantplus://offline/ref=07A83F80D3020FE70BB3920E3B8E38D3D27CF026976ACD306462C127CFCFAF7952ABD4520AF5X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A83F80D3020FE70BB3920E3B8E38D3D27CF026976ACD306462C127CFCFAF7952ABD4520850A5D4F8XFE" TargetMode="External"/><Relationship Id="rId7" Type="http://schemas.openxmlformats.org/officeDocument/2006/relationships/hyperlink" Target="consultantplus://offline/ref=07A83F80D3020FE70BB3920E3B8E38D3D27CF026976ACD306462C127CFCFAF7952ABD4F5X1E" TargetMode="External"/><Relationship Id="rId12" Type="http://schemas.openxmlformats.org/officeDocument/2006/relationships/hyperlink" Target="consultantplus://offline/ref=07A83F80D3020FE70BB3920E3B8E38D3D27CF026976ACD306462C127CFCFAF7952ABD450F0XAE" TargetMode="External"/><Relationship Id="rId17" Type="http://schemas.openxmlformats.org/officeDocument/2006/relationships/hyperlink" Target="consultantplus://offline/ref=07A83F80D3020FE70BB3920E3B8E38D3D27CF026976ACD306462C127CFCFAF7952ABD4520850A6D7F8X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A83F80D3020FE70BB3920E3B8E38D3D27CF026976ACD306462C127CFCFAF7952ABD4520850A6D7F8XBE" TargetMode="External"/><Relationship Id="rId20" Type="http://schemas.openxmlformats.org/officeDocument/2006/relationships/hyperlink" Target="consultantplus://offline/ref=07A83F80D3020FE70BB3920E3B8E38D3D27CF026976ACD306462C127CFCFAF7952ABD4520850A6D0F8X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83F80D3020FE70BB3920E3B8E38D3D27CF026976ACD306462C127CFCFAF7952ABD4520850A4D1F8X9E" TargetMode="External"/><Relationship Id="rId11" Type="http://schemas.openxmlformats.org/officeDocument/2006/relationships/hyperlink" Target="consultantplus://offline/ref=07A83F80D3020FE70BB3920E3B8E38D3D27CF026976ACD306462C127CFCFAF7952ABD451F0XB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7A83F80D3020FE70BB3920E3B8E38D3D27CF026976ACD306462C127CFCFAF7952ABD45209F5X8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7A83F80D3020FE70BB3920E3B8E38D3D27CF026976ACD306462C127CFCFAF7952ABD4520850A5D0F8X0E" TargetMode="External"/><Relationship Id="rId19" Type="http://schemas.openxmlformats.org/officeDocument/2006/relationships/hyperlink" Target="consultantplus://offline/ref=07A83F80D3020FE70BB3920E3B8E38D3D27CF026976ACD306462C127CFCFAF7952ABD4520850A5D6F8X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A83F80D3020FE70BB3920E3B8E38D3D27CF026976ACD306462C127CFCFAF7952ABD4F5XAE" TargetMode="External"/><Relationship Id="rId14" Type="http://schemas.openxmlformats.org/officeDocument/2006/relationships/hyperlink" Target="consultantplus://offline/ref=07A83F80D3020FE70BB3920E3B8E38D3D27CF026976ACD306462C127CFCFAF7952ABD4520850A6D4F8X8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2024-04-10T02:33:00Z</cp:lastPrinted>
  <dcterms:created xsi:type="dcterms:W3CDTF">2024-05-14T04:15:00Z</dcterms:created>
  <dcterms:modified xsi:type="dcterms:W3CDTF">2024-05-14T04:15:00Z</dcterms:modified>
</cp:coreProperties>
</file>